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FA1875" w:rsidP="00C90E9F">
      <w:pPr>
        <w:spacing w:line="360" w:lineRule="auto"/>
        <w:jc w:val="center"/>
        <w:rPr>
          <w:rFonts w:cs="David"/>
          <w:b/>
          <w:bCs/>
          <w:sz w:val="24"/>
          <w:szCs w:val="24"/>
          <w:u w:val="single"/>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Pr="004B240E">
        <w:rPr>
          <w:rFonts w:cs="David" w:hint="cs"/>
          <w:b/>
          <w:bCs/>
          <w:sz w:val="24"/>
          <w:szCs w:val="24"/>
          <w:u w:val="single"/>
          <w:rtl/>
        </w:rPr>
        <w:t xml:space="preserve"> 1</w:t>
      </w:r>
    </w:p>
    <w:p w:rsidR="00497449" w:rsidRDefault="00497449" w:rsidP="00497449">
      <w:pPr>
        <w:spacing w:line="360" w:lineRule="auto"/>
        <w:jc w:val="both"/>
        <w:rPr>
          <w:rFonts w:cs="David"/>
          <w:b/>
          <w:bCs/>
          <w:sz w:val="24"/>
          <w:szCs w:val="24"/>
          <w:u w:val="single"/>
          <w:rtl/>
        </w:rPr>
      </w:pPr>
      <w:bookmarkStart w:id="0" w:name="_GoBack"/>
      <w:bookmarkEnd w:id="0"/>
      <w:r>
        <w:rPr>
          <w:rFonts w:cs="David" w:hint="cs"/>
          <w:b/>
          <w:bCs/>
          <w:sz w:val="24"/>
          <w:szCs w:val="24"/>
          <w:u w:val="single"/>
          <w:rtl/>
        </w:rPr>
        <w:t xml:space="preserve">מניות באוצר </w:t>
      </w:r>
    </w:p>
    <w:p w:rsidR="00497449" w:rsidRDefault="00497449" w:rsidP="00497449">
      <w:pPr>
        <w:spacing w:line="360" w:lineRule="auto"/>
        <w:jc w:val="both"/>
        <w:rPr>
          <w:rFonts w:cs="David"/>
          <w:sz w:val="24"/>
          <w:szCs w:val="24"/>
          <w:rtl/>
        </w:rPr>
      </w:pPr>
      <w:r>
        <w:rPr>
          <w:rFonts w:cs="David" w:hint="cs"/>
          <w:sz w:val="24"/>
          <w:szCs w:val="24"/>
          <w:rtl/>
        </w:rPr>
        <w:t xml:space="preserve">לצורך ההסבר נניח את המצב הבא : </w:t>
      </w:r>
    </w:p>
    <w:p w:rsidR="00D06DBC" w:rsidRDefault="00D06DBC" w:rsidP="00497449">
      <w:pPr>
        <w:spacing w:line="360" w:lineRule="auto"/>
        <w:jc w:val="both"/>
        <w:rPr>
          <w:rFonts w:cs="David"/>
          <w:sz w:val="24"/>
          <w:szCs w:val="24"/>
          <w:rtl/>
        </w:rPr>
      </w:pPr>
      <w:r>
        <w:rPr>
          <w:rFonts w:cs="David" w:hint="cs"/>
          <w:noProof/>
          <w:sz w:val="24"/>
          <w:szCs w:val="24"/>
          <w:rtl/>
        </w:rPr>
        <w:drawing>
          <wp:inline distT="0" distB="0" distL="0" distR="0">
            <wp:extent cx="3502594" cy="985652"/>
            <wp:effectExtent l="0" t="0" r="0" b="2413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1F23" w:rsidRDefault="00D06DBC" w:rsidP="00497449">
      <w:pPr>
        <w:spacing w:line="360" w:lineRule="auto"/>
        <w:jc w:val="both"/>
        <w:rPr>
          <w:rFonts w:cs="David"/>
          <w:sz w:val="24"/>
          <w:szCs w:val="24"/>
          <w:rtl/>
        </w:rPr>
      </w:pPr>
      <w:r>
        <w:rPr>
          <w:rFonts w:cs="David" w:hint="cs"/>
          <w:sz w:val="24"/>
          <w:szCs w:val="24"/>
          <w:rtl/>
        </w:rPr>
        <w:t xml:space="preserve">חברה א' רכשה את המניות של רונית ז"א פדתה את המניות של עצמה לכן ההון העצמי שלה קטן בגובה עלות פדיון ההון. </w:t>
      </w:r>
      <w:r w:rsidR="00451F23">
        <w:rPr>
          <w:rFonts w:cs="David" w:hint="cs"/>
          <w:sz w:val="24"/>
          <w:szCs w:val="24"/>
          <w:rtl/>
        </w:rPr>
        <w:t>מה יכולה להיות הסיבה שא' תבצע את העסקה הזאת? יכולות להיות לכך מספר סיבות:</w:t>
      </w:r>
    </w:p>
    <w:p w:rsidR="008A5795" w:rsidRDefault="00451F23" w:rsidP="00451F23">
      <w:pPr>
        <w:pStyle w:val="a7"/>
        <w:numPr>
          <w:ilvl w:val="0"/>
          <w:numId w:val="35"/>
        </w:numPr>
        <w:spacing w:line="360" w:lineRule="auto"/>
        <w:jc w:val="both"/>
        <w:rPr>
          <w:rFonts w:cs="David"/>
          <w:sz w:val="24"/>
          <w:szCs w:val="24"/>
        </w:rPr>
      </w:pPr>
      <w:r>
        <w:rPr>
          <w:rFonts w:cs="David" w:hint="cs"/>
          <w:b/>
          <w:bCs/>
          <w:sz w:val="24"/>
          <w:szCs w:val="24"/>
          <w:rtl/>
        </w:rPr>
        <w:t xml:space="preserve">הזדמנות עסקית - </w:t>
      </w:r>
      <w:r>
        <w:rPr>
          <w:rFonts w:cs="David" w:hint="cs"/>
          <w:sz w:val="24"/>
          <w:szCs w:val="24"/>
          <w:rtl/>
        </w:rPr>
        <w:t xml:space="preserve"> לרב ההזדמנות תיווצר כאשר קיימת מפולת בבורסה ואז מחירי המניה צונחים </w:t>
      </w:r>
      <w:r w:rsidR="008A5795">
        <w:rPr>
          <w:rFonts w:cs="David" w:hint="cs"/>
          <w:sz w:val="24"/>
          <w:szCs w:val="24"/>
          <w:rtl/>
        </w:rPr>
        <w:t>במצב כזה חברה תנצל את ההזדמנות לרכוש את המניות שלה ע"מ למכור אותן בעתיד במחיר גבוה יותר</w:t>
      </w:r>
    </w:p>
    <w:p w:rsidR="00D06DBC" w:rsidRDefault="003054D8" w:rsidP="00451F23">
      <w:pPr>
        <w:pStyle w:val="a7"/>
        <w:numPr>
          <w:ilvl w:val="0"/>
          <w:numId w:val="35"/>
        </w:numPr>
        <w:spacing w:line="360" w:lineRule="auto"/>
        <w:jc w:val="both"/>
        <w:rPr>
          <w:rFonts w:cs="David"/>
          <w:sz w:val="24"/>
          <w:szCs w:val="24"/>
        </w:rPr>
      </w:pPr>
      <w:r>
        <w:rPr>
          <w:rFonts w:cs="David" w:hint="cs"/>
          <w:b/>
          <w:bCs/>
          <w:sz w:val="24"/>
          <w:szCs w:val="24"/>
          <w:rtl/>
        </w:rPr>
        <w:t xml:space="preserve">הגדלת שיעור ההחזקה </w:t>
      </w:r>
      <w:r w:rsidR="008A5795">
        <w:rPr>
          <w:rFonts w:cs="David"/>
          <w:b/>
          <w:bCs/>
          <w:sz w:val="24"/>
          <w:szCs w:val="24"/>
          <w:rtl/>
        </w:rPr>
        <w:t>–</w:t>
      </w:r>
      <w:r w:rsidR="008A5795">
        <w:rPr>
          <w:rFonts w:cs="David" w:hint="cs"/>
          <w:sz w:val="24"/>
          <w:szCs w:val="24"/>
          <w:rtl/>
        </w:rPr>
        <w:t xml:space="preserve"> מצב בו רונן רוני או שניהם מעוניינים להגדיל את האחזקה שלהם בחברה במצב כזה במקום שהם ישלמו את הכסף כדי לרכוש החזקה נוספת </w:t>
      </w:r>
      <w:r w:rsidR="00170302">
        <w:rPr>
          <w:rFonts w:cs="David" w:hint="cs"/>
          <w:sz w:val="24"/>
          <w:szCs w:val="24"/>
          <w:rtl/>
        </w:rPr>
        <w:t>החברה משלמת לרונית היא קונה את המניות ממנה ואז שיעור ההחזקה של רונן למשל : גדל מ</w:t>
      </w:r>
      <w:r>
        <w:rPr>
          <w:rFonts w:cs="David" w:hint="cs"/>
          <w:sz w:val="24"/>
          <w:szCs w:val="24"/>
          <w:rtl/>
        </w:rPr>
        <w:t xml:space="preserve">- </w:t>
      </w:r>
      <w:r w:rsidR="00170302">
        <w:rPr>
          <w:rFonts w:cs="David" w:hint="cs"/>
          <w:sz w:val="24"/>
          <w:szCs w:val="24"/>
          <w:rtl/>
        </w:rPr>
        <w:t>60% ל</w:t>
      </w:r>
      <w:r>
        <w:rPr>
          <w:rFonts w:cs="David" w:hint="cs"/>
          <w:sz w:val="24"/>
          <w:szCs w:val="24"/>
          <w:rtl/>
        </w:rPr>
        <w:t>-66%</w:t>
      </w:r>
      <w:r w:rsidR="00451F23" w:rsidRPr="00451F23">
        <w:rPr>
          <w:rFonts w:cs="David" w:hint="cs"/>
          <w:sz w:val="24"/>
          <w:szCs w:val="24"/>
          <w:rtl/>
        </w:rPr>
        <w:t xml:space="preserve"> </w:t>
      </w:r>
      <w:r>
        <w:rPr>
          <w:rFonts w:cs="David" w:hint="cs"/>
          <w:sz w:val="24"/>
          <w:szCs w:val="24"/>
          <w:rtl/>
        </w:rPr>
        <w:t>ושל רוני מ-30% ל- 33%</w:t>
      </w:r>
      <w:r w:rsidR="00BD3EBB">
        <w:rPr>
          <w:rFonts w:cs="David" w:hint="cs"/>
          <w:sz w:val="24"/>
          <w:szCs w:val="24"/>
          <w:rtl/>
        </w:rPr>
        <w:t>.</w:t>
      </w:r>
    </w:p>
    <w:p w:rsidR="00BD3EBB" w:rsidRDefault="00BD3EBB" w:rsidP="00BD3EBB">
      <w:pPr>
        <w:spacing w:line="360" w:lineRule="auto"/>
        <w:jc w:val="both"/>
        <w:rPr>
          <w:rFonts w:cs="David"/>
          <w:sz w:val="24"/>
          <w:szCs w:val="24"/>
          <w:rtl/>
        </w:rPr>
      </w:pPr>
      <w:r>
        <w:rPr>
          <w:rFonts w:cs="David" w:hint="cs"/>
          <w:sz w:val="24"/>
          <w:szCs w:val="24"/>
          <w:rtl/>
        </w:rPr>
        <w:t>כאשר חברה פודה את המניות של עצמה זה מכונה "מניות באוצר" ובשפה משפטית זה נקרא "מניות רדומות"</w:t>
      </w:r>
      <w:r w:rsidR="00831A6F">
        <w:rPr>
          <w:rFonts w:cs="David" w:hint="cs"/>
          <w:sz w:val="24"/>
          <w:szCs w:val="24"/>
          <w:rtl/>
        </w:rPr>
        <w:t xml:space="preserve">. למעשה המניות הללו איבדו את הזכויות שלהן. </w:t>
      </w:r>
    </w:p>
    <w:p w:rsidR="00831A6F" w:rsidRDefault="00831A6F" w:rsidP="00BD3EBB">
      <w:pPr>
        <w:spacing w:line="360" w:lineRule="auto"/>
        <w:jc w:val="both"/>
        <w:rPr>
          <w:rFonts w:cs="David"/>
          <w:sz w:val="24"/>
          <w:szCs w:val="24"/>
          <w:rtl/>
        </w:rPr>
      </w:pPr>
      <w:r>
        <w:rPr>
          <w:rFonts w:cs="David" w:hint="cs"/>
          <w:b/>
          <w:bCs/>
          <w:sz w:val="24"/>
          <w:szCs w:val="24"/>
          <w:rtl/>
        </w:rPr>
        <w:t xml:space="preserve">בהמשך לדוגמא: </w:t>
      </w:r>
      <w:r w:rsidR="00E138C5">
        <w:rPr>
          <w:rFonts w:cs="David" w:hint="cs"/>
          <w:sz w:val="24"/>
          <w:szCs w:val="24"/>
          <w:rtl/>
        </w:rPr>
        <w:t>נניח כעת כי חברה א' שולטת בחברה ב' . במצב כזה :</w:t>
      </w:r>
    </w:p>
    <w:p w:rsidR="00E138C5" w:rsidRDefault="00C22DB7" w:rsidP="00BD3EBB">
      <w:pPr>
        <w:spacing w:line="360" w:lineRule="auto"/>
        <w:jc w:val="both"/>
        <w:rPr>
          <w:rFonts w:cs="David"/>
          <w:sz w:val="24"/>
          <w:szCs w:val="24"/>
          <w:rtl/>
        </w:rPr>
      </w:pPr>
      <w:r>
        <w:rPr>
          <w:rFonts w:cs="David"/>
          <w:noProof/>
          <w:sz w:val="24"/>
          <w:szCs w:val="24"/>
          <w:rtl/>
        </w:rPr>
        <w:drawing>
          <wp:inline distT="0" distB="0" distL="0" distR="0">
            <wp:extent cx="3806190" cy="1531917"/>
            <wp:effectExtent l="0" t="0" r="0"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138C5" w:rsidRDefault="00E138C5" w:rsidP="00BD3EBB">
      <w:pPr>
        <w:spacing w:line="360" w:lineRule="auto"/>
        <w:jc w:val="both"/>
        <w:rPr>
          <w:rFonts w:cs="David"/>
          <w:sz w:val="24"/>
          <w:szCs w:val="24"/>
          <w:rtl/>
        </w:rPr>
      </w:pPr>
      <w:r>
        <w:rPr>
          <w:rFonts w:cs="David" w:hint="cs"/>
          <w:sz w:val="24"/>
          <w:szCs w:val="24"/>
          <w:rtl/>
        </w:rPr>
        <w:t>כיצד יכולה חברה א' לפדות את המניות של עצמה ? קיימות שלוש אפשרויות:</w:t>
      </w:r>
    </w:p>
    <w:p w:rsidR="00E138C5" w:rsidRDefault="00E138C5" w:rsidP="00E138C5">
      <w:pPr>
        <w:pStyle w:val="a7"/>
        <w:numPr>
          <w:ilvl w:val="0"/>
          <w:numId w:val="36"/>
        </w:numPr>
        <w:spacing w:line="360" w:lineRule="auto"/>
        <w:jc w:val="both"/>
        <w:rPr>
          <w:rFonts w:cs="David"/>
          <w:sz w:val="24"/>
          <w:szCs w:val="24"/>
        </w:rPr>
      </w:pPr>
      <w:r>
        <w:rPr>
          <w:rFonts w:cs="David" w:hint="cs"/>
          <w:sz w:val="24"/>
          <w:szCs w:val="24"/>
          <w:rtl/>
        </w:rPr>
        <w:t>חברה א' קונה בשוק את המניות של עצמה. במקרה כזה ההון העצמי שלה קטן בגובה עלות המניות באוצר. פק"י שתירשם ע"י א':</w:t>
      </w:r>
    </w:p>
    <w:p w:rsidR="00E138C5" w:rsidRDefault="00E138C5" w:rsidP="00E138C5">
      <w:pPr>
        <w:pStyle w:val="a7"/>
        <w:spacing w:line="360" w:lineRule="auto"/>
        <w:jc w:val="both"/>
        <w:rPr>
          <w:rFonts w:cs="David"/>
          <w:sz w:val="24"/>
          <w:szCs w:val="24"/>
          <w:rtl/>
        </w:rPr>
      </w:pPr>
      <w:r>
        <w:rPr>
          <w:rFonts w:cs="David" w:hint="cs"/>
          <w:sz w:val="24"/>
          <w:szCs w:val="24"/>
          <w:rtl/>
        </w:rPr>
        <w:t xml:space="preserve">ח' מניות באוצר </w:t>
      </w:r>
    </w:p>
    <w:p w:rsidR="00E138C5" w:rsidRDefault="00E138C5" w:rsidP="00E138C5">
      <w:pPr>
        <w:pStyle w:val="a7"/>
        <w:spacing w:line="360" w:lineRule="auto"/>
        <w:jc w:val="both"/>
        <w:rPr>
          <w:rFonts w:cs="David"/>
          <w:sz w:val="24"/>
          <w:szCs w:val="24"/>
          <w:rtl/>
        </w:rPr>
      </w:pPr>
      <w:r>
        <w:rPr>
          <w:rFonts w:cs="David" w:hint="cs"/>
          <w:sz w:val="24"/>
          <w:szCs w:val="24"/>
          <w:rtl/>
        </w:rPr>
        <w:t xml:space="preserve">   ז' מזומן</w:t>
      </w:r>
    </w:p>
    <w:p w:rsidR="00E138C5" w:rsidRDefault="00E138C5" w:rsidP="00E138C5">
      <w:pPr>
        <w:pStyle w:val="a7"/>
        <w:numPr>
          <w:ilvl w:val="0"/>
          <w:numId w:val="37"/>
        </w:numPr>
        <w:spacing w:line="360" w:lineRule="auto"/>
        <w:jc w:val="both"/>
        <w:rPr>
          <w:rFonts w:cs="David"/>
          <w:sz w:val="24"/>
          <w:szCs w:val="24"/>
        </w:rPr>
      </w:pPr>
      <w:r>
        <w:rPr>
          <w:rFonts w:cs="David" w:hint="cs"/>
          <w:b/>
          <w:bCs/>
          <w:sz w:val="24"/>
          <w:szCs w:val="24"/>
          <w:rtl/>
        </w:rPr>
        <w:lastRenderedPageBreak/>
        <w:t>את פק"י הזאת א' רושמת בדו"חות הנפרדים שלה. ולכן , בדו"חות המאוחדים פדיון ההון מתקבל באופן אוטומטי דרך הליך החיבור.</w:t>
      </w:r>
    </w:p>
    <w:p w:rsidR="004661B0" w:rsidRDefault="004661B0" w:rsidP="004661B0">
      <w:pPr>
        <w:pStyle w:val="a7"/>
        <w:numPr>
          <w:ilvl w:val="0"/>
          <w:numId w:val="36"/>
        </w:numPr>
        <w:spacing w:line="360" w:lineRule="auto"/>
        <w:jc w:val="both"/>
        <w:rPr>
          <w:rFonts w:cs="David"/>
          <w:sz w:val="24"/>
          <w:szCs w:val="24"/>
        </w:rPr>
      </w:pPr>
      <w:r>
        <w:rPr>
          <w:rFonts w:cs="David" w:hint="cs"/>
          <w:sz w:val="24"/>
          <w:szCs w:val="24"/>
          <w:rtl/>
        </w:rPr>
        <w:t xml:space="preserve">במידה ולא' אין מספיק מזומנים לרכוש את המניות של עצמה היא יכולה לקחת הלוואה מכל גורם שהוא </w:t>
      </w:r>
      <w:r w:rsidR="00C52C3E">
        <w:rPr>
          <w:rFonts w:cs="David" w:hint="cs"/>
          <w:sz w:val="24"/>
          <w:szCs w:val="24"/>
          <w:rtl/>
        </w:rPr>
        <w:t>אבל אנחנו נתמקד במצב בו היא לוקחת הלוואה מחברה ב' כמו במקרה הקודם גם כאן א' רוכשת את המניות של עצמה לכן בדו"חות הנפרדים שלה היא תרשום את פק"י</w:t>
      </w:r>
    </w:p>
    <w:p w:rsidR="00C52C3E" w:rsidRDefault="00C52C3E" w:rsidP="00C52C3E">
      <w:pPr>
        <w:pStyle w:val="a7"/>
        <w:spacing w:line="360" w:lineRule="auto"/>
        <w:jc w:val="both"/>
        <w:rPr>
          <w:rFonts w:cs="David"/>
          <w:sz w:val="24"/>
          <w:szCs w:val="24"/>
          <w:rtl/>
        </w:rPr>
      </w:pPr>
      <w:r>
        <w:rPr>
          <w:rFonts w:cs="David" w:hint="cs"/>
          <w:sz w:val="24"/>
          <w:szCs w:val="24"/>
          <w:rtl/>
        </w:rPr>
        <w:t xml:space="preserve">ח' מניות באוצר </w:t>
      </w:r>
    </w:p>
    <w:p w:rsidR="00C52C3E" w:rsidRDefault="00C52C3E" w:rsidP="00C52C3E">
      <w:pPr>
        <w:pStyle w:val="a7"/>
        <w:spacing w:line="360" w:lineRule="auto"/>
        <w:jc w:val="both"/>
        <w:rPr>
          <w:rFonts w:cs="David"/>
          <w:sz w:val="24"/>
          <w:szCs w:val="24"/>
          <w:rtl/>
        </w:rPr>
      </w:pPr>
      <w:r>
        <w:rPr>
          <w:rFonts w:cs="David" w:hint="cs"/>
          <w:sz w:val="24"/>
          <w:szCs w:val="24"/>
          <w:rtl/>
        </w:rPr>
        <w:t xml:space="preserve">   ז' מזומן </w:t>
      </w:r>
    </w:p>
    <w:p w:rsidR="00C52C3E" w:rsidRDefault="00C52C3E" w:rsidP="00C52C3E">
      <w:pPr>
        <w:pStyle w:val="a7"/>
        <w:spacing w:line="360" w:lineRule="auto"/>
        <w:jc w:val="both"/>
        <w:rPr>
          <w:rFonts w:cs="David"/>
          <w:sz w:val="24"/>
          <w:szCs w:val="24"/>
          <w:rtl/>
        </w:rPr>
      </w:pPr>
      <w:r>
        <w:rPr>
          <w:rFonts w:cs="David" w:hint="cs"/>
          <w:sz w:val="24"/>
          <w:szCs w:val="24"/>
          <w:rtl/>
        </w:rPr>
        <w:t xml:space="preserve">ואז פדיון ההון מתקבל באופן אוטומטי בדו"חות המאוחדים דרך הליך החיבור. ההבדל היחיד בין המקרה הזה לבין המקרה הקודם הוא </w:t>
      </w:r>
      <w:r w:rsidR="00361C9D">
        <w:rPr>
          <w:rFonts w:cs="David" w:hint="cs"/>
          <w:sz w:val="24"/>
          <w:szCs w:val="24"/>
          <w:rtl/>
        </w:rPr>
        <w:t xml:space="preserve">שבמקרה הנוכחי הזה יש בדו"חות הנפרדים של א' הלוואה לשלם והוצאות מימון ובדו"חות העצמיים של ב' יש הלוואה לקבל והכנסות מימון אבל בכל מקרה במאוחד מדובר ביתרות הדדיות ולכן מבטלים אותן. </w:t>
      </w:r>
    </w:p>
    <w:p w:rsidR="003F7053" w:rsidRDefault="003F7053" w:rsidP="003F7053">
      <w:pPr>
        <w:pStyle w:val="a7"/>
        <w:numPr>
          <w:ilvl w:val="0"/>
          <w:numId w:val="36"/>
        </w:numPr>
        <w:spacing w:line="360" w:lineRule="auto"/>
        <w:jc w:val="both"/>
        <w:rPr>
          <w:rFonts w:cs="David"/>
          <w:sz w:val="24"/>
          <w:szCs w:val="24"/>
        </w:rPr>
      </w:pPr>
      <w:r>
        <w:rPr>
          <w:rFonts w:cs="David" w:hint="cs"/>
          <w:sz w:val="24"/>
          <w:szCs w:val="24"/>
          <w:rtl/>
        </w:rPr>
        <w:t xml:space="preserve">חברה א' מורה לחברה ב' לפדות עבורה את המניות </w:t>
      </w:r>
      <w:r>
        <w:rPr>
          <w:rFonts w:cs="David"/>
          <w:sz w:val="24"/>
          <w:szCs w:val="24"/>
          <w:rtl/>
        </w:rPr>
        <w:t>–</w:t>
      </w:r>
      <w:r>
        <w:rPr>
          <w:rFonts w:cs="David" w:hint="cs"/>
          <w:sz w:val="24"/>
          <w:szCs w:val="24"/>
          <w:rtl/>
        </w:rPr>
        <w:t xml:space="preserve"> מקרה זה שונה משני המקרים הקודמים כיוון שבדו"חות הנפרדים של א' היא לא רשמה כלום הפדיון הוא למעשה רק מנקודת ראות של הקבוצה . גם לא מדובר במניות רדומות קלאסיות כי באופן עקרוני א' וב' הן ישויות משפטיות נפרדות אבל </w:t>
      </w:r>
      <w:r w:rsidR="00246FBD">
        <w:rPr>
          <w:rFonts w:cs="David" w:hint="cs"/>
          <w:sz w:val="24"/>
          <w:szCs w:val="24"/>
          <w:rtl/>
        </w:rPr>
        <w:t xml:space="preserve">למעשה מבחינת הקבוצה הכלכלית ובדו"חות המאוחדים הפעולה הזאת היא פדיון הון. כי התפישה בדו"ח המאוחד שא' וב' הן קבוצה כלכלית אחת והקבוצה פדתה את המניות שמוחזקות ע"י הבעלים. </w:t>
      </w:r>
    </w:p>
    <w:p w:rsidR="00246FBD" w:rsidRPr="006C3448" w:rsidRDefault="00246FBD" w:rsidP="00246FBD">
      <w:pPr>
        <w:pStyle w:val="a7"/>
        <w:numPr>
          <w:ilvl w:val="0"/>
          <w:numId w:val="37"/>
        </w:numPr>
        <w:spacing w:line="360" w:lineRule="auto"/>
        <w:jc w:val="both"/>
        <w:rPr>
          <w:rFonts w:cs="David"/>
          <w:sz w:val="24"/>
          <w:szCs w:val="24"/>
        </w:rPr>
      </w:pPr>
      <w:r>
        <w:rPr>
          <w:rFonts w:cs="David" w:hint="cs"/>
          <w:b/>
          <w:bCs/>
          <w:sz w:val="24"/>
          <w:szCs w:val="24"/>
          <w:rtl/>
        </w:rPr>
        <w:t xml:space="preserve">בעבר עפ"י פקודת החברות </w:t>
      </w:r>
      <w:r w:rsidR="00AF7358">
        <w:rPr>
          <w:rFonts w:cs="David" w:hint="cs"/>
          <w:b/>
          <w:bCs/>
          <w:sz w:val="24"/>
          <w:szCs w:val="24"/>
          <w:rtl/>
        </w:rPr>
        <w:t xml:space="preserve">לחברה היה אסור לפדות את המניות של עצמה ולכן דווקא העסקה הזאת היתה נפוצה. </w:t>
      </w:r>
      <w:r w:rsidR="006C3448">
        <w:rPr>
          <w:rFonts w:cs="David" w:hint="cs"/>
          <w:b/>
          <w:bCs/>
          <w:sz w:val="24"/>
          <w:szCs w:val="24"/>
          <w:rtl/>
        </w:rPr>
        <w:t>כיום החוק השתנה לחברה מותר לפדות את המניות של עצמה ולכן כל שלוש האפשרויות קיימות בשוק אנו נתמקד בסוג השלישי רק כיוון שהוא משפיע על הליך האיחוד.</w:t>
      </w:r>
    </w:p>
    <w:p w:rsidR="006C3448" w:rsidRDefault="00E94E01" w:rsidP="006C3448">
      <w:pPr>
        <w:spacing w:line="360" w:lineRule="auto"/>
        <w:jc w:val="both"/>
        <w:rPr>
          <w:rFonts w:cs="David"/>
          <w:b/>
          <w:bCs/>
          <w:sz w:val="24"/>
          <w:szCs w:val="24"/>
          <w:u w:val="single"/>
          <w:rtl/>
        </w:rPr>
      </w:pPr>
      <w:r>
        <w:rPr>
          <w:rFonts w:cs="David" w:hint="cs"/>
          <w:b/>
          <w:bCs/>
          <w:sz w:val="24"/>
          <w:szCs w:val="24"/>
          <w:u w:val="single"/>
          <w:rtl/>
        </w:rPr>
        <w:t xml:space="preserve">עקרונות בנושא של מניות באוצר </w:t>
      </w:r>
    </w:p>
    <w:p w:rsidR="00D77BBF" w:rsidRDefault="00D77BBF" w:rsidP="00D77BBF">
      <w:pPr>
        <w:pStyle w:val="a7"/>
        <w:numPr>
          <w:ilvl w:val="0"/>
          <w:numId w:val="38"/>
        </w:numPr>
        <w:spacing w:line="360" w:lineRule="auto"/>
        <w:jc w:val="both"/>
        <w:rPr>
          <w:rFonts w:cs="David"/>
          <w:sz w:val="24"/>
          <w:szCs w:val="24"/>
        </w:rPr>
      </w:pPr>
      <w:r>
        <w:rPr>
          <w:rFonts w:cs="David" w:hint="cs"/>
          <w:b/>
          <w:bCs/>
          <w:sz w:val="24"/>
          <w:szCs w:val="24"/>
          <w:rtl/>
        </w:rPr>
        <w:t xml:space="preserve">ספרי חברה א' </w:t>
      </w:r>
      <w:r>
        <w:rPr>
          <w:rFonts w:cs="David"/>
          <w:b/>
          <w:bCs/>
          <w:sz w:val="24"/>
          <w:szCs w:val="24"/>
          <w:rtl/>
        </w:rPr>
        <w:t>–</w:t>
      </w:r>
      <w:r>
        <w:rPr>
          <w:rFonts w:cs="David" w:hint="cs"/>
          <w:b/>
          <w:bCs/>
          <w:sz w:val="24"/>
          <w:szCs w:val="24"/>
          <w:rtl/>
        </w:rPr>
        <w:t xml:space="preserve"> </w:t>
      </w:r>
      <w:r>
        <w:rPr>
          <w:rFonts w:cs="David" w:hint="cs"/>
          <w:sz w:val="24"/>
          <w:szCs w:val="24"/>
          <w:rtl/>
        </w:rPr>
        <w:t>א' לא רשמה כלום ולכן בדו"חות הנפרדים שלה לא רשום כלום.</w:t>
      </w:r>
    </w:p>
    <w:p w:rsidR="00424B3B" w:rsidRDefault="00D77BBF" w:rsidP="00D77BBF">
      <w:pPr>
        <w:pStyle w:val="a7"/>
        <w:numPr>
          <w:ilvl w:val="0"/>
          <w:numId w:val="38"/>
        </w:numPr>
        <w:spacing w:line="360" w:lineRule="auto"/>
        <w:jc w:val="both"/>
        <w:rPr>
          <w:rFonts w:cs="David"/>
          <w:sz w:val="24"/>
          <w:szCs w:val="24"/>
        </w:rPr>
      </w:pPr>
      <w:r>
        <w:rPr>
          <w:rFonts w:cs="David" w:hint="cs"/>
          <w:b/>
          <w:bCs/>
          <w:sz w:val="24"/>
          <w:szCs w:val="24"/>
          <w:rtl/>
        </w:rPr>
        <w:t xml:space="preserve">ספרי חברה ב' </w:t>
      </w:r>
      <w:r>
        <w:rPr>
          <w:rFonts w:cs="David"/>
          <w:b/>
          <w:bCs/>
          <w:sz w:val="24"/>
          <w:szCs w:val="24"/>
          <w:rtl/>
        </w:rPr>
        <w:t>–</w:t>
      </w:r>
      <w:r>
        <w:rPr>
          <w:rFonts w:cs="David" w:hint="cs"/>
          <w:sz w:val="24"/>
          <w:szCs w:val="24"/>
          <w:rtl/>
        </w:rPr>
        <w:t xml:space="preserve"> מנקודת מבטה של ב' היא קנתה מניות של מישהו חיצוני והיא בעצם רכשה השקעה בחברה א' ולכן בדו"חות העצמאיים שלה היא רושמת פק"י </w:t>
      </w:r>
    </w:p>
    <w:p w:rsidR="00424B3B" w:rsidRDefault="00424B3B" w:rsidP="00424B3B">
      <w:pPr>
        <w:pStyle w:val="a7"/>
        <w:spacing w:line="360" w:lineRule="auto"/>
        <w:jc w:val="both"/>
        <w:rPr>
          <w:rFonts w:cs="David"/>
          <w:b/>
          <w:bCs/>
          <w:sz w:val="24"/>
          <w:szCs w:val="24"/>
          <w:rtl/>
        </w:rPr>
      </w:pPr>
      <w:r>
        <w:rPr>
          <w:rFonts w:cs="David" w:hint="cs"/>
          <w:b/>
          <w:bCs/>
          <w:sz w:val="24"/>
          <w:szCs w:val="24"/>
          <w:rtl/>
        </w:rPr>
        <w:t xml:space="preserve">ח' השקעה </w:t>
      </w:r>
    </w:p>
    <w:p w:rsidR="003B23D6" w:rsidRDefault="00424B3B" w:rsidP="00424B3B">
      <w:pPr>
        <w:pStyle w:val="a7"/>
        <w:spacing w:line="360" w:lineRule="auto"/>
        <w:jc w:val="both"/>
        <w:rPr>
          <w:rFonts w:cs="David"/>
          <w:b/>
          <w:bCs/>
          <w:sz w:val="24"/>
          <w:szCs w:val="24"/>
          <w:rtl/>
        </w:rPr>
      </w:pPr>
      <w:r>
        <w:rPr>
          <w:rFonts w:cs="David" w:hint="cs"/>
          <w:b/>
          <w:bCs/>
          <w:sz w:val="24"/>
          <w:szCs w:val="24"/>
          <w:rtl/>
        </w:rPr>
        <w:t xml:space="preserve">   ז' מזומן </w:t>
      </w:r>
    </w:p>
    <w:p w:rsidR="00D44E8D" w:rsidRDefault="007934C0" w:rsidP="00424B3B">
      <w:pPr>
        <w:pStyle w:val="a7"/>
        <w:spacing w:line="360" w:lineRule="auto"/>
        <w:jc w:val="both"/>
        <w:rPr>
          <w:rFonts w:cs="David"/>
          <w:sz w:val="24"/>
          <w:szCs w:val="24"/>
          <w:rtl/>
        </w:rPr>
      </w:pPr>
      <w:r>
        <w:rPr>
          <w:rFonts w:cs="David" w:hint="cs"/>
          <w:sz w:val="24"/>
          <w:szCs w:val="24"/>
          <w:rtl/>
        </w:rPr>
        <w:t>היא צריכה לנהל את ההשקעה לפי</w:t>
      </w:r>
      <w:r w:rsidR="00D44E8D">
        <w:rPr>
          <w:rFonts w:cs="David" w:hint="cs"/>
          <w:sz w:val="24"/>
          <w:szCs w:val="24"/>
          <w:rtl/>
        </w:rPr>
        <w:t xml:space="preserve"> הוראות</w:t>
      </w:r>
      <w:r>
        <w:rPr>
          <w:rFonts w:cs="David" w:hint="cs"/>
          <w:sz w:val="24"/>
          <w:szCs w:val="24"/>
          <w:rtl/>
        </w:rPr>
        <w:t xml:space="preserve"> </w:t>
      </w:r>
      <w:r>
        <w:rPr>
          <w:rFonts w:cs="David" w:hint="cs"/>
          <w:sz w:val="24"/>
          <w:szCs w:val="24"/>
        </w:rPr>
        <w:t>IAS39</w:t>
      </w:r>
      <w:r>
        <w:rPr>
          <w:rFonts w:cs="David" w:hint="cs"/>
          <w:sz w:val="24"/>
          <w:szCs w:val="24"/>
          <w:rtl/>
        </w:rPr>
        <w:t xml:space="preserve"> </w:t>
      </w:r>
      <w:r w:rsidR="00D44E8D">
        <w:rPr>
          <w:rFonts w:cs="David" w:hint="cs"/>
          <w:sz w:val="24"/>
          <w:szCs w:val="24"/>
          <w:rtl/>
        </w:rPr>
        <w:t xml:space="preserve">דהיינו </w:t>
      </w:r>
      <w:r>
        <w:rPr>
          <w:rFonts w:cs="David" w:hint="cs"/>
          <w:sz w:val="24"/>
          <w:szCs w:val="24"/>
          <w:rtl/>
        </w:rPr>
        <w:t>או לפי שוו"ה דרך רוה"</w:t>
      </w:r>
      <w:r w:rsidR="00D44E8D">
        <w:rPr>
          <w:rFonts w:cs="David" w:hint="cs"/>
          <w:sz w:val="24"/>
          <w:szCs w:val="24"/>
          <w:rtl/>
        </w:rPr>
        <w:t xml:space="preserve">ס או </w:t>
      </w:r>
      <w:r>
        <w:rPr>
          <w:rFonts w:cs="David" w:hint="cs"/>
          <w:sz w:val="24"/>
          <w:szCs w:val="24"/>
          <w:rtl/>
        </w:rPr>
        <w:t>ז</w:t>
      </w:r>
      <w:r w:rsidR="00D44E8D">
        <w:rPr>
          <w:rFonts w:cs="David" w:hint="cs"/>
          <w:sz w:val="24"/>
          <w:szCs w:val="24"/>
          <w:rtl/>
        </w:rPr>
        <w:t xml:space="preserve">מין </w:t>
      </w:r>
      <w:r>
        <w:rPr>
          <w:rFonts w:cs="David" w:hint="cs"/>
          <w:sz w:val="24"/>
          <w:szCs w:val="24"/>
          <w:rtl/>
        </w:rPr>
        <w:t>ל</w:t>
      </w:r>
      <w:r w:rsidR="00D44E8D">
        <w:rPr>
          <w:rFonts w:cs="David" w:hint="cs"/>
          <w:sz w:val="24"/>
          <w:szCs w:val="24"/>
          <w:rtl/>
        </w:rPr>
        <w:t>מכירה</w:t>
      </w:r>
      <w:r>
        <w:rPr>
          <w:rFonts w:cs="David" w:hint="cs"/>
          <w:sz w:val="24"/>
          <w:szCs w:val="24"/>
          <w:rtl/>
        </w:rPr>
        <w:t xml:space="preserve"> </w:t>
      </w:r>
      <w:r w:rsidR="00D44E8D">
        <w:rPr>
          <w:rFonts w:cs="David" w:hint="cs"/>
          <w:sz w:val="24"/>
          <w:szCs w:val="24"/>
          <w:rtl/>
        </w:rPr>
        <w:t>(</w:t>
      </w:r>
      <w:r>
        <w:rPr>
          <w:rFonts w:cs="David" w:hint="cs"/>
          <w:sz w:val="24"/>
          <w:szCs w:val="24"/>
          <w:rtl/>
        </w:rPr>
        <w:t xml:space="preserve">ולכן נצטרך לבצע מה שהיא עשתה בנפרד כדי לדעת מה נצטרך לבטל </w:t>
      </w:r>
      <w:r w:rsidR="00D44E8D">
        <w:rPr>
          <w:rFonts w:cs="David" w:hint="cs"/>
          <w:sz w:val="24"/>
          <w:szCs w:val="24"/>
          <w:rtl/>
        </w:rPr>
        <w:t>.)</w:t>
      </w:r>
    </w:p>
    <w:p w:rsidR="007D312E" w:rsidRPr="007D312E" w:rsidRDefault="00D44E8D" w:rsidP="00D44E8D">
      <w:pPr>
        <w:pStyle w:val="a7"/>
        <w:numPr>
          <w:ilvl w:val="0"/>
          <w:numId w:val="37"/>
        </w:numPr>
        <w:spacing w:line="360" w:lineRule="auto"/>
        <w:jc w:val="both"/>
        <w:rPr>
          <w:rFonts w:cs="David"/>
          <w:sz w:val="24"/>
          <w:szCs w:val="24"/>
        </w:rPr>
      </w:pPr>
      <w:r>
        <w:rPr>
          <w:rFonts w:cs="David" w:hint="cs"/>
          <w:b/>
          <w:bCs/>
          <w:sz w:val="24"/>
          <w:szCs w:val="24"/>
          <w:rtl/>
        </w:rPr>
        <w:t xml:space="preserve">חברה ב' לא תנהל לפי אקוויטי כי לא ניתן לטעון שלחברה ב' יש השפעה מהותית על א' אם א' שולטת ב-ב' </w:t>
      </w:r>
    </w:p>
    <w:p w:rsidR="0091001C" w:rsidRDefault="007D312E" w:rsidP="007D312E">
      <w:pPr>
        <w:pStyle w:val="a7"/>
        <w:numPr>
          <w:ilvl w:val="0"/>
          <w:numId w:val="38"/>
        </w:numPr>
        <w:spacing w:line="360" w:lineRule="auto"/>
        <w:jc w:val="both"/>
        <w:rPr>
          <w:rFonts w:cs="David"/>
          <w:sz w:val="24"/>
          <w:szCs w:val="24"/>
        </w:rPr>
      </w:pPr>
      <w:r>
        <w:rPr>
          <w:rFonts w:cs="David" w:hint="cs"/>
          <w:b/>
          <w:bCs/>
          <w:sz w:val="24"/>
          <w:szCs w:val="24"/>
          <w:rtl/>
        </w:rPr>
        <w:t xml:space="preserve">ראיית הקבוצה </w:t>
      </w:r>
      <w:r>
        <w:rPr>
          <w:rFonts w:cs="David"/>
          <w:b/>
          <w:bCs/>
          <w:sz w:val="24"/>
          <w:szCs w:val="24"/>
          <w:rtl/>
        </w:rPr>
        <w:t>–</w:t>
      </w:r>
      <w:r>
        <w:rPr>
          <w:rFonts w:cs="David" w:hint="cs"/>
          <w:b/>
          <w:bCs/>
          <w:sz w:val="24"/>
          <w:szCs w:val="24"/>
          <w:rtl/>
        </w:rPr>
        <w:t xml:space="preserve"> </w:t>
      </w:r>
      <w:r>
        <w:rPr>
          <w:rFonts w:cs="David" w:hint="cs"/>
          <w:sz w:val="24"/>
          <w:szCs w:val="24"/>
          <w:rtl/>
        </w:rPr>
        <w:t xml:space="preserve">מבחינת </w:t>
      </w:r>
      <w:r w:rsidR="0091001C">
        <w:rPr>
          <w:rFonts w:cs="David" w:hint="cs"/>
          <w:sz w:val="24"/>
          <w:szCs w:val="24"/>
          <w:rtl/>
        </w:rPr>
        <w:t>הקבוצה כאשר חברה ב' רכשה את המניות של א' נוצר פידיון הון שכתוצאה ממנו מבחינת הקבוצה צריך לבצע את הפקודה הבאה :</w:t>
      </w:r>
    </w:p>
    <w:p w:rsidR="0091001C" w:rsidRDefault="0091001C" w:rsidP="0091001C">
      <w:pPr>
        <w:pStyle w:val="a7"/>
        <w:spacing w:line="360" w:lineRule="auto"/>
        <w:jc w:val="both"/>
        <w:rPr>
          <w:rFonts w:cs="David"/>
          <w:b/>
          <w:bCs/>
          <w:sz w:val="24"/>
          <w:szCs w:val="24"/>
          <w:rtl/>
        </w:rPr>
      </w:pPr>
      <w:r>
        <w:rPr>
          <w:rFonts w:cs="David" w:hint="cs"/>
          <w:b/>
          <w:bCs/>
          <w:sz w:val="24"/>
          <w:szCs w:val="24"/>
          <w:rtl/>
        </w:rPr>
        <w:t xml:space="preserve">ח' מניות באוצר </w:t>
      </w:r>
    </w:p>
    <w:p w:rsidR="0091001C" w:rsidRDefault="0091001C" w:rsidP="0091001C">
      <w:pPr>
        <w:pStyle w:val="a7"/>
        <w:spacing w:line="360" w:lineRule="auto"/>
        <w:jc w:val="both"/>
        <w:rPr>
          <w:rFonts w:cs="David"/>
          <w:b/>
          <w:bCs/>
          <w:sz w:val="24"/>
          <w:szCs w:val="24"/>
          <w:rtl/>
        </w:rPr>
      </w:pPr>
      <w:r>
        <w:rPr>
          <w:rFonts w:cs="David" w:hint="cs"/>
          <w:b/>
          <w:bCs/>
          <w:sz w:val="24"/>
          <w:szCs w:val="24"/>
          <w:rtl/>
        </w:rPr>
        <w:t xml:space="preserve">   ז' מזומן </w:t>
      </w:r>
    </w:p>
    <w:p w:rsidR="006B794C" w:rsidRDefault="0091001C" w:rsidP="0091001C">
      <w:pPr>
        <w:pStyle w:val="a7"/>
        <w:spacing w:line="360" w:lineRule="auto"/>
        <w:jc w:val="both"/>
        <w:rPr>
          <w:rFonts w:cs="David"/>
          <w:sz w:val="24"/>
          <w:szCs w:val="24"/>
          <w:rtl/>
        </w:rPr>
      </w:pPr>
      <w:r>
        <w:rPr>
          <w:rFonts w:cs="David" w:hint="cs"/>
          <w:sz w:val="24"/>
          <w:szCs w:val="24"/>
          <w:rtl/>
        </w:rPr>
        <w:lastRenderedPageBreak/>
        <w:t xml:space="preserve">למעשה מבחינת הקבוצה </w:t>
      </w:r>
      <w:r w:rsidR="006B794C">
        <w:rPr>
          <w:rFonts w:cs="David" w:hint="cs"/>
          <w:sz w:val="24"/>
          <w:szCs w:val="24"/>
          <w:rtl/>
        </w:rPr>
        <w:t>ההון העצמי קטן בגובה עלות הפדיון. איזה הון עצמי קטן? ההון העצמי שפדינו והיה שייך לבעלים לכן עלות פדיון ההון היא ע"ח הבעלים.</w:t>
      </w:r>
    </w:p>
    <w:p w:rsidR="00E915C8" w:rsidRPr="00E915C8" w:rsidRDefault="006B794C" w:rsidP="00E915C8">
      <w:pPr>
        <w:pStyle w:val="a7"/>
        <w:numPr>
          <w:ilvl w:val="0"/>
          <w:numId w:val="37"/>
        </w:numPr>
        <w:spacing w:line="360" w:lineRule="auto"/>
        <w:jc w:val="both"/>
        <w:rPr>
          <w:rFonts w:cs="David"/>
          <w:sz w:val="24"/>
          <w:szCs w:val="24"/>
        </w:rPr>
      </w:pPr>
      <w:r>
        <w:rPr>
          <w:rFonts w:cs="David" w:hint="cs"/>
          <w:b/>
          <w:bCs/>
          <w:sz w:val="24"/>
          <w:szCs w:val="24"/>
          <w:rtl/>
        </w:rPr>
        <w:t xml:space="preserve">נשים לב שזה קצת מבלבל כי למרות שחברה ב' היא זאת שפדתה כביכול וביצעה את הפעולה עדיין אנחנו טוענים שההון העצמי שקטן הוא הון הבעלים כי עובדתית פדינו את ההון ששייך לבעלים. </w:t>
      </w:r>
    </w:p>
    <w:p w:rsidR="005E5C5C" w:rsidRDefault="00E915C8" w:rsidP="00E915C8">
      <w:pPr>
        <w:pStyle w:val="a7"/>
        <w:numPr>
          <w:ilvl w:val="0"/>
          <w:numId w:val="38"/>
        </w:numPr>
        <w:spacing w:line="360" w:lineRule="auto"/>
        <w:jc w:val="both"/>
        <w:rPr>
          <w:rFonts w:cs="David"/>
          <w:sz w:val="24"/>
          <w:szCs w:val="24"/>
        </w:rPr>
      </w:pPr>
      <w:r>
        <w:rPr>
          <w:rFonts w:cs="David" w:hint="cs"/>
          <w:b/>
          <w:bCs/>
          <w:sz w:val="24"/>
          <w:szCs w:val="24"/>
          <w:rtl/>
        </w:rPr>
        <w:t xml:space="preserve">הליך האיחוד </w:t>
      </w:r>
      <w:r w:rsidR="001B059C">
        <w:rPr>
          <w:rFonts w:cs="David"/>
          <w:b/>
          <w:bCs/>
          <w:sz w:val="24"/>
          <w:szCs w:val="24"/>
          <w:rtl/>
        </w:rPr>
        <w:t>–</w:t>
      </w:r>
      <w:r w:rsidR="001B059C">
        <w:rPr>
          <w:rFonts w:cs="David" w:hint="cs"/>
          <w:b/>
          <w:bCs/>
          <w:sz w:val="24"/>
          <w:szCs w:val="24"/>
          <w:rtl/>
        </w:rPr>
        <w:t xml:space="preserve"> </w:t>
      </w:r>
      <w:r w:rsidR="001B059C">
        <w:rPr>
          <w:rFonts w:cs="David" w:hint="cs"/>
          <w:sz w:val="24"/>
          <w:szCs w:val="24"/>
          <w:rtl/>
        </w:rPr>
        <w:t xml:space="preserve">כפי שהוסבר חברה ב' רושמת בדו"חות העצמאיים שלה השקעה בא' והיא מנהלת אותה לפי שוו"ה ואילו מבחינת הקבוצה ההשקעה הזאת לא קיימת </w:t>
      </w:r>
      <w:r w:rsidR="006B6CDF">
        <w:rPr>
          <w:rFonts w:cs="David" w:hint="cs"/>
          <w:sz w:val="24"/>
          <w:szCs w:val="24"/>
          <w:rtl/>
        </w:rPr>
        <w:t>למעשה מה שקיים זה פדיון הון. לכן,</w:t>
      </w:r>
      <w:r w:rsidR="00C536AD">
        <w:rPr>
          <w:rFonts w:cs="David" w:hint="cs"/>
          <w:sz w:val="24"/>
          <w:szCs w:val="24"/>
          <w:rtl/>
        </w:rPr>
        <w:t xml:space="preserve"> עלינו לבצע פעולה של תיקון. דרך החשיבה היא כדלקמן: </w:t>
      </w:r>
    </w:p>
    <w:p w:rsidR="009427D3" w:rsidRDefault="005E5C5C" w:rsidP="005E5C5C">
      <w:pPr>
        <w:pStyle w:val="a7"/>
        <w:spacing w:line="360" w:lineRule="auto"/>
        <w:jc w:val="both"/>
        <w:rPr>
          <w:rFonts w:cs="David"/>
          <w:sz w:val="24"/>
          <w:szCs w:val="24"/>
          <w:rtl/>
        </w:rPr>
      </w:pPr>
      <w:r w:rsidRPr="004E2F90">
        <w:rPr>
          <w:rFonts w:cs="David" w:hint="cs"/>
          <w:b/>
          <w:bCs/>
          <w:sz w:val="24"/>
          <w:szCs w:val="24"/>
          <w:u w:val="single"/>
          <w:rtl/>
        </w:rPr>
        <w:t>בשלב הראשון :</w:t>
      </w:r>
      <w:r>
        <w:rPr>
          <w:rFonts w:cs="David" w:hint="cs"/>
          <w:b/>
          <w:bCs/>
          <w:sz w:val="24"/>
          <w:szCs w:val="24"/>
          <w:rtl/>
        </w:rPr>
        <w:t xml:space="preserve"> </w:t>
      </w:r>
      <w:r w:rsidR="009427D3">
        <w:rPr>
          <w:rFonts w:cs="David" w:hint="cs"/>
          <w:sz w:val="24"/>
          <w:szCs w:val="24"/>
          <w:rtl/>
        </w:rPr>
        <w:t>נבטל את כל הרווחים שרשמה חברה ב' בגין ההשקעה הזאת. בגין העובדה שהיא ניהלה את ההשקעה לפי שוו"ה. המטרה בשלב זה היא להחזיר את ההשקעה לעלות המקורית. פקודת התיקון תיהיה.</w:t>
      </w:r>
    </w:p>
    <w:p w:rsidR="009427D3" w:rsidRDefault="009427D3" w:rsidP="009427D3">
      <w:pPr>
        <w:pStyle w:val="a7"/>
        <w:numPr>
          <w:ilvl w:val="0"/>
          <w:numId w:val="39"/>
        </w:numPr>
        <w:spacing w:line="360" w:lineRule="auto"/>
        <w:jc w:val="both"/>
        <w:rPr>
          <w:rFonts w:cs="David"/>
          <w:sz w:val="24"/>
          <w:szCs w:val="24"/>
        </w:rPr>
      </w:pPr>
      <w:r>
        <w:rPr>
          <w:rFonts w:cs="David" w:hint="cs"/>
          <w:sz w:val="24"/>
          <w:szCs w:val="24"/>
          <w:rtl/>
        </w:rPr>
        <w:t>אם היא ניהלה את ההשקעה לפי שוו"ה דרך רוה"ס</w:t>
      </w:r>
    </w:p>
    <w:p w:rsidR="00955C5B" w:rsidRDefault="009427D3" w:rsidP="00955C5B">
      <w:pPr>
        <w:pStyle w:val="a7"/>
        <w:spacing w:line="360" w:lineRule="auto"/>
        <w:ind w:left="1080"/>
        <w:jc w:val="both"/>
        <w:rPr>
          <w:rFonts w:cs="David"/>
          <w:sz w:val="24"/>
          <w:szCs w:val="24"/>
          <w:rtl/>
        </w:rPr>
      </w:pPr>
      <w:r>
        <w:rPr>
          <w:rFonts w:cs="David" w:hint="cs"/>
          <w:sz w:val="24"/>
          <w:szCs w:val="24"/>
          <w:rtl/>
        </w:rPr>
        <w:t xml:space="preserve">ח' רווח מני"ע </w:t>
      </w:r>
      <w:r>
        <w:rPr>
          <w:rFonts w:cs="David" w:hint="cs"/>
          <w:sz w:val="24"/>
          <w:szCs w:val="24"/>
        </w:rPr>
        <w:t>XXX</w:t>
      </w:r>
      <w:r>
        <w:rPr>
          <w:rFonts w:cs="David" w:hint="cs"/>
          <w:sz w:val="24"/>
          <w:szCs w:val="24"/>
          <w:rtl/>
        </w:rPr>
        <w:t xml:space="preserve"> </w:t>
      </w:r>
      <w:r>
        <w:rPr>
          <w:rFonts w:cs="David"/>
          <w:sz w:val="24"/>
          <w:szCs w:val="24"/>
          <w:rtl/>
        </w:rPr>
        <w:t>–</w:t>
      </w:r>
      <w:r>
        <w:rPr>
          <w:rFonts w:cs="David" w:hint="cs"/>
          <w:sz w:val="24"/>
          <w:szCs w:val="24"/>
          <w:rtl/>
        </w:rPr>
        <w:t xml:space="preserve"> ביטול הרווח שנרשם באותה שנה </w:t>
      </w:r>
    </w:p>
    <w:p w:rsidR="00955C5B" w:rsidRDefault="00955C5B" w:rsidP="00955C5B">
      <w:pPr>
        <w:pStyle w:val="a7"/>
        <w:spacing w:line="360" w:lineRule="auto"/>
        <w:ind w:left="1080"/>
        <w:jc w:val="both"/>
        <w:rPr>
          <w:rFonts w:cs="David"/>
          <w:sz w:val="24"/>
          <w:szCs w:val="24"/>
          <w:rtl/>
        </w:rPr>
      </w:pPr>
      <w:r>
        <w:rPr>
          <w:rFonts w:cs="David" w:hint="cs"/>
          <w:sz w:val="24"/>
          <w:szCs w:val="24"/>
          <w:rtl/>
        </w:rPr>
        <w:t xml:space="preserve">   ז' הוצ' מס </w:t>
      </w:r>
      <w:r>
        <w:rPr>
          <w:rFonts w:cs="David" w:hint="cs"/>
          <w:sz w:val="24"/>
          <w:szCs w:val="24"/>
        </w:rPr>
        <w:t>XXX</w:t>
      </w:r>
      <w:r>
        <w:rPr>
          <w:rFonts w:cs="David" w:hint="cs"/>
          <w:sz w:val="24"/>
          <w:szCs w:val="24"/>
          <w:rtl/>
        </w:rPr>
        <w:t xml:space="preserve"> </w:t>
      </w:r>
      <w:r>
        <w:rPr>
          <w:rFonts w:cs="David"/>
          <w:sz w:val="24"/>
          <w:szCs w:val="24"/>
          <w:rtl/>
        </w:rPr>
        <w:t>–</w:t>
      </w:r>
      <w:r>
        <w:rPr>
          <w:rFonts w:cs="David" w:hint="cs"/>
          <w:sz w:val="24"/>
          <w:szCs w:val="24"/>
          <w:rtl/>
        </w:rPr>
        <w:t xml:space="preserve"> הוצ' מס על רווחים </w:t>
      </w:r>
    </w:p>
    <w:p w:rsidR="00955C5B" w:rsidRDefault="00955C5B" w:rsidP="00955C5B">
      <w:pPr>
        <w:pStyle w:val="a7"/>
        <w:spacing w:line="360" w:lineRule="auto"/>
        <w:ind w:left="1080"/>
        <w:jc w:val="both"/>
        <w:rPr>
          <w:rFonts w:cs="David"/>
          <w:sz w:val="24"/>
          <w:szCs w:val="24"/>
          <w:rtl/>
        </w:rPr>
      </w:pPr>
      <w:r>
        <w:rPr>
          <w:rFonts w:cs="David" w:hint="cs"/>
          <w:sz w:val="24"/>
          <w:szCs w:val="24"/>
          <w:rtl/>
        </w:rPr>
        <w:t xml:space="preserve">   ז' השקעה </w:t>
      </w:r>
      <w:r>
        <w:rPr>
          <w:rFonts w:cs="David" w:hint="cs"/>
          <w:sz w:val="24"/>
          <w:szCs w:val="24"/>
        </w:rPr>
        <w:t>XXX</w:t>
      </w:r>
      <w:r>
        <w:rPr>
          <w:rFonts w:cs="David" w:hint="cs"/>
          <w:sz w:val="24"/>
          <w:szCs w:val="24"/>
          <w:rtl/>
        </w:rPr>
        <w:t xml:space="preserve"> </w:t>
      </w:r>
      <w:r>
        <w:rPr>
          <w:rFonts w:cs="David"/>
          <w:sz w:val="24"/>
          <w:szCs w:val="24"/>
          <w:rtl/>
        </w:rPr>
        <w:t>–</w:t>
      </w:r>
      <w:r>
        <w:rPr>
          <w:rFonts w:cs="David" w:hint="cs"/>
          <w:sz w:val="24"/>
          <w:szCs w:val="24"/>
          <w:rtl/>
        </w:rPr>
        <w:t xml:space="preserve"> החזרת ההשקעה לעלות המקורית</w:t>
      </w:r>
    </w:p>
    <w:p w:rsidR="00955C5B" w:rsidRDefault="00955C5B" w:rsidP="00955C5B">
      <w:pPr>
        <w:pStyle w:val="a7"/>
        <w:spacing w:line="360" w:lineRule="auto"/>
        <w:ind w:left="1080"/>
        <w:jc w:val="both"/>
        <w:rPr>
          <w:rFonts w:cs="David"/>
          <w:sz w:val="24"/>
          <w:szCs w:val="24"/>
          <w:rtl/>
        </w:rPr>
      </w:pPr>
      <w:r>
        <w:rPr>
          <w:rFonts w:cs="David" w:hint="cs"/>
          <w:sz w:val="24"/>
          <w:szCs w:val="24"/>
          <w:rtl/>
        </w:rPr>
        <w:t xml:space="preserve">ח' מ"נ </w:t>
      </w:r>
      <w:r>
        <w:rPr>
          <w:rFonts w:cs="David" w:hint="cs"/>
          <w:sz w:val="24"/>
          <w:szCs w:val="24"/>
        </w:rPr>
        <w:t xml:space="preserve">XXX </w:t>
      </w:r>
      <w:r>
        <w:rPr>
          <w:rFonts w:cs="David" w:hint="cs"/>
          <w:sz w:val="24"/>
          <w:szCs w:val="24"/>
          <w:rtl/>
        </w:rPr>
        <w:t xml:space="preserve"> - לבטל </w:t>
      </w:r>
    </w:p>
    <w:p w:rsidR="00F65AA3" w:rsidRDefault="00955C5B" w:rsidP="00955C5B">
      <w:pPr>
        <w:pStyle w:val="a7"/>
        <w:numPr>
          <w:ilvl w:val="0"/>
          <w:numId w:val="39"/>
        </w:numPr>
        <w:spacing w:line="360" w:lineRule="auto"/>
        <w:jc w:val="both"/>
        <w:rPr>
          <w:rFonts w:cs="David"/>
          <w:sz w:val="24"/>
          <w:szCs w:val="24"/>
        </w:rPr>
      </w:pPr>
      <w:r>
        <w:rPr>
          <w:rFonts w:cs="David" w:hint="cs"/>
          <w:sz w:val="24"/>
          <w:szCs w:val="24"/>
          <w:rtl/>
        </w:rPr>
        <w:t xml:space="preserve">אם היא ניהלה את ההשקעה כני"ע ז"ל </w:t>
      </w:r>
      <w:r w:rsidR="00F65AA3">
        <w:rPr>
          <w:rFonts w:cs="David" w:hint="cs"/>
          <w:sz w:val="24"/>
          <w:szCs w:val="24"/>
          <w:rtl/>
        </w:rPr>
        <w:t>נרשום:</w:t>
      </w:r>
    </w:p>
    <w:p w:rsidR="00F65AA3" w:rsidRDefault="00F65AA3" w:rsidP="00F65AA3">
      <w:pPr>
        <w:pStyle w:val="a7"/>
        <w:spacing w:line="360" w:lineRule="auto"/>
        <w:ind w:left="1080"/>
        <w:jc w:val="both"/>
        <w:rPr>
          <w:rFonts w:cs="David"/>
          <w:sz w:val="24"/>
          <w:szCs w:val="24"/>
          <w:rtl/>
        </w:rPr>
      </w:pPr>
      <w:r>
        <w:rPr>
          <w:rFonts w:cs="David" w:hint="cs"/>
          <w:sz w:val="24"/>
          <w:szCs w:val="24"/>
          <w:rtl/>
        </w:rPr>
        <w:t xml:space="preserve">ח' ק.הון ני"ע ז"ל </w:t>
      </w:r>
      <w:r>
        <w:rPr>
          <w:rFonts w:cs="David" w:hint="cs"/>
          <w:sz w:val="24"/>
          <w:szCs w:val="24"/>
        </w:rPr>
        <w:t>XXX</w:t>
      </w:r>
      <w:r>
        <w:rPr>
          <w:rFonts w:cs="David" w:hint="cs"/>
          <w:sz w:val="24"/>
          <w:szCs w:val="24"/>
          <w:rtl/>
        </w:rPr>
        <w:t xml:space="preserve"> </w:t>
      </w:r>
      <w:r>
        <w:rPr>
          <w:rFonts w:cs="David"/>
          <w:sz w:val="24"/>
          <w:szCs w:val="24"/>
          <w:rtl/>
        </w:rPr>
        <w:t>–</w:t>
      </w:r>
      <w:r>
        <w:rPr>
          <w:rFonts w:cs="David" w:hint="cs"/>
          <w:sz w:val="24"/>
          <w:szCs w:val="24"/>
          <w:rtl/>
        </w:rPr>
        <w:t xml:space="preserve"> ביטול ק.הון נטו ממס </w:t>
      </w:r>
    </w:p>
    <w:p w:rsidR="005342E9" w:rsidRDefault="005342E9" w:rsidP="005342E9">
      <w:pPr>
        <w:pStyle w:val="a7"/>
        <w:spacing w:line="360" w:lineRule="auto"/>
        <w:ind w:left="1080"/>
        <w:jc w:val="both"/>
        <w:rPr>
          <w:rFonts w:cs="David"/>
          <w:sz w:val="24"/>
          <w:szCs w:val="24"/>
          <w:rtl/>
        </w:rPr>
      </w:pPr>
      <w:r>
        <w:rPr>
          <w:rFonts w:cs="David"/>
          <w:sz w:val="24"/>
          <w:szCs w:val="24"/>
        </w:rPr>
        <w:t xml:space="preserve">  </w:t>
      </w:r>
      <w:r>
        <w:rPr>
          <w:rFonts w:cs="David" w:hint="cs"/>
          <w:sz w:val="24"/>
          <w:szCs w:val="24"/>
          <w:rtl/>
        </w:rPr>
        <w:t xml:space="preserve"> ז' השקעה </w:t>
      </w:r>
      <w:r>
        <w:rPr>
          <w:rFonts w:cs="David" w:hint="cs"/>
          <w:sz w:val="24"/>
          <w:szCs w:val="24"/>
        </w:rPr>
        <w:t xml:space="preserve">XXX </w:t>
      </w:r>
    </w:p>
    <w:p w:rsidR="005342E9" w:rsidRDefault="005342E9" w:rsidP="005342E9">
      <w:pPr>
        <w:pStyle w:val="a7"/>
        <w:spacing w:line="360" w:lineRule="auto"/>
        <w:ind w:left="1080"/>
        <w:jc w:val="both"/>
        <w:rPr>
          <w:rFonts w:cs="David"/>
          <w:sz w:val="24"/>
          <w:szCs w:val="24"/>
          <w:rtl/>
        </w:rPr>
      </w:pPr>
      <w:r>
        <w:rPr>
          <w:rFonts w:cs="David" w:hint="cs"/>
          <w:sz w:val="24"/>
          <w:szCs w:val="24"/>
          <w:rtl/>
        </w:rPr>
        <w:t>ח</w:t>
      </w:r>
      <w:r w:rsidR="00F65AA3">
        <w:rPr>
          <w:rFonts w:cs="David" w:hint="cs"/>
          <w:sz w:val="24"/>
          <w:szCs w:val="24"/>
          <w:rtl/>
        </w:rPr>
        <w:t>'</w:t>
      </w:r>
      <w:r>
        <w:rPr>
          <w:rFonts w:cs="David" w:hint="cs"/>
          <w:sz w:val="24"/>
          <w:szCs w:val="24"/>
          <w:rtl/>
        </w:rPr>
        <w:t xml:space="preserve"> מ"נ</w:t>
      </w:r>
      <w:r w:rsidR="00F65AA3">
        <w:rPr>
          <w:rFonts w:cs="David" w:hint="cs"/>
          <w:sz w:val="24"/>
          <w:szCs w:val="24"/>
          <w:rtl/>
        </w:rPr>
        <w:t xml:space="preserve"> </w:t>
      </w:r>
      <w:r w:rsidR="00F65AA3">
        <w:rPr>
          <w:rFonts w:cs="David" w:hint="cs"/>
          <w:sz w:val="24"/>
          <w:szCs w:val="24"/>
        </w:rPr>
        <w:t>XXX</w:t>
      </w:r>
      <w:r>
        <w:rPr>
          <w:rFonts w:cs="David" w:hint="cs"/>
          <w:sz w:val="24"/>
          <w:szCs w:val="24"/>
          <w:rtl/>
        </w:rPr>
        <w:t xml:space="preserve"> </w:t>
      </w:r>
    </w:p>
    <w:p w:rsidR="00A160FD" w:rsidRDefault="005342E9" w:rsidP="005342E9">
      <w:pPr>
        <w:pStyle w:val="a7"/>
        <w:spacing w:line="360" w:lineRule="auto"/>
        <w:jc w:val="both"/>
        <w:rPr>
          <w:rFonts w:cs="David"/>
          <w:sz w:val="24"/>
          <w:szCs w:val="24"/>
          <w:rtl/>
        </w:rPr>
      </w:pPr>
      <w:r>
        <w:rPr>
          <w:rFonts w:cs="David" w:hint="cs"/>
          <w:sz w:val="24"/>
          <w:szCs w:val="24"/>
          <w:rtl/>
        </w:rPr>
        <w:t xml:space="preserve">שתי הפקודות הללו הן ע"ח התרומה של ב' </w:t>
      </w:r>
      <w:r w:rsidR="00FE2624">
        <w:rPr>
          <w:rFonts w:cs="David" w:hint="cs"/>
          <w:sz w:val="24"/>
          <w:szCs w:val="24"/>
          <w:rtl/>
        </w:rPr>
        <w:t xml:space="preserve">כי אנו מתקנים "טעות" שנרשמה ע"י ב'. </w:t>
      </w:r>
    </w:p>
    <w:p w:rsidR="00A160FD" w:rsidRDefault="00A160FD" w:rsidP="00A160FD">
      <w:pPr>
        <w:pStyle w:val="a7"/>
        <w:numPr>
          <w:ilvl w:val="0"/>
          <w:numId w:val="37"/>
        </w:numPr>
        <w:spacing w:line="360" w:lineRule="auto"/>
        <w:jc w:val="both"/>
        <w:rPr>
          <w:rFonts w:cs="David"/>
          <w:sz w:val="24"/>
          <w:szCs w:val="24"/>
        </w:rPr>
      </w:pPr>
      <w:r>
        <w:rPr>
          <w:rFonts w:cs="David" w:hint="cs"/>
          <w:b/>
          <w:bCs/>
          <w:sz w:val="24"/>
          <w:szCs w:val="24"/>
          <w:rtl/>
        </w:rPr>
        <w:t xml:space="preserve">נדגיש כי לאחר פעולות התיקון הללו החזרנו את ההשקעה לעלות המקורית שלה . </w:t>
      </w:r>
    </w:p>
    <w:p w:rsidR="007811E0" w:rsidRDefault="00A160FD" w:rsidP="00A160FD">
      <w:pPr>
        <w:spacing w:line="360" w:lineRule="auto"/>
        <w:ind w:left="720"/>
        <w:jc w:val="both"/>
        <w:rPr>
          <w:rFonts w:cs="David"/>
          <w:sz w:val="24"/>
          <w:szCs w:val="24"/>
          <w:rtl/>
        </w:rPr>
      </w:pPr>
      <w:r w:rsidRPr="004E2F90">
        <w:rPr>
          <w:rFonts w:cs="David" w:hint="cs"/>
          <w:b/>
          <w:bCs/>
          <w:sz w:val="24"/>
          <w:szCs w:val="24"/>
          <w:u w:val="single"/>
          <w:rtl/>
        </w:rPr>
        <w:t>בשלב השני-</w:t>
      </w:r>
      <w:r>
        <w:rPr>
          <w:rFonts w:cs="David" w:hint="cs"/>
          <w:b/>
          <w:bCs/>
          <w:sz w:val="24"/>
          <w:szCs w:val="24"/>
          <w:rtl/>
        </w:rPr>
        <w:t xml:space="preserve"> </w:t>
      </w:r>
      <w:r w:rsidR="007811E0">
        <w:rPr>
          <w:rFonts w:cs="David" w:hint="cs"/>
          <w:sz w:val="24"/>
          <w:szCs w:val="24"/>
          <w:rtl/>
        </w:rPr>
        <w:t>נבצע פעולה של פדיון ההון . נרשום: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590"/>
      </w:tblGrid>
      <w:tr w:rsidR="007811E0" w:rsidTr="007811E0">
        <w:tc>
          <w:tcPr>
            <w:tcW w:w="0" w:type="auto"/>
            <w:vAlign w:val="center"/>
          </w:tcPr>
          <w:p w:rsidR="007811E0" w:rsidRDefault="007811E0" w:rsidP="007811E0">
            <w:pPr>
              <w:spacing w:line="360" w:lineRule="auto"/>
              <w:rPr>
                <w:rFonts w:cs="David"/>
                <w:sz w:val="24"/>
                <w:szCs w:val="24"/>
                <w:rtl/>
              </w:rPr>
            </w:pPr>
            <w:r>
              <w:rPr>
                <w:rFonts w:cs="David" w:hint="cs"/>
                <w:sz w:val="24"/>
                <w:szCs w:val="24"/>
                <w:rtl/>
              </w:rPr>
              <w:t xml:space="preserve">ח' מניות באוצר (לשקף את הפדיון) </w:t>
            </w:r>
          </w:p>
          <w:p w:rsidR="007811E0" w:rsidRDefault="007811E0" w:rsidP="007811E0">
            <w:pPr>
              <w:spacing w:line="360" w:lineRule="auto"/>
              <w:rPr>
                <w:rFonts w:cs="David"/>
                <w:sz w:val="24"/>
                <w:szCs w:val="24"/>
                <w:rtl/>
              </w:rPr>
            </w:pPr>
            <w:r>
              <w:rPr>
                <w:rFonts w:cs="David" w:hint="cs"/>
                <w:sz w:val="24"/>
                <w:szCs w:val="24"/>
                <w:rtl/>
              </w:rPr>
              <w:t xml:space="preserve">   ז' השקעה (לבטל את ההשקעה)</w:t>
            </w:r>
          </w:p>
        </w:tc>
        <w:tc>
          <w:tcPr>
            <w:tcW w:w="0" w:type="auto"/>
            <w:vAlign w:val="center"/>
          </w:tcPr>
          <w:p w:rsidR="007811E0" w:rsidRDefault="007811E0" w:rsidP="007811E0">
            <w:pPr>
              <w:spacing w:line="360" w:lineRule="auto"/>
              <w:rPr>
                <w:rFonts w:cs="David"/>
                <w:sz w:val="24"/>
                <w:szCs w:val="24"/>
                <w:rtl/>
              </w:rPr>
            </w:pPr>
            <w:r>
              <w:rPr>
                <w:rFonts w:cs="David" w:hint="cs"/>
                <w:sz w:val="24"/>
                <w:szCs w:val="24"/>
              </w:rPr>
              <w:t>XXX</w:t>
            </w:r>
          </w:p>
        </w:tc>
      </w:tr>
    </w:tbl>
    <w:p w:rsidR="00F65AA3" w:rsidRDefault="005342E9" w:rsidP="00A160FD">
      <w:pPr>
        <w:spacing w:line="360" w:lineRule="auto"/>
        <w:ind w:left="720"/>
        <w:jc w:val="both"/>
        <w:rPr>
          <w:rFonts w:cs="David"/>
          <w:sz w:val="24"/>
          <w:szCs w:val="24"/>
          <w:rtl/>
        </w:rPr>
      </w:pPr>
      <w:r w:rsidRPr="00A160FD">
        <w:rPr>
          <w:rFonts w:cs="David" w:hint="cs"/>
          <w:sz w:val="24"/>
          <w:szCs w:val="24"/>
          <w:rtl/>
        </w:rPr>
        <w:t xml:space="preserve"> </w:t>
      </w:r>
      <w:r w:rsidR="007811E0">
        <w:rPr>
          <w:rFonts w:cs="David" w:hint="cs"/>
          <w:sz w:val="24"/>
          <w:szCs w:val="24"/>
          <w:rtl/>
        </w:rPr>
        <w:t xml:space="preserve">פעולה </w:t>
      </w:r>
      <w:r w:rsidR="00C42B30">
        <w:rPr>
          <w:rFonts w:cs="David" w:hint="cs"/>
          <w:sz w:val="24"/>
          <w:szCs w:val="24"/>
          <w:rtl/>
        </w:rPr>
        <w:t xml:space="preserve">זו היא לפי העלות המקורית של ההשקעה שהיא מהווה את עלות פדיון ההון והיא </w:t>
      </w:r>
      <w:r w:rsidR="00C42B30" w:rsidRPr="00C42B30">
        <w:rPr>
          <w:rFonts w:cs="David" w:hint="cs"/>
          <w:b/>
          <w:bCs/>
          <w:sz w:val="24"/>
          <w:szCs w:val="24"/>
          <w:rtl/>
        </w:rPr>
        <w:t>ע"ח התרומה של א</w:t>
      </w:r>
      <w:r w:rsidR="00C42B30">
        <w:rPr>
          <w:rFonts w:cs="David" w:hint="cs"/>
          <w:b/>
          <w:bCs/>
          <w:sz w:val="24"/>
          <w:szCs w:val="24"/>
          <w:rtl/>
        </w:rPr>
        <w:t xml:space="preserve"> </w:t>
      </w:r>
      <w:r w:rsidR="00C42B30">
        <w:rPr>
          <w:rFonts w:cs="David" w:hint="cs"/>
          <w:sz w:val="24"/>
          <w:szCs w:val="24"/>
          <w:rtl/>
        </w:rPr>
        <w:t xml:space="preserve">כי אמרנו שההון שנפדה הוא ההון של הבעלים . </w:t>
      </w:r>
    </w:p>
    <w:p w:rsidR="007F0D27" w:rsidRDefault="007F0D27" w:rsidP="00A160FD">
      <w:pPr>
        <w:spacing w:line="360" w:lineRule="auto"/>
        <w:ind w:left="720"/>
        <w:jc w:val="both"/>
        <w:rPr>
          <w:rFonts w:cs="David"/>
          <w:b/>
          <w:bCs/>
          <w:sz w:val="24"/>
          <w:szCs w:val="24"/>
          <w:rtl/>
        </w:rPr>
      </w:pPr>
      <w:r>
        <w:rPr>
          <w:rFonts w:cs="David" w:hint="cs"/>
          <w:b/>
          <w:bCs/>
          <w:sz w:val="24"/>
          <w:szCs w:val="24"/>
          <w:rtl/>
        </w:rPr>
        <w:t xml:space="preserve">הערה: אין ממש חובה לבצע את פק"י הללו </w:t>
      </w:r>
      <w:r w:rsidR="00A12628">
        <w:rPr>
          <w:rFonts w:cs="David" w:hint="cs"/>
          <w:b/>
          <w:bCs/>
          <w:sz w:val="24"/>
          <w:szCs w:val="24"/>
          <w:rtl/>
        </w:rPr>
        <w:t xml:space="preserve">במקום זאת אפשר לחשוב על ההשפעה של פק"י בצורה הבאה : </w:t>
      </w:r>
    </w:p>
    <w:p w:rsidR="004E2F90" w:rsidRDefault="004E2F90" w:rsidP="004E2F90">
      <w:pPr>
        <w:pStyle w:val="a7"/>
        <w:numPr>
          <w:ilvl w:val="0"/>
          <w:numId w:val="40"/>
        </w:numPr>
        <w:spacing w:line="360" w:lineRule="auto"/>
        <w:jc w:val="both"/>
        <w:rPr>
          <w:rFonts w:cs="David"/>
          <w:sz w:val="24"/>
          <w:szCs w:val="24"/>
        </w:rPr>
      </w:pPr>
      <w:r>
        <w:rPr>
          <w:rFonts w:cs="David" w:hint="cs"/>
          <w:sz w:val="24"/>
          <w:szCs w:val="24"/>
          <w:rtl/>
        </w:rPr>
        <w:t xml:space="preserve">ביטול רווחים בגין ההשקעה לרבות ביטול הוצאות המס- ע"ח ב' </w:t>
      </w:r>
    </w:p>
    <w:p w:rsidR="004E2F90" w:rsidRDefault="004E2F90" w:rsidP="004E2F90">
      <w:pPr>
        <w:pStyle w:val="a7"/>
        <w:numPr>
          <w:ilvl w:val="0"/>
          <w:numId w:val="40"/>
        </w:numPr>
        <w:spacing w:line="360" w:lineRule="auto"/>
        <w:jc w:val="both"/>
        <w:rPr>
          <w:rFonts w:cs="David"/>
          <w:sz w:val="24"/>
          <w:szCs w:val="24"/>
        </w:rPr>
      </w:pPr>
      <w:r>
        <w:rPr>
          <w:rFonts w:cs="David" w:hint="cs"/>
          <w:sz w:val="24"/>
          <w:szCs w:val="24"/>
          <w:rtl/>
        </w:rPr>
        <w:t xml:space="preserve">ביטול ההשקעה הרשומה אצל חברה ב' הביטול יתפצל ל-2 </w:t>
      </w:r>
      <w:r>
        <w:rPr>
          <w:rFonts w:cs="David"/>
          <w:sz w:val="24"/>
          <w:szCs w:val="24"/>
          <w:rtl/>
        </w:rPr>
        <w:t>–</w:t>
      </w:r>
      <w:r>
        <w:rPr>
          <w:rFonts w:cs="David" w:hint="cs"/>
          <w:sz w:val="24"/>
          <w:szCs w:val="24"/>
          <w:rtl/>
        </w:rPr>
        <w:t xml:space="preserve"> בגובה הרווחים שנצברו לרבות המס הנדחה זה יהיה ע"ח ב' ובגובה העלות המקורית זה יהיה ע"ח א' </w:t>
      </w:r>
    </w:p>
    <w:p w:rsidR="00297309" w:rsidRPr="00297309" w:rsidRDefault="00297309" w:rsidP="00297309">
      <w:pPr>
        <w:pStyle w:val="a7"/>
        <w:numPr>
          <w:ilvl w:val="0"/>
          <w:numId w:val="38"/>
        </w:numPr>
        <w:spacing w:line="360" w:lineRule="auto"/>
        <w:jc w:val="both"/>
        <w:rPr>
          <w:rFonts w:cs="David"/>
          <w:sz w:val="24"/>
          <w:szCs w:val="24"/>
          <w:rtl/>
        </w:rPr>
      </w:pPr>
      <w:r>
        <w:rPr>
          <w:rFonts w:cs="David" w:hint="cs"/>
          <w:b/>
          <w:bCs/>
          <w:sz w:val="24"/>
          <w:szCs w:val="24"/>
          <w:rtl/>
        </w:rPr>
        <w:t xml:space="preserve">הצגת מניות באוצר </w:t>
      </w:r>
      <w:r>
        <w:rPr>
          <w:rFonts w:cs="David"/>
          <w:b/>
          <w:bCs/>
          <w:sz w:val="24"/>
          <w:szCs w:val="24"/>
          <w:rtl/>
        </w:rPr>
        <w:t>–</w:t>
      </w:r>
      <w:r>
        <w:rPr>
          <w:rFonts w:cs="David" w:hint="cs"/>
          <w:b/>
          <w:bCs/>
          <w:sz w:val="24"/>
          <w:szCs w:val="24"/>
          <w:rtl/>
        </w:rPr>
        <w:t xml:space="preserve"> </w:t>
      </w:r>
      <w:r>
        <w:rPr>
          <w:rFonts w:cs="David" w:hint="cs"/>
          <w:sz w:val="24"/>
          <w:szCs w:val="24"/>
          <w:rtl/>
        </w:rPr>
        <w:t xml:space="preserve">פידיון ההון מוצג בשורה נפרדת ובמספר אחד גם בדו"ח על השינויים בהון העצמי וגם בדו"ח על המצב הכספי במסגרת ההון השייך לבעלים </w:t>
      </w:r>
      <w:r w:rsidR="0089449D">
        <w:rPr>
          <w:rFonts w:cs="David" w:hint="cs"/>
          <w:sz w:val="24"/>
          <w:szCs w:val="24"/>
          <w:rtl/>
        </w:rPr>
        <w:t>.</w:t>
      </w:r>
    </w:p>
    <w:p w:rsidR="00D77BBF" w:rsidRDefault="00A25612" w:rsidP="00A1635B">
      <w:pPr>
        <w:pStyle w:val="a7"/>
        <w:numPr>
          <w:ilvl w:val="0"/>
          <w:numId w:val="38"/>
        </w:numPr>
        <w:spacing w:line="360" w:lineRule="auto"/>
        <w:jc w:val="both"/>
        <w:rPr>
          <w:rFonts w:cs="David"/>
          <w:sz w:val="24"/>
          <w:szCs w:val="24"/>
        </w:rPr>
      </w:pPr>
      <w:r>
        <w:rPr>
          <w:rFonts w:cs="David" w:hint="cs"/>
          <w:b/>
          <w:bCs/>
          <w:sz w:val="24"/>
          <w:szCs w:val="24"/>
          <w:rtl/>
        </w:rPr>
        <w:lastRenderedPageBreak/>
        <w:t xml:space="preserve">דיבידנד </w:t>
      </w:r>
      <w:r>
        <w:rPr>
          <w:rFonts w:cs="David"/>
          <w:b/>
          <w:bCs/>
          <w:sz w:val="24"/>
          <w:szCs w:val="24"/>
          <w:rtl/>
        </w:rPr>
        <w:t>–</w:t>
      </w:r>
      <w:r>
        <w:rPr>
          <w:rFonts w:cs="David" w:hint="cs"/>
          <w:b/>
          <w:bCs/>
          <w:sz w:val="24"/>
          <w:szCs w:val="24"/>
          <w:rtl/>
        </w:rPr>
        <w:t xml:space="preserve"> </w:t>
      </w:r>
      <w:r>
        <w:rPr>
          <w:rFonts w:cs="David" w:hint="cs"/>
          <w:sz w:val="24"/>
          <w:szCs w:val="24"/>
          <w:rtl/>
        </w:rPr>
        <w:t>נניח את המצב הבא א</w:t>
      </w:r>
      <w:r w:rsidRPr="00A25612">
        <w:rPr>
          <w:rFonts w:cs="David"/>
          <w:sz w:val="24"/>
          <w:szCs w:val="24"/>
        </w:rPr>
        <w:sym w:font="Wingdings" w:char="F0DF"/>
      </w:r>
      <w:r>
        <w:rPr>
          <w:rFonts w:cs="David" w:hint="cs"/>
          <w:sz w:val="24"/>
          <w:szCs w:val="24"/>
          <w:rtl/>
        </w:rPr>
        <w:t xml:space="preserve"> 80% מ-ב וב </w:t>
      </w:r>
      <w:r w:rsidRPr="00A25612">
        <w:rPr>
          <w:rFonts w:cs="David"/>
          <w:sz w:val="24"/>
          <w:szCs w:val="24"/>
        </w:rPr>
        <w:sym w:font="Wingdings" w:char="F0DF"/>
      </w:r>
      <w:r>
        <w:rPr>
          <w:rFonts w:cs="David" w:hint="cs"/>
          <w:sz w:val="24"/>
          <w:szCs w:val="24"/>
          <w:rtl/>
        </w:rPr>
        <w:t xml:space="preserve"> 10% מ-א' אמרנו שא' וב' הן ישויות  משפטיות נפרדות ולכן מבחינה משפטית לחברה ב' יש השקעה בא' רק מבחינת הקבוצה לא מדובר בהשקעה. נניח כעת שא' מחלקת 10,00</w:t>
      </w:r>
      <w:r w:rsidR="00502BE8">
        <w:rPr>
          <w:rFonts w:cs="David" w:hint="cs"/>
          <w:sz w:val="24"/>
          <w:szCs w:val="24"/>
          <w:rtl/>
        </w:rPr>
        <w:t>0</w:t>
      </w:r>
      <w:r>
        <w:rPr>
          <w:rFonts w:cs="David" w:hint="cs"/>
          <w:sz w:val="24"/>
          <w:szCs w:val="24"/>
          <w:rtl/>
        </w:rPr>
        <w:t xml:space="preserve">0 ₪ דיבידנד לבעליה למי בעצם ייזרמו הכספים הללו </w:t>
      </w:r>
      <w:r w:rsidR="00FD538E">
        <w:rPr>
          <w:rFonts w:cs="David"/>
          <w:sz w:val="24"/>
          <w:szCs w:val="24"/>
          <w:rtl/>
        </w:rPr>
        <w:t>–</w:t>
      </w:r>
      <w:r w:rsidR="00FD538E">
        <w:rPr>
          <w:rFonts w:cs="David" w:hint="cs"/>
          <w:sz w:val="24"/>
          <w:szCs w:val="24"/>
          <w:rtl/>
        </w:rPr>
        <w:t xml:space="preserve"> 90% אחוז לבעלים שלה ו10% לב' . </w:t>
      </w:r>
      <w:r w:rsidR="00502BE8">
        <w:rPr>
          <w:rFonts w:cs="David" w:hint="cs"/>
          <w:sz w:val="24"/>
          <w:szCs w:val="24"/>
          <w:rtl/>
        </w:rPr>
        <w:t>כ</w:t>
      </w:r>
      <w:r w:rsidR="00FD538E">
        <w:rPr>
          <w:rFonts w:cs="David" w:hint="cs"/>
          <w:sz w:val="24"/>
          <w:szCs w:val="24"/>
          <w:rtl/>
        </w:rPr>
        <w:t>לומר 9</w:t>
      </w:r>
      <w:r w:rsidR="00502BE8">
        <w:rPr>
          <w:rFonts w:cs="David" w:hint="cs"/>
          <w:sz w:val="24"/>
          <w:szCs w:val="24"/>
          <w:rtl/>
        </w:rPr>
        <w:t>0</w:t>
      </w:r>
      <w:r w:rsidR="00FD538E">
        <w:rPr>
          <w:rFonts w:cs="David" w:hint="cs"/>
          <w:sz w:val="24"/>
          <w:szCs w:val="24"/>
          <w:rtl/>
        </w:rPr>
        <w:t>,000 לבעלים ו-1</w:t>
      </w:r>
      <w:r w:rsidR="00502BE8">
        <w:rPr>
          <w:rFonts w:cs="David" w:hint="cs"/>
          <w:sz w:val="24"/>
          <w:szCs w:val="24"/>
          <w:rtl/>
        </w:rPr>
        <w:t>0</w:t>
      </w:r>
      <w:r w:rsidR="00FD538E">
        <w:rPr>
          <w:rFonts w:cs="David" w:hint="cs"/>
          <w:sz w:val="24"/>
          <w:szCs w:val="24"/>
          <w:rtl/>
        </w:rPr>
        <w:t>,000 לחברה ב'. בדו"חות העצמאיים של ב' רשומות הכנסות דיבידנד של 1</w:t>
      </w:r>
      <w:r w:rsidR="00502BE8">
        <w:rPr>
          <w:rFonts w:cs="David" w:hint="cs"/>
          <w:sz w:val="24"/>
          <w:szCs w:val="24"/>
          <w:rtl/>
        </w:rPr>
        <w:t>0</w:t>
      </w:r>
      <w:r w:rsidR="00FD538E">
        <w:rPr>
          <w:rFonts w:cs="David" w:hint="cs"/>
          <w:sz w:val="24"/>
          <w:szCs w:val="24"/>
          <w:rtl/>
        </w:rPr>
        <w:t>,000 ₪ אבל ההכנסות הללו הן לא כלפי חיצוניים והדיבידנד שהוכרז לחיצוניים הוא רק 9</w:t>
      </w:r>
      <w:r w:rsidR="00502BE8">
        <w:rPr>
          <w:rFonts w:cs="David" w:hint="cs"/>
          <w:sz w:val="24"/>
          <w:szCs w:val="24"/>
          <w:rtl/>
        </w:rPr>
        <w:t>0</w:t>
      </w:r>
      <w:r w:rsidR="00FD538E">
        <w:rPr>
          <w:rFonts w:cs="David" w:hint="cs"/>
          <w:sz w:val="24"/>
          <w:szCs w:val="24"/>
          <w:rtl/>
        </w:rPr>
        <w:t>,000 לכן בדו"ח המאוחד נבצע פקודת תיקון :</w:t>
      </w:r>
    </w:p>
    <w:p w:rsidR="00FD538E" w:rsidRDefault="000926E7" w:rsidP="00FD538E">
      <w:pPr>
        <w:pStyle w:val="a7"/>
        <w:spacing w:line="360" w:lineRule="auto"/>
        <w:jc w:val="both"/>
        <w:rPr>
          <w:rFonts w:cs="David"/>
          <w:b/>
          <w:bCs/>
          <w:sz w:val="24"/>
          <w:szCs w:val="24"/>
          <w:rtl/>
        </w:rPr>
      </w:pPr>
      <w:r>
        <w:rPr>
          <w:rFonts w:cs="David" w:hint="cs"/>
          <w:b/>
          <w:bCs/>
          <w:sz w:val="24"/>
          <w:szCs w:val="24"/>
          <w:rtl/>
        </w:rPr>
        <w:t xml:space="preserve">ח' הכנסות דיבידנד </w:t>
      </w:r>
      <w:r>
        <w:rPr>
          <w:rFonts w:cs="David" w:hint="cs"/>
          <w:b/>
          <w:bCs/>
          <w:sz w:val="24"/>
          <w:szCs w:val="24"/>
        </w:rPr>
        <w:t>XXX</w:t>
      </w:r>
      <w:r>
        <w:rPr>
          <w:rFonts w:cs="David" w:hint="cs"/>
          <w:b/>
          <w:bCs/>
          <w:sz w:val="24"/>
          <w:szCs w:val="24"/>
          <w:rtl/>
        </w:rPr>
        <w:t xml:space="preserve"> </w:t>
      </w:r>
      <w:r w:rsidRPr="000926E7">
        <w:rPr>
          <w:rFonts w:cs="David"/>
          <w:b/>
          <w:bCs/>
          <w:sz w:val="24"/>
          <w:szCs w:val="24"/>
        </w:rPr>
        <w:sym w:font="Wingdings" w:char="F0DF"/>
      </w:r>
      <w:r>
        <w:rPr>
          <w:rFonts w:cs="David" w:hint="cs"/>
          <w:b/>
          <w:bCs/>
          <w:sz w:val="24"/>
          <w:szCs w:val="24"/>
          <w:rtl/>
        </w:rPr>
        <w:t xml:space="preserve"> לבטל אותן</w:t>
      </w:r>
    </w:p>
    <w:p w:rsidR="000926E7" w:rsidRDefault="000926E7" w:rsidP="00FD538E">
      <w:pPr>
        <w:pStyle w:val="a7"/>
        <w:spacing w:line="360" w:lineRule="auto"/>
        <w:jc w:val="both"/>
        <w:rPr>
          <w:rFonts w:cs="David"/>
          <w:b/>
          <w:bCs/>
          <w:sz w:val="24"/>
          <w:szCs w:val="24"/>
          <w:rtl/>
        </w:rPr>
      </w:pPr>
      <w:r>
        <w:rPr>
          <w:rFonts w:cs="David" w:hint="cs"/>
          <w:b/>
          <w:bCs/>
          <w:sz w:val="24"/>
          <w:szCs w:val="24"/>
          <w:rtl/>
        </w:rPr>
        <w:t xml:space="preserve">   ז' דיבידנד שהוכרז </w:t>
      </w:r>
      <w:r>
        <w:rPr>
          <w:rFonts w:cs="David" w:hint="cs"/>
          <w:b/>
          <w:bCs/>
          <w:sz w:val="24"/>
          <w:szCs w:val="24"/>
        </w:rPr>
        <w:t>XXX</w:t>
      </w:r>
      <w:r>
        <w:rPr>
          <w:rFonts w:cs="David" w:hint="cs"/>
          <w:b/>
          <w:bCs/>
          <w:sz w:val="24"/>
          <w:szCs w:val="24"/>
          <w:rtl/>
        </w:rPr>
        <w:t xml:space="preserve"> </w:t>
      </w:r>
      <w:r w:rsidRPr="000926E7">
        <w:rPr>
          <w:rFonts w:cs="David"/>
          <w:b/>
          <w:bCs/>
          <w:sz w:val="24"/>
          <w:szCs w:val="24"/>
        </w:rPr>
        <w:sym w:font="Wingdings" w:char="F0DF"/>
      </w:r>
      <w:r>
        <w:rPr>
          <w:rFonts w:cs="David" w:hint="cs"/>
          <w:b/>
          <w:bCs/>
          <w:sz w:val="24"/>
          <w:szCs w:val="24"/>
          <w:rtl/>
        </w:rPr>
        <w:t xml:space="preserve"> להעמיד את הדיבידנד שהוכרז רק כלפי חיצוניים </w:t>
      </w:r>
    </w:p>
    <w:p w:rsidR="00AD6FE1" w:rsidRDefault="00AD6FE1" w:rsidP="00FD538E">
      <w:pPr>
        <w:pStyle w:val="a7"/>
        <w:spacing w:line="360" w:lineRule="auto"/>
        <w:jc w:val="both"/>
        <w:rPr>
          <w:rFonts w:cs="David"/>
          <w:sz w:val="24"/>
          <w:szCs w:val="24"/>
          <w:rtl/>
        </w:rPr>
      </w:pPr>
      <w:r>
        <w:rPr>
          <w:rFonts w:cs="David" w:hint="cs"/>
          <w:sz w:val="24"/>
          <w:szCs w:val="24"/>
          <w:rtl/>
        </w:rPr>
        <w:t xml:space="preserve">השאלה שעולה היא האם לבצע את הפעולה הזאת ע"ח התרומה של א' או ע"ח ב'. כדי לענות על השאלה הזאת ניזכר  בטיפול ביתרות הדדיות. לצורך ההסבר נניח שא' מחזיקה 80% ב-ב' </w:t>
      </w:r>
      <w:r w:rsidR="000725AB">
        <w:rPr>
          <w:rFonts w:cs="David" w:hint="cs"/>
          <w:sz w:val="24"/>
          <w:szCs w:val="24"/>
          <w:rtl/>
        </w:rPr>
        <w:t xml:space="preserve">ו-ב' השכירה נכס לא', בתמורה ל-10,000 ₪ </w:t>
      </w:r>
      <w:r w:rsidR="00811A49">
        <w:rPr>
          <w:rFonts w:cs="David" w:hint="cs"/>
          <w:sz w:val="24"/>
          <w:szCs w:val="24"/>
          <w:rtl/>
        </w:rPr>
        <w:t xml:space="preserve">. </w:t>
      </w:r>
    </w:p>
    <w:p w:rsidR="00811A49" w:rsidRDefault="00811A49" w:rsidP="00FD538E">
      <w:pPr>
        <w:pStyle w:val="a7"/>
        <w:spacing w:line="360" w:lineRule="auto"/>
        <w:jc w:val="both"/>
        <w:rPr>
          <w:rFonts w:cs="David"/>
          <w:sz w:val="24"/>
          <w:szCs w:val="24"/>
          <w:rtl/>
        </w:rPr>
      </w:pPr>
      <w:r>
        <w:rPr>
          <w:rFonts w:cs="David" w:hint="cs"/>
          <w:sz w:val="24"/>
          <w:szCs w:val="24"/>
          <w:rtl/>
        </w:rPr>
        <w:t xml:space="preserve">אז בדו"חות של ב' שהשכירה יהיו </w:t>
      </w:r>
      <w:r>
        <w:rPr>
          <w:rFonts w:cs="David"/>
          <w:sz w:val="24"/>
          <w:szCs w:val="24"/>
          <w:rtl/>
        </w:rPr>
        <w:t>–</w:t>
      </w:r>
      <w:r>
        <w:rPr>
          <w:rFonts w:cs="David" w:hint="cs"/>
          <w:sz w:val="24"/>
          <w:szCs w:val="24"/>
          <w:rtl/>
        </w:rPr>
        <w:t xml:space="preserve"> הכנסות שכירות</w:t>
      </w:r>
    </w:p>
    <w:p w:rsidR="00811A49" w:rsidRDefault="00811A49" w:rsidP="00FD538E">
      <w:pPr>
        <w:pStyle w:val="a7"/>
        <w:spacing w:line="360" w:lineRule="auto"/>
        <w:jc w:val="both"/>
        <w:rPr>
          <w:rFonts w:cs="David"/>
          <w:sz w:val="24"/>
          <w:szCs w:val="24"/>
          <w:rtl/>
        </w:rPr>
      </w:pPr>
      <w:r>
        <w:rPr>
          <w:rFonts w:cs="David" w:hint="cs"/>
          <w:sz w:val="24"/>
          <w:szCs w:val="24"/>
          <w:rtl/>
        </w:rPr>
        <w:t xml:space="preserve">ובדו"חות של א' </w:t>
      </w:r>
      <w:r>
        <w:rPr>
          <w:rFonts w:cs="David"/>
          <w:sz w:val="24"/>
          <w:szCs w:val="24"/>
          <w:rtl/>
        </w:rPr>
        <w:t>–</w:t>
      </w:r>
      <w:r>
        <w:rPr>
          <w:rFonts w:cs="David" w:hint="cs"/>
          <w:sz w:val="24"/>
          <w:szCs w:val="24"/>
          <w:rtl/>
        </w:rPr>
        <w:t xml:space="preserve"> הוצאות שכירות </w:t>
      </w:r>
    </w:p>
    <w:p w:rsidR="00811A49" w:rsidRDefault="00811A49" w:rsidP="00811A49">
      <w:pPr>
        <w:pStyle w:val="a7"/>
        <w:spacing w:line="360" w:lineRule="auto"/>
        <w:jc w:val="both"/>
        <w:rPr>
          <w:rFonts w:cs="David"/>
          <w:sz w:val="24"/>
          <w:szCs w:val="24"/>
          <w:rtl/>
        </w:rPr>
      </w:pPr>
      <w:r>
        <w:rPr>
          <w:rFonts w:cs="David" w:hint="cs"/>
          <w:sz w:val="24"/>
          <w:szCs w:val="24"/>
          <w:rtl/>
        </w:rPr>
        <w:t>בהליך האיחוד מבטלים את היתרות הללו ולכן אנו רושמים בהליך האיחוד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8"/>
      </w:tblGrid>
      <w:tr w:rsidR="00811A49" w:rsidTr="00811A49">
        <w:tc>
          <w:tcPr>
            <w:tcW w:w="0" w:type="auto"/>
            <w:vAlign w:val="center"/>
          </w:tcPr>
          <w:p w:rsidR="00811A49" w:rsidRDefault="00811A49" w:rsidP="00811A49">
            <w:pPr>
              <w:pStyle w:val="a7"/>
              <w:spacing w:line="360" w:lineRule="auto"/>
              <w:ind w:left="0"/>
              <w:rPr>
                <w:rFonts w:cs="David"/>
                <w:sz w:val="24"/>
                <w:szCs w:val="24"/>
                <w:rtl/>
              </w:rPr>
            </w:pPr>
            <w:r>
              <w:rPr>
                <w:rFonts w:cs="David" w:hint="cs"/>
                <w:sz w:val="24"/>
                <w:szCs w:val="24"/>
                <w:rtl/>
              </w:rPr>
              <w:t xml:space="preserve">ח' הכנסות שכירות </w:t>
            </w:r>
          </w:p>
          <w:p w:rsidR="00811A49" w:rsidRDefault="00811A49" w:rsidP="00811A49">
            <w:pPr>
              <w:pStyle w:val="a7"/>
              <w:spacing w:line="360" w:lineRule="auto"/>
              <w:ind w:left="0"/>
              <w:rPr>
                <w:rFonts w:cs="David"/>
                <w:sz w:val="24"/>
                <w:szCs w:val="24"/>
                <w:rtl/>
              </w:rPr>
            </w:pPr>
            <w:r>
              <w:rPr>
                <w:rFonts w:cs="David" w:hint="cs"/>
                <w:sz w:val="24"/>
                <w:szCs w:val="24"/>
                <w:rtl/>
              </w:rPr>
              <w:t xml:space="preserve">   ז' הוצאות שכירות </w:t>
            </w:r>
          </w:p>
        </w:tc>
        <w:tc>
          <w:tcPr>
            <w:tcW w:w="0" w:type="auto"/>
            <w:vAlign w:val="center"/>
          </w:tcPr>
          <w:p w:rsidR="00811A49" w:rsidRDefault="00811A49" w:rsidP="00811A49">
            <w:pPr>
              <w:pStyle w:val="a7"/>
              <w:spacing w:line="360" w:lineRule="auto"/>
              <w:ind w:left="0"/>
              <w:rPr>
                <w:rFonts w:cs="David"/>
                <w:sz w:val="24"/>
                <w:szCs w:val="24"/>
                <w:rtl/>
              </w:rPr>
            </w:pPr>
            <w:r>
              <w:rPr>
                <w:rFonts w:cs="David" w:hint="cs"/>
                <w:sz w:val="24"/>
                <w:szCs w:val="24"/>
                <w:rtl/>
              </w:rPr>
              <w:t>10,000</w:t>
            </w:r>
          </w:p>
        </w:tc>
      </w:tr>
    </w:tbl>
    <w:p w:rsidR="00811A49" w:rsidRDefault="00811A49" w:rsidP="00811A49">
      <w:pPr>
        <w:pStyle w:val="a7"/>
        <w:spacing w:line="360" w:lineRule="auto"/>
        <w:jc w:val="both"/>
        <w:rPr>
          <w:rFonts w:cs="David"/>
          <w:sz w:val="24"/>
          <w:szCs w:val="24"/>
          <w:rtl/>
        </w:rPr>
      </w:pPr>
      <w:r>
        <w:rPr>
          <w:rFonts w:cs="David" w:hint="cs"/>
          <w:sz w:val="24"/>
          <w:szCs w:val="24"/>
          <w:rtl/>
        </w:rPr>
        <w:t>ואז דו"ח רוה"ס יראה כך :</w:t>
      </w:r>
    </w:p>
    <w:p w:rsidR="00811A49" w:rsidRDefault="00811A49" w:rsidP="00811A49">
      <w:pPr>
        <w:pStyle w:val="a7"/>
        <w:spacing w:line="360" w:lineRule="auto"/>
        <w:jc w:val="both"/>
        <w:rPr>
          <w:rFonts w:cs="David"/>
          <w:sz w:val="24"/>
          <w:szCs w:val="24"/>
          <w:rtl/>
        </w:rPr>
      </w:pPr>
      <w:r>
        <w:rPr>
          <w:rFonts w:cs="David" w:hint="cs"/>
          <w:sz w:val="24"/>
          <w:szCs w:val="24"/>
          <w:rtl/>
        </w:rPr>
        <w:t>הכנסות שכירות : 0</w:t>
      </w:r>
    </w:p>
    <w:p w:rsidR="00811A49" w:rsidRDefault="00811A49" w:rsidP="00811A49">
      <w:pPr>
        <w:pStyle w:val="a7"/>
        <w:spacing w:line="360" w:lineRule="auto"/>
        <w:jc w:val="both"/>
        <w:rPr>
          <w:rFonts w:cs="David"/>
          <w:sz w:val="24"/>
          <w:szCs w:val="24"/>
          <w:rtl/>
        </w:rPr>
      </w:pPr>
      <w:r>
        <w:rPr>
          <w:rFonts w:cs="David" w:hint="cs"/>
          <w:sz w:val="24"/>
          <w:szCs w:val="24"/>
          <w:rtl/>
        </w:rPr>
        <w:t xml:space="preserve">הוצאות שכירות : 0 </w:t>
      </w:r>
    </w:p>
    <w:p w:rsidR="00811A49" w:rsidRDefault="00811A49" w:rsidP="00811A49">
      <w:pPr>
        <w:pStyle w:val="a7"/>
        <w:spacing w:line="360" w:lineRule="auto"/>
        <w:jc w:val="both"/>
        <w:rPr>
          <w:rFonts w:cs="David"/>
          <w:sz w:val="24"/>
          <w:szCs w:val="24"/>
          <w:rtl/>
        </w:rPr>
      </w:pPr>
      <w:r>
        <w:rPr>
          <w:rFonts w:cs="David" w:hint="cs"/>
          <w:sz w:val="24"/>
          <w:szCs w:val="24"/>
          <w:rtl/>
        </w:rPr>
        <w:t>-------------------------</w:t>
      </w:r>
    </w:p>
    <w:p w:rsidR="00811A49" w:rsidRDefault="00811A49" w:rsidP="00811A49">
      <w:pPr>
        <w:pStyle w:val="a7"/>
        <w:spacing w:line="360" w:lineRule="auto"/>
        <w:jc w:val="both"/>
        <w:rPr>
          <w:rFonts w:cs="David"/>
          <w:sz w:val="24"/>
          <w:szCs w:val="24"/>
          <w:rtl/>
        </w:rPr>
      </w:pPr>
      <w:r>
        <w:rPr>
          <w:rFonts w:cs="David" w:hint="cs"/>
          <w:sz w:val="24"/>
          <w:szCs w:val="24"/>
          <w:rtl/>
        </w:rPr>
        <w:t>רווח מאוחד :       0</w:t>
      </w:r>
    </w:p>
    <w:p w:rsidR="00BA67D0" w:rsidRDefault="00BA67D0" w:rsidP="00BA67D0">
      <w:pPr>
        <w:pStyle w:val="a7"/>
        <w:spacing w:line="360" w:lineRule="auto"/>
        <w:jc w:val="both"/>
        <w:rPr>
          <w:rFonts w:cs="David"/>
          <w:sz w:val="24"/>
          <w:szCs w:val="24"/>
          <w:rtl/>
        </w:rPr>
      </w:pPr>
      <w:r>
        <w:rPr>
          <w:rFonts w:cs="David" w:hint="cs"/>
          <w:sz w:val="24"/>
          <w:szCs w:val="24"/>
          <w:rtl/>
        </w:rPr>
        <w:t>אבל בחלוקות נקבל את המצב הבא: ידוע כי ביטול יתרות הדדיות לא משפיע על התרומות ולכן :</w:t>
      </w:r>
    </w:p>
    <w:p w:rsidR="00BA67D0" w:rsidRDefault="00BA67D0" w:rsidP="00BA67D0">
      <w:pPr>
        <w:pStyle w:val="a7"/>
        <w:spacing w:line="360" w:lineRule="auto"/>
        <w:jc w:val="both"/>
        <w:rPr>
          <w:rFonts w:cs="David"/>
          <w:sz w:val="24"/>
          <w:szCs w:val="24"/>
          <w:rtl/>
        </w:rPr>
      </w:pPr>
      <w:r>
        <w:rPr>
          <w:rFonts w:cs="David" w:hint="cs"/>
          <w:sz w:val="24"/>
          <w:szCs w:val="24"/>
          <w:rtl/>
        </w:rPr>
        <w:t xml:space="preserve">תרומה א' (10,000) </w:t>
      </w:r>
      <w:r w:rsidRPr="00BA67D0">
        <w:rPr>
          <w:rFonts w:cs="David"/>
          <w:sz w:val="24"/>
          <w:szCs w:val="24"/>
        </w:rPr>
        <w:sym w:font="Wingdings" w:char="F0DF"/>
      </w:r>
      <w:r w:rsidRPr="00BA67D0">
        <w:rPr>
          <w:rFonts w:cs="David" w:hint="cs"/>
          <w:sz w:val="24"/>
          <w:szCs w:val="24"/>
          <w:rtl/>
        </w:rPr>
        <w:t xml:space="preserve">הוצאות שכירות רשום </w:t>
      </w:r>
      <w:r w:rsidRPr="00BA67D0">
        <w:rPr>
          <w:rFonts w:cs="David"/>
          <w:sz w:val="24"/>
          <w:szCs w:val="24"/>
        </w:rPr>
        <w:t>-10,000</w:t>
      </w:r>
      <w:r w:rsidRPr="00BA67D0">
        <w:rPr>
          <w:rFonts w:cs="David" w:hint="cs"/>
          <w:sz w:val="24"/>
          <w:szCs w:val="24"/>
          <w:rtl/>
        </w:rPr>
        <w:t xml:space="preserve"> </w:t>
      </w:r>
    </w:p>
    <w:p w:rsidR="00BA67D0" w:rsidRDefault="00BA67D0" w:rsidP="00BA67D0">
      <w:pPr>
        <w:pStyle w:val="a7"/>
        <w:spacing w:line="360" w:lineRule="auto"/>
        <w:jc w:val="both"/>
        <w:rPr>
          <w:rFonts w:cs="David"/>
          <w:sz w:val="24"/>
          <w:szCs w:val="24"/>
          <w:rtl/>
        </w:rPr>
      </w:pPr>
      <w:r>
        <w:rPr>
          <w:rFonts w:cs="David" w:hint="cs"/>
          <w:sz w:val="24"/>
          <w:szCs w:val="24"/>
          <w:rtl/>
        </w:rPr>
        <w:t xml:space="preserve">תרומה ב' 10,000 </w:t>
      </w:r>
      <w:r w:rsidRPr="00BA67D0">
        <w:rPr>
          <w:rFonts w:cs="David"/>
          <w:sz w:val="24"/>
          <w:szCs w:val="24"/>
        </w:rPr>
        <w:sym w:font="Wingdings" w:char="F0DF"/>
      </w:r>
      <w:r>
        <w:rPr>
          <w:rFonts w:cs="David" w:hint="cs"/>
          <w:sz w:val="24"/>
          <w:szCs w:val="24"/>
          <w:rtl/>
        </w:rPr>
        <w:t xml:space="preserve"> הכנסות שכירות 10,000</w:t>
      </w:r>
    </w:p>
    <w:p w:rsidR="00BA67D0" w:rsidRDefault="00BA67D0" w:rsidP="00BA67D0">
      <w:pPr>
        <w:pStyle w:val="a7"/>
        <w:spacing w:line="360" w:lineRule="auto"/>
        <w:jc w:val="both"/>
        <w:rPr>
          <w:rFonts w:cs="David"/>
          <w:sz w:val="24"/>
          <w:szCs w:val="24"/>
          <w:rtl/>
        </w:rPr>
      </w:pPr>
      <w:r>
        <w:rPr>
          <w:rFonts w:cs="David" w:hint="cs"/>
          <w:sz w:val="24"/>
          <w:szCs w:val="24"/>
          <w:rtl/>
        </w:rPr>
        <w:t>---------------------</w:t>
      </w:r>
    </w:p>
    <w:p w:rsidR="00BA67D0" w:rsidRDefault="00BA67D0" w:rsidP="00BA67D0">
      <w:pPr>
        <w:pStyle w:val="a7"/>
        <w:spacing w:line="360" w:lineRule="auto"/>
        <w:jc w:val="both"/>
        <w:rPr>
          <w:rFonts w:cs="David"/>
          <w:sz w:val="24"/>
          <w:szCs w:val="24"/>
          <w:rtl/>
        </w:rPr>
      </w:pPr>
      <w:r>
        <w:rPr>
          <w:rFonts w:cs="David" w:hint="cs"/>
          <w:sz w:val="24"/>
          <w:szCs w:val="24"/>
          <w:rtl/>
        </w:rPr>
        <w:t>רווח מאוחד   0</w:t>
      </w:r>
    </w:p>
    <w:p w:rsidR="00BA67D0" w:rsidRPr="004369B3" w:rsidRDefault="004369B3" w:rsidP="00BA67D0">
      <w:pPr>
        <w:pStyle w:val="a7"/>
        <w:spacing w:line="360" w:lineRule="auto"/>
        <w:jc w:val="both"/>
        <w:rPr>
          <w:rFonts w:cs="David"/>
          <w:sz w:val="24"/>
          <w:szCs w:val="24"/>
          <w:u w:val="single"/>
          <w:rtl/>
        </w:rPr>
      </w:pPr>
      <w:r w:rsidRPr="004369B3">
        <w:rPr>
          <w:rFonts w:cs="David" w:hint="cs"/>
          <w:sz w:val="24"/>
          <w:szCs w:val="24"/>
          <w:u w:val="single"/>
          <w:rtl/>
        </w:rPr>
        <w:t>חלוקות :</w:t>
      </w:r>
    </w:p>
    <w:p w:rsidR="004369B3" w:rsidRPr="00BA67D0" w:rsidRDefault="004369B3" w:rsidP="00BA67D0">
      <w:pPr>
        <w:pStyle w:val="a7"/>
        <w:spacing w:line="360" w:lineRule="auto"/>
        <w:jc w:val="both"/>
        <w:rPr>
          <w:rFonts w:cs="David"/>
          <w:sz w:val="24"/>
          <w:szCs w:val="24"/>
        </w:rPr>
      </w:pPr>
      <w:r>
        <w:rPr>
          <w:rFonts w:cs="David" w:hint="cs"/>
          <w:sz w:val="24"/>
          <w:szCs w:val="24"/>
          <w:rtl/>
        </w:rPr>
        <w:t xml:space="preserve">בעלים : </w:t>
      </w:r>
      <w:r w:rsidR="000C4C1E">
        <w:rPr>
          <w:rFonts w:cs="David"/>
          <w:sz w:val="24"/>
          <w:szCs w:val="24"/>
        </w:rPr>
        <w:t>-10,000+80%*10,000=(2000)</w:t>
      </w:r>
    </w:p>
    <w:p w:rsidR="00BA67D0" w:rsidRDefault="000C4C1E" w:rsidP="00BA67D0">
      <w:pPr>
        <w:pStyle w:val="a7"/>
        <w:spacing w:line="360" w:lineRule="auto"/>
        <w:jc w:val="both"/>
        <w:rPr>
          <w:rFonts w:cs="David"/>
          <w:sz w:val="24"/>
          <w:szCs w:val="24"/>
        </w:rPr>
      </w:pPr>
      <w:r>
        <w:rPr>
          <w:rFonts w:cs="David" w:hint="cs"/>
          <w:sz w:val="24"/>
          <w:szCs w:val="24"/>
          <w:rtl/>
        </w:rPr>
        <w:t xml:space="preserve">זשמ"ש: </w:t>
      </w:r>
      <w:r>
        <w:rPr>
          <w:rFonts w:cs="David"/>
          <w:sz w:val="24"/>
          <w:szCs w:val="24"/>
        </w:rPr>
        <w:t>20%*10,000=2,000</w:t>
      </w:r>
    </w:p>
    <w:p w:rsidR="000C4C1E" w:rsidRDefault="000C4C1E" w:rsidP="00BA67D0">
      <w:pPr>
        <w:pStyle w:val="a7"/>
        <w:spacing w:line="360" w:lineRule="auto"/>
        <w:jc w:val="both"/>
        <w:rPr>
          <w:rFonts w:cs="David"/>
          <w:sz w:val="24"/>
          <w:szCs w:val="24"/>
        </w:rPr>
      </w:pPr>
      <w:r>
        <w:rPr>
          <w:rFonts w:cs="David"/>
          <w:sz w:val="24"/>
          <w:szCs w:val="24"/>
        </w:rPr>
        <w:t>--------------------</w:t>
      </w:r>
    </w:p>
    <w:p w:rsidR="000C4C1E" w:rsidRDefault="000C4C1E" w:rsidP="00BA67D0">
      <w:pPr>
        <w:pStyle w:val="a7"/>
        <w:spacing w:line="360" w:lineRule="auto"/>
        <w:jc w:val="both"/>
        <w:rPr>
          <w:rFonts w:cs="David"/>
          <w:sz w:val="24"/>
          <w:szCs w:val="24"/>
          <w:rtl/>
        </w:rPr>
      </w:pPr>
      <w:r>
        <w:rPr>
          <w:rFonts w:cs="David" w:hint="cs"/>
          <w:sz w:val="24"/>
          <w:szCs w:val="24"/>
          <w:rtl/>
        </w:rPr>
        <w:t xml:space="preserve">סה"כ 0 </w:t>
      </w:r>
    </w:p>
    <w:p w:rsidR="000C4C1E" w:rsidRDefault="000C4C1E" w:rsidP="00BA67D0">
      <w:pPr>
        <w:pStyle w:val="a7"/>
        <w:spacing w:line="360" w:lineRule="auto"/>
        <w:jc w:val="both"/>
        <w:rPr>
          <w:rFonts w:cs="David"/>
          <w:sz w:val="24"/>
          <w:szCs w:val="24"/>
          <w:rtl/>
        </w:rPr>
      </w:pPr>
      <w:r>
        <w:rPr>
          <w:rFonts w:cs="David" w:hint="cs"/>
          <w:sz w:val="24"/>
          <w:szCs w:val="24"/>
          <w:rtl/>
        </w:rPr>
        <w:t>כלומר, למרות שהרווח המאוחד הוא 0 עדיין לבעלים יש (2,000) ולז"ש יש 2000</w:t>
      </w:r>
      <w:r w:rsidR="00BE5533">
        <w:rPr>
          <w:rFonts w:cs="David" w:hint="cs"/>
          <w:sz w:val="24"/>
          <w:szCs w:val="24"/>
          <w:rtl/>
        </w:rPr>
        <w:t xml:space="preserve"> כי ב' נתנה שירות לא' ובגלל שב' מורכבת מ-80% בעלים ו-20% זשמ"ש המשמעות היא שהז"ש נתנו שירות לבעלים. </w:t>
      </w:r>
      <w:r w:rsidR="0036157D">
        <w:rPr>
          <w:rFonts w:cs="David" w:hint="cs"/>
          <w:sz w:val="24"/>
          <w:szCs w:val="24"/>
          <w:rtl/>
        </w:rPr>
        <w:t xml:space="preserve">הז"ש הרוויחו על השירות 20% והבעלים שילמו (הפסידו) את אותם 20% </w:t>
      </w:r>
    </w:p>
    <w:p w:rsidR="000C4C1E" w:rsidRDefault="005A7099" w:rsidP="00BA67D0">
      <w:pPr>
        <w:pStyle w:val="a7"/>
        <w:spacing w:line="360" w:lineRule="auto"/>
        <w:jc w:val="both"/>
        <w:rPr>
          <w:rFonts w:cs="David"/>
          <w:sz w:val="24"/>
          <w:szCs w:val="24"/>
          <w:rtl/>
        </w:rPr>
      </w:pPr>
      <w:r>
        <w:rPr>
          <w:rFonts w:cs="David" w:hint="cs"/>
          <w:b/>
          <w:bCs/>
          <w:sz w:val="24"/>
          <w:szCs w:val="24"/>
          <w:rtl/>
        </w:rPr>
        <w:lastRenderedPageBreak/>
        <w:t xml:space="preserve">הקשר למניות באוצר : </w:t>
      </w:r>
      <w:r>
        <w:rPr>
          <w:rFonts w:cs="David" w:hint="cs"/>
          <w:sz w:val="24"/>
          <w:szCs w:val="24"/>
          <w:rtl/>
        </w:rPr>
        <w:t xml:space="preserve">חברה ב' נתנה שירות לא' היא פדתה עבורה את המניות כאשר א' משלמת לה את הדיבידנד היא בעצם משלמת לה עבור השירות הזה לכן התוצאה שאנו שואפים לקבל בדו"ח המאוחד היא שהרווח המאוחד יהיה 0 </w:t>
      </w:r>
      <w:r w:rsidR="00DE4C41">
        <w:rPr>
          <w:rFonts w:cs="David" w:hint="cs"/>
          <w:sz w:val="24"/>
          <w:szCs w:val="24"/>
          <w:rtl/>
        </w:rPr>
        <w:t xml:space="preserve">ושהזשמ"ש ירוויח ושהבעלים יפסידו. </w:t>
      </w:r>
      <w:r w:rsidR="00502BE8">
        <w:rPr>
          <w:rFonts w:cs="David" w:hint="cs"/>
          <w:sz w:val="24"/>
          <w:szCs w:val="24"/>
          <w:rtl/>
        </w:rPr>
        <w:t>אם נבטל את הכנסות הדיבידנד ע"ח חברה ב' אז התרומה של ב' תיהיה :</w:t>
      </w:r>
    </w:p>
    <w:p w:rsidR="00502BE8" w:rsidRDefault="00502BE8" w:rsidP="00BA67D0">
      <w:pPr>
        <w:pStyle w:val="a7"/>
        <w:spacing w:line="360" w:lineRule="auto"/>
        <w:jc w:val="both"/>
        <w:rPr>
          <w:rFonts w:cs="David"/>
          <w:sz w:val="24"/>
          <w:szCs w:val="24"/>
          <w:rtl/>
        </w:rPr>
      </w:pPr>
      <w:r>
        <w:rPr>
          <w:rFonts w:cs="David" w:hint="cs"/>
          <w:b/>
          <w:bCs/>
          <w:sz w:val="24"/>
          <w:szCs w:val="24"/>
          <w:rtl/>
        </w:rPr>
        <w:t>תרומה ב':</w:t>
      </w:r>
      <w:r>
        <w:rPr>
          <w:rFonts w:cs="David" w:hint="cs"/>
          <w:sz w:val="24"/>
          <w:szCs w:val="24"/>
          <w:rtl/>
        </w:rPr>
        <w:t xml:space="preserve"> </w:t>
      </w:r>
      <w:r>
        <w:rPr>
          <w:rFonts w:cs="David"/>
          <w:sz w:val="24"/>
          <w:szCs w:val="24"/>
        </w:rPr>
        <w:t>10,000-10,000=0</w:t>
      </w:r>
    </w:p>
    <w:p w:rsidR="0081243A" w:rsidRDefault="00502BE8" w:rsidP="00BA67D0">
      <w:pPr>
        <w:pStyle w:val="a7"/>
        <w:spacing w:line="360" w:lineRule="auto"/>
        <w:jc w:val="both"/>
        <w:rPr>
          <w:rFonts w:cs="David"/>
          <w:sz w:val="24"/>
          <w:szCs w:val="24"/>
          <w:rtl/>
        </w:rPr>
      </w:pPr>
      <w:r w:rsidRPr="00502BE8">
        <w:rPr>
          <w:rFonts w:cs="David" w:hint="cs"/>
          <w:sz w:val="24"/>
          <w:szCs w:val="24"/>
          <w:rtl/>
        </w:rPr>
        <w:t xml:space="preserve">הז"ש </w:t>
      </w:r>
      <w:r>
        <w:rPr>
          <w:rFonts w:cs="David" w:hint="cs"/>
          <w:sz w:val="24"/>
          <w:szCs w:val="24"/>
          <w:rtl/>
        </w:rPr>
        <w:t xml:space="preserve">יקבל </w:t>
      </w:r>
      <w:r>
        <w:rPr>
          <w:rFonts w:cs="David"/>
          <w:sz w:val="24"/>
          <w:szCs w:val="24"/>
        </w:rPr>
        <w:t>20%*0=0</w:t>
      </w:r>
      <w:r>
        <w:rPr>
          <w:rFonts w:cs="David" w:hint="cs"/>
          <w:sz w:val="24"/>
          <w:szCs w:val="24"/>
          <w:rtl/>
        </w:rPr>
        <w:t xml:space="preserve"> אז פיספסנו את המטרה אבל אם נבטל את ההכנסות דיב' ע"ח התרומה של א'</w:t>
      </w:r>
      <w:r w:rsidR="0081243A">
        <w:rPr>
          <w:rFonts w:cs="David" w:hint="cs"/>
          <w:sz w:val="24"/>
          <w:szCs w:val="24"/>
          <w:rtl/>
        </w:rPr>
        <w:t>:</w:t>
      </w:r>
    </w:p>
    <w:p w:rsidR="0081243A" w:rsidRDefault="00502BE8" w:rsidP="00BA67D0">
      <w:pPr>
        <w:pStyle w:val="a7"/>
        <w:spacing w:line="360" w:lineRule="auto"/>
        <w:jc w:val="both"/>
        <w:rPr>
          <w:rFonts w:cs="David"/>
          <w:sz w:val="24"/>
          <w:szCs w:val="24"/>
          <w:rtl/>
        </w:rPr>
      </w:pPr>
      <w:r>
        <w:rPr>
          <w:rFonts w:cs="David" w:hint="cs"/>
          <w:sz w:val="24"/>
          <w:szCs w:val="24"/>
          <w:rtl/>
        </w:rPr>
        <w:t xml:space="preserve"> אז התרומה של ב' תיהיה 10,000 והתרומה של א' תיהיה </w:t>
      </w:r>
      <w:r w:rsidR="0081243A">
        <w:rPr>
          <w:rFonts w:cs="David"/>
          <w:sz w:val="24"/>
          <w:szCs w:val="24"/>
        </w:rPr>
        <w:t>0</w:t>
      </w:r>
      <w:r>
        <w:rPr>
          <w:rFonts w:cs="David"/>
          <w:sz w:val="24"/>
          <w:szCs w:val="24"/>
        </w:rPr>
        <w:t>-10,000</w:t>
      </w:r>
      <w:r w:rsidR="0081243A">
        <w:rPr>
          <w:rFonts w:cs="David"/>
          <w:sz w:val="24"/>
          <w:szCs w:val="24"/>
        </w:rPr>
        <w:t>=-10,000</w:t>
      </w:r>
      <w:r>
        <w:rPr>
          <w:rFonts w:cs="David" w:hint="cs"/>
          <w:sz w:val="24"/>
          <w:szCs w:val="24"/>
          <w:rtl/>
        </w:rPr>
        <w:t xml:space="preserve"> </w:t>
      </w:r>
    </w:p>
    <w:p w:rsidR="0081243A" w:rsidRDefault="00502BE8" w:rsidP="0081243A">
      <w:pPr>
        <w:pStyle w:val="a7"/>
        <w:spacing w:line="360" w:lineRule="auto"/>
        <w:jc w:val="both"/>
        <w:rPr>
          <w:rFonts w:cs="David"/>
          <w:sz w:val="24"/>
          <w:szCs w:val="24"/>
          <w:rtl/>
        </w:rPr>
      </w:pPr>
      <w:r>
        <w:rPr>
          <w:rFonts w:cs="David" w:hint="cs"/>
          <w:sz w:val="24"/>
          <w:szCs w:val="24"/>
          <w:rtl/>
        </w:rPr>
        <w:t>ואז ה</w:t>
      </w:r>
      <w:r w:rsidR="0081243A">
        <w:rPr>
          <w:rFonts w:cs="David" w:hint="cs"/>
          <w:sz w:val="24"/>
          <w:szCs w:val="24"/>
          <w:rtl/>
        </w:rPr>
        <w:t>חלוקות יהיו:</w:t>
      </w:r>
    </w:p>
    <w:p w:rsidR="0081243A" w:rsidRPr="0081243A" w:rsidRDefault="0081243A" w:rsidP="0081243A">
      <w:pPr>
        <w:pStyle w:val="a7"/>
        <w:spacing w:line="360" w:lineRule="auto"/>
        <w:jc w:val="both"/>
        <w:rPr>
          <w:rFonts w:cs="David"/>
          <w:sz w:val="24"/>
          <w:szCs w:val="24"/>
          <w:rtl/>
        </w:rPr>
      </w:pPr>
      <w:r>
        <w:rPr>
          <w:rFonts w:cs="David" w:hint="cs"/>
          <w:sz w:val="24"/>
          <w:szCs w:val="24"/>
          <w:rtl/>
        </w:rPr>
        <w:t>והבעלים (2,000)</w:t>
      </w:r>
    </w:p>
    <w:p w:rsidR="00502BE8" w:rsidRDefault="0081243A" w:rsidP="0081243A">
      <w:pPr>
        <w:pStyle w:val="a7"/>
        <w:spacing w:line="360" w:lineRule="auto"/>
        <w:jc w:val="both"/>
        <w:rPr>
          <w:rFonts w:cs="David"/>
          <w:sz w:val="24"/>
          <w:szCs w:val="24"/>
          <w:rtl/>
        </w:rPr>
      </w:pPr>
      <w:r>
        <w:rPr>
          <w:rFonts w:cs="David" w:hint="cs"/>
          <w:sz w:val="24"/>
          <w:szCs w:val="24"/>
          <w:rtl/>
        </w:rPr>
        <w:t>הז"ש</w:t>
      </w:r>
      <w:r w:rsidR="00502BE8">
        <w:rPr>
          <w:rFonts w:cs="David" w:hint="cs"/>
          <w:sz w:val="24"/>
          <w:szCs w:val="24"/>
          <w:rtl/>
        </w:rPr>
        <w:t xml:space="preserve"> יקבל 2,000 </w:t>
      </w:r>
    </w:p>
    <w:p w:rsidR="0081243A" w:rsidRDefault="0081243A" w:rsidP="0081243A">
      <w:pPr>
        <w:pStyle w:val="a7"/>
        <w:spacing w:line="360" w:lineRule="auto"/>
        <w:jc w:val="both"/>
        <w:rPr>
          <w:rFonts w:cs="David"/>
          <w:sz w:val="24"/>
          <w:szCs w:val="24"/>
          <w:rtl/>
        </w:rPr>
      </w:pPr>
      <w:r>
        <w:rPr>
          <w:rFonts w:cs="David" w:hint="cs"/>
          <w:sz w:val="24"/>
          <w:szCs w:val="24"/>
          <w:rtl/>
        </w:rPr>
        <w:t>השגנו את המטרה</w:t>
      </w:r>
      <w:r w:rsidR="000E6B9F">
        <w:rPr>
          <w:rFonts w:cs="David" w:hint="cs"/>
          <w:sz w:val="24"/>
          <w:szCs w:val="24"/>
          <w:rtl/>
        </w:rPr>
        <w:t xml:space="preserve"> </w:t>
      </w:r>
    </w:p>
    <w:p w:rsidR="0081243A" w:rsidRDefault="0081243A" w:rsidP="0081243A">
      <w:pPr>
        <w:pStyle w:val="a7"/>
        <w:spacing w:line="360" w:lineRule="auto"/>
        <w:jc w:val="both"/>
        <w:rPr>
          <w:rFonts w:cs="David"/>
          <w:b/>
          <w:bCs/>
          <w:sz w:val="24"/>
          <w:szCs w:val="24"/>
          <w:rtl/>
        </w:rPr>
      </w:pPr>
      <w:r>
        <w:rPr>
          <w:rFonts w:cs="David" w:hint="cs"/>
          <w:b/>
          <w:bCs/>
          <w:sz w:val="24"/>
          <w:szCs w:val="24"/>
          <w:rtl/>
        </w:rPr>
        <w:t xml:space="preserve">מסקנה : למרות שחברה ב' היא זו שרשמה את ההכנסות מדיבידנד הביטול יהיה ע"ח התרומות של א'. </w:t>
      </w:r>
    </w:p>
    <w:p w:rsidR="0081243A" w:rsidRDefault="00FD5E41" w:rsidP="0081243A">
      <w:pPr>
        <w:spacing w:line="360" w:lineRule="auto"/>
        <w:jc w:val="both"/>
        <w:rPr>
          <w:rFonts w:cs="David"/>
          <w:b/>
          <w:bCs/>
          <w:sz w:val="24"/>
          <w:szCs w:val="24"/>
          <w:u w:val="single"/>
          <w:rtl/>
        </w:rPr>
      </w:pPr>
      <w:r w:rsidRPr="00FD5E41">
        <w:rPr>
          <w:rFonts w:cs="David" w:hint="cs"/>
          <w:b/>
          <w:bCs/>
          <w:sz w:val="24"/>
          <w:szCs w:val="24"/>
          <w:u w:val="single"/>
          <w:rtl/>
        </w:rPr>
        <w:t>דרך פיתרון תרגילים בדו"חות מאוחדים עם מניות באוצר</w:t>
      </w:r>
    </w:p>
    <w:p w:rsidR="00FD5E41" w:rsidRDefault="00FD5E41" w:rsidP="0081243A">
      <w:pPr>
        <w:spacing w:line="360" w:lineRule="auto"/>
        <w:jc w:val="both"/>
        <w:rPr>
          <w:rFonts w:cs="David"/>
          <w:sz w:val="24"/>
          <w:szCs w:val="24"/>
          <w:rtl/>
        </w:rPr>
      </w:pPr>
      <w:r>
        <w:rPr>
          <w:rFonts w:cs="David" w:hint="cs"/>
          <w:b/>
          <w:bCs/>
          <w:sz w:val="24"/>
          <w:szCs w:val="24"/>
          <w:rtl/>
        </w:rPr>
        <w:t xml:space="preserve">שלב ראשון : </w:t>
      </w:r>
      <w:r>
        <w:rPr>
          <w:rFonts w:cs="David" w:hint="cs"/>
          <w:sz w:val="24"/>
          <w:szCs w:val="24"/>
          <w:rtl/>
        </w:rPr>
        <w:t>כרגיל</w:t>
      </w:r>
    </w:p>
    <w:p w:rsidR="00FD5E41" w:rsidRDefault="00FD5E41" w:rsidP="00FD5E41">
      <w:pPr>
        <w:spacing w:line="360" w:lineRule="auto"/>
        <w:jc w:val="both"/>
        <w:rPr>
          <w:rFonts w:cs="David"/>
          <w:sz w:val="24"/>
          <w:szCs w:val="24"/>
          <w:rtl/>
        </w:rPr>
      </w:pPr>
      <w:r>
        <w:rPr>
          <w:rFonts w:cs="David" w:hint="cs"/>
          <w:b/>
          <w:bCs/>
          <w:sz w:val="24"/>
          <w:szCs w:val="24"/>
          <w:rtl/>
        </w:rPr>
        <w:t xml:space="preserve">שלב שני : אירועים מיוחדים </w:t>
      </w:r>
      <w:r>
        <w:rPr>
          <w:rFonts w:cs="David"/>
          <w:b/>
          <w:bCs/>
          <w:sz w:val="24"/>
          <w:szCs w:val="24"/>
          <w:rtl/>
        </w:rPr>
        <w:t>–</w:t>
      </w:r>
      <w:r>
        <w:rPr>
          <w:rFonts w:cs="David" w:hint="cs"/>
          <w:b/>
          <w:bCs/>
          <w:sz w:val="24"/>
          <w:szCs w:val="24"/>
          <w:rtl/>
        </w:rPr>
        <w:t xml:space="preserve"> </w:t>
      </w:r>
    </w:p>
    <w:p w:rsidR="00FD5E41" w:rsidRDefault="00FD5E41" w:rsidP="00FD5E41">
      <w:pPr>
        <w:pStyle w:val="a7"/>
        <w:numPr>
          <w:ilvl w:val="0"/>
          <w:numId w:val="41"/>
        </w:numPr>
        <w:spacing w:line="360" w:lineRule="auto"/>
        <w:jc w:val="both"/>
        <w:rPr>
          <w:rFonts w:cs="David"/>
          <w:sz w:val="24"/>
          <w:szCs w:val="24"/>
        </w:rPr>
      </w:pPr>
      <w:r w:rsidRPr="00FD5E41">
        <w:rPr>
          <w:rFonts w:cs="David" w:hint="cs"/>
          <w:sz w:val="24"/>
          <w:szCs w:val="24"/>
          <w:rtl/>
        </w:rPr>
        <w:t>ביטול השקעה רשומה א</w:t>
      </w:r>
      <w:r w:rsidRPr="00FD5E41">
        <w:sym w:font="Wingdings" w:char="F0DF"/>
      </w:r>
      <w:r w:rsidRPr="00FD5E41">
        <w:rPr>
          <w:rFonts w:cs="David" w:hint="cs"/>
          <w:sz w:val="24"/>
          <w:szCs w:val="24"/>
          <w:rtl/>
        </w:rPr>
        <w:t>ב כרגיל.</w:t>
      </w:r>
    </w:p>
    <w:p w:rsidR="00FD5E41" w:rsidRDefault="00FD5E41" w:rsidP="00FD5E41">
      <w:pPr>
        <w:pStyle w:val="a7"/>
        <w:numPr>
          <w:ilvl w:val="0"/>
          <w:numId w:val="41"/>
        </w:numPr>
        <w:spacing w:line="360" w:lineRule="auto"/>
        <w:jc w:val="both"/>
        <w:rPr>
          <w:rFonts w:cs="David"/>
          <w:sz w:val="24"/>
          <w:szCs w:val="24"/>
        </w:rPr>
      </w:pPr>
      <w:r>
        <w:rPr>
          <w:rFonts w:cs="David" w:hint="cs"/>
          <w:sz w:val="24"/>
          <w:szCs w:val="24"/>
          <w:rtl/>
        </w:rPr>
        <w:t>ביטול רווחים בגין השקעה א</w:t>
      </w:r>
      <w:r w:rsidRPr="00FD5E41">
        <w:rPr>
          <w:rFonts w:cs="David"/>
          <w:sz w:val="24"/>
          <w:szCs w:val="24"/>
        </w:rPr>
        <w:sym w:font="Wingdings" w:char="F0DF"/>
      </w:r>
      <w:r>
        <w:rPr>
          <w:rFonts w:cs="David" w:hint="cs"/>
          <w:sz w:val="24"/>
          <w:szCs w:val="24"/>
          <w:rtl/>
        </w:rPr>
        <w:t>ב כרגיל</w:t>
      </w:r>
    </w:p>
    <w:p w:rsidR="00FD5E41" w:rsidRDefault="00FD5E41" w:rsidP="00FD5E41">
      <w:pPr>
        <w:pStyle w:val="a7"/>
        <w:numPr>
          <w:ilvl w:val="0"/>
          <w:numId w:val="41"/>
        </w:numPr>
        <w:spacing w:line="360" w:lineRule="auto"/>
        <w:jc w:val="both"/>
        <w:rPr>
          <w:rFonts w:cs="David"/>
          <w:sz w:val="24"/>
          <w:szCs w:val="24"/>
        </w:rPr>
      </w:pPr>
      <w:r>
        <w:rPr>
          <w:rFonts w:cs="David" w:hint="cs"/>
          <w:sz w:val="24"/>
          <w:szCs w:val="24"/>
          <w:rtl/>
        </w:rPr>
        <w:t>ע"פ כרגיל</w:t>
      </w:r>
    </w:p>
    <w:p w:rsidR="00FD5E41" w:rsidRPr="00530343" w:rsidRDefault="00FD5E41" w:rsidP="00FD5E41">
      <w:pPr>
        <w:pStyle w:val="a7"/>
        <w:numPr>
          <w:ilvl w:val="0"/>
          <w:numId w:val="41"/>
        </w:numPr>
        <w:spacing w:line="360" w:lineRule="auto"/>
        <w:jc w:val="both"/>
        <w:rPr>
          <w:rFonts w:cs="David"/>
          <w:sz w:val="24"/>
          <w:szCs w:val="24"/>
        </w:rPr>
      </w:pPr>
      <w:r>
        <w:rPr>
          <w:rFonts w:cs="David" w:hint="cs"/>
          <w:b/>
          <w:bCs/>
          <w:sz w:val="24"/>
          <w:szCs w:val="24"/>
          <w:rtl/>
        </w:rPr>
        <w:t xml:space="preserve">טיפול במניות באוצר </w:t>
      </w:r>
      <w:r w:rsidR="00530343">
        <w:rPr>
          <w:rFonts w:cs="David" w:hint="cs"/>
          <w:b/>
          <w:bCs/>
          <w:sz w:val="24"/>
          <w:szCs w:val="24"/>
          <w:rtl/>
        </w:rPr>
        <w:t>:</w:t>
      </w:r>
    </w:p>
    <w:p w:rsidR="00530343" w:rsidRDefault="00530343" w:rsidP="00530343">
      <w:pPr>
        <w:pStyle w:val="a7"/>
        <w:numPr>
          <w:ilvl w:val="0"/>
          <w:numId w:val="42"/>
        </w:numPr>
        <w:spacing w:line="360" w:lineRule="auto"/>
        <w:jc w:val="both"/>
        <w:rPr>
          <w:rFonts w:cs="David"/>
          <w:sz w:val="24"/>
          <w:szCs w:val="24"/>
        </w:rPr>
      </w:pPr>
      <w:r w:rsidRPr="000E6B9F">
        <w:rPr>
          <w:rFonts w:cs="David" w:hint="cs"/>
          <w:sz w:val="24"/>
          <w:szCs w:val="24"/>
          <w:rtl/>
        </w:rPr>
        <w:t>ביטול השקעה של ב</w:t>
      </w:r>
      <w:r w:rsidRPr="000E6B9F">
        <w:rPr>
          <w:rFonts w:cs="David"/>
          <w:sz w:val="24"/>
          <w:szCs w:val="24"/>
        </w:rPr>
        <w:sym w:font="Wingdings" w:char="F0DF"/>
      </w:r>
      <w:r w:rsidRPr="000E6B9F">
        <w:rPr>
          <w:rFonts w:cs="David" w:hint="cs"/>
          <w:sz w:val="24"/>
          <w:szCs w:val="24"/>
          <w:rtl/>
        </w:rPr>
        <w:t xml:space="preserve"> א לרבות יתרת המ"נ בגינה </w:t>
      </w:r>
      <w:r w:rsidR="000E6B9F" w:rsidRPr="000E6B9F">
        <w:rPr>
          <w:rFonts w:cs="David" w:hint="cs"/>
          <w:sz w:val="24"/>
          <w:szCs w:val="24"/>
          <w:rtl/>
        </w:rPr>
        <w:t xml:space="preserve">כאשר </w:t>
      </w:r>
      <w:r w:rsidR="000E6B9F">
        <w:rPr>
          <w:rFonts w:cs="David" w:hint="cs"/>
          <w:sz w:val="24"/>
          <w:szCs w:val="24"/>
          <w:rtl/>
        </w:rPr>
        <w:t>יתרת הרווח המצטבר מיוחס ע"ח ב' עלות ההשקעה ע"ח א' וביטול המ"נ ע"ח ב'.</w:t>
      </w:r>
    </w:p>
    <w:p w:rsidR="000E6B9F" w:rsidRDefault="000E6B9F" w:rsidP="00530343">
      <w:pPr>
        <w:pStyle w:val="a7"/>
        <w:numPr>
          <w:ilvl w:val="0"/>
          <w:numId w:val="42"/>
        </w:numPr>
        <w:spacing w:line="360" w:lineRule="auto"/>
        <w:jc w:val="both"/>
        <w:rPr>
          <w:rFonts w:cs="David"/>
          <w:sz w:val="24"/>
          <w:szCs w:val="24"/>
        </w:rPr>
      </w:pPr>
      <w:r>
        <w:rPr>
          <w:rFonts w:cs="David" w:hint="cs"/>
          <w:sz w:val="24"/>
          <w:szCs w:val="24"/>
          <w:rtl/>
        </w:rPr>
        <w:t xml:space="preserve">סעיפים תוצאתיים </w:t>
      </w:r>
      <w:r>
        <w:rPr>
          <w:rFonts w:cs="David"/>
          <w:sz w:val="24"/>
          <w:szCs w:val="24"/>
          <w:rtl/>
        </w:rPr>
        <w:t>–</w:t>
      </w:r>
      <w:r>
        <w:rPr>
          <w:rFonts w:cs="David" w:hint="cs"/>
          <w:sz w:val="24"/>
          <w:szCs w:val="24"/>
          <w:rtl/>
        </w:rPr>
        <w:t xml:space="preserve"> נבטל את הרווח לרבות הוצ' מס </w:t>
      </w:r>
      <w:r w:rsidR="004241F9">
        <w:rPr>
          <w:rFonts w:cs="David" w:hint="cs"/>
          <w:sz w:val="24"/>
          <w:szCs w:val="24"/>
          <w:rtl/>
        </w:rPr>
        <w:t xml:space="preserve">ע"ח ב' </w:t>
      </w:r>
    </w:p>
    <w:p w:rsidR="004241F9" w:rsidRDefault="004241F9" w:rsidP="00530343">
      <w:pPr>
        <w:pStyle w:val="a7"/>
        <w:numPr>
          <w:ilvl w:val="0"/>
          <w:numId w:val="42"/>
        </w:numPr>
        <w:spacing w:line="360" w:lineRule="auto"/>
        <w:jc w:val="both"/>
        <w:rPr>
          <w:rFonts w:cs="David"/>
          <w:sz w:val="24"/>
          <w:szCs w:val="24"/>
        </w:rPr>
      </w:pPr>
      <w:r>
        <w:rPr>
          <w:rFonts w:cs="David" w:hint="cs"/>
          <w:sz w:val="24"/>
          <w:szCs w:val="24"/>
          <w:rtl/>
        </w:rPr>
        <w:t>נבצע פעולה של :</w:t>
      </w:r>
    </w:p>
    <w:p w:rsidR="004241F9" w:rsidRDefault="004241F9" w:rsidP="004241F9">
      <w:pPr>
        <w:pStyle w:val="a7"/>
        <w:spacing w:line="360" w:lineRule="auto"/>
        <w:ind w:left="1080"/>
        <w:jc w:val="both"/>
        <w:rPr>
          <w:rFonts w:cs="David"/>
          <w:sz w:val="24"/>
          <w:szCs w:val="24"/>
          <w:rtl/>
        </w:rPr>
      </w:pPr>
      <w:r>
        <w:rPr>
          <w:rFonts w:cs="David" w:hint="cs"/>
          <w:sz w:val="24"/>
          <w:szCs w:val="24"/>
          <w:rtl/>
        </w:rPr>
        <w:t>ח' הכנסות דיבידנד</w:t>
      </w:r>
    </w:p>
    <w:p w:rsidR="004241F9" w:rsidRDefault="004241F9" w:rsidP="004241F9">
      <w:pPr>
        <w:pStyle w:val="a7"/>
        <w:spacing w:line="360" w:lineRule="auto"/>
        <w:ind w:left="1080"/>
        <w:jc w:val="both"/>
        <w:rPr>
          <w:rFonts w:cs="David"/>
          <w:sz w:val="24"/>
          <w:szCs w:val="24"/>
          <w:rtl/>
        </w:rPr>
      </w:pPr>
      <w:r>
        <w:rPr>
          <w:rFonts w:cs="David" w:hint="cs"/>
          <w:sz w:val="24"/>
          <w:szCs w:val="24"/>
          <w:rtl/>
        </w:rPr>
        <w:t xml:space="preserve">   ז' דיבידנד שהוכרז </w:t>
      </w:r>
    </w:p>
    <w:p w:rsidR="004241F9" w:rsidRDefault="004241F9" w:rsidP="004241F9">
      <w:pPr>
        <w:pStyle w:val="a7"/>
        <w:spacing w:line="360" w:lineRule="auto"/>
        <w:ind w:left="1080"/>
        <w:jc w:val="both"/>
        <w:rPr>
          <w:rFonts w:cs="David"/>
          <w:sz w:val="24"/>
          <w:szCs w:val="24"/>
          <w:rtl/>
        </w:rPr>
      </w:pPr>
      <w:r>
        <w:rPr>
          <w:rFonts w:cs="David" w:hint="cs"/>
          <w:sz w:val="24"/>
          <w:szCs w:val="24"/>
          <w:rtl/>
        </w:rPr>
        <w:t xml:space="preserve">זה ישפיע על התרומה של א' </w:t>
      </w:r>
      <w:r>
        <w:rPr>
          <w:rFonts w:cs="David"/>
          <w:sz w:val="24"/>
          <w:szCs w:val="24"/>
          <w:rtl/>
        </w:rPr>
        <w:t>–</w:t>
      </w:r>
      <w:r>
        <w:rPr>
          <w:rFonts w:cs="David" w:hint="cs"/>
          <w:sz w:val="24"/>
          <w:szCs w:val="24"/>
          <w:rtl/>
        </w:rPr>
        <w:t xml:space="preserve"> על הרווח </w:t>
      </w:r>
    </w:p>
    <w:p w:rsidR="004241F9" w:rsidRDefault="004241F9" w:rsidP="004241F9">
      <w:pPr>
        <w:spacing w:line="360" w:lineRule="auto"/>
        <w:jc w:val="both"/>
        <w:rPr>
          <w:rFonts w:cs="David"/>
          <w:b/>
          <w:bCs/>
          <w:sz w:val="24"/>
          <w:szCs w:val="24"/>
          <w:rtl/>
        </w:rPr>
      </w:pPr>
      <w:r>
        <w:rPr>
          <w:rFonts w:cs="David" w:hint="cs"/>
          <w:b/>
          <w:bCs/>
          <w:sz w:val="24"/>
          <w:szCs w:val="24"/>
          <w:rtl/>
        </w:rPr>
        <w:t xml:space="preserve">שלב שלישי: כרגיל תוך התחשבות במניות באוצר </w:t>
      </w:r>
    </w:p>
    <w:p w:rsidR="00C1496B" w:rsidRDefault="004241F9" w:rsidP="00A838EF">
      <w:pPr>
        <w:spacing w:line="360" w:lineRule="auto"/>
        <w:jc w:val="both"/>
        <w:rPr>
          <w:rFonts w:cs="David"/>
          <w:b/>
          <w:bCs/>
          <w:color w:val="92D050"/>
          <w:sz w:val="24"/>
          <w:szCs w:val="24"/>
          <w:rtl/>
        </w:rPr>
      </w:pPr>
      <w:r>
        <w:rPr>
          <w:rFonts w:cs="David" w:hint="cs"/>
          <w:b/>
          <w:bCs/>
          <w:sz w:val="24"/>
          <w:szCs w:val="24"/>
          <w:rtl/>
        </w:rPr>
        <w:t xml:space="preserve">שלב רביעי </w:t>
      </w:r>
      <w:r w:rsidR="00A838EF">
        <w:rPr>
          <w:rFonts w:cs="David" w:hint="cs"/>
          <w:b/>
          <w:bCs/>
          <w:sz w:val="24"/>
          <w:szCs w:val="24"/>
          <w:rtl/>
        </w:rPr>
        <w:t xml:space="preserve">: הצגה </w:t>
      </w:r>
      <w:r w:rsidR="00A838EF">
        <w:rPr>
          <w:rFonts w:cs="David"/>
          <w:b/>
          <w:bCs/>
          <w:sz w:val="24"/>
          <w:szCs w:val="24"/>
          <w:rtl/>
        </w:rPr>
        <w:t>–</w:t>
      </w:r>
      <w:r w:rsidR="00A838EF">
        <w:rPr>
          <w:rFonts w:cs="David" w:hint="cs"/>
          <w:b/>
          <w:bCs/>
          <w:sz w:val="24"/>
          <w:szCs w:val="24"/>
          <w:rtl/>
        </w:rPr>
        <w:t xml:space="preserve"> </w:t>
      </w:r>
      <w:r w:rsidR="00A838EF">
        <w:rPr>
          <w:rFonts w:cs="David" w:hint="cs"/>
          <w:sz w:val="24"/>
          <w:szCs w:val="24"/>
          <w:rtl/>
        </w:rPr>
        <w:t xml:space="preserve">הנקודה המיוחדת היא שאנחנו מציגים מניות באוצר בגובה עלות פדיון ההון במספר אחד בדו"ח על המצב הכספי וגם בדו"ח על השינויים. </w:t>
      </w:r>
      <w:r w:rsidR="00A838EF">
        <w:rPr>
          <w:rFonts w:cs="David" w:hint="cs"/>
          <w:b/>
          <w:bCs/>
          <w:color w:val="92D050"/>
          <w:sz w:val="24"/>
          <w:szCs w:val="24"/>
          <w:rtl/>
        </w:rPr>
        <w:t>דוגמא כוללת במחברת</w:t>
      </w:r>
      <w:r w:rsidR="00C1496B">
        <w:rPr>
          <w:rFonts w:cs="David" w:hint="cs"/>
          <w:b/>
          <w:bCs/>
          <w:color w:val="92D050"/>
          <w:sz w:val="24"/>
          <w:szCs w:val="24"/>
          <w:rtl/>
        </w:rPr>
        <w:t xml:space="preserve"> עמודים 1-5</w:t>
      </w:r>
    </w:p>
    <w:p w:rsidR="00C1496B" w:rsidRDefault="00C1496B" w:rsidP="00C1496B">
      <w:pPr>
        <w:spacing w:line="360" w:lineRule="auto"/>
        <w:jc w:val="both"/>
        <w:rPr>
          <w:rFonts w:cs="David"/>
          <w:b/>
          <w:bCs/>
          <w:sz w:val="24"/>
          <w:szCs w:val="24"/>
          <w:u w:val="single"/>
          <w:rtl/>
        </w:rPr>
      </w:pPr>
      <w:r>
        <w:rPr>
          <w:rFonts w:cs="David" w:hint="cs"/>
          <w:b/>
          <w:bCs/>
          <w:sz w:val="24"/>
          <w:szCs w:val="24"/>
          <w:u w:val="single"/>
          <w:rtl/>
        </w:rPr>
        <w:t>סוגיות במניות באוצר</w:t>
      </w:r>
    </w:p>
    <w:p w:rsidR="00C1496B" w:rsidRPr="00C1496B" w:rsidRDefault="00C1496B" w:rsidP="00C1496B">
      <w:pPr>
        <w:pStyle w:val="a7"/>
        <w:numPr>
          <w:ilvl w:val="0"/>
          <w:numId w:val="44"/>
        </w:numPr>
        <w:spacing w:line="360" w:lineRule="auto"/>
        <w:jc w:val="both"/>
        <w:rPr>
          <w:rFonts w:cs="David"/>
          <w:b/>
          <w:bCs/>
          <w:sz w:val="24"/>
          <w:szCs w:val="24"/>
          <w:u w:val="single"/>
        </w:rPr>
      </w:pPr>
      <w:r>
        <w:rPr>
          <w:rFonts w:cs="David" w:hint="cs"/>
          <w:b/>
          <w:bCs/>
          <w:sz w:val="24"/>
          <w:szCs w:val="24"/>
          <w:rtl/>
        </w:rPr>
        <w:lastRenderedPageBreak/>
        <w:t xml:space="preserve">חברה ב' מוכרת את ההשקעה בא' </w:t>
      </w:r>
      <w:r>
        <w:rPr>
          <w:rFonts w:cs="David"/>
          <w:sz w:val="24"/>
          <w:szCs w:val="24"/>
          <w:rtl/>
        </w:rPr>
        <w:t>–</w:t>
      </w:r>
      <w:r>
        <w:rPr>
          <w:rFonts w:cs="David" w:hint="cs"/>
          <w:sz w:val="24"/>
          <w:szCs w:val="24"/>
          <w:rtl/>
        </w:rPr>
        <w:t xml:space="preserve"> למשל בדוגמא הכוללת נניח שב-31/12/13 חברה ב'  מכרה את ההשקעה בא'. במקרה כזה במועד המכירה היא היתה רושמת בדו"חות העצמאיים שלה :</w:t>
      </w:r>
    </w:p>
    <w:p w:rsidR="00C1496B" w:rsidRDefault="00C1496B" w:rsidP="00C1496B">
      <w:pPr>
        <w:pStyle w:val="a7"/>
        <w:spacing w:line="360" w:lineRule="auto"/>
        <w:jc w:val="both"/>
        <w:rPr>
          <w:rFonts w:cs="David"/>
          <w:b/>
          <w:bCs/>
          <w:sz w:val="24"/>
          <w:szCs w:val="24"/>
          <w:rtl/>
        </w:rPr>
      </w:pPr>
      <w:r>
        <w:rPr>
          <w:rFonts w:cs="David" w:hint="cs"/>
          <w:b/>
          <w:bCs/>
          <w:sz w:val="24"/>
          <w:szCs w:val="24"/>
          <w:rtl/>
        </w:rPr>
        <w:t>ח' מזומן 90,000</w:t>
      </w:r>
    </w:p>
    <w:p w:rsidR="00C1496B" w:rsidRDefault="00C1496B" w:rsidP="00C1496B">
      <w:pPr>
        <w:pStyle w:val="a7"/>
        <w:spacing w:line="360" w:lineRule="auto"/>
        <w:jc w:val="both"/>
        <w:rPr>
          <w:rFonts w:cs="David"/>
          <w:b/>
          <w:bCs/>
          <w:sz w:val="24"/>
          <w:szCs w:val="24"/>
          <w:rtl/>
        </w:rPr>
      </w:pPr>
      <w:r>
        <w:rPr>
          <w:rFonts w:cs="David" w:hint="cs"/>
          <w:b/>
          <w:bCs/>
          <w:sz w:val="24"/>
          <w:szCs w:val="24"/>
          <w:rtl/>
        </w:rPr>
        <w:t xml:space="preserve">   ז' השקעה 60,000</w:t>
      </w:r>
    </w:p>
    <w:p w:rsidR="000E6B9F" w:rsidRDefault="00C1496B" w:rsidP="00C1496B">
      <w:pPr>
        <w:pStyle w:val="a7"/>
        <w:spacing w:line="360" w:lineRule="auto"/>
        <w:jc w:val="both"/>
        <w:rPr>
          <w:rFonts w:cs="David"/>
          <w:b/>
          <w:bCs/>
          <w:color w:val="92D050"/>
          <w:sz w:val="24"/>
          <w:szCs w:val="24"/>
          <w:rtl/>
        </w:rPr>
      </w:pPr>
      <w:r>
        <w:rPr>
          <w:rFonts w:cs="David" w:hint="cs"/>
          <w:b/>
          <w:bCs/>
          <w:sz w:val="24"/>
          <w:szCs w:val="24"/>
          <w:rtl/>
        </w:rPr>
        <w:t xml:space="preserve">   ז' רווח מני"ע 30,000</w:t>
      </w:r>
      <w:r w:rsidR="00A838EF" w:rsidRPr="00C1496B">
        <w:rPr>
          <w:rFonts w:cs="David" w:hint="cs"/>
          <w:b/>
          <w:bCs/>
          <w:color w:val="92D050"/>
          <w:sz w:val="24"/>
          <w:szCs w:val="24"/>
          <w:rtl/>
        </w:rPr>
        <w:t xml:space="preserve"> </w:t>
      </w:r>
    </w:p>
    <w:p w:rsidR="00ED76A0" w:rsidRDefault="00C1496B" w:rsidP="00ED76A0">
      <w:pPr>
        <w:pStyle w:val="a7"/>
        <w:spacing w:line="360" w:lineRule="auto"/>
        <w:jc w:val="both"/>
        <w:rPr>
          <w:rFonts w:cs="David"/>
          <w:sz w:val="24"/>
          <w:szCs w:val="24"/>
          <w:rtl/>
        </w:rPr>
      </w:pPr>
      <w:r>
        <w:rPr>
          <w:rFonts w:cs="David" w:hint="cs"/>
          <w:sz w:val="24"/>
          <w:szCs w:val="24"/>
          <w:rtl/>
        </w:rPr>
        <w:t>בנוסף מ"</w:t>
      </w:r>
      <w:r w:rsidR="00ED76A0">
        <w:rPr>
          <w:rFonts w:cs="David" w:hint="cs"/>
          <w:sz w:val="24"/>
          <w:szCs w:val="24"/>
          <w:rtl/>
        </w:rPr>
        <w:t>ה היה דורש הוצאות מס ולכן: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01"/>
      </w:tblGrid>
      <w:tr w:rsidR="00ED76A0" w:rsidTr="00BD4F07">
        <w:tc>
          <w:tcPr>
            <w:tcW w:w="0" w:type="auto"/>
            <w:vAlign w:val="center"/>
          </w:tcPr>
          <w:p w:rsidR="00ED76A0" w:rsidRDefault="00BD4F07" w:rsidP="00BD4F07">
            <w:pPr>
              <w:pStyle w:val="a7"/>
              <w:spacing w:line="360" w:lineRule="auto"/>
              <w:ind w:left="0"/>
              <w:rPr>
                <w:rFonts w:cs="David"/>
                <w:sz w:val="24"/>
                <w:szCs w:val="24"/>
                <w:rtl/>
              </w:rPr>
            </w:pPr>
            <w:r>
              <w:rPr>
                <w:rFonts w:cs="David" w:hint="cs"/>
                <w:sz w:val="24"/>
                <w:szCs w:val="24"/>
                <w:rtl/>
              </w:rPr>
              <w:t>ח' הוצאות מס</w:t>
            </w:r>
          </w:p>
          <w:p w:rsidR="00BD4F07" w:rsidRDefault="00BD4F07" w:rsidP="00BD4F07">
            <w:pPr>
              <w:pStyle w:val="a7"/>
              <w:spacing w:line="360" w:lineRule="auto"/>
              <w:ind w:left="0"/>
              <w:rPr>
                <w:rFonts w:cs="David"/>
                <w:sz w:val="24"/>
                <w:szCs w:val="24"/>
                <w:rtl/>
              </w:rPr>
            </w:pPr>
            <w:r>
              <w:rPr>
                <w:rFonts w:cs="David" w:hint="cs"/>
                <w:sz w:val="24"/>
                <w:szCs w:val="24"/>
                <w:rtl/>
              </w:rPr>
              <w:t xml:space="preserve">   ז' מס לשלם</w:t>
            </w:r>
          </w:p>
        </w:tc>
        <w:tc>
          <w:tcPr>
            <w:tcW w:w="0" w:type="auto"/>
            <w:vAlign w:val="center"/>
          </w:tcPr>
          <w:p w:rsidR="00ED76A0" w:rsidRDefault="00BD4F07" w:rsidP="00BD4F07">
            <w:pPr>
              <w:pStyle w:val="a7"/>
              <w:spacing w:line="360" w:lineRule="auto"/>
              <w:ind w:left="0"/>
              <w:rPr>
                <w:rFonts w:cs="David"/>
                <w:sz w:val="24"/>
                <w:szCs w:val="24"/>
                <w:rtl/>
              </w:rPr>
            </w:pPr>
            <w:r>
              <w:rPr>
                <w:rFonts w:cs="David" w:hint="cs"/>
                <w:sz w:val="24"/>
                <w:szCs w:val="24"/>
                <w:rtl/>
              </w:rPr>
              <w:t>7,500</w:t>
            </w:r>
          </w:p>
        </w:tc>
      </w:tr>
    </w:tbl>
    <w:p w:rsidR="00BD4F07" w:rsidRDefault="00ED76A0" w:rsidP="00BD4F07">
      <w:pPr>
        <w:pStyle w:val="a7"/>
        <w:spacing w:line="360" w:lineRule="auto"/>
        <w:jc w:val="both"/>
        <w:rPr>
          <w:rFonts w:cs="David"/>
          <w:sz w:val="24"/>
          <w:szCs w:val="24"/>
          <w:rtl/>
        </w:rPr>
      </w:pPr>
      <w:r>
        <w:rPr>
          <w:rFonts w:cs="David" w:hint="cs"/>
          <w:sz w:val="24"/>
          <w:szCs w:val="24"/>
          <w:rtl/>
        </w:rPr>
        <w:t>מה הפקודה שצ"ל מבחינת הקבוצה ? בראיית הקבוצה לא מדובר על מכירת השקעה אלא על הנפקה מחדש של המניות באוצר. כמו"כ בהתאם ל-</w:t>
      </w:r>
      <w:r>
        <w:rPr>
          <w:rFonts w:cs="David" w:hint="cs"/>
          <w:sz w:val="24"/>
          <w:szCs w:val="24"/>
        </w:rPr>
        <w:t>IAS12</w:t>
      </w:r>
      <w:r>
        <w:rPr>
          <w:rFonts w:cs="David" w:hint="cs"/>
          <w:sz w:val="24"/>
          <w:szCs w:val="24"/>
          <w:rtl/>
        </w:rPr>
        <w:t xml:space="preserve"> אם יש השפעת מס בגין סעיף הוני המס בגינו צ"ל בסעיף ההוני עצמו </w:t>
      </w:r>
      <w:r w:rsidR="00BD4F07">
        <w:rPr>
          <w:rFonts w:cs="David" w:hint="cs"/>
          <w:sz w:val="24"/>
          <w:szCs w:val="24"/>
          <w:rtl/>
        </w:rPr>
        <w:t>לכן מבחינת הקבוצה הפקודה הנכונה היא:</w:t>
      </w:r>
    </w:p>
    <w:p w:rsidR="00BD4F07" w:rsidRDefault="00BD4F07" w:rsidP="00BD4F07">
      <w:pPr>
        <w:pStyle w:val="a7"/>
        <w:spacing w:line="360" w:lineRule="auto"/>
        <w:jc w:val="both"/>
        <w:rPr>
          <w:rFonts w:cs="David"/>
          <w:sz w:val="24"/>
          <w:szCs w:val="24"/>
          <w:rtl/>
        </w:rPr>
      </w:pPr>
      <w:r>
        <w:rPr>
          <w:rFonts w:cs="David" w:hint="cs"/>
          <w:sz w:val="24"/>
          <w:szCs w:val="24"/>
          <w:rtl/>
        </w:rPr>
        <w:t xml:space="preserve">ח' מזומן 90,000 </w:t>
      </w:r>
      <w:r w:rsidRPr="00BD4F07">
        <w:rPr>
          <w:rFonts w:cs="David"/>
          <w:sz w:val="24"/>
          <w:szCs w:val="24"/>
        </w:rPr>
        <w:sym w:font="Wingdings" w:char="F0DF"/>
      </w:r>
      <w:r>
        <w:rPr>
          <w:rFonts w:cs="David" w:hint="cs"/>
          <w:sz w:val="24"/>
          <w:szCs w:val="24"/>
          <w:rtl/>
        </w:rPr>
        <w:t xml:space="preserve"> מה שהתקבל </w:t>
      </w:r>
    </w:p>
    <w:p w:rsidR="00BD4F07" w:rsidRDefault="00BD4F07" w:rsidP="00BD4F07">
      <w:pPr>
        <w:pStyle w:val="a7"/>
        <w:spacing w:line="360" w:lineRule="auto"/>
        <w:jc w:val="both"/>
        <w:rPr>
          <w:rFonts w:cs="David"/>
          <w:sz w:val="24"/>
          <w:szCs w:val="24"/>
          <w:rtl/>
        </w:rPr>
      </w:pPr>
      <w:r>
        <w:rPr>
          <w:rFonts w:cs="David" w:hint="cs"/>
          <w:sz w:val="24"/>
          <w:szCs w:val="24"/>
          <w:rtl/>
        </w:rPr>
        <w:t xml:space="preserve">    ז' מס לשלם 7,500 </w:t>
      </w:r>
      <w:r w:rsidRPr="00BD4F07">
        <w:rPr>
          <w:rFonts w:cs="David"/>
          <w:sz w:val="24"/>
          <w:szCs w:val="24"/>
        </w:rPr>
        <w:sym w:font="Wingdings" w:char="F0DF"/>
      </w:r>
      <w:r>
        <w:rPr>
          <w:rFonts w:cs="David" w:hint="cs"/>
          <w:sz w:val="24"/>
          <w:szCs w:val="24"/>
          <w:rtl/>
        </w:rPr>
        <w:t xml:space="preserve"> הסכום שעובר למ"ה</w:t>
      </w:r>
    </w:p>
    <w:p w:rsidR="00BD4F07" w:rsidRDefault="00BD4F07" w:rsidP="00BD4F07">
      <w:pPr>
        <w:pStyle w:val="a7"/>
        <w:spacing w:line="360" w:lineRule="auto"/>
        <w:jc w:val="both"/>
        <w:rPr>
          <w:rFonts w:cs="David"/>
          <w:sz w:val="24"/>
          <w:szCs w:val="24"/>
          <w:rtl/>
        </w:rPr>
      </w:pPr>
      <w:r>
        <w:rPr>
          <w:rFonts w:cs="David" w:hint="cs"/>
          <w:sz w:val="24"/>
          <w:szCs w:val="24"/>
          <w:rtl/>
        </w:rPr>
        <w:t xml:space="preserve">    ז'</w:t>
      </w:r>
      <w:r w:rsidR="00CD33D9">
        <w:rPr>
          <w:rFonts w:cs="David" w:hint="cs"/>
          <w:sz w:val="24"/>
          <w:szCs w:val="24"/>
          <w:rtl/>
        </w:rPr>
        <w:t xml:space="preserve"> מניות באוצר 60,000</w:t>
      </w:r>
    </w:p>
    <w:p w:rsidR="00CD33D9" w:rsidRDefault="00CD33D9" w:rsidP="00BD4F07">
      <w:pPr>
        <w:pStyle w:val="a7"/>
        <w:spacing w:line="360" w:lineRule="auto"/>
        <w:jc w:val="both"/>
        <w:rPr>
          <w:rFonts w:cs="David"/>
          <w:sz w:val="24"/>
          <w:szCs w:val="24"/>
          <w:rtl/>
        </w:rPr>
      </w:pPr>
      <w:r>
        <w:rPr>
          <w:rFonts w:cs="David" w:hint="cs"/>
          <w:sz w:val="24"/>
          <w:szCs w:val="24"/>
          <w:rtl/>
        </w:rPr>
        <w:t xml:space="preserve">    ז' פרמיה * 18,000</w:t>
      </w:r>
    </w:p>
    <w:p w:rsidR="00CD33D9" w:rsidRDefault="00CD33D9" w:rsidP="00BD4F07">
      <w:pPr>
        <w:pStyle w:val="a7"/>
        <w:spacing w:line="360" w:lineRule="auto"/>
        <w:jc w:val="both"/>
        <w:rPr>
          <w:rFonts w:cs="David"/>
          <w:sz w:val="24"/>
          <w:szCs w:val="24"/>
          <w:rtl/>
        </w:rPr>
      </w:pPr>
      <w:r>
        <w:rPr>
          <w:rFonts w:cs="David" w:hint="cs"/>
          <w:sz w:val="24"/>
          <w:szCs w:val="24"/>
          <w:rtl/>
        </w:rPr>
        <w:t xml:space="preserve">    ז' זשמ"</w:t>
      </w:r>
      <w:r w:rsidR="00AD65AF">
        <w:rPr>
          <w:rFonts w:cs="David" w:hint="cs"/>
          <w:sz w:val="24"/>
          <w:szCs w:val="24"/>
          <w:rtl/>
        </w:rPr>
        <w:t>ש</w:t>
      </w:r>
      <w:r>
        <w:rPr>
          <w:rFonts w:cs="David" w:hint="cs"/>
          <w:sz w:val="24"/>
          <w:szCs w:val="24"/>
          <w:rtl/>
        </w:rPr>
        <w:t xml:space="preserve"> 4,500</w:t>
      </w:r>
    </w:p>
    <w:p w:rsidR="00CD33D9" w:rsidRPr="00BD4F07" w:rsidRDefault="00CD33D9" w:rsidP="00BD4F07">
      <w:pPr>
        <w:pStyle w:val="a7"/>
        <w:spacing w:line="360" w:lineRule="auto"/>
        <w:jc w:val="both"/>
        <w:rPr>
          <w:rFonts w:cs="David"/>
          <w:sz w:val="24"/>
          <w:szCs w:val="24"/>
          <w:rtl/>
        </w:rPr>
      </w:pPr>
      <w:r>
        <w:rPr>
          <w:rFonts w:cs="David" w:hint="cs"/>
          <w:sz w:val="24"/>
          <w:szCs w:val="24"/>
          <w:rtl/>
        </w:rPr>
        <w:t xml:space="preserve">(*) כתוצאה מההנפקה נוצרה פרמיה של 30,000 ויש לנטרל את השפעת המס של 7,500 סה"כ פרמיה נטו 22,500 אבל עובדתית חברה ב' היא זו שהרוויחה את הסכום הזה לכן בפרמיה הזו שותפים גם הבעלים וגם הז"ש. ומכיוון שבדו"ח המאוחד רק ההון של הבעלים מפורט נציג רק את הפרמיה ששייכת לבעלים ואילו הפרמיה ששייכת לז"ש תוצג כחלק בלתי נפרד מהזשמ"ש </w:t>
      </w:r>
      <w:r w:rsidR="00AD65AF">
        <w:rPr>
          <w:rFonts w:cs="David" w:hint="cs"/>
          <w:sz w:val="24"/>
          <w:szCs w:val="24"/>
          <w:rtl/>
        </w:rPr>
        <w:t>.</w:t>
      </w:r>
    </w:p>
    <w:p w:rsidR="000926E7" w:rsidRDefault="00AD65AF" w:rsidP="00FD538E">
      <w:pPr>
        <w:pStyle w:val="a7"/>
        <w:spacing w:line="360" w:lineRule="auto"/>
        <w:jc w:val="both"/>
        <w:rPr>
          <w:rFonts w:cs="David"/>
          <w:sz w:val="24"/>
          <w:szCs w:val="24"/>
          <w:rtl/>
        </w:rPr>
      </w:pPr>
      <w:r>
        <w:rPr>
          <w:rFonts w:cs="David" w:hint="cs"/>
          <w:sz w:val="24"/>
          <w:szCs w:val="24"/>
          <w:rtl/>
        </w:rPr>
        <w:t>כעת נחשוב על הפקודה הרלוונטית להליך האיחוד:</w:t>
      </w:r>
    </w:p>
    <w:p w:rsidR="00AD65AF" w:rsidRDefault="003B56E4" w:rsidP="00FD538E">
      <w:pPr>
        <w:pStyle w:val="a7"/>
        <w:spacing w:line="360" w:lineRule="auto"/>
        <w:jc w:val="both"/>
        <w:rPr>
          <w:rFonts w:cs="David"/>
          <w:sz w:val="24"/>
          <w:szCs w:val="24"/>
          <w:rtl/>
        </w:rPr>
      </w:pPr>
      <w:r>
        <w:rPr>
          <w:rFonts w:cs="David" w:hint="cs"/>
          <w:sz w:val="24"/>
          <w:szCs w:val="24"/>
          <w:rtl/>
        </w:rPr>
        <w:t>בהליך האיחוד בשלב של האירועים המיוחדים תחת הטיפול במניות באוצר נפעל כלהלן:</w:t>
      </w:r>
    </w:p>
    <w:p w:rsidR="00560348" w:rsidRDefault="003B56E4" w:rsidP="003B56E4">
      <w:pPr>
        <w:pStyle w:val="a7"/>
        <w:numPr>
          <w:ilvl w:val="0"/>
          <w:numId w:val="45"/>
        </w:numPr>
        <w:spacing w:line="360" w:lineRule="auto"/>
        <w:jc w:val="both"/>
        <w:rPr>
          <w:rFonts w:cs="David"/>
          <w:sz w:val="24"/>
          <w:szCs w:val="24"/>
        </w:rPr>
      </w:pPr>
      <w:r>
        <w:rPr>
          <w:rFonts w:cs="David" w:hint="cs"/>
          <w:sz w:val="24"/>
          <w:szCs w:val="24"/>
          <w:rtl/>
        </w:rPr>
        <w:t>נבטל את הרווח שרשמה</w:t>
      </w:r>
      <w:r w:rsidR="000A3901">
        <w:rPr>
          <w:rFonts w:cs="David" w:hint="cs"/>
          <w:sz w:val="24"/>
          <w:szCs w:val="24"/>
          <w:rtl/>
        </w:rPr>
        <w:t xml:space="preserve"> חברה ב' לרבות הוצאות המס בגינו זה יהיה ע"ח חברה ב'. (יש לשים לב שאין צורך לבטל את יתרת ההשקעה כי כבר ממילא חברה ב' מחקה אותה). </w:t>
      </w:r>
    </w:p>
    <w:p w:rsidR="00DF66AF" w:rsidRDefault="00560348" w:rsidP="003B56E4">
      <w:pPr>
        <w:pStyle w:val="a7"/>
        <w:numPr>
          <w:ilvl w:val="0"/>
          <w:numId w:val="45"/>
        </w:numPr>
        <w:spacing w:line="360" w:lineRule="auto"/>
        <w:jc w:val="both"/>
        <w:rPr>
          <w:rFonts w:cs="David"/>
          <w:sz w:val="24"/>
          <w:szCs w:val="24"/>
        </w:rPr>
      </w:pPr>
      <w:r>
        <w:rPr>
          <w:rFonts w:cs="David" w:hint="cs"/>
          <w:sz w:val="24"/>
          <w:szCs w:val="24"/>
          <w:rtl/>
        </w:rPr>
        <w:t xml:space="preserve">בשלב החלוקות נבצע פקודת עזר לצורך הצגת דו"ח על השינויים וזו הפקודה הנכונה מבחינת הקבוצה. </w:t>
      </w:r>
    </w:p>
    <w:p w:rsidR="00A213DE" w:rsidRDefault="00DF66AF" w:rsidP="00DF66AF">
      <w:pPr>
        <w:pStyle w:val="a7"/>
        <w:numPr>
          <w:ilvl w:val="0"/>
          <w:numId w:val="44"/>
        </w:numPr>
        <w:spacing w:line="360" w:lineRule="auto"/>
        <w:jc w:val="both"/>
        <w:rPr>
          <w:rFonts w:cs="David"/>
          <w:sz w:val="24"/>
          <w:szCs w:val="24"/>
        </w:rPr>
      </w:pPr>
      <w:r>
        <w:rPr>
          <w:rFonts w:cs="David" w:hint="cs"/>
          <w:b/>
          <w:bCs/>
          <w:sz w:val="24"/>
          <w:szCs w:val="24"/>
          <w:rtl/>
        </w:rPr>
        <w:t xml:space="preserve">חברה ב' רוכשת את א' ואח"כ א' רוכשת שליטה ב-ב' </w:t>
      </w:r>
      <w:r>
        <w:rPr>
          <w:rFonts w:cs="David"/>
          <w:b/>
          <w:bCs/>
          <w:sz w:val="24"/>
          <w:szCs w:val="24"/>
          <w:rtl/>
        </w:rPr>
        <w:t>–</w:t>
      </w:r>
      <w:r>
        <w:rPr>
          <w:rFonts w:cs="David" w:hint="cs"/>
          <w:b/>
          <w:bCs/>
          <w:sz w:val="24"/>
          <w:szCs w:val="24"/>
          <w:rtl/>
        </w:rPr>
        <w:t xml:space="preserve"> </w:t>
      </w:r>
      <w:r>
        <w:rPr>
          <w:rFonts w:cs="David" w:hint="cs"/>
          <w:sz w:val="24"/>
          <w:szCs w:val="24"/>
          <w:rtl/>
        </w:rPr>
        <w:t xml:space="preserve">כל עוד א' לא שלטה על ב' </w:t>
      </w:r>
      <w:r w:rsidR="00A213DE">
        <w:rPr>
          <w:rFonts w:cs="David" w:hint="cs"/>
          <w:sz w:val="24"/>
          <w:szCs w:val="24"/>
          <w:rtl/>
        </w:rPr>
        <w:t xml:space="preserve">חברה ב' מנהלת את ההשקעה בא' או לפי </w:t>
      </w:r>
      <w:r w:rsidR="00A213DE">
        <w:rPr>
          <w:rFonts w:cs="David" w:hint="cs"/>
          <w:sz w:val="24"/>
          <w:szCs w:val="24"/>
        </w:rPr>
        <w:t>IAS39</w:t>
      </w:r>
      <w:r w:rsidR="00A213DE">
        <w:rPr>
          <w:rFonts w:cs="David" w:hint="cs"/>
          <w:sz w:val="24"/>
          <w:szCs w:val="24"/>
          <w:rtl/>
        </w:rPr>
        <w:t xml:space="preserve"> או לפי אקוויטי </w:t>
      </w:r>
      <w:r w:rsidR="00A213DE">
        <w:rPr>
          <w:rFonts w:cs="David" w:hint="cs"/>
          <w:sz w:val="24"/>
          <w:szCs w:val="24"/>
        </w:rPr>
        <w:t>IAS28</w:t>
      </w:r>
      <w:r w:rsidR="00A213DE">
        <w:rPr>
          <w:rFonts w:cs="David" w:hint="cs"/>
          <w:sz w:val="24"/>
          <w:szCs w:val="24"/>
          <w:rtl/>
        </w:rPr>
        <w:t xml:space="preserve">  תלוי אם יש לה השפעה מהותית או לא. ברגע שא' משיגה שליטה ב-ב' אז :</w:t>
      </w:r>
    </w:p>
    <w:p w:rsidR="00B0667A" w:rsidRDefault="00A213DE" w:rsidP="00A213DE">
      <w:pPr>
        <w:pStyle w:val="a7"/>
        <w:spacing w:line="360" w:lineRule="auto"/>
        <w:jc w:val="both"/>
        <w:rPr>
          <w:rFonts w:cs="David"/>
          <w:sz w:val="24"/>
          <w:szCs w:val="24"/>
          <w:rtl/>
        </w:rPr>
      </w:pPr>
      <w:r>
        <w:rPr>
          <w:rFonts w:cs="David" w:hint="cs"/>
          <w:sz w:val="24"/>
          <w:szCs w:val="24"/>
          <w:rtl/>
        </w:rPr>
        <w:t>אם חברה ב' ניהלה שווי מאזני בהכרח באותו רגע היא איבדה את ההשפעה המהותית בא' ואז בדו"חות של ב' היא תעשה את המעברים ל-</w:t>
      </w:r>
      <w:r>
        <w:rPr>
          <w:rFonts w:cs="David" w:hint="cs"/>
          <w:sz w:val="24"/>
          <w:szCs w:val="24"/>
        </w:rPr>
        <w:t>IAS39</w:t>
      </w:r>
      <w:r w:rsidR="00A61529">
        <w:rPr>
          <w:rFonts w:cs="David" w:hint="cs"/>
          <w:sz w:val="24"/>
          <w:szCs w:val="24"/>
          <w:rtl/>
        </w:rPr>
        <w:t xml:space="preserve">. מלבד זאת בדו"חות המאוחדים של א' כבר במועד השגת השליטה נוצר פידיון הון ולכן, עלות פדיון ההון היא השוו"ה של ההשקעה בא' למועד השגת השליטה של א' ב-ב'. </w:t>
      </w:r>
    </w:p>
    <w:p w:rsidR="000A01B7" w:rsidRPr="000A01B7" w:rsidRDefault="000A01B7" w:rsidP="00B0667A">
      <w:pPr>
        <w:pStyle w:val="a7"/>
        <w:numPr>
          <w:ilvl w:val="0"/>
          <w:numId w:val="44"/>
        </w:numPr>
        <w:spacing w:line="360" w:lineRule="auto"/>
        <w:jc w:val="both"/>
        <w:rPr>
          <w:rFonts w:cs="David"/>
          <w:sz w:val="24"/>
          <w:szCs w:val="24"/>
        </w:rPr>
      </w:pPr>
      <w:r>
        <w:rPr>
          <w:rFonts w:cs="David" w:hint="cs"/>
          <w:b/>
          <w:bCs/>
          <w:sz w:val="24"/>
          <w:szCs w:val="24"/>
          <w:rtl/>
        </w:rPr>
        <w:t xml:space="preserve">החזקה בשרשרת ופדיון הון </w:t>
      </w:r>
      <w:r>
        <w:rPr>
          <w:rFonts w:cs="David"/>
          <w:b/>
          <w:bCs/>
          <w:sz w:val="24"/>
          <w:szCs w:val="24"/>
          <w:rtl/>
        </w:rPr>
        <w:t>–</w:t>
      </w:r>
      <w:r>
        <w:rPr>
          <w:rFonts w:cs="David" w:hint="cs"/>
          <w:b/>
          <w:bCs/>
          <w:sz w:val="24"/>
          <w:szCs w:val="24"/>
          <w:rtl/>
        </w:rPr>
        <w:t xml:space="preserve"> קיימים כאן שני מצבים :</w:t>
      </w:r>
    </w:p>
    <w:p w:rsidR="003E2B93" w:rsidRPr="003E2B93" w:rsidRDefault="000A01B7" w:rsidP="000A01B7">
      <w:pPr>
        <w:pStyle w:val="a7"/>
        <w:numPr>
          <w:ilvl w:val="0"/>
          <w:numId w:val="46"/>
        </w:numPr>
        <w:spacing w:line="360" w:lineRule="auto"/>
        <w:jc w:val="both"/>
        <w:rPr>
          <w:rFonts w:cs="David"/>
          <w:sz w:val="24"/>
          <w:szCs w:val="24"/>
        </w:rPr>
      </w:pPr>
      <w:r>
        <w:rPr>
          <w:rFonts w:cs="David" w:hint="cs"/>
          <w:sz w:val="24"/>
          <w:szCs w:val="24"/>
          <w:rtl/>
        </w:rPr>
        <w:lastRenderedPageBreak/>
        <w:t xml:space="preserve">פדיון ההון הוא של חברה א' למשל : א' שולטת ב-ב' וב'- שולטת ב-ג' ו- או ב' או ג' פדו את המניות של א' </w:t>
      </w:r>
      <w:r>
        <w:rPr>
          <w:rFonts w:cs="David"/>
          <w:sz w:val="24"/>
          <w:szCs w:val="24"/>
          <w:rtl/>
        </w:rPr>
        <w:t>–</w:t>
      </w:r>
      <w:r>
        <w:rPr>
          <w:rFonts w:cs="David" w:hint="cs"/>
          <w:sz w:val="24"/>
          <w:szCs w:val="24"/>
          <w:rtl/>
        </w:rPr>
        <w:t xml:space="preserve"> הרעיון המרכזי פה הוא פדיון מניות של א' במקרה זה אין חידוש ממה שלמדנו בכל מקרה בהליך האיחוד נצטרך לבטל את ההשקעה או של ב' ב-א' או של ג' בא'. כאשר עלות פדיון ההון תיהיה ע"ח התרומה של א' והרווחים שנצברו ע"ח או ב' או ג' תלוי מי רשמה אותם. כמובן שנצטרך לבטל הכנסות מדיבידנד </w:t>
      </w:r>
      <w:r w:rsidR="003E2B93">
        <w:rPr>
          <w:rFonts w:cs="David" w:hint="cs"/>
          <w:sz w:val="24"/>
          <w:szCs w:val="24"/>
          <w:rtl/>
        </w:rPr>
        <w:t xml:space="preserve">שרשמו ב' או ג' אם א' חילקה דיבידנד הביטול ע"ח א'. מבחינת ההצגה </w:t>
      </w:r>
      <w:r w:rsidR="003E2B93">
        <w:rPr>
          <w:rFonts w:cs="David"/>
          <w:sz w:val="24"/>
          <w:szCs w:val="24"/>
          <w:rtl/>
        </w:rPr>
        <w:t>–</w:t>
      </w:r>
      <w:r w:rsidR="003E2B93">
        <w:rPr>
          <w:rFonts w:cs="David" w:hint="cs"/>
          <w:sz w:val="24"/>
          <w:szCs w:val="24"/>
          <w:rtl/>
        </w:rPr>
        <w:t xml:space="preserve"> בדו"ח המאוחד נציג את פדיון ההון ע"ח הבעלים בסעיף נפרד שנקרא מניות באוצר </w:t>
      </w:r>
      <w:r w:rsidR="003E2B93">
        <w:rPr>
          <w:rFonts w:cs="David"/>
          <w:sz w:val="24"/>
          <w:szCs w:val="24"/>
          <w:rtl/>
        </w:rPr>
        <w:t>–</w:t>
      </w:r>
      <w:r w:rsidR="003E2B93">
        <w:rPr>
          <w:rFonts w:cs="David" w:hint="cs"/>
          <w:sz w:val="24"/>
          <w:szCs w:val="24"/>
          <w:rtl/>
        </w:rPr>
        <w:t xml:space="preserve"> </w:t>
      </w:r>
      <w:r w:rsidR="003E2B93">
        <w:rPr>
          <w:rFonts w:cs="David" w:hint="cs"/>
          <w:b/>
          <w:bCs/>
          <w:sz w:val="24"/>
          <w:szCs w:val="24"/>
          <w:rtl/>
        </w:rPr>
        <w:t>אותו דבר</w:t>
      </w:r>
    </w:p>
    <w:p w:rsidR="004F0A71" w:rsidRDefault="00170A61" w:rsidP="000A01B7">
      <w:pPr>
        <w:pStyle w:val="a7"/>
        <w:numPr>
          <w:ilvl w:val="0"/>
          <w:numId w:val="46"/>
        </w:numPr>
        <w:spacing w:line="360" w:lineRule="auto"/>
        <w:jc w:val="both"/>
        <w:rPr>
          <w:rFonts w:cs="David"/>
          <w:sz w:val="24"/>
          <w:szCs w:val="24"/>
        </w:rPr>
      </w:pPr>
      <w:r>
        <w:rPr>
          <w:rFonts w:cs="David" w:hint="cs"/>
          <w:sz w:val="24"/>
          <w:szCs w:val="24"/>
          <w:rtl/>
        </w:rPr>
        <w:t xml:space="preserve">פדיון ההון הוא בין שתי חברות בנות </w:t>
      </w:r>
      <w:r>
        <w:rPr>
          <w:rFonts w:cs="David"/>
          <w:sz w:val="24"/>
          <w:szCs w:val="24"/>
          <w:rtl/>
        </w:rPr>
        <w:t>–</w:t>
      </w:r>
      <w:r>
        <w:rPr>
          <w:rFonts w:cs="David" w:hint="cs"/>
          <w:sz w:val="24"/>
          <w:szCs w:val="24"/>
          <w:rtl/>
        </w:rPr>
        <w:t xml:space="preserve"> למשל א</w:t>
      </w:r>
      <w:r w:rsidRPr="00170A61">
        <w:rPr>
          <w:rFonts w:cs="David"/>
          <w:sz w:val="24"/>
          <w:szCs w:val="24"/>
        </w:rPr>
        <w:sym w:font="Wingdings" w:char="F0DF"/>
      </w:r>
      <w:r>
        <w:rPr>
          <w:rFonts w:cs="David" w:hint="cs"/>
          <w:sz w:val="24"/>
          <w:szCs w:val="24"/>
          <w:rtl/>
        </w:rPr>
        <w:t xml:space="preserve">80% ב-ב </w:t>
      </w:r>
      <w:r w:rsidRPr="00170A61">
        <w:rPr>
          <w:rFonts w:cs="David"/>
          <w:sz w:val="24"/>
          <w:szCs w:val="24"/>
        </w:rPr>
        <w:sym w:font="Wingdings" w:char="F0DF"/>
      </w:r>
      <w:r>
        <w:rPr>
          <w:rFonts w:cs="David" w:hint="cs"/>
          <w:sz w:val="24"/>
          <w:szCs w:val="24"/>
          <w:rtl/>
        </w:rPr>
        <w:t xml:space="preserve"> 70% ב-ג' וג' פדתה 10% ממניות ב' </w:t>
      </w:r>
      <w:r>
        <w:rPr>
          <w:rFonts w:cs="David"/>
          <w:sz w:val="24"/>
          <w:szCs w:val="24"/>
          <w:rtl/>
        </w:rPr>
        <w:t>–</w:t>
      </w:r>
      <w:r>
        <w:rPr>
          <w:rFonts w:cs="David" w:hint="cs"/>
          <w:sz w:val="24"/>
          <w:szCs w:val="24"/>
          <w:rtl/>
        </w:rPr>
        <w:t xml:space="preserve"> מה שמאפיין את המקרה הזה הוא שלא מדובר על פדיון ההון של הבעלים, לכן , בדו"ח המאוחד לא נראה מניות באוצר כי הון הבעלים הוא ההון של א' ובכלל פדו את ההון של ב'. אם כך מה בעצם קרה כאן ? ברגע שחברה ג' רכשה 10% מ-ב' נוצר פדיון הון של ב' וכתוצאה מכך שיעור ההחזקה של א' ב-ב' עלה מ-80% ל-89% לכן נטפל בכך </w:t>
      </w:r>
      <w:r w:rsidR="004F0A71">
        <w:rPr>
          <w:rFonts w:cs="David" w:hint="cs"/>
          <w:sz w:val="24"/>
          <w:szCs w:val="24"/>
          <w:rtl/>
        </w:rPr>
        <w:t>כמו כל עסקה של שינוי בשיעור ההחזקה ללא איבוד שליטה ולכן נרשום פק"י במאוחד :</w:t>
      </w:r>
    </w:p>
    <w:p w:rsidR="00724165" w:rsidRDefault="004F0A71" w:rsidP="004F0A71">
      <w:pPr>
        <w:pStyle w:val="a7"/>
        <w:spacing w:line="360" w:lineRule="auto"/>
        <w:ind w:left="1080"/>
        <w:jc w:val="both"/>
        <w:rPr>
          <w:rFonts w:cs="David"/>
          <w:sz w:val="24"/>
          <w:szCs w:val="24"/>
          <w:rtl/>
        </w:rPr>
      </w:pPr>
      <w:r>
        <w:rPr>
          <w:rFonts w:cs="David" w:hint="cs"/>
          <w:sz w:val="24"/>
          <w:szCs w:val="24"/>
          <w:rtl/>
        </w:rPr>
        <w:t xml:space="preserve">   ז' מזומן </w:t>
      </w:r>
      <w:r>
        <w:rPr>
          <w:rFonts w:cs="David" w:hint="cs"/>
          <w:sz w:val="24"/>
          <w:szCs w:val="24"/>
        </w:rPr>
        <w:t>XXX</w:t>
      </w:r>
      <w:r>
        <w:rPr>
          <w:rFonts w:cs="David" w:hint="cs"/>
          <w:sz w:val="24"/>
          <w:szCs w:val="24"/>
          <w:rtl/>
        </w:rPr>
        <w:t xml:space="preserve"> </w:t>
      </w:r>
      <w:r w:rsidRPr="004F0A71">
        <w:rPr>
          <w:rFonts w:cs="David"/>
          <w:sz w:val="24"/>
          <w:szCs w:val="24"/>
        </w:rPr>
        <w:sym w:font="Wingdings" w:char="F0DF"/>
      </w:r>
      <w:r>
        <w:rPr>
          <w:rFonts w:cs="David" w:hint="cs"/>
          <w:sz w:val="24"/>
          <w:szCs w:val="24"/>
          <w:rtl/>
        </w:rPr>
        <w:t xml:space="preserve"> </w:t>
      </w:r>
      <w:r w:rsidR="00724165">
        <w:rPr>
          <w:rFonts w:cs="David" w:hint="cs"/>
          <w:sz w:val="24"/>
          <w:szCs w:val="24"/>
          <w:rtl/>
        </w:rPr>
        <w:t>בגובה המזומן שג' שילמה</w:t>
      </w:r>
    </w:p>
    <w:p w:rsidR="00724165" w:rsidRDefault="00724165" w:rsidP="004F0A71">
      <w:pPr>
        <w:pStyle w:val="a7"/>
        <w:spacing w:line="360" w:lineRule="auto"/>
        <w:ind w:left="1080"/>
        <w:jc w:val="both"/>
        <w:rPr>
          <w:rFonts w:cs="David"/>
          <w:sz w:val="24"/>
          <w:szCs w:val="24"/>
          <w:rtl/>
        </w:rPr>
      </w:pPr>
      <w:r>
        <w:rPr>
          <w:rFonts w:cs="David" w:hint="cs"/>
          <w:sz w:val="24"/>
          <w:szCs w:val="24"/>
          <w:rtl/>
        </w:rPr>
        <w:t xml:space="preserve">ח' זשמ"ש </w:t>
      </w:r>
      <w:r>
        <w:rPr>
          <w:rFonts w:cs="David" w:hint="cs"/>
          <w:sz w:val="24"/>
          <w:szCs w:val="24"/>
        </w:rPr>
        <w:t>XXX</w:t>
      </w:r>
      <w:r>
        <w:rPr>
          <w:rFonts w:cs="David" w:hint="cs"/>
          <w:sz w:val="24"/>
          <w:szCs w:val="24"/>
          <w:rtl/>
        </w:rPr>
        <w:t xml:space="preserve"> </w:t>
      </w:r>
      <w:r w:rsidRPr="00724165">
        <w:rPr>
          <w:rFonts w:cs="David"/>
          <w:sz w:val="24"/>
          <w:szCs w:val="24"/>
        </w:rPr>
        <w:sym w:font="Wingdings" w:char="F0DF"/>
      </w:r>
      <w:r>
        <w:rPr>
          <w:rFonts w:cs="David" w:hint="cs"/>
          <w:sz w:val="24"/>
          <w:szCs w:val="24"/>
          <w:rtl/>
        </w:rPr>
        <w:t xml:space="preserve"> בגובה השינוי בזשמ"ש</w:t>
      </w:r>
    </w:p>
    <w:p w:rsidR="00724165" w:rsidRDefault="00724165" w:rsidP="004F0A71">
      <w:pPr>
        <w:pStyle w:val="a7"/>
        <w:spacing w:line="360" w:lineRule="auto"/>
        <w:ind w:left="1080"/>
        <w:jc w:val="both"/>
        <w:rPr>
          <w:rFonts w:cs="David"/>
          <w:sz w:val="24"/>
          <w:szCs w:val="24"/>
        </w:rPr>
      </w:pPr>
      <w:r>
        <w:rPr>
          <w:rFonts w:cs="David" w:hint="cs"/>
          <w:sz w:val="24"/>
          <w:szCs w:val="24"/>
          <w:rtl/>
        </w:rPr>
        <w:t xml:space="preserve">ח'/ז' ק.הון עסקאות עם הזשמ"ש </w:t>
      </w:r>
      <w:r>
        <w:rPr>
          <w:rFonts w:cs="David" w:hint="cs"/>
          <w:sz w:val="24"/>
          <w:szCs w:val="24"/>
        </w:rPr>
        <w:t>XX</w:t>
      </w:r>
      <w:r>
        <w:rPr>
          <w:rFonts w:cs="David"/>
          <w:sz w:val="24"/>
          <w:szCs w:val="24"/>
        </w:rPr>
        <w:t>X</w:t>
      </w:r>
      <w:r>
        <w:rPr>
          <w:rFonts w:cs="David" w:hint="cs"/>
          <w:sz w:val="24"/>
          <w:szCs w:val="24"/>
          <w:rtl/>
        </w:rPr>
        <w:t xml:space="preserve"> </w:t>
      </w:r>
      <w:r w:rsidRPr="00724165">
        <w:rPr>
          <w:rFonts w:cs="David"/>
          <w:sz w:val="24"/>
          <w:szCs w:val="24"/>
        </w:rPr>
        <w:sym w:font="Wingdings" w:char="F0DF"/>
      </w:r>
      <w:r>
        <w:rPr>
          <w:rFonts w:cs="David" w:hint="cs"/>
          <w:sz w:val="24"/>
          <w:szCs w:val="24"/>
          <w:rtl/>
        </w:rPr>
        <w:t xml:space="preserve"> </w:t>
      </w:r>
      <w:r>
        <w:rPr>
          <w:rFonts w:cs="David" w:hint="cs"/>
          <w:sz w:val="24"/>
          <w:szCs w:val="24"/>
        </w:rPr>
        <w:t>P.N</w:t>
      </w:r>
    </w:p>
    <w:p w:rsidR="003B56E4" w:rsidRPr="00A1635B" w:rsidRDefault="00724165" w:rsidP="004F0A71">
      <w:pPr>
        <w:pStyle w:val="a7"/>
        <w:spacing w:line="360" w:lineRule="auto"/>
        <w:ind w:left="1080"/>
        <w:jc w:val="both"/>
        <w:rPr>
          <w:rFonts w:cs="David"/>
          <w:sz w:val="24"/>
          <w:szCs w:val="24"/>
          <w:rtl/>
        </w:rPr>
      </w:pPr>
      <w:r>
        <w:rPr>
          <w:rFonts w:cs="David" w:hint="cs"/>
          <w:b/>
          <w:bCs/>
          <w:sz w:val="24"/>
          <w:szCs w:val="24"/>
          <w:rtl/>
        </w:rPr>
        <w:t xml:space="preserve">הערה : יכול </w:t>
      </w:r>
      <w:r w:rsidR="00BF6B2F">
        <w:rPr>
          <w:rFonts w:cs="David" w:hint="cs"/>
          <w:b/>
          <w:bCs/>
          <w:sz w:val="24"/>
          <w:szCs w:val="24"/>
          <w:rtl/>
        </w:rPr>
        <w:t xml:space="preserve">להיות גם המקרה הבא קודם כל ב' </w:t>
      </w:r>
      <w:r w:rsidR="00BF6B2F" w:rsidRPr="00BF6B2F">
        <w:rPr>
          <w:rFonts w:cs="David"/>
          <w:b/>
          <w:bCs/>
          <w:sz w:val="24"/>
          <w:szCs w:val="24"/>
        </w:rPr>
        <w:sym w:font="Wingdings" w:char="F0DF"/>
      </w:r>
      <w:r w:rsidR="00BF6B2F">
        <w:rPr>
          <w:rFonts w:cs="David" w:hint="cs"/>
          <w:b/>
          <w:bCs/>
          <w:sz w:val="24"/>
          <w:szCs w:val="24"/>
          <w:rtl/>
        </w:rPr>
        <w:t xml:space="preserve"> ג' 70% ו-ג' </w:t>
      </w:r>
      <w:r w:rsidR="00BF6B2F" w:rsidRPr="00BF6B2F">
        <w:rPr>
          <w:rFonts w:cs="David"/>
          <w:b/>
          <w:bCs/>
          <w:sz w:val="24"/>
          <w:szCs w:val="24"/>
        </w:rPr>
        <w:sym w:font="Wingdings" w:char="F0DF"/>
      </w:r>
      <w:r w:rsidR="00BF6B2F">
        <w:rPr>
          <w:rFonts w:cs="David" w:hint="cs"/>
          <w:b/>
          <w:bCs/>
          <w:sz w:val="24"/>
          <w:szCs w:val="24"/>
          <w:rtl/>
        </w:rPr>
        <w:t xml:space="preserve"> ב' 10% ורק אח"כ א' מצטרפת המיוחד במקרה זה רק צריך לשים לב לאחוז ההחזקה של א' ב-ב' שהוא מתוך 90% ולא מתוך 100% ולכן את כל החישובים נבצע לפי שיעור החזקה של 8/9 לבעלים ו-1/9 לזשמ"ש </w:t>
      </w:r>
      <w:r w:rsidR="00A201BB">
        <w:rPr>
          <w:rFonts w:cs="David" w:hint="cs"/>
          <w:b/>
          <w:bCs/>
          <w:sz w:val="24"/>
          <w:szCs w:val="24"/>
          <w:rtl/>
        </w:rPr>
        <w:t xml:space="preserve">. </w:t>
      </w:r>
      <w:r w:rsidR="007851E6">
        <w:rPr>
          <w:rFonts w:cs="David" w:hint="cs"/>
          <w:b/>
          <w:bCs/>
          <w:color w:val="92D050"/>
          <w:sz w:val="24"/>
          <w:szCs w:val="24"/>
          <w:rtl/>
        </w:rPr>
        <w:t xml:space="preserve">תרגיל 1 עמודים 6-13 במחברת </w:t>
      </w:r>
      <w:r w:rsidR="00170A61">
        <w:rPr>
          <w:rFonts w:cs="David" w:hint="cs"/>
          <w:sz w:val="24"/>
          <w:szCs w:val="24"/>
          <w:rtl/>
        </w:rPr>
        <w:t xml:space="preserve"> </w:t>
      </w:r>
      <w:r w:rsidR="003B56E4">
        <w:rPr>
          <w:rFonts w:cs="David" w:hint="cs"/>
          <w:sz w:val="24"/>
          <w:szCs w:val="24"/>
          <w:rtl/>
        </w:rPr>
        <w:t xml:space="preserve"> </w:t>
      </w:r>
    </w:p>
    <w:sectPr w:rsidR="003B56E4" w:rsidRPr="00A1635B" w:rsidSect="00057726">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E4" w:rsidRDefault="00192FE4" w:rsidP="00F172F9">
      <w:pPr>
        <w:spacing w:after="0" w:line="240" w:lineRule="auto"/>
      </w:pPr>
      <w:r>
        <w:separator/>
      </w:r>
    </w:p>
  </w:endnote>
  <w:endnote w:type="continuationSeparator" w:id="0">
    <w:p w:rsidR="00192FE4" w:rsidRDefault="00192FE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7A3CC3" w:rsidRPr="007A3CC3">
          <w:rPr>
            <w:noProof/>
            <w:rtl/>
            <w:lang w:val="he-IL"/>
          </w:rPr>
          <w:t>5</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E4" w:rsidRDefault="00192FE4" w:rsidP="00F172F9">
      <w:pPr>
        <w:spacing w:after="0" w:line="240" w:lineRule="auto"/>
      </w:pPr>
      <w:r>
        <w:separator/>
      </w:r>
    </w:p>
  </w:footnote>
  <w:footnote w:type="continuationSeparator" w:id="0">
    <w:p w:rsidR="00192FE4" w:rsidRDefault="00192FE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193A30">
      <w:rPr>
        <w:rFonts w:cs="David" w:hint="cs"/>
        <w:sz w:val="24"/>
        <w:szCs w:val="24"/>
        <w:rtl/>
      </w:rPr>
      <w:t>01</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A3B"/>
    <w:multiLevelType w:val="hybridMultilevel"/>
    <w:tmpl w:val="8E60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459AB"/>
    <w:multiLevelType w:val="hybridMultilevel"/>
    <w:tmpl w:val="CEA65786"/>
    <w:lvl w:ilvl="0" w:tplc="0D6AF64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10E4D"/>
    <w:multiLevelType w:val="hybridMultilevel"/>
    <w:tmpl w:val="C1EE74A4"/>
    <w:lvl w:ilvl="0" w:tplc="2F1249FC">
      <w:start w:val="1"/>
      <w:numFmt w:val="decimal"/>
      <w:lvlText w:val="%1."/>
      <w:lvlJc w:val="left"/>
      <w:pPr>
        <w:ind w:left="72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F3BA3"/>
    <w:multiLevelType w:val="hybridMultilevel"/>
    <w:tmpl w:val="8F9CBBF6"/>
    <w:lvl w:ilvl="0" w:tplc="7A50E4E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F3AD0"/>
    <w:multiLevelType w:val="hybridMultilevel"/>
    <w:tmpl w:val="3A24E5FC"/>
    <w:lvl w:ilvl="0" w:tplc="4D261B28">
      <w:start w:val="1"/>
      <w:numFmt w:val="hebrew1"/>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0FA67BF0"/>
    <w:multiLevelType w:val="hybridMultilevel"/>
    <w:tmpl w:val="B08C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0AAB"/>
    <w:multiLevelType w:val="hybridMultilevel"/>
    <w:tmpl w:val="E0548642"/>
    <w:lvl w:ilvl="0" w:tplc="2C6C7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74D27"/>
    <w:multiLevelType w:val="hybridMultilevel"/>
    <w:tmpl w:val="3FECBABA"/>
    <w:lvl w:ilvl="0" w:tplc="1868AC86">
      <w:start w:val="1"/>
      <w:numFmt w:val="hebrew1"/>
      <w:lvlText w:val="%1."/>
      <w:lvlJc w:val="left"/>
      <w:pPr>
        <w:ind w:left="1080" w:hanging="360"/>
      </w:pPr>
      <w:rPr>
        <w:rFonts w:cs="David"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A6614"/>
    <w:multiLevelType w:val="hybridMultilevel"/>
    <w:tmpl w:val="98D80A42"/>
    <w:lvl w:ilvl="0" w:tplc="D7E865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3436E"/>
    <w:multiLevelType w:val="hybridMultilevel"/>
    <w:tmpl w:val="34784CC6"/>
    <w:lvl w:ilvl="0" w:tplc="69DA29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0F254A"/>
    <w:multiLevelType w:val="hybridMultilevel"/>
    <w:tmpl w:val="A85E952E"/>
    <w:lvl w:ilvl="0" w:tplc="E4E6FE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DC4E30"/>
    <w:multiLevelType w:val="hybridMultilevel"/>
    <w:tmpl w:val="36CCAF0E"/>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C3C1D"/>
    <w:multiLevelType w:val="hybridMultilevel"/>
    <w:tmpl w:val="09F8D80C"/>
    <w:lvl w:ilvl="0" w:tplc="D840CB8E">
      <w:start w:val="1"/>
      <w:numFmt w:val="decimal"/>
      <w:lvlText w:val="%1."/>
      <w:lvlJc w:val="left"/>
      <w:pPr>
        <w:ind w:left="1080" w:hanging="360"/>
      </w:pPr>
      <w:rPr>
        <w:rFonts w:cs="David"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833943"/>
    <w:multiLevelType w:val="hybridMultilevel"/>
    <w:tmpl w:val="681C52DA"/>
    <w:lvl w:ilvl="0" w:tplc="D41A8DF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C4762"/>
    <w:multiLevelType w:val="hybridMultilevel"/>
    <w:tmpl w:val="3C8C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D4D76"/>
    <w:multiLevelType w:val="hybridMultilevel"/>
    <w:tmpl w:val="716EEABE"/>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DB278F"/>
    <w:multiLevelType w:val="hybridMultilevel"/>
    <w:tmpl w:val="9BFC914A"/>
    <w:lvl w:ilvl="0" w:tplc="C3DE8FD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B34C8"/>
    <w:multiLevelType w:val="hybridMultilevel"/>
    <w:tmpl w:val="21AE95F8"/>
    <w:lvl w:ilvl="0" w:tplc="7FC05C9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9F3590"/>
    <w:multiLevelType w:val="hybridMultilevel"/>
    <w:tmpl w:val="D41A93EE"/>
    <w:lvl w:ilvl="0" w:tplc="9AE016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32E51"/>
    <w:multiLevelType w:val="hybridMultilevel"/>
    <w:tmpl w:val="05A282C0"/>
    <w:lvl w:ilvl="0" w:tplc="FC8E9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B36122"/>
    <w:multiLevelType w:val="hybridMultilevel"/>
    <w:tmpl w:val="9C4A5D34"/>
    <w:lvl w:ilvl="0" w:tplc="6D9421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51429B"/>
    <w:multiLevelType w:val="hybridMultilevel"/>
    <w:tmpl w:val="64208398"/>
    <w:lvl w:ilvl="0" w:tplc="C7D49D3C">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197BF2"/>
    <w:multiLevelType w:val="hybridMultilevel"/>
    <w:tmpl w:val="EDA44888"/>
    <w:lvl w:ilvl="0" w:tplc="F342D5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BC7FD6"/>
    <w:multiLevelType w:val="hybridMultilevel"/>
    <w:tmpl w:val="DA94E7B0"/>
    <w:lvl w:ilvl="0" w:tplc="7FC05C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11178"/>
    <w:multiLevelType w:val="hybridMultilevel"/>
    <w:tmpl w:val="396A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C02EF3"/>
    <w:multiLevelType w:val="hybridMultilevel"/>
    <w:tmpl w:val="CC2C48EC"/>
    <w:lvl w:ilvl="0" w:tplc="445043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F72FC"/>
    <w:multiLevelType w:val="hybridMultilevel"/>
    <w:tmpl w:val="438480D6"/>
    <w:lvl w:ilvl="0" w:tplc="3510F91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382500"/>
    <w:multiLevelType w:val="hybridMultilevel"/>
    <w:tmpl w:val="7938CE34"/>
    <w:lvl w:ilvl="0" w:tplc="C8E46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935640"/>
    <w:multiLevelType w:val="hybridMultilevel"/>
    <w:tmpl w:val="8A6E3ADC"/>
    <w:lvl w:ilvl="0" w:tplc="F03E38E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E25170"/>
    <w:multiLevelType w:val="hybridMultilevel"/>
    <w:tmpl w:val="B748C618"/>
    <w:lvl w:ilvl="0" w:tplc="E76CD24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F561F3"/>
    <w:multiLevelType w:val="hybridMultilevel"/>
    <w:tmpl w:val="F578BC28"/>
    <w:lvl w:ilvl="0" w:tplc="842CF9E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13AFF"/>
    <w:multiLevelType w:val="hybridMultilevel"/>
    <w:tmpl w:val="CD92EADA"/>
    <w:lvl w:ilvl="0" w:tplc="3170142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771E47"/>
    <w:multiLevelType w:val="hybridMultilevel"/>
    <w:tmpl w:val="0D38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052F"/>
    <w:multiLevelType w:val="hybridMultilevel"/>
    <w:tmpl w:val="26365216"/>
    <w:lvl w:ilvl="0" w:tplc="9B601E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C07BAD"/>
    <w:multiLevelType w:val="hybridMultilevel"/>
    <w:tmpl w:val="5A24A478"/>
    <w:lvl w:ilvl="0" w:tplc="FE20CB28">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2">
    <w:nsid w:val="78522582"/>
    <w:multiLevelType w:val="hybridMultilevel"/>
    <w:tmpl w:val="23C6D31E"/>
    <w:lvl w:ilvl="0" w:tplc="D792A9A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A029A"/>
    <w:multiLevelType w:val="hybridMultilevel"/>
    <w:tmpl w:val="38104C82"/>
    <w:lvl w:ilvl="0" w:tplc="055E67D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5">
    <w:nsid w:val="7C687864"/>
    <w:multiLevelType w:val="hybridMultilevel"/>
    <w:tmpl w:val="56AEA3DE"/>
    <w:lvl w:ilvl="0" w:tplc="6E38D4DA">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4"/>
  </w:num>
  <w:num w:numId="2">
    <w:abstractNumId w:val="31"/>
  </w:num>
  <w:num w:numId="3">
    <w:abstractNumId w:val="29"/>
  </w:num>
  <w:num w:numId="4">
    <w:abstractNumId w:val="43"/>
  </w:num>
  <w:num w:numId="5">
    <w:abstractNumId w:val="27"/>
  </w:num>
  <w:num w:numId="6">
    <w:abstractNumId w:val="13"/>
  </w:num>
  <w:num w:numId="7">
    <w:abstractNumId w:val="25"/>
  </w:num>
  <w:num w:numId="8">
    <w:abstractNumId w:val="9"/>
  </w:num>
  <w:num w:numId="9">
    <w:abstractNumId w:val="34"/>
  </w:num>
  <w:num w:numId="10">
    <w:abstractNumId w:val="12"/>
  </w:num>
  <w:num w:numId="11">
    <w:abstractNumId w:val="30"/>
  </w:num>
  <w:num w:numId="12">
    <w:abstractNumId w:val="17"/>
  </w:num>
  <w:num w:numId="13">
    <w:abstractNumId w:val="0"/>
  </w:num>
  <w:num w:numId="14">
    <w:abstractNumId w:val="14"/>
  </w:num>
  <w:num w:numId="15">
    <w:abstractNumId w:val="18"/>
  </w:num>
  <w:num w:numId="16">
    <w:abstractNumId w:val="2"/>
  </w:num>
  <w:num w:numId="17">
    <w:abstractNumId w:val="28"/>
  </w:num>
  <w:num w:numId="18">
    <w:abstractNumId w:val="20"/>
  </w:num>
  <w:num w:numId="19">
    <w:abstractNumId w:val="38"/>
  </w:num>
  <w:num w:numId="20">
    <w:abstractNumId w:val="15"/>
  </w:num>
  <w:num w:numId="21">
    <w:abstractNumId w:val="8"/>
  </w:num>
  <w:num w:numId="22">
    <w:abstractNumId w:val="22"/>
  </w:num>
  <w:num w:numId="23">
    <w:abstractNumId w:val="11"/>
  </w:num>
  <w:num w:numId="24">
    <w:abstractNumId w:val="42"/>
  </w:num>
  <w:num w:numId="25">
    <w:abstractNumId w:val="10"/>
  </w:num>
  <w:num w:numId="26">
    <w:abstractNumId w:val="7"/>
  </w:num>
  <w:num w:numId="27">
    <w:abstractNumId w:val="32"/>
  </w:num>
  <w:num w:numId="28">
    <w:abstractNumId w:val="19"/>
  </w:num>
  <w:num w:numId="29">
    <w:abstractNumId w:val="24"/>
  </w:num>
  <w:num w:numId="30">
    <w:abstractNumId w:val="37"/>
  </w:num>
  <w:num w:numId="31">
    <w:abstractNumId w:val="45"/>
  </w:num>
  <w:num w:numId="32">
    <w:abstractNumId w:val="41"/>
  </w:num>
  <w:num w:numId="33">
    <w:abstractNumId w:val="44"/>
  </w:num>
  <w:num w:numId="34">
    <w:abstractNumId w:val="5"/>
  </w:num>
  <w:num w:numId="35">
    <w:abstractNumId w:val="26"/>
  </w:num>
  <w:num w:numId="36">
    <w:abstractNumId w:val="6"/>
  </w:num>
  <w:num w:numId="37">
    <w:abstractNumId w:val="35"/>
  </w:num>
  <w:num w:numId="38">
    <w:abstractNumId w:val="21"/>
  </w:num>
  <w:num w:numId="39">
    <w:abstractNumId w:val="1"/>
  </w:num>
  <w:num w:numId="40">
    <w:abstractNumId w:val="40"/>
  </w:num>
  <w:num w:numId="41">
    <w:abstractNumId w:val="39"/>
  </w:num>
  <w:num w:numId="42">
    <w:abstractNumId w:val="33"/>
  </w:num>
  <w:num w:numId="43">
    <w:abstractNumId w:val="3"/>
  </w:num>
  <w:num w:numId="44">
    <w:abstractNumId w:val="16"/>
  </w:num>
  <w:num w:numId="45">
    <w:abstractNumId w:val="23"/>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1041C"/>
    <w:rsid w:val="00014EBF"/>
    <w:rsid w:val="0002110F"/>
    <w:rsid w:val="00022F40"/>
    <w:rsid w:val="00034437"/>
    <w:rsid w:val="0003559A"/>
    <w:rsid w:val="000363BD"/>
    <w:rsid w:val="0003796F"/>
    <w:rsid w:val="00041671"/>
    <w:rsid w:val="0004273E"/>
    <w:rsid w:val="0004387F"/>
    <w:rsid w:val="00056DB1"/>
    <w:rsid w:val="00057726"/>
    <w:rsid w:val="00062979"/>
    <w:rsid w:val="000711EB"/>
    <w:rsid w:val="000725AB"/>
    <w:rsid w:val="00086A1F"/>
    <w:rsid w:val="000926E7"/>
    <w:rsid w:val="000945A1"/>
    <w:rsid w:val="00094D10"/>
    <w:rsid w:val="000A01B7"/>
    <w:rsid w:val="000A25BC"/>
    <w:rsid w:val="000A3901"/>
    <w:rsid w:val="000B52B7"/>
    <w:rsid w:val="000C04AC"/>
    <w:rsid w:val="000C4C1E"/>
    <w:rsid w:val="000D3873"/>
    <w:rsid w:val="000D3CF8"/>
    <w:rsid w:val="000D3D75"/>
    <w:rsid w:val="000D4AA1"/>
    <w:rsid w:val="000D5807"/>
    <w:rsid w:val="000E0AF4"/>
    <w:rsid w:val="000E2D7F"/>
    <w:rsid w:val="000E6B9F"/>
    <w:rsid w:val="000E79CE"/>
    <w:rsid w:val="000F18A0"/>
    <w:rsid w:val="000F5666"/>
    <w:rsid w:val="000F5E3D"/>
    <w:rsid w:val="001040B2"/>
    <w:rsid w:val="00105D60"/>
    <w:rsid w:val="00106CF4"/>
    <w:rsid w:val="00107C72"/>
    <w:rsid w:val="001107F0"/>
    <w:rsid w:val="00114265"/>
    <w:rsid w:val="001274E4"/>
    <w:rsid w:val="00137FEC"/>
    <w:rsid w:val="001416AE"/>
    <w:rsid w:val="00141C1F"/>
    <w:rsid w:val="001528B5"/>
    <w:rsid w:val="00155BF9"/>
    <w:rsid w:val="00170302"/>
    <w:rsid w:val="00170A61"/>
    <w:rsid w:val="001732EE"/>
    <w:rsid w:val="00174761"/>
    <w:rsid w:val="00177F4F"/>
    <w:rsid w:val="00183855"/>
    <w:rsid w:val="00192FE4"/>
    <w:rsid w:val="00193A30"/>
    <w:rsid w:val="001A3F0D"/>
    <w:rsid w:val="001A3F35"/>
    <w:rsid w:val="001A662B"/>
    <w:rsid w:val="001A6D02"/>
    <w:rsid w:val="001B059C"/>
    <w:rsid w:val="001C0BB8"/>
    <w:rsid w:val="001C2B75"/>
    <w:rsid w:val="001D5043"/>
    <w:rsid w:val="001D7530"/>
    <w:rsid w:val="001E6DAB"/>
    <w:rsid w:val="001F15BC"/>
    <w:rsid w:val="001F1958"/>
    <w:rsid w:val="001F380B"/>
    <w:rsid w:val="001F479D"/>
    <w:rsid w:val="002135F4"/>
    <w:rsid w:val="00214B39"/>
    <w:rsid w:val="00214B4C"/>
    <w:rsid w:val="00216BD7"/>
    <w:rsid w:val="00225BB1"/>
    <w:rsid w:val="002315F9"/>
    <w:rsid w:val="0024370B"/>
    <w:rsid w:val="00246FBD"/>
    <w:rsid w:val="00254F19"/>
    <w:rsid w:val="00255E31"/>
    <w:rsid w:val="00257A37"/>
    <w:rsid w:val="00260506"/>
    <w:rsid w:val="00262C3E"/>
    <w:rsid w:val="00263D90"/>
    <w:rsid w:val="00264290"/>
    <w:rsid w:val="00275EFC"/>
    <w:rsid w:val="002853DF"/>
    <w:rsid w:val="00287EC0"/>
    <w:rsid w:val="00287F2F"/>
    <w:rsid w:val="0029387D"/>
    <w:rsid w:val="002952A5"/>
    <w:rsid w:val="00297309"/>
    <w:rsid w:val="002E0EC1"/>
    <w:rsid w:val="002E2812"/>
    <w:rsid w:val="002F1E49"/>
    <w:rsid w:val="00303786"/>
    <w:rsid w:val="00304704"/>
    <w:rsid w:val="003054D8"/>
    <w:rsid w:val="00314416"/>
    <w:rsid w:val="00316565"/>
    <w:rsid w:val="003170CB"/>
    <w:rsid w:val="003202F6"/>
    <w:rsid w:val="0034091B"/>
    <w:rsid w:val="003454EF"/>
    <w:rsid w:val="00353B23"/>
    <w:rsid w:val="00353B55"/>
    <w:rsid w:val="00357D7E"/>
    <w:rsid w:val="0036157D"/>
    <w:rsid w:val="00361C9D"/>
    <w:rsid w:val="0036592B"/>
    <w:rsid w:val="00370064"/>
    <w:rsid w:val="003701A4"/>
    <w:rsid w:val="00370E32"/>
    <w:rsid w:val="003716B5"/>
    <w:rsid w:val="0037452A"/>
    <w:rsid w:val="00395B92"/>
    <w:rsid w:val="00396E59"/>
    <w:rsid w:val="003A02AF"/>
    <w:rsid w:val="003A1E74"/>
    <w:rsid w:val="003A3AEE"/>
    <w:rsid w:val="003A4E5D"/>
    <w:rsid w:val="003B06B6"/>
    <w:rsid w:val="003B16E1"/>
    <w:rsid w:val="003B23D6"/>
    <w:rsid w:val="003B56E4"/>
    <w:rsid w:val="003C1BFB"/>
    <w:rsid w:val="003C2130"/>
    <w:rsid w:val="003C7FE8"/>
    <w:rsid w:val="003D3219"/>
    <w:rsid w:val="003D7939"/>
    <w:rsid w:val="003E2B93"/>
    <w:rsid w:val="003E4BBC"/>
    <w:rsid w:val="003E63AD"/>
    <w:rsid w:val="003F00CA"/>
    <w:rsid w:val="003F7053"/>
    <w:rsid w:val="00400039"/>
    <w:rsid w:val="00400434"/>
    <w:rsid w:val="00401692"/>
    <w:rsid w:val="0041337A"/>
    <w:rsid w:val="00413CD9"/>
    <w:rsid w:val="00415D40"/>
    <w:rsid w:val="00416CE1"/>
    <w:rsid w:val="004175CF"/>
    <w:rsid w:val="004241F9"/>
    <w:rsid w:val="00424B3B"/>
    <w:rsid w:val="00424CDA"/>
    <w:rsid w:val="00424DA0"/>
    <w:rsid w:val="00431510"/>
    <w:rsid w:val="00431CCA"/>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3877"/>
    <w:rsid w:val="0047642E"/>
    <w:rsid w:val="00476B71"/>
    <w:rsid w:val="00477285"/>
    <w:rsid w:val="00480EA4"/>
    <w:rsid w:val="00481A21"/>
    <w:rsid w:val="00485269"/>
    <w:rsid w:val="00485354"/>
    <w:rsid w:val="00497449"/>
    <w:rsid w:val="004A1D72"/>
    <w:rsid w:val="004B0A8D"/>
    <w:rsid w:val="004B240E"/>
    <w:rsid w:val="004B46D2"/>
    <w:rsid w:val="004B5A83"/>
    <w:rsid w:val="004B6D28"/>
    <w:rsid w:val="004B7889"/>
    <w:rsid w:val="004C11EE"/>
    <w:rsid w:val="004C473C"/>
    <w:rsid w:val="004C777B"/>
    <w:rsid w:val="004D1A4F"/>
    <w:rsid w:val="004D7AF2"/>
    <w:rsid w:val="004E1233"/>
    <w:rsid w:val="004E2F90"/>
    <w:rsid w:val="004E5619"/>
    <w:rsid w:val="004E653C"/>
    <w:rsid w:val="004F09DC"/>
    <w:rsid w:val="004F0A71"/>
    <w:rsid w:val="004F1B3C"/>
    <w:rsid w:val="004F370E"/>
    <w:rsid w:val="00502BE8"/>
    <w:rsid w:val="005053DB"/>
    <w:rsid w:val="005153F3"/>
    <w:rsid w:val="00515B02"/>
    <w:rsid w:val="00524307"/>
    <w:rsid w:val="00526E39"/>
    <w:rsid w:val="00530343"/>
    <w:rsid w:val="005306EC"/>
    <w:rsid w:val="005342E9"/>
    <w:rsid w:val="00552BEB"/>
    <w:rsid w:val="00555B82"/>
    <w:rsid w:val="00560348"/>
    <w:rsid w:val="00562509"/>
    <w:rsid w:val="00572488"/>
    <w:rsid w:val="00574866"/>
    <w:rsid w:val="00582DA8"/>
    <w:rsid w:val="00583630"/>
    <w:rsid w:val="00592A52"/>
    <w:rsid w:val="005A1817"/>
    <w:rsid w:val="005A287B"/>
    <w:rsid w:val="005A7099"/>
    <w:rsid w:val="005B1FE5"/>
    <w:rsid w:val="005B7DCD"/>
    <w:rsid w:val="005C1ABC"/>
    <w:rsid w:val="005C4CE4"/>
    <w:rsid w:val="005C55BF"/>
    <w:rsid w:val="005D03F4"/>
    <w:rsid w:val="005E51C0"/>
    <w:rsid w:val="005E5C5C"/>
    <w:rsid w:val="005E6458"/>
    <w:rsid w:val="005E6D53"/>
    <w:rsid w:val="005F415D"/>
    <w:rsid w:val="005F5F77"/>
    <w:rsid w:val="005F66E4"/>
    <w:rsid w:val="005F7FCF"/>
    <w:rsid w:val="006016C4"/>
    <w:rsid w:val="00604369"/>
    <w:rsid w:val="00613AFB"/>
    <w:rsid w:val="006143FA"/>
    <w:rsid w:val="006154DB"/>
    <w:rsid w:val="00616266"/>
    <w:rsid w:val="0063276A"/>
    <w:rsid w:val="006414F2"/>
    <w:rsid w:val="0065582D"/>
    <w:rsid w:val="0065689A"/>
    <w:rsid w:val="006575E9"/>
    <w:rsid w:val="00657D23"/>
    <w:rsid w:val="00661B5C"/>
    <w:rsid w:val="00664FBA"/>
    <w:rsid w:val="006666B8"/>
    <w:rsid w:val="00670758"/>
    <w:rsid w:val="00674F62"/>
    <w:rsid w:val="006960A1"/>
    <w:rsid w:val="00697D1E"/>
    <w:rsid w:val="006A12B0"/>
    <w:rsid w:val="006A1D2A"/>
    <w:rsid w:val="006A1EB0"/>
    <w:rsid w:val="006A40CD"/>
    <w:rsid w:val="006A45C1"/>
    <w:rsid w:val="006B6CDF"/>
    <w:rsid w:val="006B794C"/>
    <w:rsid w:val="006C1D44"/>
    <w:rsid w:val="006C3448"/>
    <w:rsid w:val="006C4570"/>
    <w:rsid w:val="006C64D2"/>
    <w:rsid w:val="006C6B61"/>
    <w:rsid w:val="006C7FC0"/>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4165"/>
    <w:rsid w:val="00725398"/>
    <w:rsid w:val="00725A43"/>
    <w:rsid w:val="00727A8C"/>
    <w:rsid w:val="00730C72"/>
    <w:rsid w:val="0073208E"/>
    <w:rsid w:val="007349A9"/>
    <w:rsid w:val="00734FDE"/>
    <w:rsid w:val="00735458"/>
    <w:rsid w:val="007414F7"/>
    <w:rsid w:val="0074451F"/>
    <w:rsid w:val="0074483E"/>
    <w:rsid w:val="0075442B"/>
    <w:rsid w:val="00755965"/>
    <w:rsid w:val="00762087"/>
    <w:rsid w:val="00764E5E"/>
    <w:rsid w:val="007679D6"/>
    <w:rsid w:val="00770639"/>
    <w:rsid w:val="0077124C"/>
    <w:rsid w:val="007725A9"/>
    <w:rsid w:val="00777AB5"/>
    <w:rsid w:val="00777F80"/>
    <w:rsid w:val="007811E0"/>
    <w:rsid w:val="007851E6"/>
    <w:rsid w:val="00786EFC"/>
    <w:rsid w:val="007934C0"/>
    <w:rsid w:val="00794EBF"/>
    <w:rsid w:val="007967A1"/>
    <w:rsid w:val="007A0EC6"/>
    <w:rsid w:val="007A3CC3"/>
    <w:rsid w:val="007A43DE"/>
    <w:rsid w:val="007A4D1D"/>
    <w:rsid w:val="007A6470"/>
    <w:rsid w:val="007B5257"/>
    <w:rsid w:val="007D312E"/>
    <w:rsid w:val="007E0088"/>
    <w:rsid w:val="007F096B"/>
    <w:rsid w:val="007F0D27"/>
    <w:rsid w:val="007F31B2"/>
    <w:rsid w:val="007F7F49"/>
    <w:rsid w:val="00810D73"/>
    <w:rsid w:val="00811A49"/>
    <w:rsid w:val="0081243A"/>
    <w:rsid w:val="00812F64"/>
    <w:rsid w:val="00820EF7"/>
    <w:rsid w:val="008239B6"/>
    <w:rsid w:val="00831A6F"/>
    <w:rsid w:val="00834C62"/>
    <w:rsid w:val="008503B0"/>
    <w:rsid w:val="0085681E"/>
    <w:rsid w:val="008577C4"/>
    <w:rsid w:val="00861741"/>
    <w:rsid w:val="008630BF"/>
    <w:rsid w:val="00873819"/>
    <w:rsid w:val="00877342"/>
    <w:rsid w:val="00892E3F"/>
    <w:rsid w:val="0089449D"/>
    <w:rsid w:val="008A5795"/>
    <w:rsid w:val="008B0267"/>
    <w:rsid w:val="008B225B"/>
    <w:rsid w:val="008B503E"/>
    <w:rsid w:val="008C369A"/>
    <w:rsid w:val="008D009F"/>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3E39"/>
    <w:rsid w:val="00955C5B"/>
    <w:rsid w:val="00955DB4"/>
    <w:rsid w:val="00960595"/>
    <w:rsid w:val="00974906"/>
    <w:rsid w:val="00974AC5"/>
    <w:rsid w:val="009778AD"/>
    <w:rsid w:val="009779EE"/>
    <w:rsid w:val="00977C3F"/>
    <w:rsid w:val="00982546"/>
    <w:rsid w:val="00984DD0"/>
    <w:rsid w:val="009A22BC"/>
    <w:rsid w:val="009D033B"/>
    <w:rsid w:val="009D043D"/>
    <w:rsid w:val="009D0B64"/>
    <w:rsid w:val="009D5054"/>
    <w:rsid w:val="009D5289"/>
    <w:rsid w:val="009E32CB"/>
    <w:rsid w:val="009F212B"/>
    <w:rsid w:val="009F4913"/>
    <w:rsid w:val="00A019EF"/>
    <w:rsid w:val="00A0488D"/>
    <w:rsid w:val="00A04B57"/>
    <w:rsid w:val="00A0516F"/>
    <w:rsid w:val="00A05321"/>
    <w:rsid w:val="00A07A62"/>
    <w:rsid w:val="00A12628"/>
    <w:rsid w:val="00A160FD"/>
    <w:rsid w:val="00A1635B"/>
    <w:rsid w:val="00A201BB"/>
    <w:rsid w:val="00A20F4C"/>
    <w:rsid w:val="00A213DE"/>
    <w:rsid w:val="00A23D53"/>
    <w:rsid w:val="00A25612"/>
    <w:rsid w:val="00A25D66"/>
    <w:rsid w:val="00A30EB2"/>
    <w:rsid w:val="00A31423"/>
    <w:rsid w:val="00A314CB"/>
    <w:rsid w:val="00A351A9"/>
    <w:rsid w:val="00A41A60"/>
    <w:rsid w:val="00A46DCF"/>
    <w:rsid w:val="00A52C26"/>
    <w:rsid w:val="00A539B4"/>
    <w:rsid w:val="00A563BE"/>
    <w:rsid w:val="00A61529"/>
    <w:rsid w:val="00A670F7"/>
    <w:rsid w:val="00A678FB"/>
    <w:rsid w:val="00A70D1A"/>
    <w:rsid w:val="00A81AB1"/>
    <w:rsid w:val="00A8327A"/>
    <w:rsid w:val="00A838EF"/>
    <w:rsid w:val="00A844E8"/>
    <w:rsid w:val="00A91570"/>
    <w:rsid w:val="00A96198"/>
    <w:rsid w:val="00AA5AFD"/>
    <w:rsid w:val="00AB4C0D"/>
    <w:rsid w:val="00AC09BC"/>
    <w:rsid w:val="00AD3E28"/>
    <w:rsid w:val="00AD65AF"/>
    <w:rsid w:val="00AD68B9"/>
    <w:rsid w:val="00AD6FE1"/>
    <w:rsid w:val="00AE3B4B"/>
    <w:rsid w:val="00AF19BB"/>
    <w:rsid w:val="00AF37D1"/>
    <w:rsid w:val="00AF3C20"/>
    <w:rsid w:val="00AF7358"/>
    <w:rsid w:val="00B011D3"/>
    <w:rsid w:val="00B052CF"/>
    <w:rsid w:val="00B0667A"/>
    <w:rsid w:val="00B06FAA"/>
    <w:rsid w:val="00B07C2D"/>
    <w:rsid w:val="00B137F9"/>
    <w:rsid w:val="00B15894"/>
    <w:rsid w:val="00B2055A"/>
    <w:rsid w:val="00B31679"/>
    <w:rsid w:val="00B3167D"/>
    <w:rsid w:val="00B52C2E"/>
    <w:rsid w:val="00B84DB9"/>
    <w:rsid w:val="00B86AFE"/>
    <w:rsid w:val="00B91B0D"/>
    <w:rsid w:val="00B91BF3"/>
    <w:rsid w:val="00B92DC0"/>
    <w:rsid w:val="00BA2461"/>
    <w:rsid w:val="00BA54A5"/>
    <w:rsid w:val="00BA56FD"/>
    <w:rsid w:val="00BA67D0"/>
    <w:rsid w:val="00BA6F9D"/>
    <w:rsid w:val="00BB5DC0"/>
    <w:rsid w:val="00BC4C49"/>
    <w:rsid w:val="00BC4F82"/>
    <w:rsid w:val="00BD3EBB"/>
    <w:rsid w:val="00BD4F07"/>
    <w:rsid w:val="00BD6DCF"/>
    <w:rsid w:val="00BE4178"/>
    <w:rsid w:val="00BE5533"/>
    <w:rsid w:val="00BF10CD"/>
    <w:rsid w:val="00BF3329"/>
    <w:rsid w:val="00BF4186"/>
    <w:rsid w:val="00BF6B2F"/>
    <w:rsid w:val="00C03228"/>
    <w:rsid w:val="00C13690"/>
    <w:rsid w:val="00C1496B"/>
    <w:rsid w:val="00C161B9"/>
    <w:rsid w:val="00C166C1"/>
    <w:rsid w:val="00C21DC1"/>
    <w:rsid w:val="00C22DB7"/>
    <w:rsid w:val="00C243AD"/>
    <w:rsid w:val="00C34509"/>
    <w:rsid w:val="00C36F42"/>
    <w:rsid w:val="00C42B30"/>
    <w:rsid w:val="00C4526E"/>
    <w:rsid w:val="00C45611"/>
    <w:rsid w:val="00C47753"/>
    <w:rsid w:val="00C500FF"/>
    <w:rsid w:val="00C517BF"/>
    <w:rsid w:val="00C5231E"/>
    <w:rsid w:val="00C52C3E"/>
    <w:rsid w:val="00C52FB7"/>
    <w:rsid w:val="00C536AD"/>
    <w:rsid w:val="00C57676"/>
    <w:rsid w:val="00C70E35"/>
    <w:rsid w:val="00C70F1B"/>
    <w:rsid w:val="00C7199A"/>
    <w:rsid w:val="00C7584E"/>
    <w:rsid w:val="00C778AE"/>
    <w:rsid w:val="00C77ABB"/>
    <w:rsid w:val="00C77BD5"/>
    <w:rsid w:val="00C857A5"/>
    <w:rsid w:val="00C90E9F"/>
    <w:rsid w:val="00C94B0F"/>
    <w:rsid w:val="00C957B6"/>
    <w:rsid w:val="00C965F1"/>
    <w:rsid w:val="00CA3742"/>
    <w:rsid w:val="00CB4F36"/>
    <w:rsid w:val="00CC1BA0"/>
    <w:rsid w:val="00CC1F14"/>
    <w:rsid w:val="00CC2C8E"/>
    <w:rsid w:val="00CC2CC3"/>
    <w:rsid w:val="00CC39BE"/>
    <w:rsid w:val="00CC5300"/>
    <w:rsid w:val="00CD33D9"/>
    <w:rsid w:val="00CE4C14"/>
    <w:rsid w:val="00CF596B"/>
    <w:rsid w:val="00CF597C"/>
    <w:rsid w:val="00D0419F"/>
    <w:rsid w:val="00D06DBC"/>
    <w:rsid w:val="00D11EC0"/>
    <w:rsid w:val="00D17D54"/>
    <w:rsid w:val="00D24CA0"/>
    <w:rsid w:val="00D273EA"/>
    <w:rsid w:val="00D44E8D"/>
    <w:rsid w:val="00D50990"/>
    <w:rsid w:val="00D54A48"/>
    <w:rsid w:val="00D54D7A"/>
    <w:rsid w:val="00D618B7"/>
    <w:rsid w:val="00D7294E"/>
    <w:rsid w:val="00D77BBF"/>
    <w:rsid w:val="00D80425"/>
    <w:rsid w:val="00D83624"/>
    <w:rsid w:val="00D8578E"/>
    <w:rsid w:val="00D864B0"/>
    <w:rsid w:val="00D91A4F"/>
    <w:rsid w:val="00D97F19"/>
    <w:rsid w:val="00DA18C3"/>
    <w:rsid w:val="00DA38F0"/>
    <w:rsid w:val="00DA3B20"/>
    <w:rsid w:val="00DA7442"/>
    <w:rsid w:val="00DB1B17"/>
    <w:rsid w:val="00DD30C5"/>
    <w:rsid w:val="00DD74F9"/>
    <w:rsid w:val="00DE3FD5"/>
    <w:rsid w:val="00DE4C41"/>
    <w:rsid w:val="00DE6488"/>
    <w:rsid w:val="00DF16BB"/>
    <w:rsid w:val="00DF595C"/>
    <w:rsid w:val="00DF5A11"/>
    <w:rsid w:val="00DF66AF"/>
    <w:rsid w:val="00E03A76"/>
    <w:rsid w:val="00E04E6F"/>
    <w:rsid w:val="00E12D87"/>
    <w:rsid w:val="00E138C5"/>
    <w:rsid w:val="00E151C4"/>
    <w:rsid w:val="00E1580A"/>
    <w:rsid w:val="00E20ED7"/>
    <w:rsid w:val="00E33266"/>
    <w:rsid w:val="00E3721B"/>
    <w:rsid w:val="00E408D0"/>
    <w:rsid w:val="00E42A69"/>
    <w:rsid w:val="00E43EE9"/>
    <w:rsid w:val="00E509B3"/>
    <w:rsid w:val="00E5211B"/>
    <w:rsid w:val="00E55D8E"/>
    <w:rsid w:val="00E61CD3"/>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D76A0"/>
    <w:rsid w:val="00EF0D9C"/>
    <w:rsid w:val="00EF4982"/>
    <w:rsid w:val="00F13610"/>
    <w:rsid w:val="00F172F9"/>
    <w:rsid w:val="00F2280E"/>
    <w:rsid w:val="00F263B2"/>
    <w:rsid w:val="00F27DD0"/>
    <w:rsid w:val="00F37D01"/>
    <w:rsid w:val="00F418E1"/>
    <w:rsid w:val="00F47B0F"/>
    <w:rsid w:val="00F64CAB"/>
    <w:rsid w:val="00F65AA3"/>
    <w:rsid w:val="00F65F11"/>
    <w:rsid w:val="00F661BA"/>
    <w:rsid w:val="00F701BC"/>
    <w:rsid w:val="00F72980"/>
    <w:rsid w:val="00F76940"/>
    <w:rsid w:val="00F76EFD"/>
    <w:rsid w:val="00F81D7C"/>
    <w:rsid w:val="00F8368E"/>
    <w:rsid w:val="00F943F7"/>
    <w:rsid w:val="00F95D4D"/>
    <w:rsid w:val="00FA17A0"/>
    <w:rsid w:val="00FA1875"/>
    <w:rsid w:val="00FB0E02"/>
    <w:rsid w:val="00FB7493"/>
    <w:rsid w:val="00FB77CA"/>
    <w:rsid w:val="00FC412E"/>
    <w:rsid w:val="00FC6956"/>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BD885-B466-4991-A33D-C90C28F28AD8}"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pPr rtl="1"/>
          <a:endParaRPr lang="he-IL"/>
        </a:p>
      </dgm:t>
    </dgm:pt>
    <dgm:pt modelId="{0254E373-AE47-4574-A48F-7B3DE51C4943}">
      <dgm:prSet phldrT="[טקסט]"/>
      <dgm:spPr/>
      <dgm:t>
        <a:bodyPr/>
        <a:lstStyle/>
        <a:p>
          <a:pPr rtl="1"/>
          <a:r>
            <a:rPr lang="he-IL" b="0">
              <a:latin typeface="David" panose="020E0502060401010101" pitchFamily="34" charset="-79"/>
              <a:cs typeface="David" panose="020E0502060401010101" pitchFamily="34" charset="-79"/>
            </a:rPr>
            <a:t>חברה א</a:t>
          </a:r>
        </a:p>
      </dgm:t>
    </dgm:pt>
    <dgm:pt modelId="{593F9D95-71F5-4487-857B-02C01050C415}" type="parTrans" cxnId="{BA282970-59D5-43C7-8B09-F13CEA8A454F}">
      <dgm:prSet/>
      <dgm:spPr/>
      <dgm:t>
        <a:bodyPr/>
        <a:lstStyle/>
        <a:p>
          <a:pPr rtl="1"/>
          <a:endParaRPr lang="he-IL"/>
        </a:p>
      </dgm:t>
    </dgm:pt>
    <dgm:pt modelId="{BB3790ED-8819-4CEF-AB30-29131D5301DB}" type="sibTrans" cxnId="{BA282970-59D5-43C7-8B09-F13CEA8A454F}">
      <dgm:prSet/>
      <dgm:spPr/>
      <dgm:t>
        <a:bodyPr/>
        <a:lstStyle/>
        <a:p>
          <a:pPr rtl="1"/>
          <a:endParaRPr lang="he-IL"/>
        </a:p>
      </dgm:t>
    </dgm:pt>
    <dgm:pt modelId="{4C2FEF19-50CD-4D52-A985-04DAF48C6129}">
      <dgm:prSet phldrT="[טקסט]"/>
      <dgm:spPr/>
      <dgm:t>
        <a:bodyPr/>
        <a:lstStyle/>
        <a:p>
          <a:pPr rtl="1"/>
          <a:r>
            <a:rPr lang="he-IL" b="0">
              <a:latin typeface="David" panose="020E0502060401010101" pitchFamily="34" charset="-79"/>
              <a:cs typeface="David" panose="020E0502060401010101" pitchFamily="34" charset="-79"/>
            </a:rPr>
            <a:t>רונית 1000</a:t>
          </a:r>
        </a:p>
      </dgm:t>
    </dgm:pt>
    <dgm:pt modelId="{ECC5D11E-E7C0-45E3-B430-DD3234C61B9D}" type="parTrans" cxnId="{D3392990-E41D-4CE2-A81B-7886E4563E26}">
      <dgm:prSet/>
      <dgm:spPr/>
      <dgm:t>
        <a:bodyPr/>
        <a:lstStyle/>
        <a:p>
          <a:pPr rtl="1"/>
          <a:endParaRPr lang="he-IL" b="0">
            <a:latin typeface="David" panose="020E0502060401010101" pitchFamily="34" charset="-79"/>
            <a:cs typeface="David" panose="020E0502060401010101" pitchFamily="34" charset="-79"/>
          </a:endParaRPr>
        </a:p>
      </dgm:t>
    </dgm:pt>
    <dgm:pt modelId="{F64827A9-B8F1-4C68-8873-D9FFDA2D4823}" type="sibTrans" cxnId="{D3392990-E41D-4CE2-A81B-7886E4563E26}">
      <dgm:prSet/>
      <dgm:spPr/>
      <dgm:t>
        <a:bodyPr/>
        <a:lstStyle/>
        <a:p>
          <a:pPr rtl="1"/>
          <a:endParaRPr lang="he-IL"/>
        </a:p>
      </dgm:t>
    </dgm:pt>
    <dgm:pt modelId="{97DA1A6D-E492-4DE0-9122-DE3929E99B94}">
      <dgm:prSet phldrT="[טקסט]"/>
      <dgm:spPr/>
      <dgm:t>
        <a:bodyPr/>
        <a:lstStyle/>
        <a:p>
          <a:pPr rtl="1"/>
          <a:r>
            <a:rPr lang="he-IL" b="0">
              <a:latin typeface="David" panose="020E0502060401010101" pitchFamily="34" charset="-79"/>
              <a:cs typeface="David" panose="020E0502060401010101" pitchFamily="34" charset="-79"/>
            </a:rPr>
            <a:t>רוני 3000</a:t>
          </a:r>
        </a:p>
      </dgm:t>
    </dgm:pt>
    <dgm:pt modelId="{995A928E-41D7-43DA-AD8B-8AC52CC575B5}" type="parTrans" cxnId="{17E74BF8-97A6-4BA7-B784-E4A59BFDF1A9}">
      <dgm:prSet/>
      <dgm:spPr/>
      <dgm:t>
        <a:bodyPr/>
        <a:lstStyle/>
        <a:p>
          <a:pPr rtl="1"/>
          <a:endParaRPr lang="he-IL" b="0">
            <a:latin typeface="David" panose="020E0502060401010101" pitchFamily="34" charset="-79"/>
            <a:cs typeface="David" panose="020E0502060401010101" pitchFamily="34" charset="-79"/>
          </a:endParaRPr>
        </a:p>
      </dgm:t>
    </dgm:pt>
    <dgm:pt modelId="{03A42BD4-B7BA-4275-AE53-ABDB8D7F92FA}" type="sibTrans" cxnId="{17E74BF8-97A6-4BA7-B784-E4A59BFDF1A9}">
      <dgm:prSet/>
      <dgm:spPr/>
      <dgm:t>
        <a:bodyPr/>
        <a:lstStyle/>
        <a:p>
          <a:pPr rtl="1"/>
          <a:endParaRPr lang="he-IL"/>
        </a:p>
      </dgm:t>
    </dgm:pt>
    <dgm:pt modelId="{56472FCE-6517-48B6-A236-AA210CF7D7D5}">
      <dgm:prSet phldrT="[טקסט]"/>
      <dgm:spPr/>
      <dgm:t>
        <a:bodyPr/>
        <a:lstStyle/>
        <a:p>
          <a:pPr rtl="1"/>
          <a:r>
            <a:rPr lang="he-IL" b="0">
              <a:latin typeface="David" panose="020E0502060401010101" pitchFamily="34" charset="-79"/>
              <a:cs typeface="David" panose="020E0502060401010101" pitchFamily="34" charset="-79"/>
            </a:rPr>
            <a:t>רונן 6000</a:t>
          </a:r>
        </a:p>
      </dgm:t>
    </dgm:pt>
    <dgm:pt modelId="{337BB8EA-9F7A-4625-A5A0-DD1849387A39}" type="parTrans" cxnId="{1D47F8E6-98AD-4A17-9354-AFA1D0D36D6E}">
      <dgm:prSet/>
      <dgm:spPr/>
      <dgm:t>
        <a:bodyPr/>
        <a:lstStyle/>
        <a:p>
          <a:pPr rtl="1"/>
          <a:endParaRPr lang="he-IL" b="0">
            <a:latin typeface="David" panose="020E0502060401010101" pitchFamily="34" charset="-79"/>
            <a:cs typeface="David" panose="020E0502060401010101" pitchFamily="34" charset="-79"/>
          </a:endParaRPr>
        </a:p>
      </dgm:t>
    </dgm:pt>
    <dgm:pt modelId="{56A5D0E7-2DCF-4864-ACFF-FAE68EA4E96F}" type="sibTrans" cxnId="{1D47F8E6-98AD-4A17-9354-AFA1D0D36D6E}">
      <dgm:prSet/>
      <dgm:spPr/>
      <dgm:t>
        <a:bodyPr/>
        <a:lstStyle/>
        <a:p>
          <a:pPr rtl="1"/>
          <a:endParaRPr lang="he-IL"/>
        </a:p>
      </dgm:t>
    </dgm:pt>
    <dgm:pt modelId="{44C92A1A-DF48-400A-9136-863F8CFD0719}" type="pres">
      <dgm:prSet presAssocID="{29EBD885-B466-4991-A33D-C90C28F28AD8}" presName="cycle" presStyleCnt="0">
        <dgm:presLayoutVars>
          <dgm:chMax val="1"/>
          <dgm:dir/>
          <dgm:animLvl val="ctr"/>
          <dgm:resizeHandles val="exact"/>
        </dgm:presLayoutVars>
      </dgm:prSet>
      <dgm:spPr/>
      <dgm:t>
        <a:bodyPr/>
        <a:lstStyle/>
        <a:p>
          <a:pPr rtl="1"/>
          <a:endParaRPr lang="he-IL"/>
        </a:p>
      </dgm:t>
    </dgm:pt>
    <dgm:pt modelId="{09826D68-76E7-454E-9C5D-F7EAD1AA5E33}" type="pres">
      <dgm:prSet presAssocID="{0254E373-AE47-4574-A48F-7B3DE51C4943}" presName="centerShape" presStyleLbl="node0" presStyleIdx="0" presStyleCnt="1"/>
      <dgm:spPr/>
      <dgm:t>
        <a:bodyPr/>
        <a:lstStyle/>
        <a:p>
          <a:pPr rtl="1"/>
          <a:endParaRPr lang="he-IL"/>
        </a:p>
      </dgm:t>
    </dgm:pt>
    <dgm:pt modelId="{0D393842-C062-4EDA-9773-1AEFAFED5645}" type="pres">
      <dgm:prSet presAssocID="{ECC5D11E-E7C0-45E3-B430-DD3234C61B9D}" presName="parTrans" presStyleLbl="bgSibTrans2D1" presStyleIdx="0" presStyleCnt="3"/>
      <dgm:spPr/>
      <dgm:t>
        <a:bodyPr/>
        <a:lstStyle/>
        <a:p>
          <a:pPr rtl="1"/>
          <a:endParaRPr lang="he-IL"/>
        </a:p>
      </dgm:t>
    </dgm:pt>
    <dgm:pt modelId="{2D9B0D39-C501-4987-8432-EE154991F911}" type="pres">
      <dgm:prSet presAssocID="{4C2FEF19-50CD-4D52-A985-04DAF48C6129}" presName="node" presStyleLbl="node1" presStyleIdx="0" presStyleCnt="3">
        <dgm:presLayoutVars>
          <dgm:bulletEnabled val="1"/>
        </dgm:presLayoutVars>
      </dgm:prSet>
      <dgm:spPr/>
      <dgm:t>
        <a:bodyPr/>
        <a:lstStyle/>
        <a:p>
          <a:pPr rtl="1"/>
          <a:endParaRPr lang="he-IL"/>
        </a:p>
      </dgm:t>
    </dgm:pt>
    <dgm:pt modelId="{1144A0EF-83EB-48B6-833A-0D9B876E20E9}" type="pres">
      <dgm:prSet presAssocID="{995A928E-41D7-43DA-AD8B-8AC52CC575B5}" presName="parTrans" presStyleLbl="bgSibTrans2D1" presStyleIdx="1" presStyleCnt="3"/>
      <dgm:spPr/>
      <dgm:t>
        <a:bodyPr/>
        <a:lstStyle/>
        <a:p>
          <a:pPr rtl="1"/>
          <a:endParaRPr lang="he-IL"/>
        </a:p>
      </dgm:t>
    </dgm:pt>
    <dgm:pt modelId="{EB1EC811-B131-4246-9128-1FAA91B7689B}" type="pres">
      <dgm:prSet presAssocID="{97DA1A6D-E492-4DE0-9122-DE3929E99B94}" presName="node" presStyleLbl="node1" presStyleIdx="1" presStyleCnt="3">
        <dgm:presLayoutVars>
          <dgm:bulletEnabled val="1"/>
        </dgm:presLayoutVars>
      </dgm:prSet>
      <dgm:spPr/>
      <dgm:t>
        <a:bodyPr/>
        <a:lstStyle/>
        <a:p>
          <a:pPr rtl="1"/>
          <a:endParaRPr lang="he-IL"/>
        </a:p>
      </dgm:t>
    </dgm:pt>
    <dgm:pt modelId="{20F05BF7-A7A7-4AC4-AEEA-F1F9525F87A1}" type="pres">
      <dgm:prSet presAssocID="{337BB8EA-9F7A-4625-A5A0-DD1849387A39}" presName="parTrans" presStyleLbl="bgSibTrans2D1" presStyleIdx="2" presStyleCnt="3"/>
      <dgm:spPr/>
      <dgm:t>
        <a:bodyPr/>
        <a:lstStyle/>
        <a:p>
          <a:pPr rtl="1"/>
          <a:endParaRPr lang="he-IL"/>
        </a:p>
      </dgm:t>
    </dgm:pt>
    <dgm:pt modelId="{2B82019B-8695-4BD3-A329-9931178B9C50}" type="pres">
      <dgm:prSet presAssocID="{56472FCE-6517-48B6-A236-AA210CF7D7D5}" presName="node" presStyleLbl="node1" presStyleIdx="2" presStyleCnt="3">
        <dgm:presLayoutVars>
          <dgm:bulletEnabled val="1"/>
        </dgm:presLayoutVars>
      </dgm:prSet>
      <dgm:spPr/>
      <dgm:t>
        <a:bodyPr/>
        <a:lstStyle/>
        <a:p>
          <a:pPr rtl="1"/>
          <a:endParaRPr lang="he-IL"/>
        </a:p>
      </dgm:t>
    </dgm:pt>
  </dgm:ptLst>
  <dgm:cxnLst>
    <dgm:cxn modelId="{1D47F8E6-98AD-4A17-9354-AFA1D0D36D6E}" srcId="{0254E373-AE47-4574-A48F-7B3DE51C4943}" destId="{56472FCE-6517-48B6-A236-AA210CF7D7D5}" srcOrd="2" destOrd="0" parTransId="{337BB8EA-9F7A-4625-A5A0-DD1849387A39}" sibTransId="{56A5D0E7-2DCF-4864-ACFF-FAE68EA4E96F}"/>
    <dgm:cxn modelId="{6E904CF3-4780-40AA-8C82-6B76E83FCE05}" type="presOf" srcId="{ECC5D11E-E7C0-45E3-B430-DD3234C61B9D}" destId="{0D393842-C062-4EDA-9773-1AEFAFED5645}" srcOrd="0" destOrd="0" presId="urn:microsoft.com/office/officeart/2005/8/layout/radial4"/>
    <dgm:cxn modelId="{0DB4DD02-478B-49CE-9F7C-1453569A95D7}" type="presOf" srcId="{337BB8EA-9F7A-4625-A5A0-DD1849387A39}" destId="{20F05BF7-A7A7-4AC4-AEEA-F1F9525F87A1}" srcOrd="0" destOrd="0" presId="urn:microsoft.com/office/officeart/2005/8/layout/radial4"/>
    <dgm:cxn modelId="{451D586A-8BFA-4742-A3D6-B4F33C19FCF2}" type="presOf" srcId="{29EBD885-B466-4991-A33D-C90C28F28AD8}" destId="{44C92A1A-DF48-400A-9136-863F8CFD0719}" srcOrd="0" destOrd="0" presId="urn:microsoft.com/office/officeart/2005/8/layout/radial4"/>
    <dgm:cxn modelId="{D3392990-E41D-4CE2-A81B-7886E4563E26}" srcId="{0254E373-AE47-4574-A48F-7B3DE51C4943}" destId="{4C2FEF19-50CD-4D52-A985-04DAF48C6129}" srcOrd="0" destOrd="0" parTransId="{ECC5D11E-E7C0-45E3-B430-DD3234C61B9D}" sibTransId="{F64827A9-B8F1-4C68-8873-D9FFDA2D4823}"/>
    <dgm:cxn modelId="{17E74BF8-97A6-4BA7-B784-E4A59BFDF1A9}" srcId="{0254E373-AE47-4574-A48F-7B3DE51C4943}" destId="{97DA1A6D-E492-4DE0-9122-DE3929E99B94}" srcOrd="1" destOrd="0" parTransId="{995A928E-41D7-43DA-AD8B-8AC52CC575B5}" sibTransId="{03A42BD4-B7BA-4275-AE53-ABDB8D7F92FA}"/>
    <dgm:cxn modelId="{630288DC-379C-4D61-853B-949DA78D8D75}" type="presOf" srcId="{97DA1A6D-E492-4DE0-9122-DE3929E99B94}" destId="{EB1EC811-B131-4246-9128-1FAA91B7689B}" srcOrd="0" destOrd="0" presId="urn:microsoft.com/office/officeart/2005/8/layout/radial4"/>
    <dgm:cxn modelId="{635FE5A3-7331-45E1-9743-C3512184F9F4}" type="presOf" srcId="{4C2FEF19-50CD-4D52-A985-04DAF48C6129}" destId="{2D9B0D39-C501-4987-8432-EE154991F911}" srcOrd="0" destOrd="0" presId="urn:microsoft.com/office/officeart/2005/8/layout/radial4"/>
    <dgm:cxn modelId="{EEDEF0C0-ECBB-43A1-8461-383CA12D2FAD}" type="presOf" srcId="{56472FCE-6517-48B6-A236-AA210CF7D7D5}" destId="{2B82019B-8695-4BD3-A329-9931178B9C50}" srcOrd="0" destOrd="0" presId="urn:microsoft.com/office/officeart/2005/8/layout/radial4"/>
    <dgm:cxn modelId="{62C1346C-1E79-4BFA-8038-C9C5C10249CF}" type="presOf" srcId="{0254E373-AE47-4574-A48F-7B3DE51C4943}" destId="{09826D68-76E7-454E-9C5D-F7EAD1AA5E33}" srcOrd="0" destOrd="0" presId="urn:microsoft.com/office/officeart/2005/8/layout/radial4"/>
    <dgm:cxn modelId="{BA282970-59D5-43C7-8B09-F13CEA8A454F}" srcId="{29EBD885-B466-4991-A33D-C90C28F28AD8}" destId="{0254E373-AE47-4574-A48F-7B3DE51C4943}" srcOrd="0" destOrd="0" parTransId="{593F9D95-71F5-4487-857B-02C01050C415}" sibTransId="{BB3790ED-8819-4CEF-AB30-29131D5301DB}"/>
    <dgm:cxn modelId="{324EB8EC-1326-4C40-B6D9-93E79E6D18B5}" type="presOf" srcId="{995A928E-41D7-43DA-AD8B-8AC52CC575B5}" destId="{1144A0EF-83EB-48B6-833A-0D9B876E20E9}" srcOrd="0" destOrd="0" presId="urn:microsoft.com/office/officeart/2005/8/layout/radial4"/>
    <dgm:cxn modelId="{B1D138FE-2135-4BAB-B7A5-DE1E04B3ABC5}" type="presParOf" srcId="{44C92A1A-DF48-400A-9136-863F8CFD0719}" destId="{09826D68-76E7-454E-9C5D-F7EAD1AA5E33}" srcOrd="0" destOrd="0" presId="urn:microsoft.com/office/officeart/2005/8/layout/radial4"/>
    <dgm:cxn modelId="{CA713F6A-EAB8-4D87-B0F1-1CB803F67893}" type="presParOf" srcId="{44C92A1A-DF48-400A-9136-863F8CFD0719}" destId="{0D393842-C062-4EDA-9773-1AEFAFED5645}" srcOrd="1" destOrd="0" presId="urn:microsoft.com/office/officeart/2005/8/layout/radial4"/>
    <dgm:cxn modelId="{73E2C5AB-E955-48DD-B9B9-D159A9500BAC}" type="presParOf" srcId="{44C92A1A-DF48-400A-9136-863F8CFD0719}" destId="{2D9B0D39-C501-4987-8432-EE154991F911}" srcOrd="2" destOrd="0" presId="urn:microsoft.com/office/officeart/2005/8/layout/radial4"/>
    <dgm:cxn modelId="{A251BC25-29F8-422C-AED6-D1A652CBB56C}" type="presParOf" srcId="{44C92A1A-DF48-400A-9136-863F8CFD0719}" destId="{1144A0EF-83EB-48B6-833A-0D9B876E20E9}" srcOrd="3" destOrd="0" presId="urn:microsoft.com/office/officeart/2005/8/layout/radial4"/>
    <dgm:cxn modelId="{94A17ED1-457F-4865-83DF-C91EF3182F88}" type="presParOf" srcId="{44C92A1A-DF48-400A-9136-863F8CFD0719}" destId="{EB1EC811-B131-4246-9128-1FAA91B7689B}" srcOrd="4" destOrd="0" presId="urn:microsoft.com/office/officeart/2005/8/layout/radial4"/>
    <dgm:cxn modelId="{EB523711-42CA-4175-8AA6-C79951375655}" type="presParOf" srcId="{44C92A1A-DF48-400A-9136-863F8CFD0719}" destId="{20F05BF7-A7A7-4AC4-AEEA-F1F9525F87A1}" srcOrd="5" destOrd="0" presId="urn:microsoft.com/office/officeart/2005/8/layout/radial4"/>
    <dgm:cxn modelId="{E5E10A76-F0DC-40AB-8AEA-B80211CB7EE8}" type="presParOf" srcId="{44C92A1A-DF48-400A-9136-863F8CFD0719}" destId="{2B82019B-8695-4BD3-A329-9931178B9C50}"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7CD1F9-F181-4840-BCB4-038A1ADC4696}"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pPr rtl="1"/>
          <a:endParaRPr lang="he-IL"/>
        </a:p>
      </dgm:t>
    </dgm:pt>
    <dgm:pt modelId="{0361A3B5-043D-42EC-92DA-FC12BC7351E9}">
      <dgm:prSet phldrT="[טקסט]" custT="1"/>
      <dgm:spPr/>
      <dgm:t>
        <a:bodyPr/>
        <a:lstStyle/>
        <a:p>
          <a:pPr rtl="1"/>
          <a:r>
            <a:rPr lang="he-IL" sz="1100">
              <a:latin typeface="David" panose="020E0502060401010101" pitchFamily="34" charset="-79"/>
              <a:cs typeface="David" panose="020E0502060401010101" pitchFamily="34" charset="-79"/>
            </a:rPr>
            <a:t>חברה ב'</a:t>
          </a:r>
        </a:p>
      </dgm:t>
    </dgm:pt>
    <dgm:pt modelId="{75301428-25B6-4567-8EC3-34DCD216A586}" type="parTrans" cxnId="{6E404E7B-7126-4582-A5C3-3ED09D542EB6}">
      <dgm:prSet/>
      <dgm:spPr/>
      <dgm:t>
        <a:bodyPr/>
        <a:lstStyle/>
        <a:p>
          <a:pPr rtl="1"/>
          <a:endParaRPr lang="he-IL"/>
        </a:p>
      </dgm:t>
    </dgm:pt>
    <dgm:pt modelId="{2779B2E2-8B67-4401-AB55-11A3CA49DDF7}" type="sibTrans" cxnId="{6E404E7B-7126-4582-A5C3-3ED09D542EB6}">
      <dgm:prSet/>
      <dgm:spPr/>
      <dgm:t>
        <a:bodyPr/>
        <a:lstStyle/>
        <a:p>
          <a:pPr rtl="1"/>
          <a:endParaRPr lang="he-IL"/>
        </a:p>
      </dgm:t>
    </dgm:pt>
    <dgm:pt modelId="{FE644E6A-A021-4D84-9A79-F8F37426E98A}">
      <dgm:prSet phldrT="[טקסט]"/>
      <dgm:spPr>
        <a:blipFill rotWithShape="0">
          <a:blip xmlns:r="http://schemas.openxmlformats.org/officeDocument/2006/relationships" r:embed="rId1"/>
          <a:stretch>
            <a:fillRect/>
          </a:stretch>
        </a:blipFill>
      </dgm:spPr>
      <dgm:t>
        <a:bodyPr/>
        <a:lstStyle/>
        <a:p>
          <a:pPr rtl="1"/>
          <a:endParaRPr lang="he-IL"/>
        </a:p>
      </dgm:t>
    </dgm:pt>
    <dgm:pt modelId="{EC9DCBE6-EC1E-4588-957E-E49855EFF90C}" type="parTrans" cxnId="{C94A0588-D563-4336-B71E-D2EFC90FA43F}">
      <dgm:prSet/>
      <dgm:spPr/>
      <dgm:t>
        <a:bodyPr/>
        <a:lstStyle/>
        <a:p>
          <a:pPr rtl="1"/>
          <a:endParaRPr lang="he-IL"/>
        </a:p>
      </dgm:t>
    </dgm:pt>
    <dgm:pt modelId="{36D4D73C-567C-4C2B-971C-AB86337C9C05}" type="sibTrans" cxnId="{C94A0588-D563-4336-B71E-D2EFC90FA43F}">
      <dgm:prSet/>
      <dgm:spPr/>
      <dgm:t>
        <a:bodyPr/>
        <a:lstStyle/>
        <a:p>
          <a:pPr rtl="1"/>
          <a:endParaRPr lang="he-IL"/>
        </a:p>
      </dgm:t>
    </dgm:pt>
    <dgm:pt modelId="{4D1D75AC-FFAB-4C34-A3C8-95ECE0670E0B}" type="pres">
      <dgm:prSet presAssocID="{BA7CD1F9-F181-4840-BCB4-038A1ADC4696}" presName="cycle" presStyleCnt="0">
        <dgm:presLayoutVars>
          <dgm:chMax val="1"/>
          <dgm:dir/>
          <dgm:animLvl val="ctr"/>
          <dgm:resizeHandles val="exact"/>
        </dgm:presLayoutVars>
      </dgm:prSet>
      <dgm:spPr/>
      <dgm:t>
        <a:bodyPr/>
        <a:lstStyle/>
        <a:p>
          <a:pPr rtl="1"/>
          <a:endParaRPr lang="he-IL"/>
        </a:p>
      </dgm:t>
    </dgm:pt>
    <dgm:pt modelId="{F8CBB6A7-DB57-45FF-9555-42E7C92BF544}" type="pres">
      <dgm:prSet presAssocID="{0361A3B5-043D-42EC-92DA-FC12BC7351E9}" presName="centerShape" presStyleLbl="node0" presStyleIdx="0" presStyleCnt="1" custScaleX="59090" custScaleY="48057" custLinFactNeighborX="-816" custLinFactNeighborY="-9795"/>
      <dgm:spPr/>
      <dgm:t>
        <a:bodyPr/>
        <a:lstStyle/>
        <a:p>
          <a:pPr rtl="1"/>
          <a:endParaRPr lang="he-IL"/>
        </a:p>
      </dgm:t>
    </dgm:pt>
    <dgm:pt modelId="{80F7BCE8-CD93-4B93-AE98-81A4048964C0}" type="pres">
      <dgm:prSet presAssocID="{EC9DCBE6-EC1E-4588-957E-E49855EFF90C}" presName="parTrans" presStyleLbl="bgSibTrans2D1" presStyleIdx="0" presStyleCnt="1" custScaleX="61134" custLinFactNeighborX="561" custLinFactNeighborY="54131"/>
      <dgm:spPr/>
      <dgm:t>
        <a:bodyPr/>
        <a:lstStyle/>
        <a:p>
          <a:pPr rtl="1"/>
          <a:endParaRPr lang="he-IL"/>
        </a:p>
      </dgm:t>
    </dgm:pt>
    <dgm:pt modelId="{09A508A7-F426-4FB8-9D60-F0ECCB4685E5}" type="pres">
      <dgm:prSet presAssocID="{FE644E6A-A021-4D84-9A79-F8F37426E98A}" presName="node" presStyleLbl="node1" presStyleIdx="0" presStyleCnt="1" custScaleX="389864" custScaleY="142724" custRadScaleRad="100457" custRadScaleInc="287">
        <dgm:presLayoutVars>
          <dgm:bulletEnabled val="1"/>
        </dgm:presLayoutVars>
      </dgm:prSet>
      <dgm:spPr/>
      <dgm:t>
        <a:bodyPr/>
        <a:lstStyle/>
        <a:p>
          <a:pPr rtl="1"/>
          <a:endParaRPr lang="he-IL"/>
        </a:p>
      </dgm:t>
    </dgm:pt>
  </dgm:ptLst>
  <dgm:cxnLst>
    <dgm:cxn modelId="{E9368C09-78EE-496F-BB0F-83F82FE3E155}" type="presOf" srcId="{FE644E6A-A021-4D84-9A79-F8F37426E98A}" destId="{09A508A7-F426-4FB8-9D60-F0ECCB4685E5}" srcOrd="0" destOrd="0" presId="urn:microsoft.com/office/officeart/2005/8/layout/radial4"/>
    <dgm:cxn modelId="{C94A0588-D563-4336-B71E-D2EFC90FA43F}" srcId="{0361A3B5-043D-42EC-92DA-FC12BC7351E9}" destId="{FE644E6A-A021-4D84-9A79-F8F37426E98A}" srcOrd="0" destOrd="0" parTransId="{EC9DCBE6-EC1E-4588-957E-E49855EFF90C}" sibTransId="{36D4D73C-567C-4C2B-971C-AB86337C9C05}"/>
    <dgm:cxn modelId="{69089AD1-2A31-473E-8606-F87A6B6E5CD6}" type="presOf" srcId="{0361A3B5-043D-42EC-92DA-FC12BC7351E9}" destId="{F8CBB6A7-DB57-45FF-9555-42E7C92BF544}" srcOrd="0" destOrd="0" presId="urn:microsoft.com/office/officeart/2005/8/layout/radial4"/>
    <dgm:cxn modelId="{6E404E7B-7126-4582-A5C3-3ED09D542EB6}" srcId="{BA7CD1F9-F181-4840-BCB4-038A1ADC4696}" destId="{0361A3B5-043D-42EC-92DA-FC12BC7351E9}" srcOrd="0" destOrd="0" parTransId="{75301428-25B6-4567-8EC3-34DCD216A586}" sibTransId="{2779B2E2-8B67-4401-AB55-11A3CA49DDF7}"/>
    <dgm:cxn modelId="{A419B3CF-18E6-4212-808C-EA99677C6E2D}" type="presOf" srcId="{BA7CD1F9-F181-4840-BCB4-038A1ADC4696}" destId="{4D1D75AC-FFAB-4C34-A3C8-95ECE0670E0B}" srcOrd="0" destOrd="0" presId="urn:microsoft.com/office/officeart/2005/8/layout/radial4"/>
    <dgm:cxn modelId="{A23276FA-53BB-4B79-B656-F282436530E6}" type="presOf" srcId="{EC9DCBE6-EC1E-4588-957E-E49855EFF90C}" destId="{80F7BCE8-CD93-4B93-AE98-81A4048964C0}" srcOrd="0" destOrd="0" presId="urn:microsoft.com/office/officeart/2005/8/layout/radial4"/>
    <dgm:cxn modelId="{9F9E52BE-8791-40CE-BF3A-29CD66D806D6}" type="presParOf" srcId="{4D1D75AC-FFAB-4C34-A3C8-95ECE0670E0B}" destId="{F8CBB6A7-DB57-45FF-9555-42E7C92BF544}" srcOrd="0" destOrd="0" presId="urn:microsoft.com/office/officeart/2005/8/layout/radial4"/>
    <dgm:cxn modelId="{B5993421-566E-4A12-81C3-9375D5C31ED6}" type="presParOf" srcId="{4D1D75AC-FFAB-4C34-A3C8-95ECE0670E0B}" destId="{80F7BCE8-CD93-4B93-AE98-81A4048964C0}" srcOrd="1" destOrd="0" presId="urn:microsoft.com/office/officeart/2005/8/layout/radial4"/>
    <dgm:cxn modelId="{8FD94F90-BCA3-47B6-816D-738AACB079F8}" type="presParOf" srcId="{4D1D75AC-FFAB-4C34-A3C8-95ECE0670E0B}" destId="{09A508A7-F426-4FB8-9D60-F0ECCB4685E5}" srcOrd="2"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26D68-76E7-454E-9C5D-F7EAD1AA5E33}">
      <dsp:nvSpPr>
        <dsp:cNvPr id="0" name=""/>
        <dsp:cNvSpPr/>
      </dsp:nvSpPr>
      <dsp:spPr>
        <a:xfrm>
          <a:off x="1526416" y="535777"/>
          <a:ext cx="449761" cy="44976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חברה א</a:t>
          </a:r>
        </a:p>
      </dsp:txBody>
      <dsp:txXfrm>
        <a:off x="1592282" y="601643"/>
        <a:ext cx="318029" cy="318029"/>
      </dsp:txXfrm>
    </dsp:sp>
    <dsp:sp modelId="{0D393842-C062-4EDA-9773-1AEFAFED5645}">
      <dsp:nvSpPr>
        <dsp:cNvPr id="0" name=""/>
        <dsp:cNvSpPr/>
      </dsp:nvSpPr>
      <dsp:spPr>
        <a:xfrm rot="12900000">
          <a:off x="1237126" y="457220"/>
          <a:ext cx="344694" cy="12818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9B0D39-C501-4987-8432-EE154991F911}">
      <dsp:nvSpPr>
        <dsp:cNvPr id="0" name=""/>
        <dsp:cNvSpPr/>
      </dsp:nvSpPr>
      <dsp:spPr>
        <a:xfrm>
          <a:off x="1054657" y="251547"/>
          <a:ext cx="427273" cy="3418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רונית 1000</a:t>
          </a:r>
        </a:p>
      </dsp:txBody>
      <dsp:txXfrm>
        <a:off x="1064669" y="261559"/>
        <a:ext cx="407249" cy="321794"/>
      </dsp:txXfrm>
    </dsp:sp>
    <dsp:sp modelId="{1144A0EF-83EB-48B6-833A-0D9B876E20E9}">
      <dsp:nvSpPr>
        <dsp:cNvPr id="0" name=""/>
        <dsp:cNvSpPr/>
      </dsp:nvSpPr>
      <dsp:spPr>
        <a:xfrm rot="16200000">
          <a:off x="1578949" y="279277"/>
          <a:ext cx="344694" cy="12818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1EC811-B131-4246-9128-1FAA91B7689B}">
      <dsp:nvSpPr>
        <dsp:cNvPr id="0" name=""/>
        <dsp:cNvSpPr/>
      </dsp:nvSpPr>
      <dsp:spPr>
        <a:xfrm>
          <a:off x="1537660" y="112"/>
          <a:ext cx="427273" cy="3418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רוני 3000</a:t>
          </a:r>
        </a:p>
      </dsp:txBody>
      <dsp:txXfrm>
        <a:off x="1547672" y="10124"/>
        <a:ext cx="407249" cy="321794"/>
      </dsp:txXfrm>
    </dsp:sp>
    <dsp:sp modelId="{20F05BF7-A7A7-4AC4-AEEA-F1F9525F87A1}">
      <dsp:nvSpPr>
        <dsp:cNvPr id="0" name=""/>
        <dsp:cNvSpPr/>
      </dsp:nvSpPr>
      <dsp:spPr>
        <a:xfrm rot="19500000">
          <a:off x="1920773" y="457220"/>
          <a:ext cx="344694" cy="12818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82019B-8695-4BD3-A329-9931178B9C50}">
      <dsp:nvSpPr>
        <dsp:cNvPr id="0" name=""/>
        <dsp:cNvSpPr/>
      </dsp:nvSpPr>
      <dsp:spPr>
        <a:xfrm>
          <a:off x="2020662" y="251547"/>
          <a:ext cx="427273" cy="3418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rtl="1">
            <a:lnSpc>
              <a:spcPct val="90000"/>
            </a:lnSpc>
            <a:spcBef>
              <a:spcPct val="0"/>
            </a:spcBef>
            <a:spcAft>
              <a:spcPct val="35000"/>
            </a:spcAft>
          </a:pPr>
          <a:r>
            <a:rPr lang="he-IL" sz="1100" b="0" kern="1200">
              <a:latin typeface="David" panose="020E0502060401010101" pitchFamily="34" charset="-79"/>
              <a:cs typeface="David" panose="020E0502060401010101" pitchFamily="34" charset="-79"/>
            </a:rPr>
            <a:t>רונן 6000</a:t>
          </a:r>
        </a:p>
      </dsp:txBody>
      <dsp:txXfrm>
        <a:off x="2030674" y="261559"/>
        <a:ext cx="407249" cy="3217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CBB6A7-DB57-45FF-9555-42E7C92BF544}">
      <dsp:nvSpPr>
        <dsp:cNvPr id="0" name=""/>
        <dsp:cNvSpPr/>
      </dsp:nvSpPr>
      <dsp:spPr>
        <a:xfrm>
          <a:off x="1662017" y="957308"/>
          <a:ext cx="454252" cy="36943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חברה ב'</a:t>
          </a:r>
        </a:p>
      </dsp:txBody>
      <dsp:txXfrm>
        <a:off x="1728541" y="1011411"/>
        <a:ext cx="321204" cy="261230"/>
      </dsp:txXfrm>
    </dsp:sp>
    <dsp:sp modelId="{80F7BCE8-CD93-4B93-AE98-81A4048964C0}">
      <dsp:nvSpPr>
        <dsp:cNvPr id="0" name=""/>
        <dsp:cNvSpPr/>
      </dsp:nvSpPr>
      <dsp:spPr>
        <a:xfrm rot="16307852">
          <a:off x="1759603" y="699185"/>
          <a:ext cx="292817" cy="21909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A508A7-F426-4FB8-9D60-F0ECCB4685E5}">
      <dsp:nvSpPr>
        <dsp:cNvPr id="0" name=""/>
        <dsp:cNvSpPr/>
      </dsp:nvSpPr>
      <dsp:spPr>
        <a:xfrm>
          <a:off x="487231" y="33833"/>
          <a:ext cx="2847211" cy="833860"/>
        </a:xfrm>
        <a:prstGeom prst="roundRect">
          <a:avLst>
            <a:gd name="adj" fmla="val 1000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2044700" rtl="1">
            <a:lnSpc>
              <a:spcPct val="90000"/>
            </a:lnSpc>
            <a:spcBef>
              <a:spcPct val="0"/>
            </a:spcBef>
            <a:spcAft>
              <a:spcPct val="35000"/>
            </a:spcAft>
          </a:pPr>
          <a:endParaRPr lang="he-IL" sz="4600" kern="1200"/>
        </a:p>
      </dsp:txBody>
      <dsp:txXfrm>
        <a:off x="511654" y="58256"/>
        <a:ext cx="2798365" cy="7850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01CF-1E49-49B0-8880-FBDE63F8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9224</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cp:revision>
  <cp:lastPrinted>2014-09-01T15:29:00Z</cp:lastPrinted>
  <dcterms:created xsi:type="dcterms:W3CDTF">2014-09-03T12:53:00Z</dcterms:created>
  <dcterms:modified xsi:type="dcterms:W3CDTF">2014-09-03T12:53:00Z</dcterms:modified>
</cp:coreProperties>
</file>