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D7" w:rsidRDefault="00D9477E" w:rsidP="00A50045">
      <w:pPr>
        <w:spacing w:line="360" w:lineRule="auto"/>
        <w:jc w:val="center"/>
        <w:rPr>
          <w:rFonts w:cs="David"/>
          <w:b/>
          <w:bCs/>
          <w:sz w:val="24"/>
          <w:szCs w:val="24"/>
          <w:u w:val="single"/>
          <w:rtl/>
        </w:rPr>
      </w:pPr>
      <w:r w:rsidRPr="00AF7BBF">
        <w:rPr>
          <w:rFonts w:cs="David" w:hint="cs"/>
          <w:b/>
          <w:bCs/>
          <w:sz w:val="24"/>
          <w:szCs w:val="24"/>
          <w:u w:val="single"/>
          <w:rtl/>
        </w:rPr>
        <w:t>ב</w:t>
      </w:r>
      <w:r w:rsidR="00830D3B" w:rsidRPr="00AF7BBF">
        <w:rPr>
          <w:rFonts w:cs="David" w:hint="cs"/>
          <w:b/>
          <w:bCs/>
          <w:sz w:val="24"/>
          <w:szCs w:val="24"/>
          <w:u w:val="single"/>
          <w:rtl/>
        </w:rPr>
        <w:t>י</w:t>
      </w:r>
      <w:r w:rsidR="00A42940" w:rsidRPr="00AF7BBF">
        <w:rPr>
          <w:rFonts w:cs="David" w:hint="cs"/>
          <w:b/>
          <w:bCs/>
          <w:sz w:val="24"/>
          <w:szCs w:val="24"/>
          <w:u w:val="single"/>
          <w:rtl/>
        </w:rPr>
        <w:t xml:space="preserve">קורת </w:t>
      </w:r>
      <w:r w:rsidR="008E0781">
        <w:rPr>
          <w:rFonts w:cs="David" w:hint="cs"/>
          <w:b/>
          <w:bCs/>
          <w:sz w:val="24"/>
          <w:szCs w:val="24"/>
          <w:u w:val="single"/>
          <w:rtl/>
        </w:rPr>
        <w:t>מתקדמת א- שיעור 6</w:t>
      </w:r>
    </w:p>
    <w:p w:rsidR="00A50045" w:rsidRDefault="00A50045" w:rsidP="002F54FB">
      <w:pPr>
        <w:spacing w:line="360" w:lineRule="auto"/>
        <w:rPr>
          <w:rFonts w:cs="David" w:hint="cs"/>
          <w:b/>
          <w:bCs/>
          <w:sz w:val="24"/>
          <w:szCs w:val="24"/>
          <w:u w:val="single"/>
          <w:rtl/>
        </w:rPr>
      </w:pPr>
      <w:r>
        <w:rPr>
          <w:rFonts w:cs="David" w:hint="cs"/>
          <w:b/>
          <w:bCs/>
          <w:sz w:val="24"/>
          <w:szCs w:val="24"/>
          <w:u w:val="single"/>
          <w:rtl/>
        </w:rPr>
        <w:t xml:space="preserve">דו"ח רו"ח המבקר </w:t>
      </w:r>
      <w:r>
        <w:rPr>
          <w:rFonts w:cs="David"/>
          <w:b/>
          <w:bCs/>
          <w:sz w:val="24"/>
          <w:szCs w:val="24"/>
          <w:u w:val="single"/>
          <w:rtl/>
        </w:rPr>
        <w:t>–</w:t>
      </w:r>
      <w:r>
        <w:rPr>
          <w:rFonts w:cs="David" w:hint="cs"/>
          <w:b/>
          <w:bCs/>
          <w:sz w:val="24"/>
          <w:szCs w:val="24"/>
          <w:u w:val="single"/>
          <w:rtl/>
        </w:rPr>
        <w:t xml:space="preserve"> תרגול</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322"/>
      </w:tblGrid>
      <w:tr w:rsidR="00A50045" w:rsidTr="00574249">
        <w:tc>
          <w:tcPr>
            <w:tcW w:w="0" w:type="auto"/>
            <w:vAlign w:val="center"/>
          </w:tcPr>
          <w:p w:rsidR="00A50045" w:rsidRPr="00A50045" w:rsidRDefault="00A50045" w:rsidP="00574249">
            <w:pPr>
              <w:spacing w:line="360" w:lineRule="auto"/>
              <w:rPr>
                <w:rFonts w:cs="David"/>
                <w:b/>
                <w:bCs/>
                <w:sz w:val="24"/>
                <w:szCs w:val="24"/>
                <w:rtl/>
              </w:rPr>
            </w:pPr>
            <w:r>
              <w:rPr>
                <w:rFonts w:cs="David" w:hint="cs"/>
                <w:b/>
                <w:bCs/>
                <w:sz w:val="24"/>
                <w:szCs w:val="24"/>
                <w:rtl/>
              </w:rPr>
              <w:t>נוסח אחיד</w:t>
            </w:r>
          </w:p>
        </w:tc>
        <w:tc>
          <w:tcPr>
            <w:tcW w:w="0" w:type="auto"/>
            <w:vAlign w:val="center"/>
          </w:tcPr>
          <w:p w:rsidR="00A50045" w:rsidRPr="00A50045" w:rsidRDefault="00A50045" w:rsidP="00574249">
            <w:pPr>
              <w:spacing w:line="360" w:lineRule="auto"/>
              <w:rPr>
                <w:rFonts w:cs="David"/>
                <w:b/>
                <w:bCs/>
                <w:sz w:val="24"/>
                <w:szCs w:val="24"/>
                <w:rtl/>
              </w:rPr>
            </w:pPr>
            <w:r>
              <w:rPr>
                <w:rFonts w:cs="David" w:hint="cs"/>
                <w:b/>
                <w:bCs/>
                <w:sz w:val="24"/>
                <w:szCs w:val="24"/>
                <w:rtl/>
              </w:rPr>
              <w:t>שינויים מהנוסח האחיד</w:t>
            </w:r>
          </w:p>
        </w:tc>
      </w:tr>
      <w:tr w:rsidR="00A50045" w:rsidTr="00574249">
        <w:tc>
          <w:tcPr>
            <w:tcW w:w="0" w:type="auto"/>
            <w:vAlign w:val="center"/>
          </w:tcPr>
          <w:p w:rsidR="00A50045" w:rsidRPr="00A50045" w:rsidRDefault="00A50045" w:rsidP="00CA1B7C">
            <w:pPr>
              <w:pStyle w:val="a7"/>
              <w:numPr>
                <w:ilvl w:val="0"/>
                <w:numId w:val="1"/>
              </w:numPr>
              <w:spacing w:line="360" w:lineRule="auto"/>
              <w:rPr>
                <w:rFonts w:cs="David" w:hint="cs"/>
                <w:sz w:val="24"/>
                <w:szCs w:val="24"/>
                <w:rtl/>
              </w:rPr>
            </w:pPr>
            <w:r>
              <w:rPr>
                <w:rFonts w:cs="David" w:hint="cs"/>
                <w:sz w:val="24"/>
                <w:szCs w:val="24"/>
                <w:rtl/>
              </w:rPr>
              <w:t>שינויים בין תקנים</w:t>
            </w:r>
          </w:p>
        </w:tc>
        <w:tc>
          <w:tcPr>
            <w:tcW w:w="0" w:type="auto"/>
            <w:vAlign w:val="center"/>
          </w:tcPr>
          <w:p w:rsidR="00A50045" w:rsidRPr="00574249" w:rsidRDefault="00574249" w:rsidP="00CA1B7C">
            <w:pPr>
              <w:pStyle w:val="a7"/>
              <w:numPr>
                <w:ilvl w:val="0"/>
                <w:numId w:val="2"/>
              </w:numPr>
              <w:spacing w:line="360" w:lineRule="auto"/>
              <w:ind w:left="340"/>
              <w:rPr>
                <w:rFonts w:cs="David"/>
                <w:sz w:val="24"/>
                <w:szCs w:val="24"/>
                <w:rtl/>
              </w:rPr>
            </w:pPr>
            <w:r>
              <w:rPr>
                <w:rFonts w:cs="David" w:hint="cs"/>
                <w:sz w:val="24"/>
                <w:szCs w:val="24"/>
                <w:rtl/>
              </w:rPr>
              <w:t>כנ"ל</w:t>
            </w:r>
          </w:p>
        </w:tc>
      </w:tr>
      <w:tr w:rsidR="00A50045" w:rsidTr="00574249">
        <w:tc>
          <w:tcPr>
            <w:tcW w:w="0" w:type="auto"/>
            <w:vAlign w:val="center"/>
          </w:tcPr>
          <w:p w:rsidR="00A50045" w:rsidRPr="00A50045" w:rsidRDefault="00A50045" w:rsidP="00CA1B7C">
            <w:pPr>
              <w:pStyle w:val="a7"/>
              <w:numPr>
                <w:ilvl w:val="0"/>
                <w:numId w:val="1"/>
              </w:numPr>
              <w:spacing w:line="360" w:lineRule="auto"/>
              <w:rPr>
                <w:rFonts w:cs="David"/>
                <w:sz w:val="24"/>
                <w:szCs w:val="24"/>
                <w:rtl/>
              </w:rPr>
            </w:pPr>
            <w:r w:rsidRPr="00A50045">
              <w:rPr>
                <w:rFonts w:cs="David" w:hint="cs"/>
                <w:sz w:val="24"/>
                <w:szCs w:val="24"/>
                <w:rtl/>
              </w:rPr>
              <w:t>נוסחים בע"פ</w:t>
            </w:r>
          </w:p>
        </w:tc>
        <w:tc>
          <w:tcPr>
            <w:tcW w:w="0" w:type="auto"/>
            <w:vAlign w:val="center"/>
          </w:tcPr>
          <w:p w:rsidR="00A50045" w:rsidRPr="00574249" w:rsidRDefault="00574249" w:rsidP="00CA1B7C">
            <w:pPr>
              <w:pStyle w:val="a7"/>
              <w:numPr>
                <w:ilvl w:val="0"/>
                <w:numId w:val="2"/>
              </w:numPr>
              <w:spacing w:line="360" w:lineRule="auto"/>
              <w:ind w:left="340"/>
              <w:rPr>
                <w:rFonts w:cs="David"/>
                <w:sz w:val="24"/>
                <w:szCs w:val="24"/>
                <w:rtl/>
              </w:rPr>
            </w:pPr>
            <w:r w:rsidRPr="00574249">
              <w:rPr>
                <w:rFonts w:cs="David" w:hint="cs"/>
                <w:sz w:val="24"/>
                <w:szCs w:val="24"/>
                <w:rtl/>
              </w:rPr>
              <w:t>---</w:t>
            </w:r>
          </w:p>
        </w:tc>
      </w:tr>
      <w:tr w:rsidR="00A50045" w:rsidTr="00574249">
        <w:tc>
          <w:tcPr>
            <w:tcW w:w="0" w:type="auto"/>
            <w:vAlign w:val="center"/>
          </w:tcPr>
          <w:p w:rsidR="00A50045" w:rsidRPr="00A50045" w:rsidRDefault="00A50045" w:rsidP="00CA1B7C">
            <w:pPr>
              <w:pStyle w:val="a7"/>
              <w:numPr>
                <w:ilvl w:val="0"/>
                <w:numId w:val="1"/>
              </w:numPr>
              <w:spacing w:line="360" w:lineRule="auto"/>
              <w:rPr>
                <w:rFonts w:cs="David"/>
                <w:sz w:val="24"/>
                <w:szCs w:val="24"/>
                <w:rtl/>
              </w:rPr>
            </w:pPr>
            <w:r>
              <w:rPr>
                <w:rFonts w:cs="David" w:hint="cs"/>
                <w:sz w:val="24"/>
                <w:szCs w:val="24"/>
                <w:rtl/>
              </w:rPr>
              <w:t>שאלות הסבר</w:t>
            </w:r>
          </w:p>
        </w:tc>
        <w:tc>
          <w:tcPr>
            <w:tcW w:w="0" w:type="auto"/>
            <w:vAlign w:val="center"/>
          </w:tcPr>
          <w:p w:rsidR="00A50045" w:rsidRPr="00574249" w:rsidRDefault="00574249" w:rsidP="00CA1B7C">
            <w:pPr>
              <w:pStyle w:val="a7"/>
              <w:numPr>
                <w:ilvl w:val="0"/>
                <w:numId w:val="2"/>
              </w:numPr>
              <w:spacing w:line="360" w:lineRule="auto"/>
              <w:ind w:left="340"/>
              <w:rPr>
                <w:rFonts w:cs="David"/>
                <w:sz w:val="24"/>
                <w:szCs w:val="24"/>
                <w:rtl/>
              </w:rPr>
            </w:pPr>
            <w:r w:rsidRPr="00574249">
              <w:rPr>
                <w:rFonts w:cs="David" w:hint="cs"/>
                <w:sz w:val="24"/>
                <w:szCs w:val="24"/>
                <w:rtl/>
              </w:rPr>
              <w:t>כנ"ל</w:t>
            </w:r>
          </w:p>
        </w:tc>
      </w:tr>
      <w:tr w:rsidR="00A50045" w:rsidTr="00574249">
        <w:tc>
          <w:tcPr>
            <w:tcW w:w="0" w:type="auto"/>
            <w:vAlign w:val="center"/>
          </w:tcPr>
          <w:p w:rsidR="00A50045" w:rsidRDefault="00A50045" w:rsidP="00CA1B7C">
            <w:pPr>
              <w:pStyle w:val="a7"/>
              <w:numPr>
                <w:ilvl w:val="0"/>
                <w:numId w:val="1"/>
              </w:numPr>
              <w:spacing w:line="360" w:lineRule="auto"/>
              <w:rPr>
                <w:rFonts w:cs="David" w:hint="cs"/>
                <w:sz w:val="24"/>
                <w:szCs w:val="24"/>
                <w:rtl/>
              </w:rPr>
            </w:pPr>
            <w:r>
              <w:rPr>
                <w:rFonts w:cs="David" w:hint="cs"/>
                <w:sz w:val="24"/>
                <w:szCs w:val="24"/>
                <w:rtl/>
              </w:rPr>
              <w:t>דו"ח לקוי</w:t>
            </w:r>
          </w:p>
        </w:tc>
        <w:tc>
          <w:tcPr>
            <w:tcW w:w="0" w:type="auto"/>
            <w:vAlign w:val="center"/>
          </w:tcPr>
          <w:p w:rsidR="00A50045" w:rsidRPr="00574249" w:rsidRDefault="00574249" w:rsidP="00CA1B7C">
            <w:pPr>
              <w:pStyle w:val="a7"/>
              <w:numPr>
                <w:ilvl w:val="0"/>
                <w:numId w:val="3"/>
              </w:numPr>
              <w:spacing w:line="360" w:lineRule="auto"/>
              <w:ind w:left="340" w:hanging="357"/>
              <w:rPr>
                <w:rFonts w:cs="David"/>
                <w:sz w:val="24"/>
                <w:szCs w:val="24"/>
                <w:rtl/>
              </w:rPr>
            </w:pPr>
            <w:r w:rsidRPr="00574249">
              <w:rPr>
                <w:rFonts w:cs="David" w:hint="cs"/>
                <w:sz w:val="24"/>
                <w:szCs w:val="24"/>
                <w:rtl/>
              </w:rPr>
              <w:t>אירועים</w:t>
            </w:r>
          </w:p>
        </w:tc>
      </w:tr>
    </w:tbl>
    <w:p w:rsidR="00471C40" w:rsidRPr="00471C40" w:rsidRDefault="00471C40" w:rsidP="00CA1B7C">
      <w:pPr>
        <w:pStyle w:val="a7"/>
        <w:numPr>
          <w:ilvl w:val="0"/>
          <w:numId w:val="16"/>
        </w:numPr>
        <w:spacing w:line="360" w:lineRule="auto"/>
        <w:ind w:left="357" w:hanging="357"/>
        <w:jc w:val="both"/>
        <w:rPr>
          <w:rFonts w:cs="David"/>
          <w:b/>
          <w:bCs/>
          <w:sz w:val="24"/>
          <w:szCs w:val="24"/>
          <w:u w:val="single"/>
          <w:rtl/>
        </w:rPr>
      </w:pPr>
      <w:r w:rsidRPr="00471C40">
        <w:rPr>
          <w:rFonts w:cs="David" w:hint="cs"/>
          <w:b/>
          <w:bCs/>
          <w:sz w:val="24"/>
          <w:szCs w:val="24"/>
          <w:u w:val="single"/>
          <w:rtl/>
        </w:rPr>
        <w:t>שינויים בין התקנים</w:t>
      </w:r>
    </w:p>
    <w:p w:rsidR="00574249" w:rsidRDefault="00574249" w:rsidP="00574249">
      <w:pPr>
        <w:spacing w:line="360" w:lineRule="auto"/>
        <w:jc w:val="both"/>
        <w:rPr>
          <w:rFonts w:cs="David" w:hint="cs"/>
          <w:sz w:val="24"/>
          <w:szCs w:val="24"/>
          <w:rtl/>
        </w:rPr>
      </w:pPr>
      <w:r>
        <w:rPr>
          <w:rFonts w:cs="David" w:hint="cs"/>
          <w:b/>
          <w:bCs/>
          <w:sz w:val="24"/>
          <w:szCs w:val="24"/>
          <w:rtl/>
        </w:rPr>
        <w:t xml:space="preserve">שאלה: </w:t>
      </w:r>
      <w:r>
        <w:rPr>
          <w:rFonts w:cs="David" w:hint="cs"/>
          <w:sz w:val="24"/>
          <w:szCs w:val="24"/>
          <w:rtl/>
        </w:rPr>
        <w:t>בעשור האחרון חלו שינויים בנוסח האחיד, הן במנה והן בנוסח עצמו של דו"ח רו"ח המבקר.</w:t>
      </w:r>
    </w:p>
    <w:p w:rsidR="00574249" w:rsidRDefault="00574249" w:rsidP="00574249">
      <w:pPr>
        <w:spacing w:line="360" w:lineRule="auto"/>
        <w:jc w:val="both"/>
        <w:rPr>
          <w:rFonts w:cs="David"/>
          <w:b/>
          <w:bCs/>
          <w:sz w:val="24"/>
          <w:szCs w:val="24"/>
          <w:rtl/>
        </w:rPr>
      </w:pPr>
      <w:r>
        <w:rPr>
          <w:rFonts w:cs="David" w:hint="cs"/>
          <w:b/>
          <w:bCs/>
          <w:sz w:val="24"/>
          <w:szCs w:val="24"/>
          <w:rtl/>
        </w:rPr>
        <w:t>נדרש:</w:t>
      </w:r>
    </w:p>
    <w:p w:rsidR="00574249" w:rsidRDefault="00574249" w:rsidP="00CA1B7C">
      <w:pPr>
        <w:pStyle w:val="a7"/>
        <w:numPr>
          <w:ilvl w:val="0"/>
          <w:numId w:val="4"/>
        </w:numPr>
        <w:spacing w:line="360" w:lineRule="auto"/>
        <w:jc w:val="both"/>
        <w:rPr>
          <w:rFonts w:cs="David"/>
          <w:sz w:val="24"/>
          <w:szCs w:val="24"/>
        </w:rPr>
      </w:pPr>
      <w:r w:rsidRPr="00574249">
        <w:rPr>
          <w:rFonts w:cs="David" w:hint="cs"/>
          <w:sz w:val="24"/>
          <w:szCs w:val="24"/>
          <w:rtl/>
        </w:rPr>
        <w:t xml:space="preserve">תארו מהי מהות השינויים , מהם עיקריהם </w:t>
      </w:r>
      <w:r>
        <w:rPr>
          <w:rFonts w:cs="David" w:hint="cs"/>
          <w:sz w:val="24"/>
          <w:szCs w:val="24"/>
          <w:rtl/>
        </w:rPr>
        <w:t>?</w:t>
      </w:r>
    </w:p>
    <w:p w:rsidR="00574249" w:rsidRPr="00574249" w:rsidRDefault="00574249" w:rsidP="00CA1B7C">
      <w:pPr>
        <w:pStyle w:val="a7"/>
        <w:numPr>
          <w:ilvl w:val="0"/>
          <w:numId w:val="4"/>
        </w:numPr>
        <w:spacing w:line="360" w:lineRule="auto"/>
        <w:jc w:val="both"/>
        <w:rPr>
          <w:rFonts w:cs="David"/>
          <w:sz w:val="24"/>
          <w:szCs w:val="24"/>
        </w:rPr>
      </w:pPr>
      <w:r w:rsidRPr="00574249">
        <w:rPr>
          <w:rFonts w:cs="David" w:hint="cs"/>
          <w:sz w:val="24"/>
          <w:szCs w:val="24"/>
          <w:rtl/>
        </w:rPr>
        <w:t>מהי רוח הוועדה ששררה בעת הוצאת התקנים הללו</w:t>
      </w:r>
      <w:r>
        <w:rPr>
          <w:rFonts w:cs="David" w:hint="cs"/>
          <w:sz w:val="24"/>
          <w:szCs w:val="24"/>
          <w:rtl/>
        </w:rPr>
        <w:t xml:space="preserve"> </w:t>
      </w:r>
      <w:r w:rsidRPr="00574249">
        <w:rPr>
          <w:rFonts w:cs="David" w:hint="cs"/>
          <w:sz w:val="24"/>
          <w:szCs w:val="24"/>
          <w:rtl/>
        </w:rPr>
        <w:t>מדוע לדעתכם הוועדה החליטה להוציא את התיקונים הללו ?</w:t>
      </w:r>
    </w:p>
    <w:p w:rsidR="00574249" w:rsidRDefault="00574249" w:rsidP="00CA1B7C">
      <w:pPr>
        <w:pStyle w:val="a7"/>
        <w:numPr>
          <w:ilvl w:val="0"/>
          <w:numId w:val="4"/>
        </w:numPr>
        <w:spacing w:line="360" w:lineRule="auto"/>
        <w:jc w:val="both"/>
        <w:rPr>
          <w:rFonts w:cs="David"/>
          <w:sz w:val="24"/>
          <w:szCs w:val="24"/>
        </w:rPr>
      </w:pPr>
      <w:r w:rsidRPr="00574249">
        <w:rPr>
          <w:rFonts w:cs="David" w:hint="cs"/>
          <w:sz w:val="24"/>
          <w:szCs w:val="24"/>
          <w:rtl/>
        </w:rPr>
        <w:t xml:space="preserve">ומה הצפי לדעתכם שנדרש לתיקון דו"ח רו"ח המבקר הנוכחי </w:t>
      </w:r>
      <w:r>
        <w:rPr>
          <w:rFonts w:cs="David" w:hint="cs"/>
          <w:sz w:val="24"/>
          <w:szCs w:val="24"/>
          <w:rtl/>
        </w:rPr>
        <w:t>?</w:t>
      </w:r>
      <w:r w:rsidRPr="00574249">
        <w:rPr>
          <w:rFonts w:cs="David" w:hint="cs"/>
          <w:sz w:val="24"/>
          <w:szCs w:val="24"/>
          <w:rtl/>
        </w:rPr>
        <w:t xml:space="preserve"> </w:t>
      </w:r>
    </w:p>
    <w:p w:rsidR="00574249" w:rsidRDefault="00574249" w:rsidP="00CA1B7C">
      <w:pPr>
        <w:pStyle w:val="a7"/>
        <w:numPr>
          <w:ilvl w:val="0"/>
          <w:numId w:val="4"/>
        </w:numPr>
        <w:spacing w:line="360" w:lineRule="auto"/>
        <w:jc w:val="both"/>
        <w:rPr>
          <w:rFonts w:cs="David"/>
          <w:sz w:val="24"/>
          <w:szCs w:val="24"/>
        </w:rPr>
      </w:pPr>
      <w:r w:rsidRPr="00574249">
        <w:rPr>
          <w:rFonts w:cs="David" w:hint="cs"/>
          <w:sz w:val="24"/>
          <w:szCs w:val="24"/>
          <w:rtl/>
        </w:rPr>
        <w:t xml:space="preserve">ציינו מהי ההשפעה של התקינה הבינ"ל בחשבונאות </w:t>
      </w:r>
    </w:p>
    <w:p w:rsidR="00574249" w:rsidRDefault="00574249" w:rsidP="00CA1B7C">
      <w:pPr>
        <w:pStyle w:val="a7"/>
        <w:numPr>
          <w:ilvl w:val="0"/>
          <w:numId w:val="4"/>
        </w:numPr>
        <w:spacing w:line="360" w:lineRule="auto"/>
        <w:jc w:val="both"/>
        <w:rPr>
          <w:rFonts w:cs="David"/>
          <w:sz w:val="24"/>
          <w:szCs w:val="24"/>
        </w:rPr>
      </w:pPr>
      <w:r w:rsidRPr="00574249">
        <w:rPr>
          <w:rFonts w:cs="David" w:hint="cs"/>
          <w:sz w:val="24"/>
          <w:szCs w:val="24"/>
          <w:rtl/>
        </w:rPr>
        <w:t>ציינו מהי ההשפעה של התקינה הבינ"ל ובביקורת על הנוסח האחיד של דו"ח רו"</w:t>
      </w:r>
      <w:r>
        <w:rPr>
          <w:rFonts w:cs="David" w:hint="cs"/>
          <w:sz w:val="24"/>
          <w:szCs w:val="24"/>
          <w:rtl/>
        </w:rPr>
        <w:t>ח המבקר? (לשים לב בבחינות מה שואלים האם על חשבונאות או על ביקורת)</w:t>
      </w:r>
    </w:p>
    <w:p w:rsidR="00574249" w:rsidRDefault="00574249" w:rsidP="00574249">
      <w:pPr>
        <w:spacing w:line="360" w:lineRule="auto"/>
        <w:jc w:val="both"/>
        <w:rPr>
          <w:rFonts w:cs="David" w:hint="cs"/>
          <w:b/>
          <w:bCs/>
          <w:sz w:val="24"/>
          <w:szCs w:val="24"/>
          <w:rtl/>
        </w:rPr>
      </w:pPr>
      <w:proofErr w:type="spellStart"/>
      <w:r>
        <w:rPr>
          <w:rFonts w:cs="David" w:hint="cs"/>
          <w:b/>
          <w:bCs/>
          <w:sz w:val="24"/>
          <w:szCs w:val="24"/>
          <w:rtl/>
        </w:rPr>
        <w:t>פיתרון</w:t>
      </w:r>
      <w:proofErr w:type="spellEnd"/>
    </w:p>
    <w:p w:rsidR="00574249" w:rsidRDefault="009C28F8" w:rsidP="00CA1B7C">
      <w:pPr>
        <w:pStyle w:val="a7"/>
        <w:numPr>
          <w:ilvl w:val="0"/>
          <w:numId w:val="5"/>
        </w:numPr>
        <w:spacing w:line="360" w:lineRule="auto"/>
        <w:jc w:val="both"/>
        <w:rPr>
          <w:rFonts w:cs="David"/>
          <w:b/>
          <w:bCs/>
          <w:sz w:val="24"/>
          <w:szCs w:val="24"/>
        </w:rPr>
      </w:pPr>
      <w:r>
        <w:rPr>
          <w:rFonts w:cs="David" w:hint="cs"/>
          <w:b/>
          <w:bCs/>
          <w:sz w:val="24"/>
          <w:szCs w:val="24"/>
          <w:rtl/>
        </w:rPr>
        <w:t xml:space="preserve">שינויים בין תקנים </w:t>
      </w:r>
      <w:r>
        <w:rPr>
          <w:rFonts w:cs="David"/>
          <w:b/>
          <w:bCs/>
          <w:sz w:val="24"/>
          <w:szCs w:val="24"/>
          <w:rtl/>
        </w:rPr>
        <w:t>–</w:t>
      </w:r>
      <w:r>
        <w:rPr>
          <w:rFonts w:cs="David" w:hint="cs"/>
          <w:b/>
          <w:bCs/>
          <w:sz w:val="24"/>
          <w:szCs w:val="24"/>
          <w:rtl/>
        </w:rPr>
        <w:t xml:space="preserve"> </w:t>
      </w:r>
    </w:p>
    <w:p w:rsidR="009C28F8" w:rsidRPr="004E5A83" w:rsidRDefault="009C28F8" w:rsidP="00CA1B7C">
      <w:pPr>
        <w:pStyle w:val="a7"/>
        <w:numPr>
          <w:ilvl w:val="0"/>
          <w:numId w:val="6"/>
        </w:numPr>
        <w:spacing w:line="360" w:lineRule="auto"/>
        <w:jc w:val="both"/>
        <w:rPr>
          <w:rFonts w:cs="David" w:hint="cs"/>
          <w:b/>
          <w:bCs/>
          <w:sz w:val="24"/>
          <w:szCs w:val="24"/>
        </w:rPr>
      </w:pPr>
      <w:r w:rsidRPr="004E5A83">
        <w:rPr>
          <w:rFonts w:cs="David" w:hint="cs"/>
          <w:b/>
          <w:bCs/>
          <w:sz w:val="24"/>
          <w:szCs w:val="24"/>
          <w:rtl/>
        </w:rPr>
        <w:t xml:space="preserve">הכותרת וההפניה </w:t>
      </w:r>
      <w:r>
        <w:rPr>
          <w:rFonts w:cs="David"/>
          <w:sz w:val="24"/>
          <w:szCs w:val="24"/>
          <w:rtl/>
        </w:rPr>
        <w:t>–</w:t>
      </w:r>
      <w:r>
        <w:rPr>
          <w:rFonts w:cs="David" w:hint="cs"/>
          <w:sz w:val="24"/>
          <w:szCs w:val="24"/>
          <w:rtl/>
        </w:rPr>
        <w:t xml:space="preserve"> בעבר היה דו"ח המבקרים שהפך להיות </w:t>
      </w:r>
      <w:r>
        <w:rPr>
          <w:rFonts w:cs="David" w:hint="cs"/>
          <w:b/>
          <w:bCs/>
          <w:sz w:val="24"/>
          <w:szCs w:val="24"/>
          <w:rtl/>
        </w:rPr>
        <w:t xml:space="preserve">דו"ח רו"ח המבקר </w:t>
      </w:r>
      <w:r>
        <w:rPr>
          <w:rFonts w:cs="David" w:hint="cs"/>
          <w:sz w:val="24"/>
          <w:szCs w:val="24"/>
          <w:rtl/>
        </w:rPr>
        <w:t xml:space="preserve">כאשר </w:t>
      </w:r>
      <w:r w:rsidR="00703C4E">
        <w:rPr>
          <w:rFonts w:cs="David" w:hint="cs"/>
          <w:sz w:val="24"/>
          <w:szCs w:val="24"/>
          <w:rtl/>
        </w:rPr>
        <w:t>המהות של השינוי שבחוק החברות שינו את השם של רו"ח החיצוני ל-רו"ח המבקר (ב-ה"א הידיעה להבדיל למשל ממבקר פנימי שהוא סתם רו"ח)</w:t>
      </w:r>
      <w:r w:rsidR="004E5A83">
        <w:rPr>
          <w:rFonts w:cs="David" w:hint="cs"/>
          <w:sz w:val="24"/>
          <w:szCs w:val="24"/>
          <w:rtl/>
        </w:rPr>
        <w:t xml:space="preserve"> ולכן פשוט ביצעו התאמה.</w:t>
      </w:r>
    </w:p>
    <w:p w:rsidR="004E5A83" w:rsidRDefault="004E5A83" w:rsidP="00CA1B7C">
      <w:pPr>
        <w:pStyle w:val="a7"/>
        <w:numPr>
          <w:ilvl w:val="0"/>
          <w:numId w:val="6"/>
        </w:numPr>
        <w:spacing w:line="360" w:lineRule="auto"/>
        <w:jc w:val="both"/>
        <w:rPr>
          <w:rFonts w:cs="David"/>
          <w:b/>
          <w:bCs/>
          <w:sz w:val="24"/>
          <w:szCs w:val="24"/>
        </w:rPr>
      </w:pPr>
      <w:r>
        <w:rPr>
          <w:rFonts w:cs="David" w:hint="cs"/>
          <w:b/>
          <w:bCs/>
          <w:sz w:val="24"/>
          <w:szCs w:val="24"/>
          <w:rtl/>
        </w:rPr>
        <w:t xml:space="preserve">פסקת מבוא </w:t>
      </w:r>
      <w:r>
        <w:rPr>
          <w:rFonts w:cs="David"/>
          <w:b/>
          <w:bCs/>
          <w:sz w:val="24"/>
          <w:szCs w:val="24"/>
          <w:rtl/>
        </w:rPr>
        <w:t>–</w:t>
      </w:r>
      <w:r>
        <w:rPr>
          <w:rFonts w:cs="David" w:hint="cs"/>
          <w:b/>
          <w:bCs/>
          <w:sz w:val="24"/>
          <w:szCs w:val="24"/>
          <w:rtl/>
        </w:rPr>
        <w:t xml:space="preserve"> </w:t>
      </w:r>
    </w:p>
    <w:p w:rsidR="004E5A83" w:rsidRPr="004E5A83" w:rsidRDefault="004E5A83" w:rsidP="00CA1B7C">
      <w:pPr>
        <w:pStyle w:val="a7"/>
        <w:numPr>
          <w:ilvl w:val="0"/>
          <w:numId w:val="7"/>
        </w:numPr>
        <w:spacing w:line="360" w:lineRule="auto"/>
        <w:jc w:val="both"/>
        <w:rPr>
          <w:rFonts w:cs="David" w:hint="cs"/>
          <w:b/>
          <w:bCs/>
          <w:sz w:val="24"/>
          <w:szCs w:val="24"/>
        </w:rPr>
      </w:pPr>
      <w:r>
        <w:rPr>
          <w:rFonts w:cs="David" w:hint="cs"/>
          <w:sz w:val="24"/>
          <w:szCs w:val="24"/>
          <w:rtl/>
        </w:rPr>
        <w:t>הוסיפו בהתחלה את המילה ביקרנו במקום את המילה בדקנו כדי לשקף את עבודתו של רו"ח המבקר כדי לשקף את העובדה שרו"ח המבקר מבצע את עבודתו עפ"י תקני ביקורת מקובלים</w:t>
      </w:r>
    </w:p>
    <w:p w:rsidR="004E5A83" w:rsidRDefault="004E5A83" w:rsidP="00CA1B7C">
      <w:pPr>
        <w:pStyle w:val="a7"/>
        <w:numPr>
          <w:ilvl w:val="0"/>
          <w:numId w:val="7"/>
        </w:numPr>
        <w:spacing w:line="360" w:lineRule="auto"/>
        <w:jc w:val="both"/>
        <w:rPr>
          <w:rFonts w:cs="David" w:hint="cs"/>
          <w:b/>
          <w:bCs/>
          <w:sz w:val="24"/>
          <w:szCs w:val="24"/>
        </w:rPr>
      </w:pPr>
      <w:r>
        <w:rPr>
          <w:rFonts w:cs="David" w:hint="cs"/>
          <w:sz w:val="24"/>
          <w:szCs w:val="24"/>
          <w:rtl/>
        </w:rPr>
        <w:t xml:space="preserve">שמות הדו"חות </w:t>
      </w:r>
      <w:r>
        <w:rPr>
          <w:rFonts w:cs="David"/>
          <w:sz w:val="24"/>
          <w:szCs w:val="24"/>
          <w:rtl/>
        </w:rPr>
        <w:t>–</w:t>
      </w:r>
      <w:r>
        <w:rPr>
          <w:rFonts w:cs="David" w:hint="cs"/>
          <w:sz w:val="24"/>
          <w:szCs w:val="24"/>
          <w:rtl/>
        </w:rPr>
        <w:t xml:space="preserve"> ניתן היום לומר : מאזן , </w:t>
      </w:r>
      <w:proofErr w:type="spellStart"/>
      <w:r>
        <w:rPr>
          <w:rFonts w:cs="David" w:hint="cs"/>
          <w:sz w:val="24"/>
          <w:szCs w:val="24"/>
          <w:rtl/>
        </w:rPr>
        <w:t>רוה"ס</w:t>
      </w:r>
      <w:proofErr w:type="spellEnd"/>
      <w:r>
        <w:rPr>
          <w:rFonts w:cs="David" w:hint="cs"/>
          <w:sz w:val="24"/>
          <w:szCs w:val="24"/>
          <w:rtl/>
        </w:rPr>
        <w:t xml:space="preserve"> , דו"ח על השינויים בהון העצמי ודו"ח </w:t>
      </w:r>
      <w:proofErr w:type="spellStart"/>
      <w:r>
        <w:rPr>
          <w:rFonts w:cs="David" w:hint="cs"/>
          <w:sz w:val="24"/>
          <w:szCs w:val="24"/>
          <w:rtl/>
        </w:rPr>
        <w:t>תזמ"ז</w:t>
      </w:r>
      <w:proofErr w:type="spellEnd"/>
      <w:r>
        <w:rPr>
          <w:rFonts w:cs="David" w:hint="cs"/>
          <w:sz w:val="24"/>
          <w:szCs w:val="24"/>
          <w:rtl/>
        </w:rPr>
        <w:t xml:space="preserve"> כפי שניתן היה לומר בעבר וכן התווסף מסלול נוסף שהוא : דו"ח על המצב הכספי, דו"ח על הרווח הכולל, דו"ח על השינויים בהון ודו"ח על </w:t>
      </w:r>
      <w:proofErr w:type="spellStart"/>
      <w:r>
        <w:rPr>
          <w:rFonts w:cs="David" w:hint="cs"/>
          <w:sz w:val="24"/>
          <w:szCs w:val="24"/>
          <w:rtl/>
        </w:rPr>
        <w:t>תזמ"ז</w:t>
      </w:r>
      <w:proofErr w:type="spellEnd"/>
      <w:r>
        <w:rPr>
          <w:rFonts w:cs="David" w:hint="cs"/>
          <w:sz w:val="24"/>
          <w:szCs w:val="24"/>
          <w:rtl/>
        </w:rPr>
        <w:t xml:space="preserve">. (גם </w:t>
      </w:r>
      <w:proofErr w:type="spellStart"/>
      <w:r>
        <w:rPr>
          <w:rFonts w:cs="David" w:hint="cs"/>
          <w:sz w:val="24"/>
          <w:szCs w:val="24"/>
          <w:rtl/>
        </w:rPr>
        <w:t>בח"פ</w:t>
      </w:r>
      <w:proofErr w:type="spellEnd"/>
      <w:r>
        <w:rPr>
          <w:rFonts w:cs="David" w:hint="cs"/>
          <w:sz w:val="24"/>
          <w:szCs w:val="24"/>
          <w:rtl/>
        </w:rPr>
        <w:t xml:space="preserve"> וגם </w:t>
      </w:r>
      <w:proofErr w:type="spellStart"/>
      <w:r>
        <w:rPr>
          <w:rFonts w:cs="David" w:hint="cs"/>
          <w:sz w:val="24"/>
          <w:szCs w:val="24"/>
          <w:rtl/>
        </w:rPr>
        <w:t>בח"צ</w:t>
      </w:r>
      <w:proofErr w:type="spellEnd"/>
      <w:r>
        <w:rPr>
          <w:rFonts w:cs="David" w:hint="cs"/>
          <w:sz w:val="24"/>
          <w:szCs w:val="24"/>
          <w:rtl/>
        </w:rPr>
        <w:t>)</w:t>
      </w:r>
      <w:r>
        <w:rPr>
          <w:rFonts w:cs="David" w:hint="cs"/>
          <w:b/>
          <w:bCs/>
          <w:sz w:val="24"/>
          <w:szCs w:val="24"/>
          <w:rtl/>
        </w:rPr>
        <w:t xml:space="preserve"> אבל חייבים לבחור מסלול</w:t>
      </w:r>
    </w:p>
    <w:p w:rsidR="004E5A83" w:rsidRPr="002F54FB" w:rsidRDefault="00FC52EB" w:rsidP="00CA1B7C">
      <w:pPr>
        <w:pStyle w:val="a7"/>
        <w:numPr>
          <w:ilvl w:val="0"/>
          <w:numId w:val="7"/>
        </w:numPr>
        <w:spacing w:line="360" w:lineRule="auto"/>
        <w:jc w:val="both"/>
        <w:rPr>
          <w:rFonts w:cs="David"/>
          <w:b/>
          <w:bCs/>
          <w:sz w:val="24"/>
          <w:szCs w:val="24"/>
        </w:rPr>
      </w:pPr>
      <w:r>
        <w:rPr>
          <w:rFonts w:cs="David" w:hint="cs"/>
          <w:sz w:val="24"/>
          <w:szCs w:val="24"/>
          <w:rtl/>
        </w:rPr>
        <w:lastRenderedPageBreak/>
        <w:t xml:space="preserve">לגבי מספרי השוואה </w:t>
      </w:r>
      <w:r>
        <w:rPr>
          <w:rFonts w:cs="David"/>
          <w:sz w:val="24"/>
          <w:szCs w:val="24"/>
          <w:rtl/>
        </w:rPr>
        <w:t>–</w:t>
      </w:r>
      <w:r>
        <w:rPr>
          <w:rFonts w:cs="David" w:hint="cs"/>
          <w:sz w:val="24"/>
          <w:szCs w:val="24"/>
          <w:rtl/>
        </w:rPr>
        <w:t xml:space="preserve"> שמו את מספרי ההשוואה כשבעבר הם לא היו (גם כשהם לא היו האחריות </w:t>
      </w:r>
      <w:proofErr w:type="spellStart"/>
      <w:r>
        <w:rPr>
          <w:rFonts w:cs="David" w:hint="cs"/>
          <w:sz w:val="24"/>
          <w:szCs w:val="24"/>
          <w:rtl/>
        </w:rPr>
        <w:t>היתה</w:t>
      </w:r>
      <w:proofErr w:type="spellEnd"/>
      <w:r>
        <w:rPr>
          <w:rFonts w:cs="David" w:hint="cs"/>
          <w:sz w:val="24"/>
          <w:szCs w:val="24"/>
          <w:rtl/>
        </w:rPr>
        <w:t xml:space="preserve"> זהה).</w:t>
      </w:r>
    </w:p>
    <w:p w:rsidR="002F54FB" w:rsidRPr="002F54FB" w:rsidRDefault="002F54FB" w:rsidP="00CA1B7C">
      <w:pPr>
        <w:pStyle w:val="a7"/>
        <w:numPr>
          <w:ilvl w:val="0"/>
          <w:numId w:val="7"/>
        </w:numPr>
        <w:spacing w:line="360" w:lineRule="auto"/>
        <w:jc w:val="both"/>
        <w:rPr>
          <w:rFonts w:cs="David"/>
          <w:b/>
          <w:bCs/>
          <w:sz w:val="24"/>
          <w:szCs w:val="24"/>
        </w:rPr>
      </w:pPr>
      <w:r>
        <w:rPr>
          <w:rFonts w:cs="David" w:hint="cs"/>
          <w:sz w:val="24"/>
          <w:szCs w:val="24"/>
          <w:rtl/>
        </w:rPr>
        <w:t xml:space="preserve">אחריות </w:t>
      </w:r>
      <w:r>
        <w:rPr>
          <w:rFonts w:cs="David"/>
          <w:sz w:val="24"/>
          <w:szCs w:val="24"/>
          <w:rtl/>
        </w:rPr>
        <w:t>–</w:t>
      </w:r>
      <w:r>
        <w:rPr>
          <w:rFonts w:cs="David" w:hint="cs"/>
          <w:sz w:val="24"/>
          <w:szCs w:val="24"/>
          <w:rtl/>
        </w:rPr>
        <w:t xml:space="preserve"> התווספה התייחסות להבחנה באחריות בין רו"ח המבקר (החיצוני) לבין הדירקטוריון וההנהלה כדי שידעו כל אחד את האחריות שלו.</w:t>
      </w:r>
    </w:p>
    <w:p w:rsidR="002F54FB" w:rsidRPr="002F54FB" w:rsidRDefault="002F54FB" w:rsidP="00CA1B7C">
      <w:pPr>
        <w:pStyle w:val="a7"/>
        <w:numPr>
          <w:ilvl w:val="0"/>
          <w:numId w:val="7"/>
        </w:numPr>
        <w:spacing w:line="360" w:lineRule="auto"/>
        <w:jc w:val="both"/>
        <w:rPr>
          <w:rFonts w:cs="David" w:hint="cs"/>
          <w:b/>
          <w:bCs/>
          <w:sz w:val="24"/>
          <w:szCs w:val="24"/>
        </w:rPr>
      </w:pPr>
      <w:r>
        <w:rPr>
          <w:rFonts w:cs="David" w:hint="cs"/>
          <w:sz w:val="24"/>
          <w:szCs w:val="24"/>
          <w:rtl/>
        </w:rPr>
        <w:t xml:space="preserve">פסקת המבוא כשלעצמה התווספה עם השנים היא לא </w:t>
      </w:r>
      <w:proofErr w:type="spellStart"/>
      <w:r>
        <w:rPr>
          <w:rFonts w:cs="David" w:hint="cs"/>
          <w:sz w:val="24"/>
          <w:szCs w:val="24"/>
          <w:rtl/>
        </w:rPr>
        <w:t>היתה</w:t>
      </w:r>
      <w:proofErr w:type="spellEnd"/>
      <w:r>
        <w:rPr>
          <w:rFonts w:cs="David" w:hint="cs"/>
          <w:sz w:val="24"/>
          <w:szCs w:val="24"/>
          <w:rtl/>
        </w:rPr>
        <w:t xml:space="preserve"> קודם והיא יצאה מתוך פסקת היקף הביקורת.</w:t>
      </w:r>
    </w:p>
    <w:p w:rsidR="00FA5E4F" w:rsidRPr="00FA5E4F" w:rsidRDefault="002F54FB" w:rsidP="00CA1B7C">
      <w:pPr>
        <w:pStyle w:val="a7"/>
        <w:numPr>
          <w:ilvl w:val="0"/>
          <w:numId w:val="6"/>
        </w:numPr>
        <w:spacing w:line="360" w:lineRule="auto"/>
        <w:jc w:val="both"/>
        <w:rPr>
          <w:rFonts w:cs="David"/>
          <w:b/>
          <w:bCs/>
          <w:sz w:val="24"/>
          <w:szCs w:val="24"/>
        </w:rPr>
      </w:pPr>
      <w:r>
        <w:rPr>
          <w:rFonts w:cs="David" w:hint="cs"/>
          <w:b/>
          <w:bCs/>
          <w:sz w:val="24"/>
          <w:szCs w:val="24"/>
          <w:rtl/>
        </w:rPr>
        <w:t xml:space="preserve">פסקת היקף הביקורת- </w:t>
      </w:r>
    </w:p>
    <w:p w:rsidR="002F54FB" w:rsidRPr="00FA5E4F" w:rsidRDefault="002F54FB" w:rsidP="00CA1B7C">
      <w:pPr>
        <w:pStyle w:val="a7"/>
        <w:numPr>
          <w:ilvl w:val="0"/>
          <w:numId w:val="8"/>
        </w:numPr>
        <w:spacing w:line="360" w:lineRule="auto"/>
        <w:jc w:val="both"/>
        <w:rPr>
          <w:rFonts w:cs="David"/>
          <w:b/>
          <w:bCs/>
          <w:sz w:val="24"/>
          <w:szCs w:val="24"/>
        </w:rPr>
      </w:pPr>
      <w:proofErr w:type="spellStart"/>
      <w:r>
        <w:rPr>
          <w:rFonts w:cs="David" w:hint="cs"/>
          <w:sz w:val="24"/>
          <w:szCs w:val="24"/>
          <w:rtl/>
        </w:rPr>
        <w:t>היתה</w:t>
      </w:r>
      <w:proofErr w:type="spellEnd"/>
      <w:r>
        <w:rPr>
          <w:rFonts w:cs="David" w:hint="cs"/>
          <w:sz w:val="24"/>
          <w:szCs w:val="24"/>
          <w:rtl/>
        </w:rPr>
        <w:t xml:space="preserve"> גם בעבר והורחבה בשנים האחרונות מאד (בתחילה </w:t>
      </w:r>
      <w:proofErr w:type="spellStart"/>
      <w:r>
        <w:rPr>
          <w:rFonts w:cs="David" w:hint="cs"/>
          <w:sz w:val="24"/>
          <w:szCs w:val="24"/>
          <w:rtl/>
        </w:rPr>
        <w:t>היתה</w:t>
      </w:r>
      <w:proofErr w:type="spellEnd"/>
      <w:r>
        <w:rPr>
          <w:rFonts w:cs="David" w:hint="cs"/>
          <w:sz w:val="24"/>
          <w:szCs w:val="24"/>
          <w:rtl/>
        </w:rPr>
        <w:t xml:space="preserve"> שורה וחצי) והיא מבהירה את סוגי הפעולות המהותיות שמבצע רו"ח המבקר וביניהן : תכנון, בחינה שאין הצגה מוטעית מהותית , בדיקות מדגמיות , בחינה של עמידה בכללי החשבונאות , ביקורת אומדנים משמעותיים והערכת נאותות ההצגה על פי הסטנדרט הכפול. כל הנקודות הנ"ל חדשות אף אחת מהן לא </w:t>
      </w:r>
      <w:proofErr w:type="spellStart"/>
      <w:r>
        <w:rPr>
          <w:rFonts w:cs="David" w:hint="cs"/>
          <w:sz w:val="24"/>
          <w:szCs w:val="24"/>
          <w:rtl/>
        </w:rPr>
        <w:t>היתה</w:t>
      </w:r>
      <w:proofErr w:type="spellEnd"/>
      <w:r>
        <w:rPr>
          <w:rFonts w:cs="David" w:hint="cs"/>
          <w:sz w:val="24"/>
          <w:szCs w:val="24"/>
          <w:rtl/>
        </w:rPr>
        <w:t xml:space="preserve"> קודם. </w:t>
      </w:r>
    </w:p>
    <w:p w:rsidR="00FA5E4F" w:rsidRPr="00FA5E4F" w:rsidRDefault="00FA5E4F" w:rsidP="00CA1B7C">
      <w:pPr>
        <w:pStyle w:val="a7"/>
        <w:numPr>
          <w:ilvl w:val="0"/>
          <w:numId w:val="8"/>
        </w:numPr>
        <w:spacing w:line="360" w:lineRule="auto"/>
        <w:jc w:val="both"/>
        <w:rPr>
          <w:rFonts w:cs="David"/>
          <w:b/>
          <w:bCs/>
          <w:sz w:val="24"/>
          <w:szCs w:val="24"/>
        </w:rPr>
      </w:pPr>
      <w:r>
        <w:rPr>
          <w:rFonts w:cs="David" w:hint="cs"/>
          <w:sz w:val="24"/>
          <w:szCs w:val="24"/>
          <w:rtl/>
        </w:rPr>
        <w:t xml:space="preserve">המילה בישראל התווספה אחרי המילים תקני ביקורת מקובלים </w:t>
      </w:r>
      <w:r>
        <w:rPr>
          <w:rFonts w:cs="David"/>
          <w:sz w:val="24"/>
          <w:szCs w:val="24"/>
          <w:rtl/>
        </w:rPr>
        <w:t>–</w:t>
      </w:r>
      <w:r>
        <w:rPr>
          <w:rFonts w:cs="David" w:hint="cs"/>
          <w:sz w:val="24"/>
          <w:szCs w:val="24"/>
          <w:rtl/>
        </w:rPr>
        <w:t xml:space="preserve"> כדי להסביר שהביקורת כאן נעשית על בסיס כחול לבן , על בסיס ביקורת ישראלית. </w:t>
      </w:r>
    </w:p>
    <w:p w:rsidR="00FA5E4F" w:rsidRDefault="00EF373E" w:rsidP="00CA1B7C">
      <w:pPr>
        <w:pStyle w:val="a7"/>
        <w:numPr>
          <w:ilvl w:val="0"/>
          <w:numId w:val="6"/>
        </w:numPr>
        <w:spacing w:line="360" w:lineRule="auto"/>
        <w:jc w:val="both"/>
        <w:rPr>
          <w:rFonts w:cs="David"/>
          <w:b/>
          <w:bCs/>
          <w:sz w:val="24"/>
          <w:szCs w:val="24"/>
        </w:rPr>
      </w:pPr>
      <w:r>
        <w:rPr>
          <w:rFonts w:cs="David" w:hint="cs"/>
          <w:b/>
          <w:bCs/>
          <w:sz w:val="24"/>
          <w:szCs w:val="24"/>
          <w:rtl/>
        </w:rPr>
        <w:t xml:space="preserve">פסקת חוות הדעת </w:t>
      </w:r>
      <w:r>
        <w:rPr>
          <w:rFonts w:cs="David"/>
          <w:b/>
          <w:bCs/>
          <w:sz w:val="24"/>
          <w:szCs w:val="24"/>
          <w:rtl/>
        </w:rPr>
        <w:t>–</w:t>
      </w:r>
      <w:r>
        <w:rPr>
          <w:rFonts w:cs="David" w:hint="cs"/>
          <w:b/>
          <w:bCs/>
          <w:sz w:val="24"/>
          <w:szCs w:val="24"/>
          <w:rtl/>
        </w:rPr>
        <w:t xml:space="preserve"> </w:t>
      </w:r>
    </w:p>
    <w:p w:rsidR="00EF373E" w:rsidRPr="00EF373E" w:rsidRDefault="00EF373E" w:rsidP="00CA1B7C">
      <w:pPr>
        <w:pStyle w:val="a7"/>
        <w:numPr>
          <w:ilvl w:val="0"/>
          <w:numId w:val="9"/>
        </w:numPr>
        <w:spacing w:line="360" w:lineRule="auto"/>
        <w:jc w:val="both"/>
        <w:rPr>
          <w:rFonts w:cs="David" w:hint="cs"/>
          <w:b/>
          <w:bCs/>
          <w:sz w:val="24"/>
          <w:szCs w:val="24"/>
        </w:rPr>
      </w:pPr>
      <w:r>
        <w:rPr>
          <w:rFonts w:cs="David" w:hint="cs"/>
          <w:sz w:val="24"/>
          <w:szCs w:val="24"/>
          <w:rtl/>
        </w:rPr>
        <w:t xml:space="preserve">מהותיות </w:t>
      </w:r>
      <w:r>
        <w:rPr>
          <w:rFonts w:cs="David"/>
          <w:sz w:val="24"/>
          <w:szCs w:val="24"/>
          <w:rtl/>
        </w:rPr>
        <w:t>–</w:t>
      </w:r>
      <w:r>
        <w:rPr>
          <w:rFonts w:cs="David" w:hint="cs"/>
          <w:sz w:val="24"/>
          <w:szCs w:val="24"/>
          <w:rtl/>
        </w:rPr>
        <w:t xml:space="preserve"> נוספו המילים מכל הבחינות המהותיות כדי להסביר לקורא שכאן עוסקים רק בדברים המהותיים</w:t>
      </w:r>
    </w:p>
    <w:p w:rsidR="00EF373E" w:rsidRPr="00D72198" w:rsidRDefault="00D72198" w:rsidP="00CA1B7C">
      <w:pPr>
        <w:pStyle w:val="a7"/>
        <w:numPr>
          <w:ilvl w:val="0"/>
          <w:numId w:val="9"/>
        </w:numPr>
        <w:spacing w:line="360" w:lineRule="auto"/>
        <w:jc w:val="both"/>
        <w:rPr>
          <w:rFonts w:cs="David"/>
          <w:b/>
          <w:bCs/>
          <w:sz w:val="24"/>
          <w:szCs w:val="24"/>
        </w:rPr>
      </w:pPr>
      <w:r>
        <w:rPr>
          <w:rFonts w:cs="David" w:hint="cs"/>
          <w:sz w:val="24"/>
          <w:szCs w:val="24"/>
          <w:rtl/>
        </w:rPr>
        <w:t xml:space="preserve">שמות הדו"חות </w:t>
      </w:r>
      <w:r>
        <w:rPr>
          <w:rFonts w:cs="David"/>
          <w:sz w:val="24"/>
          <w:szCs w:val="24"/>
          <w:rtl/>
        </w:rPr>
        <w:t>–</w:t>
      </w:r>
      <w:r>
        <w:rPr>
          <w:rFonts w:cs="David" w:hint="cs"/>
          <w:sz w:val="24"/>
          <w:szCs w:val="24"/>
          <w:rtl/>
        </w:rPr>
        <w:t xml:space="preserve"> ראו פסקת מבוא</w:t>
      </w:r>
    </w:p>
    <w:p w:rsidR="00D72198" w:rsidRDefault="00D72198" w:rsidP="00CA1B7C">
      <w:pPr>
        <w:pStyle w:val="a7"/>
        <w:numPr>
          <w:ilvl w:val="0"/>
          <w:numId w:val="9"/>
        </w:numPr>
        <w:spacing w:line="360" w:lineRule="auto"/>
        <w:jc w:val="both"/>
        <w:rPr>
          <w:rFonts w:cs="David"/>
          <w:sz w:val="24"/>
          <w:szCs w:val="24"/>
        </w:rPr>
      </w:pPr>
      <w:r w:rsidRPr="00D72198">
        <w:rPr>
          <w:rFonts w:cs="David" w:hint="cs"/>
          <w:sz w:val="24"/>
          <w:szCs w:val="24"/>
          <w:rtl/>
        </w:rPr>
        <w:t>ברגע ש-</w:t>
      </w:r>
      <w:r w:rsidRPr="00D72198">
        <w:rPr>
          <w:rFonts w:cs="David" w:hint="cs"/>
          <w:sz w:val="24"/>
          <w:szCs w:val="24"/>
        </w:rPr>
        <w:t>IFRS</w:t>
      </w:r>
      <w:r w:rsidRPr="00D72198">
        <w:rPr>
          <w:rFonts w:cs="David" w:hint="cs"/>
          <w:sz w:val="24"/>
          <w:szCs w:val="24"/>
          <w:rtl/>
        </w:rPr>
        <w:t xml:space="preserve"> נכנס לשטח ו-מ-2008 ואילך יש פיצול </w:t>
      </w:r>
      <w:r>
        <w:rPr>
          <w:rFonts w:cs="David" w:hint="cs"/>
          <w:sz w:val="24"/>
          <w:szCs w:val="24"/>
          <w:rtl/>
        </w:rPr>
        <w:t xml:space="preserve">בין חברה פרטית לחברה ציבורית כשבחברה פרטית חוו"ד ניתנת עפ"י כללי חשבונאות מקובלים </w:t>
      </w:r>
      <w:r w:rsidRPr="00D72198">
        <w:rPr>
          <w:rFonts w:cs="David" w:hint="cs"/>
          <w:sz w:val="24"/>
          <w:szCs w:val="24"/>
          <w:u w:val="single"/>
          <w:rtl/>
        </w:rPr>
        <w:t xml:space="preserve">בישראל </w:t>
      </w:r>
      <w:r w:rsidRPr="00D72198">
        <w:rPr>
          <w:rFonts w:cs="David" w:hint="cs"/>
          <w:sz w:val="24"/>
          <w:szCs w:val="24"/>
          <w:rtl/>
        </w:rPr>
        <w:t>(</w:t>
      </w:r>
      <w:r>
        <w:rPr>
          <w:rFonts w:cs="David" w:hint="cs"/>
          <w:sz w:val="24"/>
          <w:szCs w:val="24"/>
          <w:rtl/>
        </w:rPr>
        <w:t>בעבר היה רשום רק כללי חשבונאות מקובלים</w:t>
      </w:r>
      <w:r w:rsidRPr="00D72198">
        <w:rPr>
          <w:rFonts w:cs="David" w:hint="cs"/>
          <w:sz w:val="24"/>
          <w:szCs w:val="24"/>
          <w:rtl/>
        </w:rPr>
        <w:t>)</w:t>
      </w:r>
      <w:r>
        <w:rPr>
          <w:rFonts w:cs="David" w:hint="cs"/>
          <w:sz w:val="24"/>
          <w:szCs w:val="24"/>
          <w:rtl/>
        </w:rPr>
        <w:t xml:space="preserve"> לעומת זאת </w:t>
      </w:r>
      <w:proofErr w:type="spellStart"/>
      <w:r>
        <w:rPr>
          <w:rFonts w:cs="David" w:hint="cs"/>
          <w:sz w:val="24"/>
          <w:szCs w:val="24"/>
          <w:rtl/>
        </w:rPr>
        <w:t>ח"צ</w:t>
      </w:r>
      <w:proofErr w:type="spellEnd"/>
      <w:r>
        <w:rPr>
          <w:rFonts w:cs="David" w:hint="cs"/>
          <w:sz w:val="24"/>
          <w:szCs w:val="24"/>
          <w:rtl/>
        </w:rPr>
        <w:t xml:space="preserve"> </w:t>
      </w:r>
      <w:r>
        <w:rPr>
          <w:rFonts w:cs="David"/>
          <w:sz w:val="24"/>
          <w:szCs w:val="24"/>
          <w:rtl/>
        </w:rPr>
        <w:t>–</w:t>
      </w:r>
      <w:r>
        <w:rPr>
          <w:rFonts w:cs="David" w:hint="cs"/>
          <w:sz w:val="24"/>
          <w:szCs w:val="24"/>
          <w:rtl/>
        </w:rPr>
        <w:t xml:space="preserve"> חוו"ד </w:t>
      </w:r>
      <w:proofErr w:type="spellStart"/>
      <w:r>
        <w:rPr>
          <w:rFonts w:cs="David" w:hint="cs"/>
          <w:sz w:val="24"/>
          <w:szCs w:val="24"/>
          <w:rtl/>
        </w:rPr>
        <w:t>תיהיה</w:t>
      </w:r>
      <w:proofErr w:type="spellEnd"/>
      <w:r>
        <w:rPr>
          <w:rFonts w:cs="David" w:hint="cs"/>
          <w:sz w:val="24"/>
          <w:szCs w:val="24"/>
          <w:rtl/>
        </w:rPr>
        <w:t xml:space="preserve"> עפ"י תקני דיווח כספי בינ"ל (</w:t>
      </w:r>
      <w:r>
        <w:rPr>
          <w:rFonts w:cs="David" w:hint="cs"/>
          <w:sz w:val="24"/>
          <w:szCs w:val="24"/>
        </w:rPr>
        <w:t>IFRS</w:t>
      </w:r>
      <w:r>
        <w:rPr>
          <w:rFonts w:cs="David" w:hint="cs"/>
          <w:sz w:val="24"/>
          <w:szCs w:val="24"/>
          <w:rtl/>
        </w:rPr>
        <w:t xml:space="preserve">)(בעבר החשבונאות של חברה ציבורית </w:t>
      </w:r>
      <w:proofErr w:type="spellStart"/>
      <w:r>
        <w:rPr>
          <w:rFonts w:cs="David" w:hint="cs"/>
          <w:sz w:val="24"/>
          <w:szCs w:val="24"/>
          <w:rtl/>
        </w:rPr>
        <w:t>היתה</w:t>
      </w:r>
      <w:proofErr w:type="spellEnd"/>
      <w:r>
        <w:rPr>
          <w:rFonts w:cs="David" w:hint="cs"/>
          <w:sz w:val="24"/>
          <w:szCs w:val="24"/>
          <w:rtl/>
        </w:rPr>
        <w:t xml:space="preserve"> כמו פרטית ולכן צוין </w:t>
      </w:r>
      <w:proofErr w:type="spellStart"/>
      <w:r>
        <w:rPr>
          <w:rFonts w:cs="David" w:hint="cs"/>
          <w:sz w:val="24"/>
          <w:szCs w:val="24"/>
          <w:rtl/>
        </w:rPr>
        <w:t>בחוו"ד</w:t>
      </w:r>
      <w:proofErr w:type="spellEnd"/>
      <w:r>
        <w:rPr>
          <w:rFonts w:cs="David" w:hint="cs"/>
          <w:sz w:val="24"/>
          <w:szCs w:val="24"/>
          <w:rtl/>
        </w:rPr>
        <w:t xml:space="preserve"> כללי חשבונאות מקובלים) .</w:t>
      </w:r>
      <w:r w:rsidR="00193545">
        <w:rPr>
          <w:rFonts w:cs="David" w:hint="cs"/>
          <w:sz w:val="24"/>
          <w:szCs w:val="24"/>
          <w:rtl/>
        </w:rPr>
        <w:t xml:space="preserve"> המילה בישראל נוספה כדי להסביר שמדובר בחשבונאות של </w:t>
      </w:r>
      <w:proofErr w:type="spellStart"/>
      <w:r w:rsidR="00193545">
        <w:rPr>
          <w:rFonts w:cs="David" w:hint="cs"/>
          <w:sz w:val="24"/>
          <w:szCs w:val="24"/>
          <w:rtl/>
        </w:rPr>
        <w:t>ח"פ</w:t>
      </w:r>
      <w:proofErr w:type="spellEnd"/>
      <w:r w:rsidR="00193545">
        <w:rPr>
          <w:rFonts w:cs="David" w:hint="cs"/>
          <w:sz w:val="24"/>
          <w:szCs w:val="24"/>
          <w:rtl/>
        </w:rPr>
        <w:t xml:space="preserve"> וה-</w:t>
      </w:r>
      <w:r w:rsidR="00193545">
        <w:rPr>
          <w:rFonts w:cs="David" w:hint="cs"/>
          <w:sz w:val="24"/>
          <w:szCs w:val="24"/>
        </w:rPr>
        <w:t>IFRS</w:t>
      </w:r>
      <w:r w:rsidR="00193545">
        <w:rPr>
          <w:rFonts w:cs="David" w:hint="cs"/>
          <w:sz w:val="24"/>
          <w:szCs w:val="24"/>
          <w:rtl/>
        </w:rPr>
        <w:t xml:space="preserve"> כמובן מרמז על </w:t>
      </w:r>
      <w:proofErr w:type="spellStart"/>
      <w:r w:rsidR="00193545">
        <w:rPr>
          <w:rFonts w:cs="David" w:hint="cs"/>
          <w:sz w:val="24"/>
          <w:szCs w:val="24"/>
          <w:rtl/>
        </w:rPr>
        <w:t>ח"צ</w:t>
      </w:r>
      <w:proofErr w:type="spellEnd"/>
      <w:r w:rsidR="00193545">
        <w:rPr>
          <w:rFonts w:cs="David" w:hint="cs"/>
          <w:sz w:val="24"/>
          <w:szCs w:val="24"/>
          <w:rtl/>
        </w:rPr>
        <w:t xml:space="preserve"> .</w:t>
      </w:r>
    </w:p>
    <w:p w:rsidR="00193545" w:rsidRDefault="00193545" w:rsidP="00CA1B7C">
      <w:pPr>
        <w:pStyle w:val="a7"/>
        <w:numPr>
          <w:ilvl w:val="0"/>
          <w:numId w:val="9"/>
        </w:numPr>
        <w:spacing w:line="360" w:lineRule="auto"/>
        <w:jc w:val="both"/>
        <w:rPr>
          <w:rFonts w:cs="David"/>
          <w:sz w:val="24"/>
          <w:szCs w:val="24"/>
        </w:rPr>
      </w:pPr>
      <w:r>
        <w:rPr>
          <w:rFonts w:cs="David" w:hint="cs"/>
          <w:sz w:val="24"/>
          <w:szCs w:val="24"/>
          <w:rtl/>
        </w:rPr>
        <w:t xml:space="preserve">בפסקת חוו"ד התווספה פיסקה העוסקת בדרישות חוקיות (בעבר </w:t>
      </w:r>
      <w:proofErr w:type="spellStart"/>
      <w:r>
        <w:rPr>
          <w:rFonts w:cs="David" w:hint="cs"/>
          <w:sz w:val="24"/>
          <w:szCs w:val="24"/>
          <w:rtl/>
        </w:rPr>
        <w:t>היתה</w:t>
      </w:r>
      <w:proofErr w:type="spellEnd"/>
      <w:r>
        <w:rPr>
          <w:rFonts w:cs="David" w:hint="cs"/>
          <w:sz w:val="24"/>
          <w:szCs w:val="24"/>
          <w:rtl/>
        </w:rPr>
        <w:t xml:space="preserve"> פסקה נפרדת) </w:t>
      </w:r>
      <w:r w:rsidR="00EC128D">
        <w:rPr>
          <w:rFonts w:cs="David" w:hint="cs"/>
          <w:sz w:val="24"/>
          <w:szCs w:val="24"/>
          <w:rtl/>
        </w:rPr>
        <w:t xml:space="preserve">מה שהשתנה בפסקה זו </w:t>
      </w:r>
      <w:proofErr w:type="spellStart"/>
      <w:r w:rsidR="00EC128D">
        <w:rPr>
          <w:rFonts w:cs="David" w:hint="cs"/>
          <w:sz w:val="24"/>
          <w:szCs w:val="24"/>
          <w:rtl/>
        </w:rPr>
        <w:t>לח"צ</w:t>
      </w:r>
      <w:proofErr w:type="spellEnd"/>
      <w:r w:rsidR="00EC128D">
        <w:rPr>
          <w:rFonts w:cs="David" w:hint="cs"/>
          <w:sz w:val="24"/>
          <w:szCs w:val="24"/>
          <w:rtl/>
        </w:rPr>
        <w:t xml:space="preserve"> </w:t>
      </w:r>
      <w:r w:rsidR="00EC128D">
        <w:rPr>
          <w:rFonts w:cs="David"/>
          <w:sz w:val="24"/>
          <w:szCs w:val="24"/>
          <w:rtl/>
        </w:rPr>
        <w:t>–</w:t>
      </w:r>
      <w:r w:rsidR="00EC128D">
        <w:rPr>
          <w:rFonts w:cs="David" w:hint="cs"/>
          <w:sz w:val="24"/>
          <w:szCs w:val="24"/>
          <w:rtl/>
        </w:rPr>
        <w:t xml:space="preserve"> במקום תקנות ני"ע (עריכת דו"חות כספיים שנתיים) </w:t>
      </w:r>
      <w:proofErr w:type="spellStart"/>
      <w:r w:rsidR="00EC128D">
        <w:rPr>
          <w:rFonts w:cs="David" w:hint="cs"/>
          <w:sz w:val="24"/>
          <w:szCs w:val="24"/>
          <w:rtl/>
        </w:rPr>
        <w:t>התשנ"ג</w:t>
      </w:r>
      <w:proofErr w:type="spellEnd"/>
      <w:r w:rsidR="00EC128D">
        <w:rPr>
          <w:rFonts w:cs="David" w:hint="cs"/>
          <w:sz w:val="24"/>
          <w:szCs w:val="24"/>
          <w:rtl/>
        </w:rPr>
        <w:t xml:space="preserve">- 1993 כיום פועלים עפ"י תקנות נירות הערך תש"ע </w:t>
      </w:r>
      <w:r w:rsidR="00EC128D">
        <w:rPr>
          <w:rFonts w:cs="David"/>
          <w:sz w:val="24"/>
          <w:szCs w:val="24"/>
          <w:rtl/>
        </w:rPr>
        <w:t>–</w:t>
      </w:r>
      <w:r w:rsidR="00EC128D">
        <w:rPr>
          <w:rFonts w:cs="David" w:hint="cs"/>
          <w:sz w:val="24"/>
          <w:szCs w:val="24"/>
          <w:rtl/>
        </w:rPr>
        <w:t xml:space="preserve"> 2010.</w:t>
      </w:r>
    </w:p>
    <w:p w:rsidR="00633286" w:rsidRDefault="00EC128D" w:rsidP="00633286">
      <w:pPr>
        <w:spacing w:line="360" w:lineRule="auto"/>
        <w:ind w:left="1080"/>
        <w:jc w:val="both"/>
        <w:rPr>
          <w:rFonts w:cs="David"/>
          <w:sz w:val="24"/>
          <w:szCs w:val="24"/>
          <w:rtl/>
        </w:rPr>
      </w:pPr>
      <w:r>
        <w:rPr>
          <w:rFonts w:cs="David" w:hint="cs"/>
          <w:b/>
          <w:bCs/>
          <w:sz w:val="24"/>
          <w:szCs w:val="24"/>
          <w:rtl/>
        </w:rPr>
        <w:t xml:space="preserve">הערה : </w:t>
      </w:r>
      <w:r>
        <w:rPr>
          <w:rFonts w:cs="David" w:hint="cs"/>
          <w:sz w:val="24"/>
          <w:szCs w:val="24"/>
          <w:rtl/>
        </w:rPr>
        <w:t>על חוו"ד חלו שינויים נוספים בתחומים שונים לרבות : השפעת ה-</w:t>
      </w:r>
      <w:r>
        <w:rPr>
          <w:rFonts w:cs="David" w:hint="cs"/>
          <w:sz w:val="24"/>
          <w:szCs w:val="24"/>
        </w:rPr>
        <w:t>SOX</w:t>
      </w:r>
      <w:r>
        <w:rPr>
          <w:rFonts w:cs="David" w:hint="cs"/>
          <w:sz w:val="24"/>
          <w:szCs w:val="24"/>
          <w:rtl/>
        </w:rPr>
        <w:t xml:space="preserve"> וה-</w:t>
      </w:r>
      <w:r>
        <w:rPr>
          <w:rFonts w:cs="David" w:hint="cs"/>
          <w:sz w:val="24"/>
          <w:szCs w:val="24"/>
        </w:rPr>
        <w:t>ISOX</w:t>
      </w:r>
      <w:r>
        <w:rPr>
          <w:rFonts w:cs="David" w:hint="cs"/>
          <w:sz w:val="24"/>
          <w:szCs w:val="24"/>
          <w:rtl/>
        </w:rPr>
        <w:t xml:space="preserve"> שלאורו התווספו תקנים : 103, 104, 105, 106 , 107, 108 .... שהשפיעו גם על הנוסח האחיד והוסיפו פסקת הפניית תשומת לב בנושא אפקטיביות הבקרה הפנימית כפי שנלמד בהמשך בהרחבה.</w:t>
      </w:r>
      <w:r w:rsidR="00633286">
        <w:rPr>
          <w:rFonts w:cs="David" w:hint="cs"/>
          <w:sz w:val="24"/>
          <w:szCs w:val="24"/>
          <w:rtl/>
        </w:rPr>
        <w:t xml:space="preserve"> </w:t>
      </w:r>
    </w:p>
    <w:p w:rsidR="00633286" w:rsidRPr="001860CD" w:rsidRDefault="00633286" w:rsidP="00CA1B7C">
      <w:pPr>
        <w:pStyle w:val="a7"/>
        <w:numPr>
          <w:ilvl w:val="0"/>
          <w:numId w:val="10"/>
        </w:numPr>
        <w:spacing w:line="360" w:lineRule="auto"/>
        <w:ind w:left="697" w:hanging="357"/>
        <w:jc w:val="both"/>
        <w:rPr>
          <w:rFonts w:cs="David"/>
          <w:b/>
          <w:bCs/>
          <w:sz w:val="24"/>
          <w:szCs w:val="24"/>
        </w:rPr>
      </w:pPr>
      <w:r w:rsidRPr="00633286">
        <w:rPr>
          <w:rFonts w:cs="David" w:hint="cs"/>
          <w:b/>
          <w:bCs/>
          <w:sz w:val="24"/>
          <w:szCs w:val="24"/>
          <w:rtl/>
        </w:rPr>
        <w:t>רוח הוועדה ששררה</w:t>
      </w:r>
      <w:r>
        <w:rPr>
          <w:rFonts w:cs="David" w:hint="cs"/>
          <w:b/>
          <w:bCs/>
          <w:sz w:val="24"/>
          <w:szCs w:val="24"/>
          <w:rtl/>
        </w:rPr>
        <w:t xml:space="preserve"> / מהות כל השינויים </w:t>
      </w:r>
      <w:r>
        <w:rPr>
          <w:rFonts w:cs="David"/>
          <w:b/>
          <w:bCs/>
          <w:sz w:val="24"/>
          <w:szCs w:val="24"/>
          <w:rtl/>
        </w:rPr>
        <w:t>–</w:t>
      </w:r>
      <w:r>
        <w:rPr>
          <w:rFonts w:cs="David" w:hint="cs"/>
          <w:b/>
          <w:bCs/>
          <w:sz w:val="24"/>
          <w:szCs w:val="24"/>
          <w:rtl/>
        </w:rPr>
        <w:t xml:space="preserve"> </w:t>
      </w:r>
      <w:r>
        <w:rPr>
          <w:rFonts w:cs="David" w:hint="cs"/>
          <w:sz w:val="24"/>
          <w:szCs w:val="24"/>
          <w:rtl/>
        </w:rPr>
        <w:t xml:space="preserve">הניסיון לצמצם את פער הציפיות , כל משפט כאן עוזר בניסיון הזה. למשל: </w:t>
      </w:r>
      <w:r w:rsidR="001860CD">
        <w:rPr>
          <w:rFonts w:cs="David" w:hint="cs"/>
          <w:sz w:val="24"/>
          <w:szCs w:val="24"/>
          <w:rtl/>
        </w:rPr>
        <w:t xml:space="preserve">ההבחנה באחריות </w:t>
      </w:r>
      <w:r w:rsidR="001860CD">
        <w:rPr>
          <w:rFonts w:cs="David"/>
          <w:sz w:val="24"/>
          <w:szCs w:val="24"/>
          <w:rtl/>
        </w:rPr>
        <w:t>–</w:t>
      </w:r>
      <w:r w:rsidR="001860CD">
        <w:rPr>
          <w:rFonts w:cs="David" w:hint="cs"/>
          <w:sz w:val="24"/>
          <w:szCs w:val="24"/>
          <w:rtl/>
        </w:rPr>
        <w:t xml:space="preserve"> שכולם ידעו מי אחראי על מה או עיקרון </w:t>
      </w:r>
      <w:r w:rsidR="001860CD">
        <w:rPr>
          <w:rFonts w:cs="David" w:hint="cs"/>
          <w:sz w:val="24"/>
          <w:szCs w:val="24"/>
          <w:rtl/>
        </w:rPr>
        <w:lastRenderedPageBreak/>
        <w:t xml:space="preserve">המהותיות </w:t>
      </w:r>
      <w:r w:rsidR="001860CD">
        <w:rPr>
          <w:rFonts w:cs="David"/>
          <w:sz w:val="24"/>
          <w:szCs w:val="24"/>
          <w:rtl/>
        </w:rPr>
        <w:t>–</w:t>
      </w:r>
      <w:r w:rsidR="001860CD">
        <w:rPr>
          <w:rFonts w:cs="David" w:hint="cs"/>
          <w:sz w:val="24"/>
          <w:szCs w:val="24"/>
          <w:rtl/>
        </w:rPr>
        <w:t xml:space="preserve">שלא יצפו שנמצא </w:t>
      </w:r>
      <w:proofErr w:type="spellStart"/>
      <w:r w:rsidR="001860CD">
        <w:rPr>
          <w:rFonts w:cs="David" w:hint="cs"/>
          <w:sz w:val="24"/>
          <w:szCs w:val="24"/>
          <w:rtl/>
        </w:rPr>
        <w:t>הכל</w:t>
      </w:r>
      <w:proofErr w:type="spellEnd"/>
      <w:r w:rsidR="001860CD">
        <w:rPr>
          <w:rFonts w:cs="David" w:hint="cs"/>
          <w:sz w:val="24"/>
          <w:szCs w:val="24"/>
          <w:rtl/>
        </w:rPr>
        <w:t xml:space="preserve"> או סוגי העבודות </w:t>
      </w:r>
      <w:r w:rsidR="001860CD">
        <w:rPr>
          <w:rFonts w:cs="David"/>
          <w:sz w:val="24"/>
          <w:szCs w:val="24"/>
          <w:rtl/>
        </w:rPr>
        <w:t>–</w:t>
      </w:r>
      <w:r w:rsidR="001860CD">
        <w:rPr>
          <w:rFonts w:cs="David" w:hint="cs"/>
          <w:sz w:val="24"/>
          <w:szCs w:val="24"/>
          <w:rtl/>
        </w:rPr>
        <w:t xml:space="preserve"> שידעו מה אנחנו עושים . כל שינוי מהווה</w:t>
      </w:r>
      <w:r w:rsidR="0075513E">
        <w:rPr>
          <w:rFonts w:cs="David" w:hint="cs"/>
          <w:sz w:val="24"/>
          <w:szCs w:val="24"/>
          <w:rtl/>
        </w:rPr>
        <w:t xml:space="preserve"> את הרצון לצמצם את פער הציפיות בין מה שמצפים מרו"ח (מצפים ממנו שהוא מאשר את </w:t>
      </w:r>
      <w:proofErr w:type="spellStart"/>
      <w:r w:rsidR="0075513E">
        <w:rPr>
          <w:rFonts w:cs="David" w:hint="cs"/>
          <w:sz w:val="24"/>
          <w:szCs w:val="24"/>
          <w:rtl/>
        </w:rPr>
        <w:t>הדוכ"ס</w:t>
      </w:r>
      <w:proofErr w:type="spellEnd"/>
      <w:r w:rsidR="0075513E">
        <w:rPr>
          <w:rFonts w:cs="David" w:hint="cs"/>
          <w:sz w:val="24"/>
          <w:szCs w:val="24"/>
          <w:rtl/>
        </w:rPr>
        <w:t xml:space="preserve"> , הוא הבעלים של </w:t>
      </w:r>
      <w:proofErr w:type="spellStart"/>
      <w:r w:rsidR="0075513E">
        <w:rPr>
          <w:rFonts w:cs="David" w:hint="cs"/>
          <w:sz w:val="24"/>
          <w:szCs w:val="24"/>
          <w:rtl/>
        </w:rPr>
        <w:t>הדוכ"ס</w:t>
      </w:r>
      <w:proofErr w:type="spellEnd"/>
      <w:r w:rsidR="0075513E">
        <w:rPr>
          <w:rFonts w:cs="David" w:hint="cs"/>
          <w:sz w:val="24"/>
          <w:szCs w:val="24"/>
          <w:rtl/>
        </w:rPr>
        <w:t xml:space="preserve"> , אם הוא חותם </w:t>
      </w:r>
      <w:proofErr w:type="spellStart"/>
      <w:r w:rsidR="0075513E">
        <w:rPr>
          <w:rFonts w:cs="David" w:hint="cs"/>
          <w:sz w:val="24"/>
          <w:szCs w:val="24"/>
          <w:rtl/>
        </w:rPr>
        <w:t>הכל</w:t>
      </w:r>
      <w:proofErr w:type="spellEnd"/>
      <w:r w:rsidR="0075513E">
        <w:rPr>
          <w:rFonts w:cs="David" w:hint="cs"/>
          <w:sz w:val="24"/>
          <w:szCs w:val="24"/>
          <w:rtl/>
        </w:rPr>
        <w:t xml:space="preserve"> בסדר) כשבפועל הוא יכול מקסימום לתת חוו"ד לפי תקני ביקורת ונהלי ביקורת מקובלים ולחוות את דעתו עד כמה </w:t>
      </w:r>
      <w:proofErr w:type="spellStart"/>
      <w:r w:rsidR="0075513E">
        <w:rPr>
          <w:rFonts w:cs="David" w:hint="cs"/>
          <w:sz w:val="24"/>
          <w:szCs w:val="24"/>
          <w:rtl/>
        </w:rPr>
        <w:t>הדוכ"ס</w:t>
      </w:r>
      <w:proofErr w:type="spellEnd"/>
      <w:r w:rsidR="0075513E">
        <w:rPr>
          <w:rFonts w:cs="David" w:hint="cs"/>
          <w:sz w:val="24"/>
          <w:szCs w:val="24"/>
          <w:rtl/>
        </w:rPr>
        <w:t xml:space="preserve"> משקפים באופן נאות עפ"י הסטנדרט הכפול . </w:t>
      </w:r>
    </w:p>
    <w:p w:rsidR="009F6054" w:rsidRDefault="009F6054" w:rsidP="00CA1B7C">
      <w:pPr>
        <w:pStyle w:val="a7"/>
        <w:numPr>
          <w:ilvl w:val="0"/>
          <w:numId w:val="10"/>
        </w:numPr>
        <w:spacing w:line="360" w:lineRule="auto"/>
        <w:ind w:left="697" w:hanging="357"/>
        <w:jc w:val="both"/>
        <w:rPr>
          <w:rFonts w:cs="David"/>
          <w:b/>
          <w:bCs/>
          <w:sz w:val="24"/>
          <w:szCs w:val="24"/>
        </w:rPr>
      </w:pPr>
      <w:r>
        <w:rPr>
          <w:rFonts w:cs="David" w:hint="cs"/>
          <w:b/>
          <w:bCs/>
          <w:sz w:val="24"/>
          <w:szCs w:val="24"/>
          <w:rtl/>
        </w:rPr>
        <w:t xml:space="preserve">צפי לתיקון </w:t>
      </w:r>
      <w:proofErr w:type="spellStart"/>
      <w:r>
        <w:rPr>
          <w:rFonts w:cs="David" w:hint="cs"/>
          <w:b/>
          <w:bCs/>
          <w:sz w:val="24"/>
          <w:szCs w:val="24"/>
          <w:rtl/>
        </w:rPr>
        <w:t>הדוכ"ס</w:t>
      </w:r>
      <w:proofErr w:type="spellEnd"/>
      <w:r>
        <w:rPr>
          <w:rFonts w:cs="David" w:hint="cs"/>
          <w:b/>
          <w:bCs/>
          <w:sz w:val="24"/>
          <w:szCs w:val="24"/>
          <w:rtl/>
        </w:rPr>
        <w:t xml:space="preserve"> בעתיד- </w:t>
      </w:r>
    </w:p>
    <w:p w:rsidR="00D01D70" w:rsidRDefault="00D01D70" w:rsidP="00CA1B7C">
      <w:pPr>
        <w:pStyle w:val="a7"/>
        <w:numPr>
          <w:ilvl w:val="0"/>
          <w:numId w:val="11"/>
        </w:numPr>
        <w:spacing w:line="360" w:lineRule="auto"/>
        <w:jc w:val="both"/>
        <w:rPr>
          <w:rFonts w:cs="David" w:hint="cs"/>
          <w:sz w:val="24"/>
          <w:szCs w:val="24"/>
        </w:rPr>
      </w:pPr>
      <w:r w:rsidRPr="00D01D70">
        <w:rPr>
          <w:rFonts w:cs="David" w:hint="cs"/>
          <w:sz w:val="24"/>
          <w:szCs w:val="24"/>
          <w:rtl/>
        </w:rPr>
        <w:t>להוסיף בכותרת דו"ח רו"ח המבקר את המילים בלתי תלוי כדי לשים מול העינ</w:t>
      </w:r>
      <w:r w:rsidR="00A64025">
        <w:rPr>
          <w:rFonts w:cs="David" w:hint="cs"/>
          <w:sz w:val="24"/>
          <w:szCs w:val="24"/>
          <w:rtl/>
        </w:rPr>
        <w:t>י</w:t>
      </w:r>
      <w:r w:rsidRPr="00D01D70">
        <w:rPr>
          <w:rFonts w:cs="David" w:hint="cs"/>
          <w:sz w:val="24"/>
          <w:szCs w:val="24"/>
          <w:rtl/>
        </w:rPr>
        <w:t>ים את האובייקטיביות , את אי ניגוד העניינים , את אי התלות</w:t>
      </w:r>
      <w:r>
        <w:rPr>
          <w:rFonts w:cs="David" w:hint="cs"/>
          <w:sz w:val="24"/>
          <w:szCs w:val="24"/>
          <w:rtl/>
        </w:rPr>
        <w:t>.</w:t>
      </w:r>
    </w:p>
    <w:p w:rsidR="00281494" w:rsidRDefault="00D01D70" w:rsidP="00CA1B7C">
      <w:pPr>
        <w:pStyle w:val="a7"/>
        <w:numPr>
          <w:ilvl w:val="0"/>
          <w:numId w:val="11"/>
        </w:numPr>
        <w:spacing w:line="360" w:lineRule="auto"/>
        <w:jc w:val="both"/>
        <w:rPr>
          <w:rFonts w:cs="David"/>
          <w:sz w:val="24"/>
          <w:szCs w:val="24"/>
        </w:rPr>
      </w:pPr>
      <w:r>
        <w:rPr>
          <w:rFonts w:cs="David" w:hint="cs"/>
          <w:sz w:val="24"/>
          <w:szCs w:val="24"/>
          <w:rtl/>
        </w:rPr>
        <w:t>מתכננים לפצל שתי פסקאות שתילקחנה מתוך פסקת המבוא ומתוך פסקת היקף הביקורת ש</w:t>
      </w:r>
      <w:r w:rsidR="00A64025">
        <w:rPr>
          <w:rFonts w:cs="David" w:hint="cs"/>
          <w:sz w:val="24"/>
          <w:szCs w:val="24"/>
          <w:rtl/>
        </w:rPr>
        <w:t>מה יהיה לאחר מכן זה פסקת מבוא ללא החלק של ההבחנה באחריות, לאחר מכן תופיע</w:t>
      </w:r>
      <w:r w:rsidR="00281494">
        <w:rPr>
          <w:rFonts w:cs="David" w:hint="cs"/>
          <w:sz w:val="24"/>
          <w:szCs w:val="24"/>
          <w:rtl/>
        </w:rPr>
        <w:t>:</w:t>
      </w:r>
    </w:p>
    <w:p w:rsidR="00D01D70" w:rsidRDefault="00A64025" w:rsidP="00281494">
      <w:pPr>
        <w:pStyle w:val="a7"/>
        <w:spacing w:line="360" w:lineRule="auto"/>
        <w:ind w:left="1057"/>
        <w:jc w:val="both"/>
        <w:rPr>
          <w:rFonts w:cs="David"/>
          <w:sz w:val="24"/>
          <w:szCs w:val="24"/>
        </w:rPr>
      </w:pPr>
      <w:r>
        <w:rPr>
          <w:rFonts w:cs="David" w:hint="cs"/>
          <w:sz w:val="24"/>
          <w:szCs w:val="24"/>
          <w:rtl/>
        </w:rPr>
        <w:t>פסקת האחריות של הדירקטוריון וההנהלה</w:t>
      </w:r>
      <w:r w:rsidR="00281494">
        <w:rPr>
          <w:rFonts w:cs="David" w:hint="cs"/>
          <w:sz w:val="24"/>
          <w:szCs w:val="24"/>
          <w:rtl/>
        </w:rPr>
        <w:t>-</w:t>
      </w:r>
      <w:r>
        <w:rPr>
          <w:rFonts w:cs="David" w:hint="cs"/>
          <w:sz w:val="24"/>
          <w:szCs w:val="24"/>
          <w:rtl/>
        </w:rPr>
        <w:t xml:space="preserve"> שבמסגרת פסקה זו יבהירו את האחריות שלהם וגם ירשמו את הפעילות והפעולות שמחייבות את הדירקטוריון וההנהלה לביצוע כגון: בניית מערכת הנהלת חשבונות טובה ומערכת בקרה פנימית ראויה ואפקטיבית ועריכה ואישור של </w:t>
      </w:r>
      <w:proofErr w:type="spellStart"/>
      <w:r>
        <w:rPr>
          <w:rFonts w:cs="David" w:hint="cs"/>
          <w:sz w:val="24"/>
          <w:szCs w:val="24"/>
          <w:rtl/>
        </w:rPr>
        <w:t>הדוכ"ס</w:t>
      </w:r>
      <w:proofErr w:type="spellEnd"/>
      <w:r>
        <w:rPr>
          <w:rFonts w:cs="David" w:hint="cs"/>
          <w:sz w:val="24"/>
          <w:szCs w:val="24"/>
          <w:rtl/>
        </w:rPr>
        <w:t xml:space="preserve"> . כל זה לא מופיע היום. </w:t>
      </w:r>
    </w:p>
    <w:p w:rsidR="00281494" w:rsidRDefault="00281494" w:rsidP="00281494">
      <w:pPr>
        <w:pStyle w:val="a7"/>
        <w:spacing w:line="360" w:lineRule="auto"/>
        <w:ind w:left="1057"/>
        <w:jc w:val="both"/>
        <w:rPr>
          <w:rFonts w:cs="David"/>
          <w:sz w:val="24"/>
          <w:szCs w:val="24"/>
          <w:rtl/>
        </w:rPr>
      </w:pPr>
      <w:r>
        <w:rPr>
          <w:rFonts w:cs="David" w:hint="cs"/>
          <w:sz w:val="24"/>
          <w:szCs w:val="24"/>
          <w:rtl/>
        </w:rPr>
        <w:t xml:space="preserve">הפסקה הבאה </w:t>
      </w:r>
      <w:proofErr w:type="spellStart"/>
      <w:r>
        <w:rPr>
          <w:rFonts w:cs="David" w:hint="cs"/>
          <w:sz w:val="24"/>
          <w:szCs w:val="24"/>
          <w:rtl/>
        </w:rPr>
        <w:t>תיהיה</w:t>
      </w:r>
      <w:proofErr w:type="spellEnd"/>
      <w:r>
        <w:rPr>
          <w:rFonts w:cs="David" w:hint="cs"/>
          <w:sz w:val="24"/>
          <w:szCs w:val="24"/>
          <w:rtl/>
        </w:rPr>
        <w:t>:</w:t>
      </w:r>
    </w:p>
    <w:p w:rsidR="00281494" w:rsidRDefault="00281494" w:rsidP="00281494">
      <w:pPr>
        <w:pStyle w:val="a7"/>
        <w:spacing w:line="360" w:lineRule="auto"/>
        <w:ind w:left="1057"/>
        <w:jc w:val="both"/>
        <w:rPr>
          <w:rFonts w:cs="David"/>
          <w:sz w:val="24"/>
          <w:szCs w:val="24"/>
        </w:rPr>
      </w:pPr>
      <w:r>
        <w:rPr>
          <w:rFonts w:cs="David" w:hint="cs"/>
          <w:sz w:val="24"/>
          <w:szCs w:val="24"/>
          <w:rtl/>
        </w:rPr>
        <w:t xml:space="preserve">פסקת אחריות רו"ח המבקר- הכוללת בתוכה את אחריות רו"ח שהיא על חוות דעתו וגם את כל פסקת היקף הביקורת. כאן מתכננים להוסיף נוהל סקירה אנליטית. </w:t>
      </w:r>
      <w:r w:rsidR="002A0FDB">
        <w:rPr>
          <w:rFonts w:cs="David" w:hint="cs"/>
          <w:sz w:val="24"/>
          <w:szCs w:val="24"/>
          <w:rtl/>
        </w:rPr>
        <w:t>(יש בצנרת צפי לתיקון עבור תיקון זה שנלמד בעתיד אם יהיה רלוונטי).</w:t>
      </w:r>
    </w:p>
    <w:p w:rsidR="00D01D70" w:rsidRPr="002A0FDB" w:rsidRDefault="002A0FDB" w:rsidP="00CA1B7C">
      <w:pPr>
        <w:pStyle w:val="a7"/>
        <w:numPr>
          <w:ilvl w:val="0"/>
          <w:numId w:val="10"/>
        </w:numPr>
        <w:spacing w:line="360" w:lineRule="auto"/>
        <w:ind w:left="697" w:hanging="357"/>
        <w:jc w:val="both"/>
        <w:rPr>
          <w:rFonts w:cs="David"/>
          <w:sz w:val="24"/>
          <w:szCs w:val="24"/>
        </w:rPr>
      </w:pPr>
      <w:r>
        <w:rPr>
          <w:rFonts w:cs="David" w:hint="cs"/>
          <w:b/>
          <w:bCs/>
          <w:sz w:val="24"/>
          <w:szCs w:val="24"/>
          <w:rtl/>
        </w:rPr>
        <w:t>השפעת התקינה הבינ"ל בחשבונאות על נוסח דו"ח המבקרים:</w:t>
      </w:r>
    </w:p>
    <w:p w:rsidR="002A0FDB" w:rsidRDefault="002A0FDB" w:rsidP="00CA1B7C">
      <w:pPr>
        <w:pStyle w:val="a7"/>
        <w:numPr>
          <w:ilvl w:val="0"/>
          <w:numId w:val="12"/>
        </w:numPr>
        <w:spacing w:line="360" w:lineRule="auto"/>
        <w:jc w:val="both"/>
        <w:rPr>
          <w:rFonts w:cs="David" w:hint="cs"/>
          <w:sz w:val="24"/>
          <w:szCs w:val="24"/>
        </w:rPr>
      </w:pPr>
      <w:r>
        <w:rPr>
          <w:rFonts w:cs="David" w:hint="cs"/>
          <w:sz w:val="24"/>
          <w:szCs w:val="24"/>
          <w:rtl/>
        </w:rPr>
        <w:t xml:space="preserve">שמות הדו"חות יכול להיות בשני מסלולים </w:t>
      </w:r>
    </w:p>
    <w:p w:rsidR="002A0FDB" w:rsidRDefault="00673740" w:rsidP="00CA1B7C">
      <w:pPr>
        <w:pStyle w:val="a7"/>
        <w:numPr>
          <w:ilvl w:val="0"/>
          <w:numId w:val="12"/>
        </w:numPr>
        <w:spacing w:line="360" w:lineRule="auto"/>
        <w:jc w:val="both"/>
        <w:rPr>
          <w:rFonts w:cs="David"/>
          <w:sz w:val="24"/>
          <w:szCs w:val="24"/>
        </w:rPr>
      </w:pPr>
      <w:r>
        <w:rPr>
          <w:rFonts w:cs="David" w:hint="cs"/>
          <w:sz w:val="24"/>
          <w:szCs w:val="24"/>
          <w:rtl/>
        </w:rPr>
        <w:t xml:space="preserve">ההתייחסות לסוג החשבונאות </w:t>
      </w:r>
      <w:proofErr w:type="spellStart"/>
      <w:r>
        <w:rPr>
          <w:rFonts w:cs="David" w:hint="cs"/>
          <w:sz w:val="24"/>
          <w:szCs w:val="24"/>
          <w:rtl/>
        </w:rPr>
        <w:t>המייושמת</w:t>
      </w:r>
      <w:proofErr w:type="spellEnd"/>
      <w:r>
        <w:rPr>
          <w:rFonts w:cs="David" w:hint="cs"/>
          <w:sz w:val="24"/>
          <w:szCs w:val="24"/>
          <w:rtl/>
        </w:rPr>
        <w:t xml:space="preserve"> </w:t>
      </w:r>
      <w:r>
        <w:rPr>
          <w:rFonts w:cs="David"/>
          <w:sz w:val="24"/>
          <w:szCs w:val="24"/>
          <w:rtl/>
        </w:rPr>
        <w:t>–</w:t>
      </w:r>
      <w:r>
        <w:rPr>
          <w:rFonts w:cs="David" w:hint="cs"/>
          <w:sz w:val="24"/>
          <w:szCs w:val="24"/>
          <w:rtl/>
        </w:rPr>
        <w:t xml:space="preserve"> </w:t>
      </w:r>
      <w:proofErr w:type="spellStart"/>
      <w:r>
        <w:rPr>
          <w:rFonts w:cs="David" w:hint="cs"/>
          <w:sz w:val="24"/>
          <w:szCs w:val="24"/>
          <w:rtl/>
        </w:rPr>
        <w:t>בח"פ</w:t>
      </w:r>
      <w:proofErr w:type="spellEnd"/>
      <w:r>
        <w:rPr>
          <w:rFonts w:cs="David" w:hint="cs"/>
          <w:sz w:val="24"/>
          <w:szCs w:val="24"/>
          <w:rtl/>
        </w:rPr>
        <w:t xml:space="preserve"> לפי כללי חשבונאות מקובלים בישראל (</w:t>
      </w:r>
      <w:r>
        <w:rPr>
          <w:rFonts w:cs="David" w:hint="cs"/>
          <w:sz w:val="24"/>
          <w:szCs w:val="24"/>
        </w:rPr>
        <w:t>ISRAELI GAAP</w:t>
      </w:r>
      <w:r>
        <w:rPr>
          <w:rFonts w:cs="David" w:hint="cs"/>
          <w:sz w:val="24"/>
          <w:szCs w:val="24"/>
          <w:rtl/>
        </w:rPr>
        <w:t xml:space="preserve">) לעומת </w:t>
      </w:r>
      <w:proofErr w:type="spellStart"/>
      <w:r>
        <w:rPr>
          <w:rFonts w:cs="David" w:hint="cs"/>
          <w:sz w:val="24"/>
          <w:szCs w:val="24"/>
          <w:rtl/>
        </w:rPr>
        <w:t>ח"צ</w:t>
      </w:r>
      <w:proofErr w:type="spellEnd"/>
      <w:r>
        <w:rPr>
          <w:rFonts w:cs="David" w:hint="cs"/>
          <w:sz w:val="24"/>
          <w:szCs w:val="24"/>
          <w:rtl/>
        </w:rPr>
        <w:t xml:space="preserve"> שמיישמות את ה-</w:t>
      </w:r>
      <w:r>
        <w:rPr>
          <w:rFonts w:cs="David" w:hint="cs"/>
          <w:sz w:val="24"/>
          <w:szCs w:val="24"/>
        </w:rPr>
        <w:t>IFRS</w:t>
      </w:r>
    </w:p>
    <w:p w:rsidR="00B83FF0" w:rsidRDefault="00A506FE" w:rsidP="00CA1B7C">
      <w:pPr>
        <w:pStyle w:val="a7"/>
        <w:numPr>
          <w:ilvl w:val="0"/>
          <w:numId w:val="10"/>
        </w:numPr>
        <w:spacing w:line="360" w:lineRule="auto"/>
        <w:ind w:left="697" w:hanging="357"/>
        <w:jc w:val="both"/>
        <w:rPr>
          <w:rFonts w:cs="David"/>
          <w:sz w:val="24"/>
          <w:szCs w:val="24"/>
        </w:rPr>
      </w:pPr>
      <w:r>
        <w:rPr>
          <w:rFonts w:cs="David" w:hint="cs"/>
          <w:b/>
          <w:bCs/>
          <w:sz w:val="24"/>
          <w:szCs w:val="24"/>
          <w:rtl/>
        </w:rPr>
        <w:t>השפעה</w:t>
      </w:r>
      <w:r w:rsidR="00B83FF0">
        <w:rPr>
          <w:rFonts w:cs="David" w:hint="cs"/>
          <w:b/>
          <w:bCs/>
          <w:sz w:val="24"/>
          <w:szCs w:val="24"/>
          <w:rtl/>
        </w:rPr>
        <w:t xml:space="preserve"> על הביקורת </w:t>
      </w:r>
      <w:r w:rsidR="00B83FF0">
        <w:rPr>
          <w:rFonts w:cs="David"/>
          <w:b/>
          <w:bCs/>
          <w:sz w:val="24"/>
          <w:szCs w:val="24"/>
          <w:rtl/>
        </w:rPr>
        <w:t>–</w:t>
      </w:r>
      <w:r w:rsidR="00B83FF0">
        <w:rPr>
          <w:rFonts w:cs="David" w:hint="cs"/>
          <w:b/>
          <w:bCs/>
          <w:sz w:val="24"/>
          <w:szCs w:val="24"/>
          <w:rtl/>
        </w:rPr>
        <w:t xml:space="preserve"> </w:t>
      </w:r>
    </w:p>
    <w:p w:rsidR="00B83FF0" w:rsidRDefault="00B83FF0" w:rsidP="00CA1B7C">
      <w:pPr>
        <w:pStyle w:val="a7"/>
        <w:numPr>
          <w:ilvl w:val="0"/>
          <w:numId w:val="13"/>
        </w:numPr>
        <w:spacing w:line="360" w:lineRule="auto"/>
        <w:jc w:val="both"/>
        <w:rPr>
          <w:rFonts w:cs="David" w:hint="cs"/>
          <w:sz w:val="24"/>
          <w:szCs w:val="24"/>
        </w:rPr>
      </w:pPr>
      <w:r>
        <w:rPr>
          <w:rFonts w:cs="David" w:hint="cs"/>
          <w:sz w:val="24"/>
          <w:szCs w:val="24"/>
          <w:rtl/>
        </w:rPr>
        <w:t>הוסיפו את המילה בישראל אחרי המילים תקני הביקורת המקובלים כדי להדגיש שתקני הביקורת הם ישראליים ולא משנה מה החשבונאות אם היא פרטית או ציבורית.</w:t>
      </w:r>
    </w:p>
    <w:p w:rsidR="00B83FF0" w:rsidRDefault="00A506FE" w:rsidP="00CA1B7C">
      <w:pPr>
        <w:pStyle w:val="a7"/>
        <w:numPr>
          <w:ilvl w:val="0"/>
          <w:numId w:val="13"/>
        </w:numPr>
        <w:spacing w:line="360" w:lineRule="auto"/>
        <w:jc w:val="both"/>
        <w:rPr>
          <w:rFonts w:cs="David"/>
          <w:sz w:val="24"/>
          <w:szCs w:val="24"/>
        </w:rPr>
      </w:pPr>
      <w:r>
        <w:rPr>
          <w:rFonts w:cs="David" w:hint="cs"/>
          <w:sz w:val="24"/>
          <w:szCs w:val="24"/>
          <w:rtl/>
        </w:rPr>
        <w:t xml:space="preserve">כל הבסיס </w:t>
      </w:r>
      <w:proofErr w:type="spellStart"/>
      <w:r>
        <w:rPr>
          <w:rFonts w:cs="David" w:hint="cs"/>
          <w:sz w:val="24"/>
          <w:szCs w:val="24"/>
          <w:rtl/>
        </w:rPr>
        <w:t>לחוו"ד</w:t>
      </w:r>
      <w:proofErr w:type="spellEnd"/>
      <w:r>
        <w:rPr>
          <w:rFonts w:cs="David" w:hint="cs"/>
          <w:sz w:val="24"/>
          <w:szCs w:val="24"/>
          <w:rtl/>
        </w:rPr>
        <w:t xml:space="preserve"> הוא תקינה בינ"ל בביקורת כמו בשאר התקנים . בשאר התקנים שזה אומר שכל תקני הביקורת בישראל ולא רק של דו"ח המבקרים מבוסס על התקינה הבינ"ל בביקורת תוך התאמות לשוק הישראלי. </w:t>
      </w:r>
    </w:p>
    <w:p w:rsidR="00FE0DB2" w:rsidRPr="00471C40" w:rsidRDefault="00FE0DB2" w:rsidP="00CA1B7C">
      <w:pPr>
        <w:pStyle w:val="a7"/>
        <w:numPr>
          <w:ilvl w:val="0"/>
          <w:numId w:val="19"/>
        </w:numPr>
        <w:spacing w:line="360" w:lineRule="auto"/>
        <w:ind w:left="357" w:hanging="357"/>
        <w:jc w:val="both"/>
        <w:rPr>
          <w:rFonts w:cs="David"/>
          <w:b/>
          <w:bCs/>
          <w:sz w:val="24"/>
          <w:szCs w:val="24"/>
          <w:u w:val="single"/>
          <w:rtl/>
        </w:rPr>
      </w:pPr>
      <w:r w:rsidRPr="00471C40">
        <w:rPr>
          <w:rFonts w:cs="David" w:hint="cs"/>
          <w:b/>
          <w:bCs/>
          <w:sz w:val="24"/>
          <w:szCs w:val="24"/>
          <w:u w:val="single"/>
          <w:rtl/>
        </w:rPr>
        <w:t>נוסחים בע"פ שיש לזכור מהנוסח האחיד:</w:t>
      </w:r>
    </w:p>
    <w:p w:rsidR="00FE0DB2" w:rsidRPr="00FE0DB2" w:rsidRDefault="00FE0DB2" w:rsidP="00CA1B7C">
      <w:pPr>
        <w:pStyle w:val="a7"/>
        <w:numPr>
          <w:ilvl w:val="0"/>
          <w:numId w:val="14"/>
        </w:numPr>
        <w:spacing w:line="360" w:lineRule="auto"/>
        <w:jc w:val="both"/>
        <w:rPr>
          <w:rFonts w:cs="David"/>
          <w:b/>
          <w:bCs/>
          <w:sz w:val="24"/>
          <w:szCs w:val="24"/>
          <w:u w:val="single"/>
        </w:rPr>
      </w:pPr>
      <w:r>
        <w:rPr>
          <w:rFonts w:cs="David" w:hint="cs"/>
          <w:sz w:val="24"/>
          <w:szCs w:val="24"/>
          <w:rtl/>
        </w:rPr>
        <w:t xml:space="preserve">נוסח הסתמכות על רו"ח אחרים בחברות כלולות / אקוויטי </w:t>
      </w:r>
    </w:p>
    <w:p w:rsidR="00FE0DB2" w:rsidRPr="00FE0DB2" w:rsidRDefault="00FE0DB2" w:rsidP="00CA1B7C">
      <w:pPr>
        <w:pStyle w:val="a7"/>
        <w:numPr>
          <w:ilvl w:val="0"/>
          <w:numId w:val="14"/>
        </w:numPr>
        <w:spacing w:line="360" w:lineRule="auto"/>
        <w:jc w:val="both"/>
        <w:rPr>
          <w:rFonts w:cs="David"/>
          <w:sz w:val="24"/>
          <w:szCs w:val="24"/>
        </w:rPr>
      </w:pPr>
      <w:r w:rsidRPr="00FE0DB2">
        <w:rPr>
          <w:rFonts w:cs="David" w:hint="cs"/>
          <w:sz w:val="24"/>
          <w:szCs w:val="24"/>
          <w:rtl/>
        </w:rPr>
        <w:t>מספרי השוואה שבוקרו ע"י רו"ח אחרים (מופיע בתקן 78)</w:t>
      </w:r>
    </w:p>
    <w:p w:rsidR="00FE0DB2" w:rsidRDefault="00FE0DB2" w:rsidP="00CA1B7C">
      <w:pPr>
        <w:pStyle w:val="a7"/>
        <w:numPr>
          <w:ilvl w:val="0"/>
          <w:numId w:val="14"/>
        </w:numPr>
        <w:spacing w:line="360" w:lineRule="auto"/>
        <w:jc w:val="both"/>
        <w:rPr>
          <w:rFonts w:cs="David"/>
          <w:sz w:val="24"/>
          <w:szCs w:val="24"/>
        </w:rPr>
      </w:pPr>
      <w:r w:rsidRPr="00FE0DB2">
        <w:rPr>
          <w:rFonts w:cs="David" w:hint="cs"/>
          <w:sz w:val="24"/>
          <w:szCs w:val="24"/>
          <w:rtl/>
        </w:rPr>
        <w:t xml:space="preserve">2 פסקאות הקשורות לתשקיפים </w:t>
      </w:r>
      <w:r w:rsidRPr="00FE0DB2">
        <w:rPr>
          <w:rFonts w:cs="David"/>
          <w:sz w:val="24"/>
          <w:szCs w:val="24"/>
          <w:rtl/>
        </w:rPr>
        <w:t>–</w:t>
      </w:r>
      <w:r w:rsidRPr="00FE0DB2">
        <w:rPr>
          <w:rFonts w:cs="David" w:hint="cs"/>
          <w:sz w:val="24"/>
          <w:szCs w:val="24"/>
          <w:rtl/>
        </w:rPr>
        <w:t xml:space="preserve"> נלמד בשיעור האחרון בשנת השלמה </w:t>
      </w:r>
    </w:p>
    <w:p w:rsidR="00471C40" w:rsidRDefault="00471C40" w:rsidP="00471C40">
      <w:pPr>
        <w:pStyle w:val="a7"/>
        <w:spacing w:line="360" w:lineRule="auto"/>
        <w:ind w:left="357"/>
        <w:jc w:val="both"/>
        <w:rPr>
          <w:rFonts w:cs="David"/>
          <w:b/>
          <w:bCs/>
          <w:sz w:val="24"/>
          <w:szCs w:val="24"/>
          <w:u w:val="single"/>
        </w:rPr>
      </w:pPr>
    </w:p>
    <w:p w:rsidR="00471C40" w:rsidRDefault="00471C40" w:rsidP="00471C40">
      <w:pPr>
        <w:pStyle w:val="a7"/>
        <w:spacing w:line="360" w:lineRule="auto"/>
        <w:ind w:left="357"/>
        <w:jc w:val="both"/>
        <w:rPr>
          <w:rFonts w:cs="David"/>
          <w:b/>
          <w:bCs/>
          <w:sz w:val="24"/>
          <w:szCs w:val="24"/>
          <w:u w:val="single"/>
        </w:rPr>
      </w:pPr>
    </w:p>
    <w:p w:rsidR="00FE0DB2" w:rsidRPr="00471C40" w:rsidRDefault="00FE0DB2" w:rsidP="00CA1B7C">
      <w:pPr>
        <w:pStyle w:val="a7"/>
        <w:numPr>
          <w:ilvl w:val="0"/>
          <w:numId w:val="19"/>
        </w:numPr>
        <w:spacing w:line="360" w:lineRule="auto"/>
        <w:ind w:left="357" w:hanging="357"/>
        <w:jc w:val="both"/>
        <w:rPr>
          <w:rFonts w:cs="David" w:hint="cs"/>
          <w:b/>
          <w:bCs/>
          <w:sz w:val="24"/>
          <w:szCs w:val="24"/>
          <w:u w:val="single"/>
          <w:rtl/>
        </w:rPr>
      </w:pPr>
      <w:r w:rsidRPr="00471C40">
        <w:rPr>
          <w:rFonts w:cs="David" w:hint="cs"/>
          <w:b/>
          <w:bCs/>
          <w:sz w:val="24"/>
          <w:szCs w:val="24"/>
          <w:u w:val="single"/>
          <w:rtl/>
        </w:rPr>
        <w:lastRenderedPageBreak/>
        <w:t xml:space="preserve">שאלות הסבר </w:t>
      </w:r>
    </w:p>
    <w:p w:rsidR="00AF06EE" w:rsidRDefault="00FE0DB2" w:rsidP="00FE0DB2">
      <w:pPr>
        <w:spacing w:line="360" w:lineRule="auto"/>
        <w:jc w:val="both"/>
        <w:rPr>
          <w:rFonts w:cs="David"/>
          <w:sz w:val="24"/>
          <w:szCs w:val="24"/>
          <w:rtl/>
        </w:rPr>
      </w:pPr>
      <w:r>
        <w:rPr>
          <w:rFonts w:cs="David" w:hint="cs"/>
          <w:b/>
          <w:bCs/>
          <w:sz w:val="24"/>
          <w:szCs w:val="24"/>
          <w:rtl/>
        </w:rPr>
        <w:t xml:space="preserve">טכניקה- </w:t>
      </w:r>
    </w:p>
    <w:p w:rsidR="00FE0DB2" w:rsidRPr="00AF06EE" w:rsidRDefault="00AF06EE" w:rsidP="00CA1B7C">
      <w:pPr>
        <w:pStyle w:val="a7"/>
        <w:numPr>
          <w:ilvl w:val="0"/>
          <w:numId w:val="15"/>
        </w:numPr>
        <w:spacing w:line="360" w:lineRule="auto"/>
        <w:jc w:val="both"/>
        <w:rPr>
          <w:rFonts w:cs="David" w:hint="cs"/>
          <w:sz w:val="24"/>
          <w:szCs w:val="24"/>
          <w:rtl/>
        </w:rPr>
      </w:pPr>
      <w:r>
        <w:rPr>
          <w:rFonts w:cs="David" w:hint="cs"/>
          <w:sz w:val="24"/>
          <w:szCs w:val="24"/>
          <w:rtl/>
        </w:rPr>
        <w:t xml:space="preserve">כשאנו מקבלים שאלה שמבקשים </w:t>
      </w:r>
      <w:proofErr w:type="spellStart"/>
      <w:r>
        <w:rPr>
          <w:rFonts w:cs="David" w:hint="cs"/>
          <w:sz w:val="24"/>
          <w:szCs w:val="24"/>
          <w:rtl/>
        </w:rPr>
        <w:t>מאי</w:t>
      </w:r>
      <w:r w:rsidR="00FE0DB2" w:rsidRPr="00AF06EE">
        <w:rPr>
          <w:rFonts w:cs="David" w:hint="cs"/>
          <w:sz w:val="24"/>
          <w:szCs w:val="24"/>
          <w:rtl/>
        </w:rPr>
        <w:t>תנו</w:t>
      </w:r>
      <w:proofErr w:type="spellEnd"/>
      <w:r w:rsidR="00FE0DB2" w:rsidRPr="00AF06EE">
        <w:rPr>
          <w:rFonts w:cs="David" w:hint="cs"/>
          <w:sz w:val="24"/>
          <w:szCs w:val="24"/>
          <w:rtl/>
        </w:rPr>
        <w:t xml:space="preserve"> לפרט, להרחיב, להסביר, להבהיר, לחדד וכל מילה שדומה , כאן המקום להוציא את מה שיש לנו במגבלת הזמן כשהזמן הוא 3 דקות לנקודה. </w:t>
      </w:r>
      <w:r w:rsidR="000D52B5" w:rsidRPr="00AF06EE">
        <w:rPr>
          <w:rFonts w:cs="David" w:hint="cs"/>
          <w:sz w:val="24"/>
          <w:szCs w:val="24"/>
          <w:rtl/>
        </w:rPr>
        <w:t>בנוסף,</w:t>
      </w:r>
      <w:r w:rsidR="00DB54E0" w:rsidRPr="00AF06EE">
        <w:rPr>
          <w:rFonts w:cs="David" w:hint="cs"/>
          <w:sz w:val="24"/>
          <w:szCs w:val="24"/>
          <w:rtl/>
        </w:rPr>
        <w:t xml:space="preserve"> אם מבקשים שנחווה את דעתנו אנו צריכים לתת את דעת</w:t>
      </w:r>
      <w:r w:rsidR="000D52B5" w:rsidRPr="00AF06EE">
        <w:rPr>
          <w:rFonts w:cs="David" w:hint="cs"/>
          <w:sz w:val="24"/>
          <w:szCs w:val="24"/>
          <w:rtl/>
        </w:rPr>
        <w:t>נו (לדעתנו כך וכך ...) כאשר חוו"ד צ"</w:t>
      </w:r>
      <w:r w:rsidR="00DB54E0" w:rsidRPr="00AF06EE">
        <w:rPr>
          <w:rFonts w:cs="David" w:hint="cs"/>
          <w:sz w:val="24"/>
          <w:szCs w:val="24"/>
          <w:rtl/>
        </w:rPr>
        <w:t>ל מאד מדו</w:t>
      </w:r>
      <w:r w:rsidR="000D52B5" w:rsidRPr="00AF06EE">
        <w:rPr>
          <w:rFonts w:cs="David" w:hint="cs"/>
          <w:sz w:val="24"/>
          <w:szCs w:val="24"/>
          <w:rtl/>
        </w:rPr>
        <w:t>יקת ושלא סותרת את עצמנו וזה קורה כאשר יש מספר גישות ובמקום לציין שיש מספר גישות ולציין את הגישה שלנו לעיתים תוך כדי בחינה כותבים את דעתנו לפי הגישה הראשונה ומיד אח"כ כותבים את דעתנו לפי השיטה השנ</w:t>
      </w:r>
      <w:r w:rsidR="00DB54E0" w:rsidRPr="00AF06EE">
        <w:rPr>
          <w:rFonts w:cs="David" w:hint="cs"/>
          <w:sz w:val="24"/>
          <w:szCs w:val="24"/>
          <w:rtl/>
        </w:rPr>
        <w:t>י</w:t>
      </w:r>
      <w:r w:rsidR="000D52B5" w:rsidRPr="00AF06EE">
        <w:rPr>
          <w:rFonts w:cs="David" w:hint="cs"/>
          <w:sz w:val="24"/>
          <w:szCs w:val="24"/>
          <w:rtl/>
        </w:rPr>
        <w:t xml:space="preserve">יה כששתי השיטות מנוגדות </w:t>
      </w:r>
      <w:r w:rsidR="00DB54E0" w:rsidRPr="00AF06EE">
        <w:rPr>
          <w:rFonts w:cs="David" w:hint="cs"/>
          <w:sz w:val="24"/>
          <w:szCs w:val="24"/>
          <w:rtl/>
        </w:rPr>
        <w:t>וזה אומר שסתרנו את עצמנו</w:t>
      </w:r>
      <w:r w:rsidRPr="00AF06EE">
        <w:rPr>
          <w:rFonts w:cs="David" w:hint="cs"/>
          <w:sz w:val="24"/>
          <w:szCs w:val="24"/>
          <w:rtl/>
        </w:rPr>
        <w:t>.</w:t>
      </w:r>
    </w:p>
    <w:p w:rsidR="00121874" w:rsidRDefault="00AF06EE" w:rsidP="00CA1B7C">
      <w:pPr>
        <w:pStyle w:val="a7"/>
        <w:numPr>
          <w:ilvl w:val="0"/>
          <w:numId w:val="15"/>
        </w:numPr>
        <w:spacing w:line="360" w:lineRule="auto"/>
        <w:jc w:val="both"/>
        <w:rPr>
          <w:rFonts w:cs="David"/>
          <w:sz w:val="24"/>
          <w:szCs w:val="24"/>
        </w:rPr>
      </w:pPr>
      <w:r>
        <w:rPr>
          <w:rFonts w:cs="David" w:hint="cs"/>
          <w:sz w:val="24"/>
          <w:szCs w:val="24"/>
          <w:rtl/>
        </w:rPr>
        <w:t>מומלץ לכתוב את דעתכם לפי הדעה המקובלת ולא לפי דעת המיעוט .</w:t>
      </w:r>
      <w:r w:rsidR="00121874">
        <w:rPr>
          <w:rFonts w:cs="David" w:hint="cs"/>
          <w:sz w:val="24"/>
          <w:szCs w:val="24"/>
          <w:rtl/>
        </w:rPr>
        <w:t xml:space="preserve"> </w:t>
      </w:r>
    </w:p>
    <w:p w:rsidR="00AF06EE" w:rsidRDefault="00121874" w:rsidP="00CA1B7C">
      <w:pPr>
        <w:pStyle w:val="a7"/>
        <w:numPr>
          <w:ilvl w:val="0"/>
          <w:numId w:val="15"/>
        </w:numPr>
        <w:spacing w:line="360" w:lineRule="auto"/>
        <w:jc w:val="both"/>
        <w:rPr>
          <w:rFonts w:cs="David"/>
          <w:sz w:val="24"/>
          <w:szCs w:val="24"/>
        </w:rPr>
      </w:pPr>
      <w:r>
        <w:rPr>
          <w:rFonts w:cs="David" w:hint="cs"/>
          <w:sz w:val="24"/>
          <w:szCs w:val="24"/>
          <w:rtl/>
        </w:rPr>
        <w:t xml:space="preserve">אם משתמשים במילים בין היתר, לרבות , גם , בסוגריים רושמים נקודות להתייחסות </w:t>
      </w:r>
      <w:r>
        <w:rPr>
          <w:rFonts w:cs="David"/>
          <w:sz w:val="24"/>
          <w:szCs w:val="24"/>
          <w:rtl/>
        </w:rPr>
        <w:t>–</w:t>
      </w:r>
      <w:r>
        <w:rPr>
          <w:rFonts w:cs="David" w:hint="cs"/>
          <w:sz w:val="24"/>
          <w:szCs w:val="24"/>
          <w:rtl/>
        </w:rPr>
        <w:t xml:space="preserve"> יש להתייחס לכל מילה ומילה בשאלה.</w:t>
      </w:r>
    </w:p>
    <w:p w:rsidR="00121874" w:rsidRDefault="00121874" w:rsidP="00121874">
      <w:pPr>
        <w:spacing w:line="360" w:lineRule="auto"/>
        <w:jc w:val="both"/>
        <w:rPr>
          <w:rFonts w:cs="David" w:hint="cs"/>
          <w:sz w:val="24"/>
          <w:szCs w:val="24"/>
          <w:rtl/>
        </w:rPr>
      </w:pPr>
      <w:r>
        <w:rPr>
          <w:rFonts w:cs="David" w:hint="cs"/>
          <w:b/>
          <w:bCs/>
          <w:sz w:val="24"/>
          <w:szCs w:val="24"/>
          <w:rtl/>
        </w:rPr>
        <w:t xml:space="preserve">שאלה: </w:t>
      </w:r>
      <w:r>
        <w:rPr>
          <w:rFonts w:cs="David" w:hint="cs"/>
          <w:sz w:val="24"/>
          <w:szCs w:val="24"/>
          <w:rtl/>
        </w:rPr>
        <w:t xml:space="preserve">אם ביצעתם ביקורת בחברה </w:t>
      </w:r>
      <w:proofErr w:type="spellStart"/>
      <w:r>
        <w:rPr>
          <w:rFonts w:cs="David" w:hint="cs"/>
          <w:sz w:val="24"/>
          <w:szCs w:val="24"/>
          <w:rtl/>
        </w:rPr>
        <w:t>מסויימת</w:t>
      </w:r>
      <w:proofErr w:type="spellEnd"/>
      <w:r>
        <w:rPr>
          <w:rFonts w:cs="David" w:hint="cs"/>
          <w:sz w:val="24"/>
          <w:szCs w:val="24"/>
          <w:rtl/>
        </w:rPr>
        <w:t xml:space="preserve"> שהיא </w:t>
      </w:r>
      <w:proofErr w:type="spellStart"/>
      <w:r>
        <w:rPr>
          <w:rFonts w:cs="David" w:hint="cs"/>
          <w:sz w:val="24"/>
          <w:szCs w:val="24"/>
          <w:rtl/>
        </w:rPr>
        <w:t>ח"צ</w:t>
      </w:r>
      <w:proofErr w:type="spellEnd"/>
      <w:r>
        <w:rPr>
          <w:rFonts w:cs="David" w:hint="cs"/>
          <w:sz w:val="24"/>
          <w:szCs w:val="24"/>
          <w:rtl/>
        </w:rPr>
        <w:t xml:space="preserve"> ובביקורת גיליתם שהמלאי שהוא סעיף מאד </w:t>
      </w:r>
      <w:proofErr w:type="spellStart"/>
      <w:r>
        <w:rPr>
          <w:rFonts w:cs="David" w:hint="cs"/>
          <w:sz w:val="24"/>
          <w:szCs w:val="24"/>
          <w:rtl/>
        </w:rPr>
        <w:t>מאד</w:t>
      </w:r>
      <w:proofErr w:type="spellEnd"/>
      <w:r>
        <w:rPr>
          <w:rFonts w:cs="David" w:hint="cs"/>
          <w:sz w:val="24"/>
          <w:szCs w:val="24"/>
          <w:rtl/>
        </w:rPr>
        <w:t xml:space="preserve"> מהותי </w:t>
      </w:r>
      <w:proofErr w:type="spellStart"/>
      <w:r>
        <w:rPr>
          <w:rFonts w:cs="David" w:hint="cs"/>
          <w:sz w:val="24"/>
          <w:szCs w:val="24"/>
          <w:rtl/>
        </w:rPr>
        <w:t>בדוכ"ס</w:t>
      </w:r>
      <w:proofErr w:type="spellEnd"/>
      <w:r>
        <w:rPr>
          <w:rFonts w:cs="David" w:hint="cs"/>
          <w:sz w:val="24"/>
          <w:szCs w:val="24"/>
          <w:rtl/>
        </w:rPr>
        <w:t xml:space="preserve"> מוצג בצורה לקויה. </w:t>
      </w:r>
    </w:p>
    <w:p w:rsidR="00121874" w:rsidRDefault="00121874" w:rsidP="00121874">
      <w:pPr>
        <w:spacing w:line="360" w:lineRule="auto"/>
        <w:jc w:val="both"/>
        <w:rPr>
          <w:rFonts w:cs="David"/>
          <w:sz w:val="24"/>
          <w:szCs w:val="24"/>
          <w:rtl/>
        </w:rPr>
      </w:pPr>
      <w:r>
        <w:rPr>
          <w:rFonts w:cs="David" w:hint="cs"/>
          <w:b/>
          <w:bCs/>
          <w:sz w:val="24"/>
          <w:szCs w:val="24"/>
          <w:rtl/>
        </w:rPr>
        <w:t xml:space="preserve">נדרש: </w:t>
      </w:r>
      <w:r>
        <w:rPr>
          <w:rFonts w:cs="David" w:hint="cs"/>
          <w:sz w:val="24"/>
          <w:szCs w:val="24"/>
          <w:rtl/>
        </w:rPr>
        <w:t>מה סוג חוו"ד שתיתנו במקרה זה</w:t>
      </w:r>
    </w:p>
    <w:p w:rsidR="00121874" w:rsidRDefault="00121874" w:rsidP="00121874">
      <w:pPr>
        <w:spacing w:line="360" w:lineRule="auto"/>
        <w:jc w:val="both"/>
        <w:rPr>
          <w:rFonts w:cs="David"/>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 </w:t>
      </w:r>
      <w:r>
        <w:rPr>
          <w:rFonts w:cs="David" w:hint="cs"/>
          <w:sz w:val="24"/>
          <w:szCs w:val="24"/>
          <w:rtl/>
        </w:rPr>
        <w:t xml:space="preserve">חוו"ד </w:t>
      </w:r>
      <w:proofErr w:type="spellStart"/>
      <w:r>
        <w:rPr>
          <w:rFonts w:cs="David" w:hint="cs"/>
          <w:sz w:val="24"/>
          <w:szCs w:val="24"/>
          <w:rtl/>
        </w:rPr>
        <w:t>תיהיה</w:t>
      </w:r>
      <w:proofErr w:type="spellEnd"/>
      <w:r>
        <w:rPr>
          <w:rFonts w:cs="David" w:hint="cs"/>
          <w:sz w:val="24"/>
          <w:szCs w:val="24"/>
          <w:rtl/>
        </w:rPr>
        <w:t xml:space="preserve"> שלילית כיוון שיש כאן בעיה חשבונאית של אי הצגה נאותה כאשר אי ההצגה של המלאי באופן שאינו נאות השפיע באופן מאד מהותי על </w:t>
      </w:r>
      <w:proofErr w:type="spellStart"/>
      <w:r>
        <w:rPr>
          <w:rFonts w:cs="David" w:hint="cs"/>
          <w:sz w:val="24"/>
          <w:szCs w:val="24"/>
          <w:rtl/>
        </w:rPr>
        <w:t>הדוכ"ס</w:t>
      </w:r>
      <w:proofErr w:type="spellEnd"/>
      <w:r>
        <w:rPr>
          <w:rFonts w:cs="David" w:hint="cs"/>
          <w:sz w:val="24"/>
          <w:szCs w:val="24"/>
          <w:rtl/>
        </w:rPr>
        <w:t xml:space="preserve"> ולכן הנטי</w:t>
      </w:r>
      <w:r w:rsidR="00A417AA">
        <w:rPr>
          <w:rFonts w:cs="David" w:hint="cs"/>
          <w:sz w:val="24"/>
          <w:szCs w:val="24"/>
          <w:rtl/>
        </w:rPr>
        <w:t>יה ת</w:t>
      </w:r>
      <w:r>
        <w:rPr>
          <w:rFonts w:cs="David" w:hint="cs"/>
          <w:sz w:val="24"/>
          <w:szCs w:val="24"/>
          <w:rtl/>
        </w:rPr>
        <w:t>היה ל</w:t>
      </w:r>
      <w:r w:rsidR="00A417AA">
        <w:rPr>
          <w:rFonts w:cs="David" w:hint="cs"/>
          <w:sz w:val="24"/>
          <w:szCs w:val="24"/>
          <w:rtl/>
        </w:rPr>
        <w:t xml:space="preserve">תת </w:t>
      </w:r>
      <w:r>
        <w:rPr>
          <w:rFonts w:cs="David" w:hint="cs"/>
          <w:sz w:val="24"/>
          <w:szCs w:val="24"/>
          <w:rtl/>
        </w:rPr>
        <w:t>חוו"ד שלילית ולא להסתייגות</w:t>
      </w:r>
    </w:p>
    <w:p w:rsidR="002D2727" w:rsidRDefault="002D2727" w:rsidP="00121874">
      <w:pPr>
        <w:spacing w:line="360" w:lineRule="auto"/>
        <w:jc w:val="both"/>
        <w:rPr>
          <w:rFonts w:cs="David"/>
          <w:sz w:val="24"/>
          <w:szCs w:val="24"/>
          <w:rtl/>
        </w:rPr>
      </w:pPr>
      <w:r>
        <w:rPr>
          <w:rFonts w:cs="David" w:hint="cs"/>
          <w:b/>
          <w:bCs/>
          <w:sz w:val="24"/>
          <w:szCs w:val="24"/>
          <w:rtl/>
        </w:rPr>
        <w:t xml:space="preserve">שאלה: </w:t>
      </w:r>
      <w:r>
        <w:rPr>
          <w:rFonts w:cs="David" w:hint="cs"/>
          <w:sz w:val="24"/>
          <w:szCs w:val="24"/>
          <w:rtl/>
        </w:rPr>
        <w:t xml:space="preserve">במקרה שבו נדרשת הסתייגות במסלול חשבונאות </w:t>
      </w:r>
      <w:r>
        <w:rPr>
          <w:rFonts w:cs="David"/>
          <w:sz w:val="24"/>
          <w:szCs w:val="24"/>
          <w:rtl/>
        </w:rPr>
        <w:t>–</w:t>
      </w:r>
      <w:r>
        <w:rPr>
          <w:rFonts w:cs="David" w:hint="cs"/>
          <w:sz w:val="24"/>
          <w:szCs w:val="24"/>
          <w:rtl/>
        </w:rPr>
        <w:t xml:space="preserve"> מהן הפסקאות שסוטות מהנוסח האחיד </w:t>
      </w:r>
    </w:p>
    <w:p w:rsidR="002D2727" w:rsidRDefault="002D2727" w:rsidP="00121874">
      <w:pPr>
        <w:spacing w:line="360" w:lineRule="auto"/>
        <w:jc w:val="both"/>
        <w:rPr>
          <w:rFonts w:cs="David" w:hint="cs"/>
          <w:sz w:val="24"/>
          <w:szCs w:val="24"/>
          <w:rtl/>
        </w:rPr>
      </w:pPr>
      <w:r w:rsidRPr="002D2727">
        <w:rPr>
          <w:rFonts w:cs="David" w:hint="cs"/>
          <w:b/>
          <w:bCs/>
          <w:sz w:val="24"/>
          <w:szCs w:val="24"/>
          <w:rtl/>
        </w:rPr>
        <w:t>תשובה</w:t>
      </w:r>
      <w:r>
        <w:rPr>
          <w:rFonts w:cs="David" w:hint="cs"/>
          <w:b/>
          <w:bCs/>
          <w:sz w:val="24"/>
          <w:szCs w:val="24"/>
          <w:rtl/>
        </w:rPr>
        <w:t xml:space="preserve">: </w:t>
      </w:r>
      <w:r>
        <w:rPr>
          <w:rFonts w:cs="David" w:hint="cs"/>
          <w:sz w:val="24"/>
          <w:szCs w:val="24"/>
          <w:rtl/>
        </w:rPr>
        <w:t xml:space="preserve">ביניים </w:t>
      </w:r>
      <w:proofErr w:type="spellStart"/>
      <w:r>
        <w:rPr>
          <w:rFonts w:cs="David" w:hint="cs"/>
          <w:sz w:val="24"/>
          <w:szCs w:val="24"/>
          <w:rtl/>
        </w:rPr>
        <w:t>וחוו"ד</w:t>
      </w:r>
      <w:proofErr w:type="spellEnd"/>
    </w:p>
    <w:p w:rsidR="002D2727" w:rsidRPr="002D2727" w:rsidRDefault="002D2727" w:rsidP="00471C40">
      <w:pPr>
        <w:spacing w:line="360" w:lineRule="auto"/>
        <w:jc w:val="both"/>
        <w:rPr>
          <w:rFonts w:cs="David" w:hint="cs"/>
          <w:sz w:val="24"/>
          <w:szCs w:val="24"/>
          <w:rtl/>
        </w:rPr>
      </w:pPr>
      <w:r w:rsidRPr="002D2727">
        <w:rPr>
          <w:rFonts w:cs="David" w:hint="cs"/>
          <w:b/>
          <w:bCs/>
          <w:sz w:val="24"/>
          <w:szCs w:val="24"/>
          <w:rtl/>
        </w:rPr>
        <w:t>שאלה:</w:t>
      </w:r>
      <w:r>
        <w:rPr>
          <w:rFonts w:cs="David" w:hint="cs"/>
          <w:sz w:val="24"/>
          <w:szCs w:val="24"/>
          <w:rtl/>
        </w:rPr>
        <w:t xml:space="preserve"> אם מדובר בהסתייגות כתוצאה מהגבלה בהיקף הביקורת איזה פסקאות תסטינה מהנוסח האחיד </w:t>
      </w:r>
      <w:r>
        <w:rPr>
          <w:rFonts w:cs="David" w:hint="cs"/>
          <w:b/>
          <w:bCs/>
          <w:sz w:val="24"/>
          <w:szCs w:val="24"/>
          <w:rtl/>
        </w:rPr>
        <w:t xml:space="preserve">תשובה: </w:t>
      </w:r>
      <w:r w:rsidRPr="002D2727">
        <w:rPr>
          <w:rFonts w:cs="David" w:hint="cs"/>
          <w:sz w:val="24"/>
          <w:szCs w:val="24"/>
          <w:rtl/>
        </w:rPr>
        <w:t xml:space="preserve">היקף הביקורת, ביניים </w:t>
      </w:r>
      <w:proofErr w:type="spellStart"/>
      <w:r w:rsidRPr="002D2727">
        <w:rPr>
          <w:rFonts w:cs="David" w:hint="cs"/>
          <w:sz w:val="24"/>
          <w:szCs w:val="24"/>
          <w:rtl/>
        </w:rPr>
        <w:t>וחוו"ד</w:t>
      </w:r>
      <w:proofErr w:type="spellEnd"/>
    </w:p>
    <w:p w:rsidR="002D2727" w:rsidRDefault="002D2727" w:rsidP="002D2727">
      <w:pPr>
        <w:spacing w:line="360" w:lineRule="auto"/>
        <w:jc w:val="both"/>
        <w:rPr>
          <w:rFonts w:cs="David"/>
          <w:b/>
          <w:bCs/>
          <w:sz w:val="24"/>
          <w:szCs w:val="24"/>
          <w:rtl/>
        </w:rPr>
      </w:pPr>
      <w:r>
        <w:rPr>
          <w:rFonts w:cs="David" w:hint="cs"/>
          <w:b/>
          <w:bCs/>
          <w:sz w:val="24"/>
          <w:szCs w:val="24"/>
          <w:rtl/>
        </w:rPr>
        <w:t xml:space="preserve">שאלה : </w:t>
      </w:r>
      <w:r w:rsidRPr="002D2727">
        <w:rPr>
          <w:rFonts w:cs="David" w:hint="cs"/>
          <w:sz w:val="24"/>
          <w:szCs w:val="24"/>
          <w:rtl/>
        </w:rPr>
        <w:t xml:space="preserve">חוו"ד שלילית </w:t>
      </w:r>
      <w:r w:rsidRPr="002D2727">
        <w:rPr>
          <w:rFonts w:cs="David"/>
          <w:sz w:val="24"/>
          <w:szCs w:val="24"/>
          <w:rtl/>
        </w:rPr>
        <w:t>–</w:t>
      </w:r>
      <w:r w:rsidRPr="002D2727">
        <w:rPr>
          <w:rFonts w:cs="David" w:hint="cs"/>
          <w:sz w:val="24"/>
          <w:szCs w:val="24"/>
          <w:rtl/>
        </w:rPr>
        <w:t xml:space="preserve"> מה הפסקאות הסוטות מהנוסח האחיד </w:t>
      </w:r>
      <w:r>
        <w:rPr>
          <w:rFonts w:cs="David" w:hint="cs"/>
          <w:b/>
          <w:bCs/>
          <w:sz w:val="24"/>
          <w:szCs w:val="24"/>
          <w:rtl/>
        </w:rPr>
        <w:t xml:space="preserve">תשובה: </w:t>
      </w:r>
      <w:r w:rsidRPr="002D2727">
        <w:rPr>
          <w:rFonts w:cs="David" w:hint="cs"/>
          <w:sz w:val="24"/>
          <w:szCs w:val="24"/>
          <w:rtl/>
        </w:rPr>
        <w:t xml:space="preserve">ביניים </w:t>
      </w:r>
      <w:proofErr w:type="spellStart"/>
      <w:r w:rsidRPr="002D2727">
        <w:rPr>
          <w:rFonts w:cs="David" w:hint="cs"/>
          <w:sz w:val="24"/>
          <w:szCs w:val="24"/>
          <w:rtl/>
        </w:rPr>
        <w:t>וחוו"ד</w:t>
      </w:r>
      <w:proofErr w:type="spellEnd"/>
    </w:p>
    <w:p w:rsidR="002D2727" w:rsidRDefault="002D2727" w:rsidP="002D2727">
      <w:pPr>
        <w:spacing w:line="360" w:lineRule="auto"/>
        <w:jc w:val="both"/>
        <w:rPr>
          <w:rFonts w:cs="David"/>
          <w:b/>
          <w:bCs/>
          <w:sz w:val="24"/>
          <w:szCs w:val="24"/>
          <w:rtl/>
        </w:rPr>
      </w:pPr>
      <w:r>
        <w:rPr>
          <w:rFonts w:cs="David" w:hint="cs"/>
          <w:b/>
          <w:bCs/>
          <w:sz w:val="24"/>
          <w:szCs w:val="24"/>
          <w:rtl/>
        </w:rPr>
        <w:t xml:space="preserve">שאלה: </w:t>
      </w:r>
      <w:r w:rsidRPr="002D2727">
        <w:rPr>
          <w:rFonts w:cs="David" w:hint="cs"/>
          <w:sz w:val="24"/>
          <w:szCs w:val="24"/>
          <w:rtl/>
        </w:rPr>
        <w:t>הימנעות</w:t>
      </w:r>
      <w:r>
        <w:rPr>
          <w:rFonts w:cs="David" w:hint="cs"/>
          <w:sz w:val="24"/>
          <w:szCs w:val="24"/>
          <w:rtl/>
        </w:rPr>
        <w:t xml:space="preserve"> -</w:t>
      </w:r>
      <w:r>
        <w:rPr>
          <w:rFonts w:cs="David" w:hint="cs"/>
          <w:b/>
          <w:bCs/>
          <w:sz w:val="24"/>
          <w:szCs w:val="24"/>
          <w:rtl/>
        </w:rPr>
        <w:t xml:space="preserve"> תשובה: </w:t>
      </w:r>
      <w:proofErr w:type="spellStart"/>
      <w:r w:rsidRPr="002D2727">
        <w:rPr>
          <w:rFonts w:cs="David" w:hint="cs"/>
          <w:sz w:val="24"/>
          <w:szCs w:val="24"/>
          <w:rtl/>
        </w:rPr>
        <w:t>הכל</w:t>
      </w:r>
      <w:proofErr w:type="spellEnd"/>
    </w:p>
    <w:p w:rsidR="002D2727" w:rsidRDefault="002D2727" w:rsidP="00121874">
      <w:pPr>
        <w:spacing w:line="360" w:lineRule="auto"/>
        <w:jc w:val="both"/>
        <w:rPr>
          <w:rFonts w:cs="David"/>
          <w:b/>
          <w:bCs/>
          <w:sz w:val="24"/>
          <w:szCs w:val="24"/>
          <w:rtl/>
        </w:rPr>
      </w:pPr>
      <w:r>
        <w:rPr>
          <w:rFonts w:cs="David" w:hint="cs"/>
          <w:b/>
          <w:bCs/>
          <w:sz w:val="24"/>
          <w:szCs w:val="24"/>
          <w:rtl/>
        </w:rPr>
        <w:t>טבלת סיכום:</w:t>
      </w:r>
    </w:p>
    <w:tbl>
      <w:tblPr>
        <w:tblStyle w:val="ab"/>
        <w:bidiVisual/>
        <w:tblW w:w="0" w:type="auto"/>
        <w:tblLook w:val="04A0" w:firstRow="1" w:lastRow="0" w:firstColumn="1" w:lastColumn="0" w:noHBand="0" w:noVBand="1"/>
      </w:tblPr>
      <w:tblGrid>
        <w:gridCol w:w="698"/>
        <w:gridCol w:w="1277"/>
        <w:gridCol w:w="1667"/>
        <w:gridCol w:w="1929"/>
        <w:gridCol w:w="2725"/>
      </w:tblGrid>
      <w:tr w:rsidR="00C10F2D" w:rsidTr="002D2727">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פסקה</w:t>
            </w:r>
          </w:p>
        </w:tc>
        <w:tc>
          <w:tcPr>
            <w:tcW w:w="0" w:type="auto"/>
            <w:gridSpan w:val="2"/>
            <w:vAlign w:val="center"/>
          </w:tcPr>
          <w:p w:rsidR="002D2727" w:rsidRPr="00C10F2D" w:rsidRDefault="002D2727" w:rsidP="002D2727">
            <w:pPr>
              <w:spacing w:line="276" w:lineRule="auto"/>
              <w:jc w:val="center"/>
              <w:rPr>
                <w:rFonts w:cs="David"/>
                <w:b/>
                <w:bCs/>
                <w:sz w:val="20"/>
                <w:szCs w:val="20"/>
                <w:rtl/>
              </w:rPr>
            </w:pPr>
            <w:r w:rsidRPr="00C10F2D">
              <w:rPr>
                <w:rFonts w:cs="David" w:hint="cs"/>
                <w:b/>
                <w:bCs/>
                <w:sz w:val="20"/>
                <w:szCs w:val="20"/>
                <w:rtl/>
              </w:rPr>
              <w:t>מסלול חשבונאות</w:t>
            </w:r>
          </w:p>
        </w:tc>
        <w:tc>
          <w:tcPr>
            <w:tcW w:w="0" w:type="auto"/>
            <w:gridSpan w:val="2"/>
            <w:vAlign w:val="center"/>
          </w:tcPr>
          <w:p w:rsidR="002D2727" w:rsidRPr="00C10F2D" w:rsidRDefault="002D2727" w:rsidP="002D2727">
            <w:pPr>
              <w:spacing w:line="276" w:lineRule="auto"/>
              <w:jc w:val="center"/>
              <w:rPr>
                <w:rFonts w:cs="David"/>
                <w:b/>
                <w:bCs/>
                <w:sz w:val="20"/>
                <w:szCs w:val="20"/>
                <w:rtl/>
              </w:rPr>
            </w:pPr>
            <w:r w:rsidRPr="00C10F2D">
              <w:rPr>
                <w:rFonts w:cs="David" w:hint="cs"/>
                <w:b/>
                <w:bCs/>
                <w:sz w:val="20"/>
                <w:szCs w:val="20"/>
                <w:rtl/>
              </w:rPr>
              <w:t>מסלול ביקורת</w:t>
            </w:r>
          </w:p>
        </w:tc>
      </w:tr>
      <w:tr w:rsidR="00C10F2D" w:rsidTr="002D2727">
        <w:tc>
          <w:tcPr>
            <w:tcW w:w="0" w:type="auto"/>
            <w:vAlign w:val="center"/>
          </w:tcPr>
          <w:p w:rsidR="002D2727" w:rsidRPr="00C10F2D" w:rsidRDefault="002D2727" w:rsidP="002D2727">
            <w:pPr>
              <w:spacing w:line="276" w:lineRule="auto"/>
              <w:rPr>
                <w:rFonts w:cs="David"/>
                <w:b/>
                <w:bCs/>
                <w:sz w:val="20"/>
                <w:szCs w:val="20"/>
                <w:rtl/>
              </w:rPr>
            </w:pPr>
          </w:p>
        </w:tc>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הסתייגות</w:t>
            </w:r>
          </w:p>
        </w:tc>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שלילי</w:t>
            </w:r>
          </w:p>
        </w:tc>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הסתייגות</w:t>
            </w:r>
          </w:p>
        </w:tc>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הימנעות</w:t>
            </w:r>
          </w:p>
        </w:tc>
      </w:tr>
      <w:tr w:rsidR="00C10F2D" w:rsidTr="002D2727">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מבוא</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hint="cs"/>
                <w:sz w:val="20"/>
                <w:szCs w:val="20"/>
              </w:rPr>
              <w:t>X</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sz w:val="20"/>
                <w:szCs w:val="20"/>
              </w:rPr>
              <w:t>X</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hint="cs"/>
                <w:sz w:val="20"/>
                <w:szCs w:val="20"/>
              </w:rPr>
              <w:t>X</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sz w:val="20"/>
                <w:szCs w:val="20"/>
              </w:rPr>
              <w:t>V</w:t>
            </w:r>
          </w:p>
        </w:tc>
      </w:tr>
      <w:tr w:rsidR="00C10F2D" w:rsidTr="002D2727">
        <w:tc>
          <w:tcPr>
            <w:tcW w:w="0" w:type="auto"/>
            <w:vAlign w:val="center"/>
          </w:tcPr>
          <w:p w:rsidR="002D2727" w:rsidRPr="00C10F2D" w:rsidRDefault="002D2727" w:rsidP="002D2727">
            <w:pPr>
              <w:spacing w:line="276" w:lineRule="auto"/>
              <w:rPr>
                <w:rFonts w:cs="David"/>
                <w:b/>
                <w:bCs/>
                <w:sz w:val="20"/>
                <w:szCs w:val="20"/>
                <w:rtl/>
              </w:rPr>
            </w:pPr>
            <w:r w:rsidRPr="00C10F2D">
              <w:rPr>
                <w:rFonts w:cs="David" w:hint="cs"/>
                <w:b/>
                <w:bCs/>
                <w:sz w:val="20"/>
                <w:szCs w:val="20"/>
                <w:rtl/>
              </w:rPr>
              <w:t>היקף</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hint="cs"/>
                <w:sz w:val="20"/>
                <w:szCs w:val="20"/>
              </w:rPr>
              <w:t>X</w:t>
            </w:r>
          </w:p>
        </w:tc>
        <w:tc>
          <w:tcPr>
            <w:tcW w:w="0" w:type="auto"/>
            <w:vAlign w:val="center"/>
          </w:tcPr>
          <w:p w:rsidR="002D2727" w:rsidRPr="00C10F2D" w:rsidRDefault="002D2727" w:rsidP="002D2727">
            <w:pPr>
              <w:spacing w:line="276" w:lineRule="auto"/>
              <w:rPr>
                <w:rFonts w:cs="David" w:hint="cs"/>
                <w:sz w:val="20"/>
                <w:szCs w:val="20"/>
                <w:rtl/>
              </w:rPr>
            </w:pPr>
            <w:r w:rsidRPr="00C10F2D">
              <w:rPr>
                <w:rFonts w:cs="David" w:hint="cs"/>
                <w:sz w:val="20"/>
                <w:szCs w:val="20"/>
              </w:rPr>
              <w:t>X</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hint="cs"/>
                <w:sz w:val="20"/>
                <w:szCs w:val="20"/>
              </w:rPr>
              <w:t>V</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sz w:val="20"/>
                <w:szCs w:val="20"/>
              </w:rPr>
              <w:t>V</w:t>
            </w:r>
          </w:p>
        </w:tc>
      </w:tr>
      <w:tr w:rsidR="00C10F2D" w:rsidTr="002D2727">
        <w:tc>
          <w:tcPr>
            <w:tcW w:w="0" w:type="auto"/>
            <w:vAlign w:val="center"/>
          </w:tcPr>
          <w:p w:rsidR="002D2727" w:rsidRPr="00C10F2D" w:rsidRDefault="002D2727" w:rsidP="002D2727">
            <w:pPr>
              <w:spacing w:line="276" w:lineRule="auto"/>
              <w:rPr>
                <w:rFonts w:cs="David" w:hint="cs"/>
                <w:b/>
                <w:bCs/>
                <w:sz w:val="20"/>
                <w:szCs w:val="20"/>
                <w:rtl/>
              </w:rPr>
            </w:pPr>
            <w:r w:rsidRPr="00C10F2D">
              <w:rPr>
                <w:rFonts w:cs="David" w:hint="cs"/>
                <w:b/>
                <w:bCs/>
                <w:sz w:val="20"/>
                <w:szCs w:val="20"/>
                <w:rtl/>
              </w:rPr>
              <w:t>ביניים</w:t>
            </w:r>
          </w:p>
        </w:tc>
        <w:tc>
          <w:tcPr>
            <w:tcW w:w="0" w:type="auto"/>
            <w:vAlign w:val="center"/>
          </w:tcPr>
          <w:p w:rsidR="002D2727" w:rsidRPr="00C10F2D" w:rsidRDefault="002D2727" w:rsidP="002D2727">
            <w:pPr>
              <w:spacing w:line="276" w:lineRule="auto"/>
              <w:rPr>
                <w:rFonts w:cs="David"/>
                <w:sz w:val="20"/>
                <w:szCs w:val="20"/>
                <w:rtl/>
              </w:rPr>
            </w:pPr>
            <w:r w:rsidRPr="00C10F2D">
              <w:rPr>
                <w:rFonts w:cs="David" w:hint="cs"/>
                <w:sz w:val="20"/>
                <w:szCs w:val="20"/>
              </w:rPr>
              <w:t>V</w:t>
            </w:r>
            <w:r w:rsidRPr="00C10F2D">
              <w:rPr>
                <w:rFonts w:cs="David" w:hint="cs"/>
                <w:sz w:val="20"/>
                <w:szCs w:val="20"/>
                <w:rtl/>
              </w:rPr>
              <w:t xml:space="preserve"> </w:t>
            </w:r>
            <w:r w:rsidRPr="00C10F2D">
              <w:rPr>
                <w:rFonts w:cs="David"/>
                <w:sz w:val="20"/>
                <w:szCs w:val="20"/>
                <w:rtl/>
              </w:rPr>
              <w:t>–</w:t>
            </w:r>
            <w:r w:rsidRPr="00C10F2D">
              <w:rPr>
                <w:rFonts w:cs="David" w:hint="cs"/>
                <w:sz w:val="20"/>
                <w:szCs w:val="20"/>
                <w:rtl/>
              </w:rPr>
              <w:t xml:space="preserve"> סיפור + בעיה</w:t>
            </w:r>
          </w:p>
        </w:tc>
        <w:tc>
          <w:tcPr>
            <w:tcW w:w="0" w:type="auto"/>
            <w:vAlign w:val="center"/>
          </w:tcPr>
          <w:p w:rsidR="002D2727" w:rsidRPr="00C10F2D" w:rsidRDefault="002D2727" w:rsidP="002D2727">
            <w:pPr>
              <w:spacing w:line="276" w:lineRule="auto"/>
              <w:rPr>
                <w:rFonts w:cs="David" w:hint="cs"/>
                <w:sz w:val="20"/>
                <w:szCs w:val="20"/>
                <w:rtl/>
              </w:rPr>
            </w:pPr>
            <w:r w:rsidRPr="00C10F2D">
              <w:rPr>
                <w:rFonts w:cs="David"/>
                <w:sz w:val="20"/>
                <w:szCs w:val="20"/>
              </w:rPr>
              <w:t xml:space="preserve">  </w:t>
            </w:r>
            <w:r w:rsidRPr="00C10F2D">
              <w:rPr>
                <w:rFonts w:cs="David" w:hint="cs"/>
                <w:sz w:val="20"/>
                <w:szCs w:val="20"/>
              </w:rPr>
              <w:t>V</w:t>
            </w:r>
            <w:r w:rsidRPr="00C10F2D">
              <w:rPr>
                <w:rFonts w:cs="David" w:hint="cs"/>
                <w:sz w:val="20"/>
                <w:szCs w:val="20"/>
                <w:rtl/>
              </w:rPr>
              <w:t>סיפור+ בעיה + מהותיות</w:t>
            </w:r>
          </w:p>
        </w:tc>
        <w:tc>
          <w:tcPr>
            <w:tcW w:w="0" w:type="auto"/>
            <w:vAlign w:val="center"/>
          </w:tcPr>
          <w:p w:rsidR="002D2727" w:rsidRPr="00C10F2D" w:rsidRDefault="002D2727" w:rsidP="00C10F2D">
            <w:pPr>
              <w:spacing w:line="276" w:lineRule="auto"/>
              <w:rPr>
                <w:rFonts w:cs="David" w:hint="cs"/>
                <w:sz w:val="20"/>
                <w:szCs w:val="20"/>
                <w:rtl/>
              </w:rPr>
            </w:pPr>
            <w:r w:rsidRPr="00C10F2D">
              <w:rPr>
                <w:rFonts w:cs="David" w:hint="cs"/>
                <w:sz w:val="20"/>
                <w:szCs w:val="20"/>
              </w:rPr>
              <w:t>V</w:t>
            </w:r>
            <w:r w:rsidR="00C10F2D" w:rsidRPr="00C10F2D">
              <w:rPr>
                <w:rFonts w:cs="David" w:hint="cs"/>
                <w:sz w:val="20"/>
                <w:szCs w:val="20"/>
                <w:rtl/>
              </w:rPr>
              <w:t xml:space="preserve"> סיפור + בעיה +נהלים חלופיים </w:t>
            </w:r>
          </w:p>
        </w:tc>
        <w:tc>
          <w:tcPr>
            <w:tcW w:w="0" w:type="auto"/>
            <w:vAlign w:val="center"/>
          </w:tcPr>
          <w:p w:rsidR="002D2727" w:rsidRPr="00C10F2D" w:rsidRDefault="002D2727" w:rsidP="002D2727">
            <w:pPr>
              <w:spacing w:line="276" w:lineRule="auto"/>
              <w:rPr>
                <w:rFonts w:cs="David" w:hint="cs"/>
                <w:sz w:val="20"/>
                <w:szCs w:val="20"/>
                <w:rtl/>
              </w:rPr>
            </w:pPr>
            <w:r w:rsidRPr="00C10F2D">
              <w:rPr>
                <w:rFonts w:cs="David"/>
                <w:sz w:val="20"/>
                <w:szCs w:val="20"/>
              </w:rPr>
              <w:t>V</w:t>
            </w:r>
            <w:r w:rsidR="00C10F2D">
              <w:rPr>
                <w:rFonts w:cs="David" w:hint="cs"/>
                <w:sz w:val="20"/>
                <w:szCs w:val="20"/>
                <w:rtl/>
              </w:rPr>
              <w:t xml:space="preserve"> סיפור+ בעיה + נהלים חלופיים+ ניכר+ מוצדקות.</w:t>
            </w:r>
          </w:p>
        </w:tc>
      </w:tr>
      <w:tr w:rsidR="00C10F2D" w:rsidTr="002D2727">
        <w:tc>
          <w:tcPr>
            <w:tcW w:w="0" w:type="auto"/>
            <w:vAlign w:val="center"/>
          </w:tcPr>
          <w:p w:rsidR="002D2727" w:rsidRPr="00C10F2D" w:rsidRDefault="002D2727" w:rsidP="002D2727">
            <w:pPr>
              <w:spacing w:line="276" w:lineRule="auto"/>
              <w:rPr>
                <w:rFonts w:cs="David" w:hint="cs"/>
                <w:b/>
                <w:bCs/>
                <w:sz w:val="20"/>
                <w:szCs w:val="20"/>
                <w:rtl/>
              </w:rPr>
            </w:pPr>
            <w:r w:rsidRPr="00C10F2D">
              <w:rPr>
                <w:rFonts w:cs="David" w:hint="cs"/>
                <w:b/>
                <w:bCs/>
                <w:sz w:val="20"/>
                <w:szCs w:val="20"/>
                <w:rtl/>
              </w:rPr>
              <w:t>חוו"ד</w:t>
            </w:r>
          </w:p>
        </w:tc>
        <w:tc>
          <w:tcPr>
            <w:tcW w:w="0" w:type="auto"/>
            <w:vAlign w:val="center"/>
          </w:tcPr>
          <w:p w:rsidR="002D2727" w:rsidRPr="00C10F2D" w:rsidRDefault="002D2727" w:rsidP="002D2727">
            <w:pPr>
              <w:spacing w:line="276" w:lineRule="auto"/>
              <w:rPr>
                <w:rFonts w:cs="David" w:hint="cs"/>
                <w:sz w:val="20"/>
                <w:szCs w:val="20"/>
              </w:rPr>
            </w:pPr>
            <w:r w:rsidRPr="00C10F2D">
              <w:rPr>
                <w:rFonts w:cs="David" w:hint="cs"/>
                <w:sz w:val="20"/>
                <w:szCs w:val="20"/>
              </w:rPr>
              <w:t>V</w:t>
            </w:r>
          </w:p>
        </w:tc>
        <w:tc>
          <w:tcPr>
            <w:tcW w:w="0" w:type="auto"/>
            <w:vAlign w:val="center"/>
          </w:tcPr>
          <w:p w:rsidR="002D2727" w:rsidRPr="00C10F2D" w:rsidRDefault="002D2727" w:rsidP="002D2727">
            <w:pPr>
              <w:spacing w:line="276" w:lineRule="auto"/>
              <w:rPr>
                <w:rFonts w:cs="David"/>
                <w:sz w:val="20"/>
                <w:szCs w:val="20"/>
              </w:rPr>
            </w:pPr>
            <w:r w:rsidRPr="00C10F2D">
              <w:rPr>
                <w:rFonts w:cs="David" w:hint="cs"/>
                <w:sz w:val="20"/>
                <w:szCs w:val="20"/>
              </w:rPr>
              <w:t>V</w:t>
            </w:r>
          </w:p>
        </w:tc>
        <w:tc>
          <w:tcPr>
            <w:tcW w:w="0" w:type="auto"/>
            <w:vAlign w:val="center"/>
          </w:tcPr>
          <w:p w:rsidR="002D2727" w:rsidRPr="00C10F2D" w:rsidRDefault="002D2727" w:rsidP="002D2727">
            <w:pPr>
              <w:spacing w:line="276" w:lineRule="auto"/>
              <w:rPr>
                <w:rFonts w:cs="David"/>
                <w:sz w:val="20"/>
                <w:szCs w:val="20"/>
              </w:rPr>
            </w:pPr>
            <w:r w:rsidRPr="00C10F2D">
              <w:rPr>
                <w:rFonts w:cs="David" w:hint="cs"/>
                <w:sz w:val="20"/>
                <w:szCs w:val="20"/>
              </w:rPr>
              <w:t>V</w:t>
            </w:r>
          </w:p>
        </w:tc>
        <w:tc>
          <w:tcPr>
            <w:tcW w:w="0" w:type="auto"/>
            <w:vAlign w:val="center"/>
          </w:tcPr>
          <w:p w:rsidR="002D2727" w:rsidRPr="00C10F2D" w:rsidRDefault="002D2727" w:rsidP="002D2727">
            <w:pPr>
              <w:spacing w:line="276" w:lineRule="auto"/>
              <w:rPr>
                <w:rFonts w:cs="David"/>
                <w:sz w:val="20"/>
                <w:szCs w:val="20"/>
              </w:rPr>
            </w:pPr>
            <w:r w:rsidRPr="00C10F2D">
              <w:rPr>
                <w:rFonts w:cs="David" w:hint="cs"/>
                <w:sz w:val="20"/>
                <w:szCs w:val="20"/>
              </w:rPr>
              <w:t>V</w:t>
            </w:r>
          </w:p>
        </w:tc>
      </w:tr>
    </w:tbl>
    <w:p w:rsidR="002D2727" w:rsidRDefault="002D2727" w:rsidP="00121874">
      <w:pPr>
        <w:spacing w:line="360" w:lineRule="auto"/>
        <w:jc w:val="both"/>
        <w:rPr>
          <w:rFonts w:cs="David"/>
          <w:sz w:val="24"/>
          <w:szCs w:val="24"/>
          <w:rtl/>
        </w:rPr>
      </w:pPr>
      <w:r w:rsidRPr="002D2727">
        <w:rPr>
          <w:rFonts w:cs="David" w:hint="cs"/>
          <w:sz w:val="24"/>
          <w:szCs w:val="24"/>
          <w:rtl/>
        </w:rPr>
        <w:lastRenderedPageBreak/>
        <w:t xml:space="preserve">בבחינה יש לשים לב שמספרים לנו סיפור ואנו צריכים לאתר את הבעיה ואם אין בעיה אין סיפור </w:t>
      </w:r>
      <w:r>
        <w:rPr>
          <w:rFonts w:cs="David" w:hint="cs"/>
          <w:sz w:val="24"/>
          <w:szCs w:val="24"/>
          <w:rtl/>
        </w:rPr>
        <w:t xml:space="preserve">אם אומרים את הבעיה נשתמש בבעיה ואם לא נאתר את הבעיה. </w:t>
      </w:r>
    </w:p>
    <w:p w:rsidR="002D2727" w:rsidRDefault="002D2727" w:rsidP="00121874">
      <w:pPr>
        <w:spacing w:line="360" w:lineRule="auto"/>
        <w:jc w:val="both"/>
        <w:rPr>
          <w:rFonts w:cs="David" w:hint="cs"/>
          <w:sz w:val="24"/>
          <w:szCs w:val="24"/>
          <w:rtl/>
        </w:rPr>
      </w:pPr>
      <w:r>
        <w:rPr>
          <w:rFonts w:cs="David" w:hint="cs"/>
          <w:sz w:val="24"/>
          <w:szCs w:val="24"/>
          <w:rtl/>
        </w:rPr>
        <w:t xml:space="preserve">בהסתייגות מדובר בנושא מהותי שלא משפיע על </w:t>
      </w:r>
      <w:proofErr w:type="spellStart"/>
      <w:r>
        <w:rPr>
          <w:rFonts w:cs="David" w:hint="cs"/>
          <w:sz w:val="24"/>
          <w:szCs w:val="24"/>
          <w:rtl/>
        </w:rPr>
        <w:t>הדוכ"ס</w:t>
      </w:r>
      <w:proofErr w:type="spellEnd"/>
      <w:r>
        <w:rPr>
          <w:rFonts w:cs="David" w:hint="cs"/>
          <w:sz w:val="24"/>
          <w:szCs w:val="24"/>
          <w:rtl/>
        </w:rPr>
        <w:t xml:space="preserve"> בכללותם ואילו </w:t>
      </w:r>
      <w:proofErr w:type="spellStart"/>
      <w:r>
        <w:rPr>
          <w:rFonts w:cs="David" w:hint="cs"/>
          <w:sz w:val="24"/>
          <w:szCs w:val="24"/>
          <w:rtl/>
        </w:rPr>
        <w:t>בחוו"</w:t>
      </w:r>
      <w:r w:rsidR="00C10F2D">
        <w:rPr>
          <w:rFonts w:cs="David" w:hint="cs"/>
          <w:sz w:val="24"/>
          <w:szCs w:val="24"/>
          <w:rtl/>
        </w:rPr>
        <w:t>ד</w:t>
      </w:r>
      <w:proofErr w:type="spellEnd"/>
      <w:r w:rsidR="00C10F2D">
        <w:rPr>
          <w:rFonts w:cs="David" w:hint="cs"/>
          <w:sz w:val="24"/>
          <w:szCs w:val="24"/>
          <w:rtl/>
        </w:rPr>
        <w:t xml:space="preserve"> שלילית</w:t>
      </w:r>
      <w:r>
        <w:rPr>
          <w:rFonts w:cs="David" w:hint="cs"/>
          <w:sz w:val="24"/>
          <w:szCs w:val="24"/>
          <w:rtl/>
        </w:rPr>
        <w:t xml:space="preserve"> מדובר בנושא מהותי המשפיע על </w:t>
      </w:r>
      <w:proofErr w:type="spellStart"/>
      <w:r>
        <w:rPr>
          <w:rFonts w:cs="David" w:hint="cs"/>
          <w:sz w:val="24"/>
          <w:szCs w:val="24"/>
          <w:rtl/>
        </w:rPr>
        <w:t>הדוכ"ס</w:t>
      </w:r>
      <w:proofErr w:type="spellEnd"/>
      <w:r>
        <w:rPr>
          <w:rFonts w:cs="David" w:hint="cs"/>
          <w:sz w:val="24"/>
          <w:szCs w:val="24"/>
          <w:rtl/>
        </w:rPr>
        <w:t xml:space="preserve"> בכללותם. </w:t>
      </w:r>
      <w:r w:rsidR="00C10F2D">
        <w:rPr>
          <w:rFonts w:cs="David" w:hint="cs"/>
          <w:sz w:val="24"/>
          <w:szCs w:val="24"/>
          <w:rtl/>
        </w:rPr>
        <w:t xml:space="preserve">אנחנו בבחינה צריכים לתת עץ אפשרויות . </w:t>
      </w:r>
    </w:p>
    <w:p w:rsidR="00C10F2D" w:rsidRDefault="00C10F2D" w:rsidP="00121874">
      <w:pPr>
        <w:spacing w:line="360" w:lineRule="auto"/>
        <w:jc w:val="both"/>
        <w:rPr>
          <w:rFonts w:cs="David"/>
          <w:sz w:val="24"/>
          <w:szCs w:val="24"/>
          <w:rtl/>
        </w:rPr>
      </w:pPr>
      <w:r>
        <w:rPr>
          <w:rFonts w:cs="David" w:hint="cs"/>
          <w:b/>
          <w:bCs/>
          <w:sz w:val="24"/>
          <w:szCs w:val="24"/>
          <w:rtl/>
        </w:rPr>
        <w:t xml:space="preserve">הערה: </w:t>
      </w:r>
      <w:r>
        <w:rPr>
          <w:rFonts w:cs="David" w:hint="cs"/>
          <w:sz w:val="24"/>
          <w:szCs w:val="24"/>
          <w:rtl/>
        </w:rPr>
        <w:t xml:space="preserve">בסוף הניסוח יהיה תמיד הסתייגות . </w:t>
      </w:r>
    </w:p>
    <w:p w:rsidR="00C10F2D" w:rsidRDefault="00C10F2D" w:rsidP="00C10F2D">
      <w:pPr>
        <w:spacing w:line="360" w:lineRule="auto"/>
        <w:jc w:val="both"/>
        <w:rPr>
          <w:rFonts w:cs="David"/>
          <w:sz w:val="24"/>
          <w:szCs w:val="24"/>
          <w:rtl/>
        </w:rPr>
      </w:pPr>
      <w:r>
        <w:rPr>
          <w:rFonts w:cs="David" w:hint="cs"/>
          <w:sz w:val="24"/>
          <w:szCs w:val="24"/>
          <w:rtl/>
        </w:rPr>
        <w:t>הסתייגות במסלול ביקורת : דוג</w:t>
      </w:r>
      <w:r w:rsidRPr="00C10F2D">
        <w:rPr>
          <w:rFonts w:cs="David" w:hint="cs"/>
          <w:sz w:val="24"/>
          <w:szCs w:val="24"/>
          <w:rtl/>
        </w:rPr>
        <w:t xml:space="preserve">מא : למשל:  לא נכחנו במפקד מלאי </w:t>
      </w:r>
      <w:r>
        <w:rPr>
          <w:rFonts w:cs="David" w:hint="cs"/>
          <w:sz w:val="24"/>
          <w:szCs w:val="24"/>
          <w:rtl/>
        </w:rPr>
        <w:t xml:space="preserve">(סיפור) </w:t>
      </w:r>
      <w:r w:rsidRPr="00C10F2D">
        <w:rPr>
          <w:rFonts w:cs="David" w:hint="cs"/>
          <w:sz w:val="24"/>
          <w:szCs w:val="24"/>
          <w:rtl/>
        </w:rPr>
        <w:t xml:space="preserve">ולא יכולנו לאמת את המלאי </w:t>
      </w:r>
      <w:r>
        <w:rPr>
          <w:rFonts w:cs="David" w:hint="cs"/>
          <w:sz w:val="24"/>
          <w:szCs w:val="24"/>
          <w:rtl/>
        </w:rPr>
        <w:t xml:space="preserve">(בעיה) </w:t>
      </w:r>
      <w:r w:rsidRPr="00C10F2D">
        <w:rPr>
          <w:rFonts w:cs="David" w:hint="cs"/>
          <w:sz w:val="24"/>
          <w:szCs w:val="24"/>
          <w:rtl/>
        </w:rPr>
        <w:t>ולא יכולנו לנקוט בנהלים חלופיים לאימות המלאי</w:t>
      </w:r>
      <w:r>
        <w:rPr>
          <w:rFonts w:cs="David" w:hint="cs"/>
          <w:sz w:val="24"/>
          <w:szCs w:val="24"/>
          <w:rtl/>
        </w:rPr>
        <w:t xml:space="preserve"> (נהלים חלופיים)</w:t>
      </w:r>
    </w:p>
    <w:p w:rsidR="00C10F2D" w:rsidRDefault="00C10F2D" w:rsidP="00121874">
      <w:pPr>
        <w:spacing w:line="360" w:lineRule="auto"/>
        <w:jc w:val="both"/>
        <w:rPr>
          <w:rFonts w:cs="David"/>
          <w:b/>
          <w:bCs/>
          <w:sz w:val="24"/>
          <w:szCs w:val="24"/>
          <w:u w:val="single"/>
          <w:rtl/>
        </w:rPr>
      </w:pPr>
      <w:r>
        <w:rPr>
          <w:rFonts w:cs="David" w:hint="cs"/>
          <w:sz w:val="24"/>
          <w:szCs w:val="24"/>
          <w:rtl/>
        </w:rPr>
        <w:t xml:space="preserve">המקרה היחידי בו מסתייגים במסלול ביקורת היא בעיה </w:t>
      </w:r>
      <w:r w:rsidRPr="00C10F2D">
        <w:rPr>
          <w:rFonts w:cs="David" w:hint="cs"/>
          <w:b/>
          <w:bCs/>
          <w:sz w:val="24"/>
          <w:szCs w:val="24"/>
          <w:u w:val="single"/>
          <w:rtl/>
        </w:rPr>
        <w:t>מהותית</w:t>
      </w:r>
      <w:r>
        <w:rPr>
          <w:rFonts w:cs="David" w:hint="cs"/>
          <w:b/>
          <w:bCs/>
          <w:sz w:val="24"/>
          <w:szCs w:val="24"/>
          <w:u w:val="single"/>
          <w:rtl/>
        </w:rPr>
        <w:t xml:space="preserve"> נקודתית + מוצדק.</w:t>
      </w:r>
    </w:p>
    <w:p w:rsidR="000272A4" w:rsidRDefault="00C10F2D" w:rsidP="00121874">
      <w:pPr>
        <w:spacing w:line="360" w:lineRule="auto"/>
        <w:jc w:val="both"/>
        <w:rPr>
          <w:rFonts w:cs="David"/>
          <w:sz w:val="24"/>
          <w:szCs w:val="24"/>
          <w:rtl/>
        </w:rPr>
      </w:pPr>
      <w:r>
        <w:rPr>
          <w:rFonts w:cs="David" w:hint="cs"/>
          <w:b/>
          <w:bCs/>
          <w:sz w:val="24"/>
          <w:szCs w:val="24"/>
          <w:rtl/>
        </w:rPr>
        <w:t xml:space="preserve">דוגמא : </w:t>
      </w:r>
      <w:r>
        <w:rPr>
          <w:rFonts w:cs="David" w:hint="cs"/>
          <w:sz w:val="24"/>
          <w:szCs w:val="24"/>
          <w:rtl/>
        </w:rPr>
        <w:t xml:space="preserve">אני </w:t>
      </w:r>
      <w:r w:rsidR="000272A4">
        <w:rPr>
          <w:rFonts w:cs="David" w:hint="cs"/>
          <w:sz w:val="24"/>
          <w:szCs w:val="24"/>
          <w:rtl/>
        </w:rPr>
        <w:t>רוצה לעשות ספירת מלאי בסוריה בסניף</w:t>
      </w:r>
      <w:r>
        <w:rPr>
          <w:rFonts w:cs="David" w:hint="cs"/>
          <w:sz w:val="24"/>
          <w:szCs w:val="24"/>
          <w:rtl/>
        </w:rPr>
        <w:t xml:space="preserve"> </w:t>
      </w:r>
      <w:proofErr w:type="spellStart"/>
      <w:r>
        <w:rPr>
          <w:rFonts w:cs="David" w:hint="cs"/>
          <w:sz w:val="24"/>
          <w:szCs w:val="24"/>
          <w:rtl/>
        </w:rPr>
        <w:t>דעאש</w:t>
      </w:r>
      <w:proofErr w:type="spellEnd"/>
      <w:r w:rsidR="000272A4">
        <w:rPr>
          <w:rFonts w:cs="David" w:hint="cs"/>
          <w:sz w:val="24"/>
          <w:szCs w:val="24"/>
          <w:rtl/>
        </w:rPr>
        <w:t xml:space="preserve"> בדמשק</w:t>
      </w:r>
      <w:r>
        <w:rPr>
          <w:rFonts w:cs="David" w:hint="cs"/>
          <w:sz w:val="24"/>
          <w:szCs w:val="24"/>
          <w:rtl/>
        </w:rPr>
        <w:t xml:space="preserve"> והם לא מוכנים</w:t>
      </w:r>
      <w:r w:rsidR="000272A4">
        <w:rPr>
          <w:rFonts w:cs="David" w:hint="cs"/>
          <w:sz w:val="24"/>
          <w:szCs w:val="24"/>
          <w:rtl/>
        </w:rPr>
        <w:t xml:space="preserve"> כי הם דואגים לשלומינו </w:t>
      </w:r>
      <w:r w:rsidR="000272A4">
        <w:rPr>
          <w:rFonts w:cs="David"/>
          <w:sz w:val="24"/>
          <w:szCs w:val="24"/>
          <w:rtl/>
        </w:rPr>
        <w:t>–</w:t>
      </w:r>
      <w:r w:rsidR="000272A4">
        <w:rPr>
          <w:rFonts w:cs="David" w:hint="cs"/>
          <w:sz w:val="24"/>
          <w:szCs w:val="24"/>
          <w:rtl/>
        </w:rPr>
        <w:t xml:space="preserve"> זוהי סיבה מוצדקת כעת השאלה היא האם מדובר במהותי ואז מדובר בהסתייגות או במהותי בכללותו המחייב הימנעות.</w:t>
      </w:r>
    </w:p>
    <w:tbl>
      <w:tblPr>
        <w:tblStyle w:val="ab"/>
        <w:bidiVisual/>
        <w:tblW w:w="0" w:type="auto"/>
        <w:tblLook w:val="04A0" w:firstRow="1" w:lastRow="0" w:firstColumn="1" w:lastColumn="0" w:noHBand="0" w:noVBand="1"/>
      </w:tblPr>
      <w:tblGrid>
        <w:gridCol w:w="1080"/>
        <w:gridCol w:w="1584"/>
        <w:gridCol w:w="1545"/>
      </w:tblGrid>
      <w:tr w:rsidR="000272A4" w:rsidTr="000272A4">
        <w:tc>
          <w:tcPr>
            <w:tcW w:w="0" w:type="auto"/>
            <w:vAlign w:val="center"/>
          </w:tcPr>
          <w:p w:rsidR="000272A4" w:rsidRPr="000272A4" w:rsidRDefault="000272A4" w:rsidP="00295B6E">
            <w:pPr>
              <w:spacing w:line="360" w:lineRule="auto"/>
              <w:jc w:val="center"/>
              <w:rPr>
                <w:rFonts w:cs="David" w:hint="cs"/>
                <w:b/>
                <w:bCs/>
                <w:sz w:val="24"/>
                <w:szCs w:val="24"/>
                <w:rtl/>
              </w:rPr>
            </w:pP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מהותי</w:t>
            </w: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מהותי בכללותו</w:t>
            </w:r>
          </w:p>
        </w:tc>
      </w:tr>
      <w:tr w:rsidR="000272A4" w:rsidTr="000272A4">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מוצדק</w:t>
            </w: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הסתייגות</w:t>
            </w: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הימנעות</w:t>
            </w:r>
          </w:p>
        </w:tc>
      </w:tr>
      <w:tr w:rsidR="000272A4" w:rsidTr="000272A4">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לא מוצדק</w:t>
            </w: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הימנעות (חריג)</w:t>
            </w:r>
          </w:p>
        </w:tc>
        <w:tc>
          <w:tcPr>
            <w:tcW w:w="0" w:type="auto"/>
            <w:vAlign w:val="center"/>
          </w:tcPr>
          <w:p w:rsidR="000272A4" w:rsidRPr="000272A4" w:rsidRDefault="000272A4" w:rsidP="00295B6E">
            <w:pPr>
              <w:spacing w:line="360" w:lineRule="auto"/>
              <w:jc w:val="center"/>
              <w:rPr>
                <w:rFonts w:cs="David" w:hint="cs"/>
                <w:b/>
                <w:bCs/>
                <w:sz w:val="24"/>
                <w:szCs w:val="24"/>
                <w:rtl/>
              </w:rPr>
            </w:pPr>
            <w:r w:rsidRPr="000272A4">
              <w:rPr>
                <w:rFonts w:cs="David" w:hint="cs"/>
                <w:b/>
                <w:bCs/>
                <w:sz w:val="24"/>
                <w:szCs w:val="24"/>
                <w:rtl/>
              </w:rPr>
              <w:t>הימנעות</w:t>
            </w:r>
          </w:p>
        </w:tc>
      </w:tr>
    </w:tbl>
    <w:p w:rsidR="00471C40" w:rsidRPr="00471C40" w:rsidRDefault="00471C40" w:rsidP="00CA1B7C">
      <w:pPr>
        <w:pStyle w:val="a7"/>
        <w:numPr>
          <w:ilvl w:val="0"/>
          <w:numId w:val="18"/>
        </w:numPr>
        <w:spacing w:line="360" w:lineRule="auto"/>
        <w:ind w:left="357" w:hanging="357"/>
        <w:jc w:val="both"/>
        <w:rPr>
          <w:rFonts w:cs="David"/>
          <w:sz w:val="24"/>
          <w:szCs w:val="24"/>
          <w:rtl/>
        </w:rPr>
      </w:pPr>
      <w:r>
        <w:rPr>
          <w:rFonts w:cs="David" w:hint="cs"/>
          <w:b/>
          <w:bCs/>
          <w:sz w:val="24"/>
          <w:szCs w:val="24"/>
          <w:u w:val="single"/>
          <w:rtl/>
        </w:rPr>
        <w:t>דו"ח לקוי</w:t>
      </w:r>
    </w:p>
    <w:p w:rsidR="00C10F2D" w:rsidRDefault="00C10F2D" w:rsidP="00121874">
      <w:pPr>
        <w:spacing w:line="360" w:lineRule="auto"/>
        <w:jc w:val="both"/>
        <w:rPr>
          <w:rFonts w:cs="David"/>
          <w:sz w:val="24"/>
          <w:szCs w:val="24"/>
          <w:rtl/>
        </w:rPr>
      </w:pPr>
      <w:r>
        <w:rPr>
          <w:rFonts w:cs="David" w:hint="cs"/>
          <w:sz w:val="24"/>
          <w:szCs w:val="24"/>
          <w:rtl/>
        </w:rPr>
        <w:t xml:space="preserve"> </w:t>
      </w:r>
      <w:r w:rsidR="00471C40">
        <w:rPr>
          <w:rFonts w:cs="David" w:hint="cs"/>
          <w:sz w:val="24"/>
          <w:szCs w:val="24"/>
          <w:rtl/>
        </w:rPr>
        <w:t>כשאנו מקבלים דו"ח רו"ח מבקר משובש יש לעבור את השלבים הבאים :</w:t>
      </w:r>
    </w:p>
    <w:p w:rsidR="00471C40" w:rsidRDefault="00471C40" w:rsidP="00CA1B7C">
      <w:pPr>
        <w:pStyle w:val="a7"/>
        <w:numPr>
          <w:ilvl w:val="0"/>
          <w:numId w:val="17"/>
        </w:numPr>
        <w:spacing w:line="360" w:lineRule="auto"/>
        <w:jc w:val="both"/>
        <w:rPr>
          <w:rFonts w:cs="David"/>
          <w:sz w:val="24"/>
          <w:szCs w:val="24"/>
        </w:rPr>
      </w:pPr>
      <w:r>
        <w:rPr>
          <w:rFonts w:cs="David" w:hint="cs"/>
          <w:sz w:val="24"/>
          <w:szCs w:val="24"/>
          <w:rtl/>
        </w:rPr>
        <w:t xml:space="preserve">יש לקחת את הנוסח האחיד המתאים </w:t>
      </w:r>
      <w:proofErr w:type="spellStart"/>
      <w:r>
        <w:rPr>
          <w:rFonts w:cs="David" w:hint="cs"/>
          <w:sz w:val="24"/>
          <w:szCs w:val="24"/>
          <w:rtl/>
        </w:rPr>
        <w:t>לקייס</w:t>
      </w:r>
      <w:proofErr w:type="spellEnd"/>
      <w:r>
        <w:rPr>
          <w:rFonts w:cs="David" w:hint="cs"/>
          <w:sz w:val="24"/>
          <w:szCs w:val="24"/>
          <w:rtl/>
        </w:rPr>
        <w:t xml:space="preserve"> ז"א למצוא איזה נוסח אחיד מבין כל הנוסחים של הנוסח האחיד שכולל את המרכיבים הנדרשים לאותה שאלה למשל: אם מדובר </w:t>
      </w:r>
      <w:proofErr w:type="spellStart"/>
      <w:r>
        <w:rPr>
          <w:rFonts w:cs="David" w:hint="cs"/>
          <w:sz w:val="24"/>
          <w:szCs w:val="24"/>
          <w:rtl/>
        </w:rPr>
        <w:t>בח"צ</w:t>
      </w:r>
      <w:proofErr w:type="spellEnd"/>
      <w:r>
        <w:rPr>
          <w:rFonts w:cs="David" w:hint="cs"/>
          <w:sz w:val="24"/>
          <w:szCs w:val="24"/>
          <w:rtl/>
        </w:rPr>
        <w:t xml:space="preserve"> צריך נוסח של </w:t>
      </w:r>
      <w:proofErr w:type="spellStart"/>
      <w:r>
        <w:rPr>
          <w:rFonts w:cs="David" w:hint="cs"/>
          <w:sz w:val="24"/>
          <w:szCs w:val="24"/>
          <w:rtl/>
        </w:rPr>
        <w:t>ח"צ</w:t>
      </w:r>
      <w:proofErr w:type="spellEnd"/>
      <w:r>
        <w:rPr>
          <w:rFonts w:cs="David" w:hint="cs"/>
          <w:sz w:val="24"/>
          <w:szCs w:val="24"/>
          <w:rtl/>
        </w:rPr>
        <w:t xml:space="preserve"> או שאם יש הסתמכות על רו"ח אחרים בחברות מאוחדות ניקח את הנוסח שכולל את פסקת ההסתמכות וכיו"ב . </w:t>
      </w:r>
    </w:p>
    <w:p w:rsidR="00471C40" w:rsidRDefault="00471C40" w:rsidP="00471C40">
      <w:pPr>
        <w:pStyle w:val="a7"/>
        <w:spacing w:line="360" w:lineRule="auto"/>
        <w:jc w:val="both"/>
        <w:rPr>
          <w:rFonts w:cs="David" w:hint="cs"/>
          <w:sz w:val="24"/>
          <w:szCs w:val="24"/>
          <w:rtl/>
        </w:rPr>
      </w:pPr>
      <w:r>
        <w:rPr>
          <w:rFonts w:cs="David" w:hint="cs"/>
          <w:sz w:val="24"/>
          <w:szCs w:val="24"/>
          <w:rtl/>
        </w:rPr>
        <w:t xml:space="preserve">בבחינה בסמסטר א' יצורף נספח מספר 5 שנקרא נספח ה' שהוא הנוסח הכי מלא ומומלץ לעבוד </w:t>
      </w:r>
      <w:proofErr w:type="spellStart"/>
      <w:r>
        <w:rPr>
          <w:rFonts w:cs="David" w:hint="cs"/>
          <w:sz w:val="24"/>
          <w:szCs w:val="24"/>
          <w:rtl/>
        </w:rPr>
        <w:t>איתו</w:t>
      </w:r>
      <w:proofErr w:type="spellEnd"/>
      <w:r>
        <w:rPr>
          <w:rFonts w:cs="David" w:hint="cs"/>
          <w:sz w:val="24"/>
          <w:szCs w:val="24"/>
          <w:rtl/>
        </w:rPr>
        <w:t xml:space="preserve"> בתרגולים. בעניין זה כאשר נקבל את הדו"ח נסמן עליו את ההבדלים מילים שיש הבדל </w:t>
      </w:r>
      <w:proofErr w:type="spellStart"/>
      <w:r>
        <w:rPr>
          <w:rFonts w:cs="David" w:hint="cs"/>
          <w:sz w:val="24"/>
          <w:szCs w:val="24"/>
          <w:rtl/>
        </w:rPr>
        <w:t>בינהן</w:t>
      </w:r>
      <w:proofErr w:type="spellEnd"/>
      <w:r>
        <w:rPr>
          <w:rFonts w:cs="David" w:hint="cs"/>
          <w:sz w:val="24"/>
          <w:szCs w:val="24"/>
          <w:rtl/>
        </w:rPr>
        <w:t xml:space="preserve"> , פסקאות שיש הבדל </w:t>
      </w:r>
      <w:proofErr w:type="spellStart"/>
      <w:r>
        <w:rPr>
          <w:rFonts w:cs="David" w:hint="cs"/>
          <w:sz w:val="24"/>
          <w:szCs w:val="24"/>
          <w:rtl/>
        </w:rPr>
        <w:t>בינהן</w:t>
      </w:r>
      <w:proofErr w:type="spellEnd"/>
      <w:r>
        <w:rPr>
          <w:rFonts w:cs="David" w:hint="cs"/>
          <w:sz w:val="24"/>
          <w:szCs w:val="24"/>
          <w:rtl/>
        </w:rPr>
        <w:t>.</w:t>
      </w:r>
    </w:p>
    <w:p w:rsidR="00471C40" w:rsidRDefault="00471C40" w:rsidP="00CA1B7C">
      <w:pPr>
        <w:pStyle w:val="a7"/>
        <w:numPr>
          <w:ilvl w:val="0"/>
          <w:numId w:val="17"/>
        </w:numPr>
        <w:spacing w:line="360" w:lineRule="auto"/>
        <w:jc w:val="both"/>
        <w:rPr>
          <w:rFonts w:cs="David"/>
          <w:sz w:val="24"/>
          <w:szCs w:val="24"/>
        </w:rPr>
      </w:pPr>
      <w:r>
        <w:rPr>
          <w:rFonts w:cs="David" w:hint="cs"/>
          <w:sz w:val="24"/>
          <w:szCs w:val="24"/>
          <w:rtl/>
        </w:rPr>
        <w:t xml:space="preserve">אם מצאנו מילים או </w:t>
      </w:r>
      <w:proofErr w:type="spellStart"/>
      <w:r>
        <w:rPr>
          <w:rFonts w:cs="David" w:hint="cs"/>
          <w:sz w:val="24"/>
          <w:szCs w:val="24"/>
          <w:rtl/>
        </w:rPr>
        <w:t>משפטין</w:t>
      </w:r>
      <w:proofErr w:type="spellEnd"/>
      <w:r>
        <w:rPr>
          <w:rFonts w:cs="David" w:hint="cs"/>
          <w:sz w:val="24"/>
          <w:szCs w:val="24"/>
          <w:rtl/>
        </w:rPr>
        <w:t xml:space="preserve"> שהוחסרו יש לציין מהן המילים או המשפטים שהוחסרו ולהסביר איזה נוסח חסר. (לא חובה להעתיק את כל החלק החסר אפשר מילה שתיים בהתחלה מילה שתיים בסוף ושלוש נקודות באמצע)</w:t>
      </w:r>
    </w:p>
    <w:p w:rsidR="00471C40" w:rsidRDefault="00471C40" w:rsidP="00CA1B7C">
      <w:pPr>
        <w:pStyle w:val="a7"/>
        <w:numPr>
          <w:ilvl w:val="0"/>
          <w:numId w:val="17"/>
        </w:numPr>
        <w:spacing w:line="360" w:lineRule="auto"/>
        <w:jc w:val="both"/>
        <w:rPr>
          <w:rFonts w:cs="David" w:hint="cs"/>
          <w:sz w:val="24"/>
          <w:szCs w:val="24"/>
        </w:rPr>
      </w:pPr>
      <w:r>
        <w:rPr>
          <w:rFonts w:cs="David" w:hint="cs"/>
          <w:sz w:val="24"/>
          <w:szCs w:val="24"/>
          <w:rtl/>
        </w:rPr>
        <w:t xml:space="preserve">אם הוסיפו מילים , פסקאות סתם חובה לציין מה הוסיפו סתם ולעיתים גם להסביר . למשל: בפסקת היקף הביקורת נוהגים להוסיף נוהל כמו : "ביצענו ביקורת אירועים לאחר תאריך המאזן". אסור להוסיף לנוסח האחיד דברים כדוגמת נוהל זה כי תוספת נוהל כאמור עשויה לגרום לקורא כאילו החלטנו לסטות מהנוסח האחיד או כאילו יש פה נוהל מאד מיוחד שציינו אותו במיוחד או כאילו כתוצאה מתוספת הנוהל נוצרה רשימה סגורה של תכנית ביקורת- בבחינה מספיק אחד מההסברים הנ"ל שילוו להחלטה למה מוחקים את הנוהל </w:t>
      </w:r>
      <w:r w:rsidR="005F0A01">
        <w:rPr>
          <w:rFonts w:cs="David" w:hint="cs"/>
          <w:sz w:val="24"/>
          <w:szCs w:val="24"/>
          <w:rtl/>
        </w:rPr>
        <w:t>.</w:t>
      </w:r>
    </w:p>
    <w:p w:rsidR="005F0A01" w:rsidRDefault="005F0A01" w:rsidP="00CA1B7C">
      <w:pPr>
        <w:pStyle w:val="a7"/>
        <w:numPr>
          <w:ilvl w:val="0"/>
          <w:numId w:val="17"/>
        </w:numPr>
        <w:spacing w:line="360" w:lineRule="auto"/>
        <w:jc w:val="both"/>
        <w:rPr>
          <w:rFonts w:cs="David"/>
          <w:sz w:val="24"/>
          <w:szCs w:val="24"/>
        </w:rPr>
      </w:pPr>
      <w:r>
        <w:rPr>
          <w:rFonts w:cs="David" w:hint="cs"/>
          <w:sz w:val="24"/>
          <w:szCs w:val="24"/>
          <w:rtl/>
        </w:rPr>
        <w:t xml:space="preserve">פסקאות ביניים ופסקאות הפניית תשומת לב </w:t>
      </w:r>
      <w:r>
        <w:rPr>
          <w:rFonts w:cs="David"/>
          <w:sz w:val="24"/>
          <w:szCs w:val="24"/>
          <w:rtl/>
        </w:rPr>
        <w:t>–</w:t>
      </w:r>
      <w:r>
        <w:rPr>
          <w:rFonts w:cs="David" w:hint="cs"/>
          <w:sz w:val="24"/>
          <w:szCs w:val="24"/>
          <w:rtl/>
        </w:rPr>
        <w:t xml:space="preserve"> מכילה 4 שלבים :</w:t>
      </w:r>
    </w:p>
    <w:p w:rsidR="005F0A01" w:rsidRDefault="005F0A01" w:rsidP="00CA1B7C">
      <w:pPr>
        <w:pStyle w:val="a7"/>
        <w:numPr>
          <w:ilvl w:val="0"/>
          <w:numId w:val="20"/>
        </w:numPr>
        <w:spacing w:line="360" w:lineRule="auto"/>
        <w:jc w:val="both"/>
        <w:rPr>
          <w:rFonts w:cs="David"/>
          <w:sz w:val="24"/>
          <w:szCs w:val="24"/>
        </w:rPr>
      </w:pPr>
      <w:r>
        <w:rPr>
          <w:rFonts w:cs="David" w:hint="cs"/>
          <w:sz w:val="24"/>
          <w:szCs w:val="24"/>
          <w:rtl/>
        </w:rPr>
        <w:lastRenderedPageBreak/>
        <w:t xml:space="preserve">יש לקבוע מה הנושא של אותה פסקה או הפניית תשומת הלב מנתוני  השאלה . </w:t>
      </w:r>
    </w:p>
    <w:p w:rsidR="005F0A01" w:rsidRDefault="005F0A01" w:rsidP="00CA1B7C">
      <w:pPr>
        <w:pStyle w:val="a7"/>
        <w:numPr>
          <w:ilvl w:val="0"/>
          <w:numId w:val="20"/>
        </w:numPr>
        <w:spacing w:line="360" w:lineRule="auto"/>
        <w:jc w:val="both"/>
        <w:rPr>
          <w:rFonts w:cs="David" w:hint="cs"/>
          <w:sz w:val="24"/>
          <w:szCs w:val="24"/>
        </w:rPr>
      </w:pPr>
      <w:r>
        <w:rPr>
          <w:rFonts w:cs="David" w:hint="cs"/>
          <w:sz w:val="24"/>
          <w:szCs w:val="24"/>
          <w:rtl/>
        </w:rPr>
        <w:t>יש לנתח את הסוגיה ולקבוע האם מדובר בסוגיה חשבונאית או סוגיית ביקורת או שילוב של נסיבות ולתת עץ אפשרויות לסוגיה . מדובר בנושא מהותי , מוצדק או לא מוצדק , יש בעיה או אין בעיה .</w:t>
      </w:r>
    </w:p>
    <w:p w:rsidR="005F0A01" w:rsidRDefault="005F0A01" w:rsidP="00CA1B7C">
      <w:pPr>
        <w:pStyle w:val="a7"/>
        <w:numPr>
          <w:ilvl w:val="0"/>
          <w:numId w:val="20"/>
        </w:numPr>
        <w:spacing w:line="360" w:lineRule="auto"/>
        <w:jc w:val="both"/>
        <w:rPr>
          <w:rFonts w:cs="David" w:hint="cs"/>
          <w:sz w:val="24"/>
          <w:szCs w:val="24"/>
        </w:rPr>
      </w:pPr>
      <w:r>
        <w:rPr>
          <w:rFonts w:cs="David" w:hint="cs"/>
          <w:sz w:val="24"/>
          <w:szCs w:val="24"/>
          <w:rtl/>
        </w:rPr>
        <w:t xml:space="preserve">יש לנתח את סוג הדו"ח האפשרי ומה מומלץ על ידכם </w:t>
      </w:r>
    </w:p>
    <w:p w:rsidR="005F0A01" w:rsidRDefault="005F0A01" w:rsidP="00CA1B7C">
      <w:pPr>
        <w:pStyle w:val="a7"/>
        <w:numPr>
          <w:ilvl w:val="0"/>
          <w:numId w:val="20"/>
        </w:numPr>
        <w:spacing w:line="360" w:lineRule="auto"/>
        <w:jc w:val="both"/>
        <w:rPr>
          <w:rFonts w:cs="David" w:hint="cs"/>
          <w:sz w:val="24"/>
          <w:szCs w:val="24"/>
        </w:rPr>
      </w:pPr>
      <w:r>
        <w:rPr>
          <w:rFonts w:cs="David" w:hint="cs"/>
          <w:sz w:val="24"/>
          <w:szCs w:val="24"/>
          <w:rtl/>
        </w:rPr>
        <w:t xml:space="preserve">יש לנסח במקרה הצורך את פסקת הביניים המתאימה למקרה שניתחנו. לא לנסח את שאר הפסקאות כי אמנם כל פסקת ביניים ביצענו ניתוח נפרד כאילו היה קייס בלתי תלוי וכך תעשו גם אבל מדובר בדו"ח לקוי אחד בחברה אחת </w:t>
      </w:r>
      <w:proofErr w:type="spellStart"/>
      <w:r>
        <w:rPr>
          <w:rFonts w:cs="David" w:hint="cs"/>
          <w:sz w:val="24"/>
          <w:szCs w:val="24"/>
          <w:rtl/>
        </w:rPr>
        <w:t>בחוו"ד</w:t>
      </w:r>
      <w:proofErr w:type="spellEnd"/>
      <w:r>
        <w:rPr>
          <w:rFonts w:cs="David" w:hint="cs"/>
          <w:sz w:val="24"/>
          <w:szCs w:val="24"/>
          <w:rtl/>
        </w:rPr>
        <w:t xml:space="preserve"> אחת כך </w:t>
      </w:r>
      <w:proofErr w:type="spellStart"/>
      <w:r>
        <w:rPr>
          <w:rFonts w:cs="David" w:hint="cs"/>
          <w:sz w:val="24"/>
          <w:szCs w:val="24"/>
          <w:rtl/>
        </w:rPr>
        <w:t>שחוו"ד</w:t>
      </w:r>
      <w:proofErr w:type="spellEnd"/>
      <w:r>
        <w:rPr>
          <w:rFonts w:cs="David" w:hint="cs"/>
          <w:sz w:val="24"/>
          <w:szCs w:val="24"/>
          <w:rtl/>
        </w:rPr>
        <w:t xml:space="preserve"> שתינתן בסוף תיקח בחשבון את כל פסקאות הביניים והניתוחים שלהם ואת כל הפניות תשומת הלב וההפניות שלהם, ובשלב ה נקבע את השורה התחתונה מכלל האירועים.</w:t>
      </w:r>
      <w:r w:rsidR="00265560">
        <w:rPr>
          <w:rFonts w:cs="David" w:hint="cs"/>
          <w:sz w:val="24"/>
          <w:szCs w:val="24"/>
          <w:rtl/>
        </w:rPr>
        <w:t xml:space="preserve"> </w:t>
      </w:r>
    </w:p>
    <w:p w:rsidR="00265560" w:rsidRDefault="00265560" w:rsidP="00265560">
      <w:pPr>
        <w:pStyle w:val="a7"/>
        <w:spacing w:line="360" w:lineRule="auto"/>
        <w:ind w:left="1080"/>
        <w:jc w:val="both"/>
        <w:rPr>
          <w:rFonts w:cs="David" w:hint="cs"/>
          <w:sz w:val="24"/>
          <w:szCs w:val="24"/>
        </w:rPr>
      </w:pPr>
      <w:r>
        <w:rPr>
          <w:rFonts w:cs="David" w:hint="cs"/>
          <w:sz w:val="24"/>
          <w:szCs w:val="24"/>
          <w:rtl/>
        </w:rPr>
        <w:t xml:space="preserve">ברבים מהפתרונות תראו ניסוח מלא של כל הפסקאות ולא רק פסקת ביניים לכל קייס. לעיתים בפתרונות רשום שלא ניתן ניקוד על הניסוח ז"א ניתוח של כל פסקת ביניים חובה ניסוח </w:t>
      </w:r>
      <w:r>
        <w:rPr>
          <w:rFonts w:cs="David"/>
          <w:sz w:val="24"/>
          <w:szCs w:val="24"/>
          <w:rtl/>
        </w:rPr>
        <w:t>–</w:t>
      </w:r>
      <w:r>
        <w:rPr>
          <w:rFonts w:cs="David" w:hint="cs"/>
          <w:sz w:val="24"/>
          <w:szCs w:val="24"/>
          <w:rtl/>
        </w:rPr>
        <w:t xml:space="preserve"> חובה רק של פסקת הביניים של כל קייס ועוד ניסוח של השורה התחתונה של כלל הדו"ח</w:t>
      </w:r>
    </w:p>
    <w:p w:rsidR="005F0A01" w:rsidRDefault="00265560" w:rsidP="00CA1B7C">
      <w:pPr>
        <w:pStyle w:val="a7"/>
        <w:numPr>
          <w:ilvl w:val="0"/>
          <w:numId w:val="17"/>
        </w:numPr>
        <w:spacing w:line="360" w:lineRule="auto"/>
        <w:jc w:val="both"/>
        <w:rPr>
          <w:rFonts w:cs="David" w:hint="cs"/>
          <w:sz w:val="24"/>
          <w:szCs w:val="24"/>
        </w:rPr>
      </w:pPr>
      <w:r>
        <w:rPr>
          <w:rFonts w:cs="David" w:hint="cs"/>
          <w:sz w:val="24"/>
          <w:szCs w:val="24"/>
          <w:rtl/>
        </w:rPr>
        <w:t xml:space="preserve">בסיום כלל הניתוחים והניסוחים שקבענו בכל פסקאות הביניים והפניות תשומת הלב נדרש לקבוע איזה סוג חוו"ד הייתם נותנים במקרה של השאלה שזה ייגזר מכלל הניתוחים שביצענו קודם לכן , ואז ורק אז ננסח את שאר הפסקאות משמע : </w:t>
      </w:r>
    </w:p>
    <w:p w:rsidR="00265560" w:rsidRPr="00265560" w:rsidRDefault="00265560" w:rsidP="00265560">
      <w:pPr>
        <w:pStyle w:val="a7"/>
        <w:spacing w:line="360" w:lineRule="auto"/>
        <w:jc w:val="both"/>
        <w:rPr>
          <w:rFonts w:cs="David"/>
          <w:sz w:val="24"/>
          <w:szCs w:val="24"/>
        </w:rPr>
      </w:pPr>
      <w:r>
        <w:rPr>
          <w:rFonts w:cs="David" w:hint="cs"/>
          <w:sz w:val="24"/>
          <w:szCs w:val="24"/>
          <w:rtl/>
        </w:rPr>
        <w:t xml:space="preserve">מבוא, היקף , </w:t>
      </w:r>
      <w:proofErr w:type="spellStart"/>
      <w:r>
        <w:rPr>
          <w:rFonts w:cs="David" w:hint="cs"/>
          <w:sz w:val="24"/>
          <w:szCs w:val="24"/>
          <w:rtl/>
        </w:rPr>
        <w:t>וחוו"ד</w:t>
      </w:r>
      <w:proofErr w:type="spellEnd"/>
      <w:r>
        <w:rPr>
          <w:rFonts w:cs="David" w:hint="cs"/>
          <w:sz w:val="24"/>
          <w:szCs w:val="24"/>
          <w:rtl/>
        </w:rPr>
        <w:t xml:space="preserve"> נבחן אותם ונראה מה </w:t>
      </w:r>
      <w:proofErr w:type="spellStart"/>
      <w:r>
        <w:rPr>
          <w:rFonts w:cs="David" w:hint="cs"/>
          <w:sz w:val="24"/>
          <w:szCs w:val="24"/>
          <w:rtl/>
        </w:rPr>
        <w:t>מבינהם</w:t>
      </w:r>
      <w:proofErr w:type="spellEnd"/>
      <w:r>
        <w:rPr>
          <w:rFonts w:cs="David" w:hint="cs"/>
          <w:sz w:val="24"/>
          <w:szCs w:val="24"/>
          <w:rtl/>
        </w:rPr>
        <w:t xml:space="preserve"> צריך להשתנות ואז ננסח</w:t>
      </w:r>
    </w:p>
    <w:p w:rsidR="005F0A01" w:rsidRPr="00265560" w:rsidRDefault="005F0A01" w:rsidP="005F0A01">
      <w:pPr>
        <w:spacing w:line="360" w:lineRule="auto"/>
        <w:ind w:left="360"/>
        <w:jc w:val="both"/>
        <w:rPr>
          <w:rFonts w:cs="David"/>
          <w:b/>
          <w:bCs/>
          <w:sz w:val="24"/>
          <w:szCs w:val="24"/>
          <w:rtl/>
        </w:rPr>
      </w:pPr>
      <w:r w:rsidRPr="00265560">
        <w:rPr>
          <w:rFonts w:cs="David" w:hint="cs"/>
          <w:b/>
          <w:bCs/>
          <w:sz w:val="24"/>
          <w:szCs w:val="24"/>
          <w:rtl/>
        </w:rPr>
        <w:t xml:space="preserve">שלבים ד' ו-ה' </w:t>
      </w:r>
      <w:r w:rsidRPr="00265560">
        <w:rPr>
          <w:rFonts w:cs="David" w:hint="cs"/>
          <w:b/>
          <w:bCs/>
          <w:sz w:val="24"/>
          <w:szCs w:val="24"/>
          <w:rtl/>
        </w:rPr>
        <w:t xml:space="preserve">מהווים </w:t>
      </w:r>
      <w:r w:rsidRPr="00265560">
        <w:rPr>
          <w:rFonts w:cs="David" w:hint="cs"/>
          <w:b/>
          <w:bCs/>
          <w:sz w:val="24"/>
          <w:szCs w:val="24"/>
          <w:rtl/>
        </w:rPr>
        <w:t>85%</w:t>
      </w:r>
      <w:r w:rsidRPr="00265560">
        <w:rPr>
          <w:rFonts w:cs="David" w:hint="cs"/>
          <w:b/>
          <w:bCs/>
          <w:sz w:val="24"/>
          <w:szCs w:val="24"/>
          <w:rtl/>
        </w:rPr>
        <w:t>-90%</w:t>
      </w:r>
      <w:r w:rsidRPr="00265560">
        <w:rPr>
          <w:rFonts w:cs="David" w:hint="cs"/>
          <w:b/>
          <w:bCs/>
          <w:sz w:val="24"/>
          <w:szCs w:val="24"/>
          <w:rtl/>
        </w:rPr>
        <w:t xml:space="preserve"> מהניקוד</w:t>
      </w:r>
      <w:r w:rsidRPr="00265560">
        <w:rPr>
          <w:rFonts w:cs="David" w:hint="cs"/>
          <w:b/>
          <w:bCs/>
          <w:sz w:val="24"/>
          <w:szCs w:val="24"/>
          <w:rtl/>
        </w:rPr>
        <w:t xml:space="preserve"> </w:t>
      </w:r>
    </w:p>
    <w:p w:rsidR="00E27F8F" w:rsidRDefault="00265560" w:rsidP="00CA1B7C">
      <w:pPr>
        <w:pStyle w:val="a7"/>
        <w:numPr>
          <w:ilvl w:val="0"/>
          <w:numId w:val="17"/>
        </w:numPr>
        <w:spacing w:line="360" w:lineRule="auto"/>
        <w:jc w:val="both"/>
        <w:rPr>
          <w:rFonts w:cs="David"/>
          <w:sz w:val="24"/>
          <w:szCs w:val="24"/>
        </w:rPr>
      </w:pPr>
      <w:r>
        <w:rPr>
          <w:rFonts w:cs="David" w:hint="cs"/>
          <w:sz w:val="24"/>
          <w:szCs w:val="24"/>
          <w:rtl/>
        </w:rPr>
        <w:t xml:space="preserve">לעיתים במעטפת של חוו"ד מקלקלים אותה למשל : בכותרת וההפניה לעיתים אומרים דו"ח המקרים במקום דו"ח רו"ח המבקר או "אל הדירקטוריון" במקום "אל בעלי המניות" או בחתימה "רו"ח מוסמך" וצריך להוריד את ה-"מוסמך" או למשל בתאריך-  שהדו"ח של </w:t>
      </w:r>
      <w:proofErr w:type="spellStart"/>
      <w:r>
        <w:rPr>
          <w:rFonts w:cs="David" w:hint="cs"/>
          <w:sz w:val="24"/>
          <w:szCs w:val="24"/>
          <w:rtl/>
        </w:rPr>
        <w:t>ח"צ</w:t>
      </w:r>
      <w:proofErr w:type="spellEnd"/>
      <w:r>
        <w:rPr>
          <w:rFonts w:cs="David" w:hint="cs"/>
          <w:sz w:val="24"/>
          <w:szCs w:val="24"/>
          <w:rtl/>
        </w:rPr>
        <w:t xml:space="preserve"> מופיע ב-02/04 לשנה </w:t>
      </w:r>
      <w:proofErr w:type="spellStart"/>
      <w:r>
        <w:rPr>
          <w:rFonts w:cs="David" w:hint="cs"/>
          <w:sz w:val="24"/>
          <w:szCs w:val="24"/>
          <w:rtl/>
        </w:rPr>
        <w:t>מסויימת</w:t>
      </w:r>
      <w:proofErr w:type="spellEnd"/>
      <w:r>
        <w:rPr>
          <w:rFonts w:cs="David" w:hint="cs"/>
          <w:sz w:val="24"/>
          <w:szCs w:val="24"/>
          <w:rtl/>
        </w:rPr>
        <w:t xml:space="preserve"> כשדו"ח של </w:t>
      </w:r>
      <w:proofErr w:type="spellStart"/>
      <w:r>
        <w:rPr>
          <w:rFonts w:cs="David" w:hint="cs"/>
          <w:sz w:val="24"/>
          <w:szCs w:val="24"/>
          <w:rtl/>
        </w:rPr>
        <w:t>ח"צ</w:t>
      </w:r>
      <w:proofErr w:type="spellEnd"/>
      <w:r>
        <w:rPr>
          <w:rFonts w:cs="David" w:hint="cs"/>
          <w:sz w:val="24"/>
          <w:szCs w:val="24"/>
          <w:rtl/>
        </w:rPr>
        <w:t xml:space="preserve"> צריך להיות מוגש עד 31/03 של אותה שנה </w:t>
      </w: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D723CB" w:rsidRDefault="00D723CB" w:rsidP="00E27F8F">
      <w:pPr>
        <w:spacing w:line="360" w:lineRule="auto"/>
        <w:jc w:val="both"/>
        <w:rPr>
          <w:rFonts w:cs="David"/>
          <w:b/>
          <w:bCs/>
          <w:sz w:val="24"/>
          <w:szCs w:val="24"/>
          <w:u w:val="single"/>
          <w:rtl/>
        </w:rPr>
      </w:pPr>
    </w:p>
    <w:p w:rsidR="00E27F8F" w:rsidRDefault="00E27F8F" w:rsidP="00E27F8F">
      <w:pPr>
        <w:spacing w:line="360" w:lineRule="auto"/>
        <w:jc w:val="both"/>
        <w:rPr>
          <w:rFonts w:cs="David"/>
          <w:b/>
          <w:bCs/>
          <w:sz w:val="24"/>
          <w:szCs w:val="24"/>
          <w:u w:val="single"/>
          <w:rtl/>
        </w:rPr>
      </w:pPr>
      <w:r>
        <w:rPr>
          <w:rFonts w:cs="David" w:hint="cs"/>
          <w:b/>
          <w:bCs/>
          <w:sz w:val="24"/>
          <w:szCs w:val="24"/>
          <w:u w:val="single"/>
          <w:rtl/>
        </w:rPr>
        <w:lastRenderedPageBreak/>
        <w:t>תרגול</w:t>
      </w:r>
      <w:r w:rsidR="00D20617">
        <w:rPr>
          <w:rFonts w:cs="David" w:hint="cs"/>
          <w:b/>
          <w:bCs/>
          <w:sz w:val="24"/>
          <w:szCs w:val="24"/>
          <w:u w:val="single"/>
          <w:rtl/>
        </w:rPr>
        <w:t>:</w:t>
      </w:r>
    </w:p>
    <w:p w:rsidR="00265560" w:rsidRPr="00D20617" w:rsidRDefault="00E27F8F" w:rsidP="00D20617">
      <w:pPr>
        <w:spacing w:line="360" w:lineRule="auto"/>
        <w:jc w:val="both"/>
        <w:rPr>
          <w:rFonts w:cs="David" w:hint="cs"/>
          <w:b/>
          <w:bCs/>
          <w:sz w:val="24"/>
          <w:szCs w:val="24"/>
          <w:rtl/>
        </w:rPr>
      </w:pPr>
      <w:r>
        <w:rPr>
          <w:rFonts w:cs="David" w:hint="cs"/>
          <w:b/>
          <w:bCs/>
          <w:sz w:val="24"/>
          <w:szCs w:val="24"/>
          <w:rtl/>
        </w:rPr>
        <w:t>מועד קיץ 2008 שאלה מס' 1</w:t>
      </w:r>
      <w:r w:rsidR="00265560" w:rsidRPr="00E27F8F">
        <w:rPr>
          <w:rFonts w:cs="David" w:hint="cs"/>
          <w:sz w:val="24"/>
          <w:szCs w:val="24"/>
          <w:rtl/>
        </w:rPr>
        <w:t xml:space="preserve"> </w:t>
      </w:r>
      <w:r>
        <w:rPr>
          <w:rFonts w:cs="David" w:hint="cs"/>
          <w:sz w:val="24"/>
          <w:szCs w:val="24"/>
          <w:rtl/>
        </w:rPr>
        <w:t>.</w:t>
      </w:r>
      <w:r w:rsidR="00D20617">
        <w:rPr>
          <w:rFonts w:cs="David" w:hint="cs"/>
          <w:b/>
          <w:bCs/>
          <w:sz w:val="24"/>
          <w:szCs w:val="24"/>
          <w:rtl/>
        </w:rPr>
        <w:t>עמוד 7 חומר עזר 2011</w:t>
      </w:r>
    </w:p>
    <w:p w:rsidR="00E27F8F" w:rsidRDefault="00E27F8F" w:rsidP="00E27F8F">
      <w:pPr>
        <w:spacing w:line="360" w:lineRule="auto"/>
        <w:jc w:val="both"/>
        <w:rPr>
          <w:rFonts w:cs="David"/>
          <w:sz w:val="24"/>
          <w:szCs w:val="24"/>
          <w:rtl/>
        </w:rPr>
      </w:pPr>
      <w:r>
        <w:rPr>
          <w:rFonts w:cs="David" w:hint="cs"/>
          <w:sz w:val="24"/>
          <w:szCs w:val="24"/>
          <w:rtl/>
        </w:rPr>
        <w:t>ישנן 3 קבוצות של הפניית תשומת לב :</w:t>
      </w:r>
    </w:p>
    <w:p w:rsidR="00E27F8F" w:rsidRDefault="00E27F8F" w:rsidP="00CA1B7C">
      <w:pPr>
        <w:pStyle w:val="a7"/>
        <w:numPr>
          <w:ilvl w:val="0"/>
          <w:numId w:val="21"/>
        </w:numPr>
        <w:spacing w:line="360" w:lineRule="auto"/>
        <w:jc w:val="both"/>
        <w:rPr>
          <w:rFonts w:cs="David"/>
          <w:sz w:val="24"/>
          <w:szCs w:val="24"/>
        </w:rPr>
      </w:pPr>
      <w:r>
        <w:rPr>
          <w:rFonts w:cs="David" w:hint="cs"/>
          <w:sz w:val="24"/>
          <w:szCs w:val="24"/>
          <w:rtl/>
        </w:rPr>
        <w:t>מופיעה בתקן 72 ומחייב להפנות כוללות :</w:t>
      </w:r>
    </w:p>
    <w:p w:rsidR="00E27F8F" w:rsidRDefault="00E27F8F" w:rsidP="00CA1B7C">
      <w:pPr>
        <w:pStyle w:val="a7"/>
        <w:numPr>
          <w:ilvl w:val="0"/>
          <w:numId w:val="22"/>
        </w:numPr>
        <w:spacing w:line="360" w:lineRule="auto"/>
        <w:jc w:val="both"/>
        <w:rPr>
          <w:rFonts w:cs="David"/>
          <w:sz w:val="24"/>
          <w:szCs w:val="24"/>
        </w:rPr>
      </w:pPr>
      <w:r>
        <w:rPr>
          <w:rFonts w:cs="David" w:hint="cs"/>
          <w:sz w:val="24"/>
          <w:szCs w:val="24"/>
          <w:rtl/>
        </w:rPr>
        <w:t xml:space="preserve">עסק חי </w:t>
      </w:r>
    </w:p>
    <w:p w:rsidR="00E27F8F" w:rsidRDefault="00E27F8F" w:rsidP="00CA1B7C">
      <w:pPr>
        <w:pStyle w:val="a7"/>
        <w:numPr>
          <w:ilvl w:val="0"/>
          <w:numId w:val="22"/>
        </w:numPr>
        <w:spacing w:line="360" w:lineRule="auto"/>
        <w:jc w:val="both"/>
        <w:rPr>
          <w:rFonts w:cs="David" w:hint="cs"/>
          <w:sz w:val="24"/>
          <w:szCs w:val="24"/>
        </w:rPr>
      </w:pPr>
      <w:r>
        <w:rPr>
          <w:rFonts w:cs="David" w:hint="cs"/>
          <w:sz w:val="24"/>
          <w:szCs w:val="24"/>
          <w:rtl/>
        </w:rPr>
        <w:t>אי וודאות</w:t>
      </w:r>
    </w:p>
    <w:p w:rsidR="00E27F8F" w:rsidRDefault="00E27F8F" w:rsidP="00CA1B7C">
      <w:pPr>
        <w:pStyle w:val="a7"/>
        <w:numPr>
          <w:ilvl w:val="0"/>
          <w:numId w:val="22"/>
        </w:numPr>
        <w:spacing w:line="360" w:lineRule="auto"/>
        <w:jc w:val="both"/>
        <w:rPr>
          <w:rFonts w:cs="David" w:hint="cs"/>
          <w:sz w:val="24"/>
          <w:szCs w:val="24"/>
        </w:rPr>
      </w:pPr>
      <w:r>
        <w:rPr>
          <w:rFonts w:cs="David" w:hint="cs"/>
          <w:sz w:val="24"/>
          <w:szCs w:val="24"/>
          <w:rtl/>
        </w:rPr>
        <w:t>הצגה מחדש</w:t>
      </w:r>
    </w:p>
    <w:p w:rsidR="00E27F8F" w:rsidRDefault="00E27F8F" w:rsidP="00CA1B7C">
      <w:pPr>
        <w:pStyle w:val="a7"/>
        <w:numPr>
          <w:ilvl w:val="0"/>
          <w:numId w:val="22"/>
        </w:numPr>
        <w:spacing w:line="360" w:lineRule="auto"/>
        <w:jc w:val="both"/>
        <w:rPr>
          <w:rFonts w:cs="David"/>
          <w:sz w:val="24"/>
          <w:szCs w:val="24"/>
        </w:rPr>
      </w:pPr>
      <w:r>
        <w:rPr>
          <w:rFonts w:cs="David" w:hint="cs"/>
          <w:sz w:val="24"/>
          <w:szCs w:val="24"/>
          <w:rtl/>
        </w:rPr>
        <w:t xml:space="preserve">שינוי </w:t>
      </w:r>
      <w:proofErr w:type="spellStart"/>
      <w:r>
        <w:rPr>
          <w:rFonts w:cs="David" w:hint="cs"/>
          <w:sz w:val="24"/>
          <w:szCs w:val="24"/>
          <w:rtl/>
        </w:rPr>
        <w:t>בחוו"ד</w:t>
      </w:r>
      <w:proofErr w:type="spellEnd"/>
    </w:p>
    <w:p w:rsidR="00D723CB" w:rsidRDefault="00D723CB" w:rsidP="00CA1B7C">
      <w:pPr>
        <w:pStyle w:val="a7"/>
        <w:numPr>
          <w:ilvl w:val="0"/>
          <w:numId w:val="21"/>
        </w:numPr>
        <w:spacing w:line="360" w:lineRule="auto"/>
        <w:jc w:val="both"/>
        <w:rPr>
          <w:rFonts w:cs="David"/>
          <w:sz w:val="24"/>
          <w:szCs w:val="24"/>
        </w:rPr>
      </w:pPr>
      <w:r>
        <w:rPr>
          <w:rFonts w:cs="David" w:hint="cs"/>
          <w:sz w:val="24"/>
          <w:szCs w:val="24"/>
          <w:rtl/>
        </w:rPr>
        <w:t xml:space="preserve">הפניות שמחויבות מפרסומים אחרים </w:t>
      </w:r>
      <w:r>
        <w:rPr>
          <w:rFonts w:cs="David"/>
          <w:sz w:val="24"/>
          <w:szCs w:val="24"/>
          <w:rtl/>
        </w:rPr>
        <w:t>–</w:t>
      </w:r>
      <w:r>
        <w:rPr>
          <w:rFonts w:cs="David" w:hint="cs"/>
          <w:sz w:val="24"/>
          <w:szCs w:val="24"/>
          <w:rtl/>
        </w:rPr>
        <w:t xml:space="preserve"> לא מתקן 72 :</w:t>
      </w:r>
    </w:p>
    <w:p w:rsidR="00D723CB" w:rsidRDefault="00D723CB" w:rsidP="00CA1B7C">
      <w:pPr>
        <w:pStyle w:val="a7"/>
        <w:numPr>
          <w:ilvl w:val="0"/>
          <w:numId w:val="23"/>
        </w:numPr>
        <w:spacing w:line="360" w:lineRule="auto"/>
        <w:jc w:val="both"/>
        <w:rPr>
          <w:rFonts w:cs="David" w:hint="cs"/>
          <w:sz w:val="24"/>
          <w:szCs w:val="24"/>
        </w:rPr>
      </w:pPr>
      <w:r>
        <w:rPr>
          <w:rFonts w:cs="David" w:hint="cs"/>
          <w:sz w:val="24"/>
          <w:szCs w:val="24"/>
          <w:rtl/>
        </w:rPr>
        <w:t xml:space="preserve">סטנדרט כפול </w:t>
      </w:r>
    </w:p>
    <w:p w:rsidR="00D723CB" w:rsidRPr="00D723CB" w:rsidRDefault="00D723CB" w:rsidP="00CA1B7C">
      <w:pPr>
        <w:pStyle w:val="a7"/>
        <w:numPr>
          <w:ilvl w:val="0"/>
          <w:numId w:val="23"/>
        </w:numPr>
        <w:spacing w:line="360" w:lineRule="auto"/>
        <w:jc w:val="both"/>
        <w:rPr>
          <w:rFonts w:cs="David" w:hint="cs"/>
          <w:sz w:val="24"/>
          <w:szCs w:val="24"/>
        </w:rPr>
      </w:pPr>
      <w:r>
        <w:rPr>
          <w:rFonts w:cs="David" w:hint="cs"/>
          <w:sz w:val="24"/>
          <w:szCs w:val="24"/>
          <w:rtl/>
        </w:rPr>
        <w:t xml:space="preserve">אי תלות </w:t>
      </w:r>
      <w:r>
        <w:rPr>
          <w:rFonts w:cs="David"/>
          <w:sz w:val="24"/>
          <w:szCs w:val="24"/>
          <w:rtl/>
        </w:rPr>
        <w:t>–</w:t>
      </w:r>
      <w:r>
        <w:rPr>
          <w:rFonts w:cs="David" w:hint="cs"/>
          <w:sz w:val="24"/>
          <w:szCs w:val="24"/>
          <w:rtl/>
        </w:rPr>
        <w:t xml:space="preserve"> במקרה של </w:t>
      </w:r>
      <w:proofErr w:type="spellStart"/>
      <w:r>
        <w:rPr>
          <w:rFonts w:cs="David" w:hint="cs"/>
          <w:sz w:val="24"/>
          <w:szCs w:val="24"/>
          <w:rtl/>
        </w:rPr>
        <w:t>ח"פ</w:t>
      </w:r>
      <w:proofErr w:type="spellEnd"/>
      <w:r>
        <w:rPr>
          <w:rFonts w:cs="David" w:hint="cs"/>
          <w:sz w:val="24"/>
          <w:szCs w:val="24"/>
          <w:rtl/>
        </w:rPr>
        <w:t xml:space="preserve"> </w:t>
      </w:r>
      <w:r>
        <w:rPr>
          <w:rFonts w:cs="David" w:hint="cs"/>
          <w:b/>
          <w:bCs/>
          <w:sz w:val="24"/>
          <w:szCs w:val="24"/>
          <w:rtl/>
        </w:rPr>
        <w:t>החריגים</w:t>
      </w:r>
    </w:p>
    <w:p w:rsidR="00D723CB" w:rsidRDefault="00D7399D" w:rsidP="00CA1B7C">
      <w:pPr>
        <w:pStyle w:val="a7"/>
        <w:numPr>
          <w:ilvl w:val="0"/>
          <w:numId w:val="23"/>
        </w:numPr>
        <w:spacing w:line="360" w:lineRule="auto"/>
        <w:jc w:val="both"/>
        <w:rPr>
          <w:rFonts w:cs="David" w:hint="cs"/>
          <w:sz w:val="24"/>
          <w:szCs w:val="24"/>
        </w:rPr>
      </w:pPr>
      <w:r>
        <w:rPr>
          <w:rFonts w:cs="David" w:hint="cs"/>
          <w:sz w:val="24"/>
          <w:szCs w:val="24"/>
          <w:rtl/>
        </w:rPr>
        <w:t>אפקטיביות הבקרה הפנימית</w:t>
      </w:r>
    </w:p>
    <w:p w:rsidR="00D7399D" w:rsidRDefault="00D7399D" w:rsidP="00CA1B7C">
      <w:pPr>
        <w:pStyle w:val="a7"/>
        <w:numPr>
          <w:ilvl w:val="0"/>
          <w:numId w:val="23"/>
        </w:numPr>
        <w:spacing w:line="360" w:lineRule="auto"/>
        <w:jc w:val="both"/>
        <w:rPr>
          <w:rFonts w:cs="David" w:hint="cs"/>
          <w:sz w:val="24"/>
          <w:szCs w:val="24"/>
        </w:rPr>
      </w:pPr>
      <w:r>
        <w:rPr>
          <w:rFonts w:cs="David" w:hint="cs"/>
          <w:sz w:val="24"/>
          <w:szCs w:val="24"/>
          <w:rtl/>
        </w:rPr>
        <w:t>דוגמאות נוספות בהמשך....</w:t>
      </w:r>
    </w:p>
    <w:p w:rsidR="00D7399D" w:rsidRDefault="00B11A99" w:rsidP="00CA1B7C">
      <w:pPr>
        <w:pStyle w:val="a7"/>
        <w:numPr>
          <w:ilvl w:val="0"/>
          <w:numId w:val="21"/>
        </w:numPr>
        <w:spacing w:line="360" w:lineRule="auto"/>
        <w:jc w:val="both"/>
        <w:rPr>
          <w:rFonts w:cs="David"/>
          <w:sz w:val="24"/>
          <w:szCs w:val="24"/>
        </w:rPr>
      </w:pPr>
      <w:r>
        <w:rPr>
          <w:rFonts w:cs="David" w:hint="cs"/>
          <w:sz w:val="24"/>
          <w:szCs w:val="24"/>
          <w:rtl/>
        </w:rPr>
        <w:t xml:space="preserve">קבוצת שיקול דעת </w:t>
      </w:r>
      <w:r>
        <w:rPr>
          <w:rFonts w:cs="David"/>
          <w:sz w:val="24"/>
          <w:szCs w:val="24"/>
          <w:rtl/>
        </w:rPr>
        <w:t>–</w:t>
      </w:r>
      <w:r>
        <w:rPr>
          <w:rFonts w:cs="David" w:hint="cs"/>
          <w:sz w:val="24"/>
          <w:szCs w:val="24"/>
          <w:rtl/>
        </w:rPr>
        <w:t xml:space="preserve"> רו"ח מפנה את תשומת הלב עפ"י שיקול דעתו. </w:t>
      </w:r>
    </w:p>
    <w:p w:rsidR="00A34F4A" w:rsidRDefault="00A34F4A" w:rsidP="00A34F4A">
      <w:pPr>
        <w:spacing w:line="360" w:lineRule="auto"/>
        <w:jc w:val="center"/>
        <w:rPr>
          <w:rFonts w:cs="David"/>
          <w:b/>
          <w:bCs/>
          <w:sz w:val="24"/>
          <w:szCs w:val="24"/>
          <w:u w:val="single"/>
          <w:rtl/>
        </w:rPr>
      </w:pPr>
      <w:r>
        <w:rPr>
          <w:rFonts w:cs="David" w:hint="cs"/>
          <w:b/>
          <w:bCs/>
          <w:sz w:val="24"/>
          <w:szCs w:val="24"/>
          <w:u w:val="single"/>
          <w:rtl/>
        </w:rPr>
        <w:t>מתודולוגיה של אירועים בשינויים מהנוסח האחיד</w:t>
      </w:r>
    </w:p>
    <w:p w:rsidR="00A34F4A" w:rsidRDefault="00A34F4A" w:rsidP="00A34F4A">
      <w:pPr>
        <w:spacing w:line="360" w:lineRule="auto"/>
        <w:rPr>
          <w:rFonts w:cs="David"/>
          <w:sz w:val="24"/>
          <w:szCs w:val="24"/>
          <w:rtl/>
        </w:rPr>
      </w:pPr>
      <w:r>
        <w:rPr>
          <w:rFonts w:cs="David" w:hint="cs"/>
          <w:sz w:val="24"/>
          <w:szCs w:val="24"/>
          <w:rtl/>
        </w:rPr>
        <w:t xml:space="preserve">כאשר יש שאלה שכוללת בתוכה מספר אירועים בלתי תלויים האחד בשני </w:t>
      </w:r>
      <w:r w:rsidR="002B66C9">
        <w:rPr>
          <w:rFonts w:cs="David" w:hint="cs"/>
          <w:sz w:val="24"/>
          <w:szCs w:val="24"/>
          <w:rtl/>
        </w:rPr>
        <w:t>(ובד"כ גם כותבים זאת בבחינה) להלן סוגי הנדרשים האפשריים והפתרונות המתאימים:</w:t>
      </w:r>
    </w:p>
    <w:p w:rsidR="002B66C9" w:rsidRDefault="002B66C9" w:rsidP="00CA1B7C">
      <w:pPr>
        <w:pStyle w:val="a7"/>
        <w:numPr>
          <w:ilvl w:val="0"/>
          <w:numId w:val="24"/>
        </w:numPr>
        <w:spacing w:line="360" w:lineRule="auto"/>
        <w:rPr>
          <w:rFonts w:cs="David" w:hint="cs"/>
          <w:sz w:val="24"/>
          <w:szCs w:val="24"/>
        </w:rPr>
      </w:pPr>
      <w:r>
        <w:rPr>
          <w:rFonts w:cs="David" w:hint="cs"/>
          <w:b/>
          <w:bCs/>
          <w:sz w:val="24"/>
          <w:szCs w:val="24"/>
          <w:rtl/>
        </w:rPr>
        <w:t xml:space="preserve">נדרש: </w:t>
      </w:r>
      <w:proofErr w:type="spellStart"/>
      <w:r>
        <w:rPr>
          <w:rFonts w:cs="David" w:hint="cs"/>
          <w:sz w:val="24"/>
          <w:szCs w:val="24"/>
          <w:rtl/>
        </w:rPr>
        <w:t>כיתבו</w:t>
      </w:r>
      <w:proofErr w:type="spellEnd"/>
      <w:r>
        <w:rPr>
          <w:rFonts w:cs="David" w:hint="cs"/>
          <w:sz w:val="24"/>
          <w:szCs w:val="24"/>
          <w:rtl/>
        </w:rPr>
        <w:t xml:space="preserve"> לכלל האירועים שלהלן תכניות ביקורת .</w:t>
      </w:r>
    </w:p>
    <w:p w:rsidR="002B66C9" w:rsidRDefault="002B66C9" w:rsidP="002B66C9">
      <w:pPr>
        <w:pStyle w:val="a7"/>
        <w:spacing w:line="360" w:lineRule="auto"/>
        <w:rPr>
          <w:rFonts w:cs="David"/>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r>
        <w:rPr>
          <w:rFonts w:cs="David" w:hint="cs"/>
          <w:sz w:val="24"/>
          <w:szCs w:val="24"/>
          <w:rtl/>
        </w:rPr>
        <w:t xml:space="preserve">כדי לענות על שאלה כזאת חייבים למצוא חוט מקשר לכל האירועים , כלומר, חייב להיות נושא אחד בכל האירועים אחרת אי אפשר לפתור שאלה כזאת .  </w:t>
      </w:r>
    </w:p>
    <w:p w:rsidR="002B66C9" w:rsidRDefault="002B66C9" w:rsidP="002B66C9">
      <w:pPr>
        <w:pStyle w:val="a7"/>
        <w:spacing w:line="360" w:lineRule="auto"/>
        <w:rPr>
          <w:rFonts w:cs="David" w:hint="cs"/>
          <w:sz w:val="24"/>
          <w:szCs w:val="24"/>
          <w:rtl/>
        </w:rPr>
      </w:pPr>
      <w:r>
        <w:rPr>
          <w:rFonts w:cs="David" w:hint="cs"/>
          <w:b/>
          <w:bCs/>
          <w:sz w:val="24"/>
          <w:szCs w:val="24"/>
          <w:rtl/>
        </w:rPr>
        <w:t xml:space="preserve">דוגמאות : </w:t>
      </w:r>
      <w:r>
        <w:rPr>
          <w:rFonts w:cs="David" w:hint="cs"/>
          <w:sz w:val="24"/>
          <w:szCs w:val="24"/>
          <w:rtl/>
        </w:rPr>
        <w:t>עסק חי, אירועים לאחר תאריך המאזן , הסתמכות על רו"ח אחרים , צדדים קשורים ...</w:t>
      </w:r>
    </w:p>
    <w:p w:rsidR="002B66C9" w:rsidRDefault="002B66C9" w:rsidP="00CA1B7C">
      <w:pPr>
        <w:pStyle w:val="a7"/>
        <w:numPr>
          <w:ilvl w:val="0"/>
          <w:numId w:val="24"/>
        </w:numPr>
        <w:spacing w:line="360" w:lineRule="auto"/>
        <w:rPr>
          <w:rFonts w:cs="David" w:hint="cs"/>
          <w:sz w:val="24"/>
          <w:szCs w:val="24"/>
        </w:rPr>
      </w:pPr>
      <w:r>
        <w:rPr>
          <w:rFonts w:cs="David" w:hint="cs"/>
          <w:b/>
          <w:bCs/>
          <w:sz w:val="24"/>
          <w:szCs w:val="24"/>
          <w:rtl/>
        </w:rPr>
        <w:t xml:space="preserve">נדרש: </w:t>
      </w:r>
      <w:proofErr w:type="spellStart"/>
      <w:r>
        <w:rPr>
          <w:rFonts w:cs="David" w:hint="cs"/>
          <w:sz w:val="24"/>
          <w:szCs w:val="24"/>
          <w:rtl/>
        </w:rPr>
        <w:t>כיתבו</w:t>
      </w:r>
      <w:proofErr w:type="spellEnd"/>
      <w:r>
        <w:rPr>
          <w:rFonts w:cs="David" w:hint="cs"/>
          <w:sz w:val="24"/>
          <w:szCs w:val="24"/>
          <w:rtl/>
        </w:rPr>
        <w:t xml:space="preserve"> מהי ההשפעה על תהליך הביקורת של מקרה </w:t>
      </w:r>
      <w:proofErr w:type="spellStart"/>
      <w:r>
        <w:rPr>
          <w:rFonts w:cs="David" w:hint="cs"/>
          <w:sz w:val="24"/>
          <w:szCs w:val="24"/>
          <w:rtl/>
        </w:rPr>
        <w:t>מסויים</w:t>
      </w:r>
      <w:proofErr w:type="spellEnd"/>
      <w:r>
        <w:rPr>
          <w:rFonts w:cs="David" w:hint="cs"/>
          <w:sz w:val="24"/>
          <w:szCs w:val="24"/>
          <w:rtl/>
        </w:rPr>
        <w:t xml:space="preserve">/ תנו מספר הדגשים בביקורת / </w:t>
      </w:r>
      <w:proofErr w:type="spellStart"/>
      <w:r>
        <w:rPr>
          <w:rFonts w:cs="David" w:hint="cs"/>
          <w:sz w:val="24"/>
          <w:szCs w:val="24"/>
          <w:rtl/>
        </w:rPr>
        <w:t>כיתבו</w:t>
      </w:r>
      <w:proofErr w:type="spellEnd"/>
      <w:r>
        <w:rPr>
          <w:rFonts w:cs="David" w:hint="cs"/>
          <w:sz w:val="24"/>
          <w:szCs w:val="24"/>
          <w:rtl/>
        </w:rPr>
        <w:t xml:space="preserve"> נהלי ביקורת שנדרשים בכל אירוע בנפרד</w:t>
      </w:r>
    </w:p>
    <w:p w:rsidR="002B66C9" w:rsidRDefault="002B66C9" w:rsidP="002B66C9">
      <w:pPr>
        <w:pStyle w:val="a7"/>
        <w:spacing w:line="360" w:lineRule="auto"/>
        <w:rPr>
          <w:rFonts w:cs="David" w:hint="cs"/>
          <w:sz w:val="24"/>
          <w:szCs w:val="24"/>
          <w:rtl/>
        </w:rPr>
      </w:pPr>
      <w:proofErr w:type="spellStart"/>
      <w:r>
        <w:rPr>
          <w:rFonts w:cs="David" w:hint="cs"/>
          <w:b/>
          <w:bCs/>
          <w:sz w:val="24"/>
          <w:szCs w:val="24"/>
          <w:rtl/>
        </w:rPr>
        <w:t>פיתרון</w:t>
      </w:r>
      <w:proofErr w:type="spellEnd"/>
      <w:r>
        <w:rPr>
          <w:rFonts w:cs="David" w:hint="cs"/>
          <w:sz w:val="24"/>
          <w:szCs w:val="24"/>
          <w:rtl/>
        </w:rPr>
        <w:t>: לכתוב שניים עד שלושה נהלים בצורה של סיפור או בצורה של צ'ק ליסט הנהלים יהיו מתוך המקרה עצמו .</w:t>
      </w:r>
    </w:p>
    <w:p w:rsidR="002B66C9" w:rsidRDefault="002B66C9" w:rsidP="002B66C9">
      <w:pPr>
        <w:pStyle w:val="a7"/>
        <w:spacing w:line="360" w:lineRule="auto"/>
        <w:rPr>
          <w:rFonts w:cs="David" w:hint="cs"/>
          <w:sz w:val="24"/>
          <w:szCs w:val="24"/>
          <w:rtl/>
        </w:rPr>
      </w:pPr>
      <w:r>
        <w:rPr>
          <w:rFonts w:cs="David" w:hint="cs"/>
          <w:b/>
          <w:bCs/>
          <w:sz w:val="24"/>
          <w:szCs w:val="24"/>
          <w:rtl/>
        </w:rPr>
        <w:t>דוגמא</w:t>
      </w:r>
      <w:r w:rsidRPr="002B66C9">
        <w:rPr>
          <w:rFonts w:cs="David" w:hint="cs"/>
          <w:sz w:val="24"/>
          <w:szCs w:val="24"/>
          <w:rtl/>
        </w:rPr>
        <w:t>:</w:t>
      </w:r>
      <w:r>
        <w:rPr>
          <w:rFonts w:cs="David" w:hint="cs"/>
          <w:sz w:val="24"/>
          <w:szCs w:val="24"/>
          <w:rtl/>
        </w:rPr>
        <w:t xml:space="preserve"> החברה ביצעה הערכת שמאי שעל בסיסו בוצע שיערוך של </w:t>
      </w:r>
      <w:proofErr w:type="spellStart"/>
      <w:r>
        <w:rPr>
          <w:rFonts w:cs="David" w:hint="cs"/>
          <w:sz w:val="24"/>
          <w:szCs w:val="24"/>
          <w:rtl/>
        </w:rPr>
        <w:t>הנדל"ש</w:t>
      </w:r>
      <w:proofErr w:type="spellEnd"/>
      <w:r>
        <w:rPr>
          <w:rFonts w:cs="David" w:hint="cs"/>
          <w:sz w:val="24"/>
          <w:szCs w:val="24"/>
          <w:rtl/>
        </w:rPr>
        <w:t xml:space="preserve"> ב-1,000,000$</w:t>
      </w:r>
      <w:r w:rsidR="00D20617">
        <w:rPr>
          <w:rFonts w:cs="David" w:hint="cs"/>
          <w:sz w:val="24"/>
          <w:szCs w:val="24"/>
          <w:rtl/>
        </w:rPr>
        <w:t>.</w:t>
      </w:r>
    </w:p>
    <w:p w:rsidR="00D20617" w:rsidRDefault="00D20617" w:rsidP="00D20617">
      <w:pPr>
        <w:pStyle w:val="a7"/>
        <w:spacing w:line="360" w:lineRule="auto"/>
        <w:rPr>
          <w:rFonts w:cs="David" w:hint="cs"/>
          <w:sz w:val="24"/>
          <w:szCs w:val="24"/>
          <w:rtl/>
        </w:rPr>
      </w:pPr>
      <w:r>
        <w:rPr>
          <w:rFonts w:cs="David" w:hint="cs"/>
          <w:sz w:val="24"/>
          <w:szCs w:val="24"/>
          <w:rtl/>
        </w:rPr>
        <w:t xml:space="preserve">יש לאסוף מנתוני השאלה את הנהלים 2-3 נהלים למשל: </w:t>
      </w:r>
    </w:p>
    <w:p w:rsidR="00D20617" w:rsidRDefault="00D20617" w:rsidP="00D20617">
      <w:pPr>
        <w:pStyle w:val="a7"/>
        <w:spacing w:line="360" w:lineRule="auto"/>
        <w:rPr>
          <w:rFonts w:cs="David"/>
          <w:sz w:val="24"/>
          <w:szCs w:val="24"/>
          <w:rtl/>
        </w:rPr>
      </w:pPr>
      <w:r>
        <w:rPr>
          <w:rFonts w:cs="David" w:hint="cs"/>
          <w:sz w:val="24"/>
          <w:szCs w:val="24"/>
          <w:rtl/>
        </w:rPr>
        <w:t xml:space="preserve">יש לבחון את נאותות ההצגה של סעיף </w:t>
      </w:r>
      <w:proofErr w:type="spellStart"/>
      <w:r>
        <w:rPr>
          <w:rFonts w:cs="David" w:hint="cs"/>
          <w:sz w:val="24"/>
          <w:szCs w:val="24"/>
          <w:rtl/>
        </w:rPr>
        <w:t>נדל"ש</w:t>
      </w:r>
      <w:proofErr w:type="spellEnd"/>
      <w:r>
        <w:rPr>
          <w:rFonts w:cs="David" w:hint="cs"/>
          <w:sz w:val="24"/>
          <w:szCs w:val="24"/>
          <w:rtl/>
        </w:rPr>
        <w:t xml:space="preserve"> </w:t>
      </w:r>
      <w:proofErr w:type="spellStart"/>
      <w:r>
        <w:rPr>
          <w:rFonts w:cs="David" w:hint="cs"/>
          <w:sz w:val="24"/>
          <w:szCs w:val="24"/>
          <w:rtl/>
        </w:rPr>
        <w:t>בדוכ"ס</w:t>
      </w:r>
      <w:proofErr w:type="spellEnd"/>
      <w:r>
        <w:rPr>
          <w:rFonts w:cs="David" w:hint="cs"/>
          <w:sz w:val="24"/>
          <w:szCs w:val="24"/>
          <w:rtl/>
        </w:rPr>
        <w:t xml:space="preserve"> וכדו' ... </w:t>
      </w:r>
    </w:p>
    <w:p w:rsidR="00D20617" w:rsidRPr="00D20617" w:rsidRDefault="00D20617" w:rsidP="00D20617">
      <w:pPr>
        <w:pStyle w:val="a7"/>
        <w:spacing w:line="360" w:lineRule="auto"/>
        <w:rPr>
          <w:rFonts w:cs="David" w:hint="cs"/>
          <w:b/>
          <w:bCs/>
          <w:sz w:val="24"/>
          <w:szCs w:val="24"/>
          <w:rtl/>
        </w:rPr>
      </w:pPr>
      <w:r>
        <w:rPr>
          <w:rFonts w:cs="David" w:hint="cs"/>
          <w:b/>
          <w:bCs/>
          <w:sz w:val="24"/>
          <w:szCs w:val="24"/>
          <w:rtl/>
        </w:rPr>
        <w:t xml:space="preserve">לא לשכוח את השפעת תהליך הביקורת . </w:t>
      </w:r>
    </w:p>
    <w:p w:rsidR="00D20617" w:rsidRDefault="00D20617" w:rsidP="00CA1B7C">
      <w:pPr>
        <w:pStyle w:val="a7"/>
        <w:numPr>
          <w:ilvl w:val="0"/>
          <w:numId w:val="24"/>
        </w:numPr>
        <w:spacing w:line="360" w:lineRule="auto"/>
        <w:rPr>
          <w:rFonts w:cs="David" w:hint="cs"/>
          <w:sz w:val="24"/>
          <w:szCs w:val="24"/>
        </w:rPr>
      </w:pPr>
      <w:r>
        <w:rPr>
          <w:rFonts w:cs="David" w:hint="cs"/>
          <w:b/>
          <w:bCs/>
          <w:sz w:val="24"/>
          <w:szCs w:val="24"/>
          <w:rtl/>
        </w:rPr>
        <w:t xml:space="preserve">נדרש : </w:t>
      </w:r>
      <w:r>
        <w:rPr>
          <w:rFonts w:cs="David" w:hint="cs"/>
          <w:sz w:val="24"/>
          <w:szCs w:val="24"/>
          <w:rtl/>
        </w:rPr>
        <w:t xml:space="preserve">נתחו את הסוגיה הנדונה </w:t>
      </w:r>
    </w:p>
    <w:p w:rsidR="00D20617" w:rsidRDefault="00D20617" w:rsidP="00D20617">
      <w:pPr>
        <w:pStyle w:val="a7"/>
        <w:spacing w:line="360" w:lineRule="auto"/>
        <w:rPr>
          <w:rFonts w:cs="David" w:hint="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r>
        <w:rPr>
          <w:rFonts w:cs="David" w:hint="cs"/>
          <w:sz w:val="24"/>
          <w:szCs w:val="24"/>
          <w:rtl/>
        </w:rPr>
        <w:t xml:space="preserve"> חשבונאית או ביקורת , עץ אפשרויות , זהה לניתוח פסקת ביניים </w:t>
      </w:r>
    </w:p>
    <w:p w:rsidR="00D20617" w:rsidRDefault="00D20617" w:rsidP="00CA1B7C">
      <w:pPr>
        <w:pStyle w:val="a7"/>
        <w:numPr>
          <w:ilvl w:val="0"/>
          <w:numId w:val="24"/>
        </w:numPr>
        <w:spacing w:line="360" w:lineRule="auto"/>
        <w:rPr>
          <w:rFonts w:cs="David"/>
          <w:sz w:val="24"/>
          <w:szCs w:val="24"/>
        </w:rPr>
      </w:pPr>
      <w:r>
        <w:rPr>
          <w:rFonts w:cs="David" w:hint="cs"/>
          <w:b/>
          <w:bCs/>
          <w:sz w:val="24"/>
          <w:szCs w:val="24"/>
          <w:rtl/>
        </w:rPr>
        <w:t xml:space="preserve">נדרש: </w:t>
      </w:r>
      <w:r>
        <w:rPr>
          <w:rFonts w:cs="David" w:hint="cs"/>
          <w:sz w:val="24"/>
          <w:szCs w:val="24"/>
          <w:rtl/>
        </w:rPr>
        <w:t xml:space="preserve">אם ההנהלה מסכימה לטיפול המוצע על ידכם מה אתם הייתם עושים </w:t>
      </w:r>
      <w:proofErr w:type="spellStart"/>
      <w:r>
        <w:rPr>
          <w:rFonts w:cs="David" w:hint="cs"/>
          <w:sz w:val="24"/>
          <w:szCs w:val="24"/>
          <w:rtl/>
        </w:rPr>
        <w:t>בחוו"ד</w:t>
      </w:r>
      <w:proofErr w:type="spellEnd"/>
    </w:p>
    <w:p w:rsidR="00D20617" w:rsidRDefault="00D20617" w:rsidP="00D20617">
      <w:pPr>
        <w:pStyle w:val="a7"/>
        <w:spacing w:line="360" w:lineRule="auto"/>
        <w:rPr>
          <w:rFonts w:cs="David"/>
          <w:sz w:val="24"/>
          <w:szCs w:val="24"/>
          <w:rtl/>
        </w:rPr>
      </w:pPr>
      <w:proofErr w:type="spellStart"/>
      <w:r>
        <w:rPr>
          <w:rFonts w:cs="David" w:hint="cs"/>
          <w:b/>
          <w:bCs/>
          <w:sz w:val="24"/>
          <w:szCs w:val="24"/>
          <w:rtl/>
        </w:rPr>
        <w:lastRenderedPageBreak/>
        <w:t>פיתרון</w:t>
      </w:r>
      <w:proofErr w:type="spellEnd"/>
      <w:r>
        <w:rPr>
          <w:rFonts w:cs="David" w:hint="cs"/>
          <w:b/>
          <w:bCs/>
          <w:sz w:val="24"/>
          <w:szCs w:val="24"/>
          <w:rtl/>
        </w:rPr>
        <w:t>:</w:t>
      </w:r>
      <w:r>
        <w:rPr>
          <w:rFonts w:cs="David" w:hint="cs"/>
          <w:sz w:val="24"/>
          <w:szCs w:val="24"/>
          <w:rtl/>
        </w:rPr>
        <w:t xml:space="preserve"> חוו"ד בלתי מסויגת תוך מקום לשקול את הפניית תשומת הלב (המקובל הוא במסלול חשבונאי)</w:t>
      </w:r>
      <w:r w:rsidR="00341B81">
        <w:rPr>
          <w:rFonts w:cs="David" w:hint="cs"/>
          <w:sz w:val="24"/>
          <w:szCs w:val="24"/>
          <w:rtl/>
        </w:rPr>
        <w:t>.</w:t>
      </w:r>
    </w:p>
    <w:p w:rsidR="00341B81" w:rsidRDefault="00341B81" w:rsidP="00CA1B7C">
      <w:pPr>
        <w:pStyle w:val="a7"/>
        <w:numPr>
          <w:ilvl w:val="0"/>
          <w:numId w:val="24"/>
        </w:numPr>
        <w:spacing w:line="360" w:lineRule="auto"/>
        <w:rPr>
          <w:rFonts w:cs="David"/>
          <w:sz w:val="24"/>
          <w:szCs w:val="24"/>
        </w:rPr>
      </w:pPr>
      <w:r>
        <w:rPr>
          <w:rFonts w:cs="David" w:hint="cs"/>
          <w:b/>
          <w:bCs/>
          <w:sz w:val="24"/>
          <w:szCs w:val="24"/>
          <w:rtl/>
        </w:rPr>
        <w:t xml:space="preserve">נדרש: </w:t>
      </w:r>
      <w:r>
        <w:rPr>
          <w:rFonts w:cs="David" w:hint="cs"/>
          <w:sz w:val="24"/>
          <w:szCs w:val="24"/>
          <w:rtl/>
        </w:rPr>
        <w:t>אם ההנהלה לא מסכימה לטיפול שבוצע על ידכם מה אתם הייתם עושים ?</w:t>
      </w:r>
    </w:p>
    <w:p w:rsidR="00341B81" w:rsidRDefault="00341B81" w:rsidP="00341B81">
      <w:pPr>
        <w:pStyle w:val="a7"/>
        <w:spacing w:line="360" w:lineRule="auto"/>
        <w:rPr>
          <w:rFonts w:cs="David" w:hint="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r>
        <w:rPr>
          <w:rFonts w:cs="David" w:hint="cs"/>
          <w:sz w:val="24"/>
          <w:szCs w:val="24"/>
          <w:rtl/>
        </w:rPr>
        <w:t xml:space="preserve"> לתת את המסלולים הסתייגות או הימנעות או שלילית או חלקה</w:t>
      </w:r>
    </w:p>
    <w:p w:rsidR="00341B81" w:rsidRDefault="00341B81" w:rsidP="00CA1B7C">
      <w:pPr>
        <w:pStyle w:val="a7"/>
        <w:numPr>
          <w:ilvl w:val="0"/>
          <w:numId w:val="24"/>
        </w:numPr>
        <w:spacing w:line="360" w:lineRule="auto"/>
        <w:rPr>
          <w:rFonts w:cs="David"/>
          <w:sz w:val="24"/>
          <w:szCs w:val="24"/>
        </w:rPr>
      </w:pPr>
      <w:r>
        <w:rPr>
          <w:rFonts w:cs="David" w:hint="cs"/>
          <w:b/>
          <w:bCs/>
          <w:sz w:val="24"/>
          <w:szCs w:val="24"/>
          <w:rtl/>
        </w:rPr>
        <w:t xml:space="preserve">נדרש: </w:t>
      </w:r>
      <w:r>
        <w:rPr>
          <w:rFonts w:cs="David" w:hint="cs"/>
          <w:sz w:val="24"/>
          <w:szCs w:val="24"/>
          <w:rtl/>
        </w:rPr>
        <w:t>נסחו את הפסקאות שסוטות מהנוסח האחיד במקרה זה</w:t>
      </w:r>
    </w:p>
    <w:p w:rsidR="00341B81" w:rsidRDefault="00341B81" w:rsidP="00341B81">
      <w:pPr>
        <w:pStyle w:val="a7"/>
        <w:spacing w:line="360" w:lineRule="auto"/>
        <w:rPr>
          <w:rFonts w:cs="David" w:hint="cs"/>
          <w:sz w:val="24"/>
          <w:szCs w:val="24"/>
          <w:rtl/>
        </w:rPr>
      </w:pPr>
      <w:proofErr w:type="spellStart"/>
      <w:r>
        <w:rPr>
          <w:rFonts w:cs="David" w:hint="cs"/>
          <w:b/>
          <w:bCs/>
          <w:sz w:val="24"/>
          <w:szCs w:val="24"/>
          <w:rtl/>
        </w:rPr>
        <w:t>פיתרון</w:t>
      </w:r>
      <w:proofErr w:type="spellEnd"/>
      <w:r>
        <w:rPr>
          <w:rFonts w:cs="David" w:hint="cs"/>
          <w:b/>
          <w:bCs/>
          <w:sz w:val="24"/>
          <w:szCs w:val="24"/>
          <w:rtl/>
        </w:rPr>
        <w:t>:</w:t>
      </w:r>
      <w:r>
        <w:rPr>
          <w:rFonts w:cs="David" w:hint="cs"/>
          <w:sz w:val="24"/>
          <w:szCs w:val="24"/>
          <w:rtl/>
        </w:rPr>
        <w:t xml:space="preserve"> יש לנסח כל מקרה בנפרד</w:t>
      </w:r>
    </w:p>
    <w:p w:rsidR="00341B81" w:rsidRDefault="00341B81" w:rsidP="00341B81">
      <w:pPr>
        <w:spacing w:line="360" w:lineRule="auto"/>
        <w:rPr>
          <w:rFonts w:cs="David"/>
          <w:sz w:val="24"/>
          <w:szCs w:val="24"/>
          <w:rtl/>
        </w:rPr>
      </w:pPr>
      <w:r>
        <w:rPr>
          <w:rFonts w:cs="David" w:hint="cs"/>
          <w:b/>
          <w:bCs/>
          <w:sz w:val="24"/>
          <w:szCs w:val="24"/>
          <w:rtl/>
        </w:rPr>
        <w:t xml:space="preserve">הערה חשובה מאד : </w:t>
      </w:r>
      <w:r>
        <w:rPr>
          <w:rFonts w:cs="David" w:hint="cs"/>
          <w:sz w:val="24"/>
          <w:szCs w:val="24"/>
          <w:rtl/>
        </w:rPr>
        <w:t>בד"כ הנדרש הוא הנוסח הבא:</w:t>
      </w:r>
    </w:p>
    <w:p w:rsidR="00D440F4" w:rsidRDefault="00341B81" w:rsidP="00D440F4">
      <w:pPr>
        <w:spacing w:line="360" w:lineRule="auto"/>
        <w:jc w:val="both"/>
        <w:rPr>
          <w:rFonts w:cs="David"/>
          <w:sz w:val="24"/>
          <w:szCs w:val="24"/>
          <w:rtl/>
        </w:rPr>
      </w:pPr>
      <w:r>
        <w:rPr>
          <w:rFonts w:cs="David" w:hint="cs"/>
          <w:sz w:val="24"/>
          <w:szCs w:val="24"/>
          <w:rtl/>
        </w:rPr>
        <w:t>"</w:t>
      </w:r>
      <w:r w:rsidRPr="00341B81">
        <w:rPr>
          <w:rFonts w:cs="David" w:hint="cs"/>
          <w:color w:val="FF0000"/>
          <w:sz w:val="24"/>
          <w:szCs w:val="24"/>
          <w:vertAlign w:val="superscript"/>
          <w:rtl/>
        </w:rPr>
        <w:t>2</w:t>
      </w:r>
      <w:r w:rsidR="00307469">
        <w:rPr>
          <w:rFonts w:cs="David" w:hint="cs"/>
          <w:color w:val="FF0000"/>
          <w:sz w:val="24"/>
          <w:szCs w:val="24"/>
          <w:vertAlign w:val="superscript"/>
          <w:rtl/>
        </w:rPr>
        <w:t xml:space="preserve"> ניתוח הסוגיה</w:t>
      </w:r>
      <w:r w:rsidRPr="00341B81">
        <w:rPr>
          <w:rFonts w:cs="David" w:hint="cs"/>
          <w:color w:val="FF0000"/>
          <w:sz w:val="24"/>
          <w:szCs w:val="24"/>
          <w:vertAlign w:val="superscript"/>
          <w:rtl/>
        </w:rPr>
        <w:t xml:space="preserve"> לעיתים סמוי</w:t>
      </w:r>
      <w:r w:rsidR="00307469">
        <w:rPr>
          <w:rFonts w:cs="David" w:hint="cs"/>
          <w:color w:val="FF0000"/>
          <w:sz w:val="24"/>
          <w:szCs w:val="24"/>
          <w:vertAlign w:val="superscript"/>
          <w:rtl/>
        </w:rPr>
        <w:t xml:space="preserve"> מופיעה בתשובה אבל לא בשאלה</w:t>
      </w:r>
      <w:r w:rsidRPr="00341B81">
        <w:rPr>
          <w:rFonts w:cs="David" w:hint="cs"/>
          <w:color w:val="FF0000"/>
          <w:sz w:val="24"/>
          <w:szCs w:val="24"/>
          <w:vertAlign w:val="superscript"/>
          <w:rtl/>
        </w:rPr>
        <w:t xml:space="preserve"> </w:t>
      </w:r>
      <w:r>
        <w:rPr>
          <w:rFonts w:cs="David" w:hint="cs"/>
          <w:sz w:val="24"/>
          <w:szCs w:val="24"/>
          <w:rtl/>
        </w:rPr>
        <w:t xml:space="preserve">הסבירו ונמקו , כיצד תנהגו , בכל אחד מהאירועים שפורטו לעיל </w:t>
      </w:r>
      <w:r w:rsidRPr="00341B81">
        <w:rPr>
          <w:rFonts w:cs="David" w:hint="cs"/>
          <w:sz w:val="24"/>
          <w:szCs w:val="24"/>
          <w:rtl/>
        </w:rPr>
        <w:t>ו</w:t>
      </w:r>
      <w:r w:rsidRPr="00307469">
        <w:rPr>
          <w:rFonts w:cs="David" w:hint="cs"/>
          <w:color w:val="FF0000"/>
          <w:sz w:val="24"/>
          <w:szCs w:val="24"/>
          <w:vertAlign w:val="superscript"/>
          <w:rtl/>
        </w:rPr>
        <w:t>1</w:t>
      </w:r>
      <w:r w:rsidR="00307469" w:rsidRPr="00307469">
        <w:rPr>
          <w:rFonts w:cs="David" w:hint="cs"/>
          <w:color w:val="FF0000"/>
          <w:sz w:val="24"/>
          <w:szCs w:val="24"/>
          <w:vertAlign w:val="superscript"/>
          <w:rtl/>
        </w:rPr>
        <w:t xml:space="preserve"> השפעה על תהליך הביקורת</w:t>
      </w:r>
      <w:r>
        <w:rPr>
          <w:rFonts w:cs="David" w:hint="cs"/>
          <w:sz w:val="24"/>
          <w:szCs w:val="24"/>
          <w:rtl/>
        </w:rPr>
        <w:t xml:space="preserve"> </w:t>
      </w:r>
      <w:r w:rsidRPr="00341B81">
        <w:rPr>
          <w:rFonts w:cs="David" w:hint="cs"/>
          <w:sz w:val="24"/>
          <w:szCs w:val="24"/>
          <w:rtl/>
        </w:rPr>
        <w:t>מהי</w:t>
      </w:r>
      <w:r>
        <w:rPr>
          <w:rFonts w:cs="David" w:hint="cs"/>
          <w:sz w:val="24"/>
          <w:szCs w:val="24"/>
          <w:rtl/>
        </w:rPr>
        <w:t xml:space="preserve"> השפעתם אם קיימת על תהליך הביקורת ועל</w:t>
      </w:r>
      <w:r w:rsidRPr="00307469">
        <w:rPr>
          <w:rFonts w:cs="David" w:hint="cs"/>
          <w:color w:val="FF0000"/>
          <w:sz w:val="24"/>
          <w:szCs w:val="24"/>
          <w:vertAlign w:val="superscript"/>
          <w:rtl/>
        </w:rPr>
        <w:t xml:space="preserve"> </w:t>
      </w:r>
      <w:r w:rsidR="00307469" w:rsidRPr="00307469">
        <w:rPr>
          <w:rFonts w:cs="David" w:hint="cs"/>
          <w:color w:val="FF0000"/>
          <w:sz w:val="24"/>
          <w:szCs w:val="24"/>
          <w:vertAlign w:val="superscript"/>
          <w:rtl/>
        </w:rPr>
        <w:t xml:space="preserve">3 חוו"ד </w:t>
      </w:r>
      <w:r>
        <w:rPr>
          <w:rFonts w:cs="David" w:hint="cs"/>
          <w:sz w:val="24"/>
          <w:szCs w:val="24"/>
          <w:rtl/>
        </w:rPr>
        <w:t xml:space="preserve">דו"ח רו"ח המבקר על </w:t>
      </w:r>
      <w:proofErr w:type="spellStart"/>
      <w:r>
        <w:rPr>
          <w:rFonts w:cs="David" w:hint="cs"/>
          <w:sz w:val="24"/>
          <w:szCs w:val="24"/>
          <w:rtl/>
        </w:rPr>
        <w:t>הדוכ"ס</w:t>
      </w:r>
      <w:proofErr w:type="spellEnd"/>
      <w:r>
        <w:rPr>
          <w:rFonts w:cs="David" w:hint="cs"/>
          <w:sz w:val="24"/>
          <w:szCs w:val="24"/>
          <w:rtl/>
        </w:rPr>
        <w:t xml:space="preserve"> , במקרה הצורך </w:t>
      </w:r>
      <w:r w:rsidR="00307469" w:rsidRPr="00307469">
        <w:rPr>
          <w:rFonts w:cs="David" w:hint="cs"/>
          <w:color w:val="FF0000"/>
          <w:sz w:val="24"/>
          <w:szCs w:val="24"/>
          <w:vertAlign w:val="superscript"/>
          <w:rtl/>
        </w:rPr>
        <w:t>4 ניסוח</w:t>
      </w:r>
      <w:r w:rsidR="00307469">
        <w:rPr>
          <w:rFonts w:cs="David" w:hint="cs"/>
          <w:sz w:val="24"/>
          <w:szCs w:val="24"/>
          <w:rtl/>
        </w:rPr>
        <w:t xml:space="preserve"> </w:t>
      </w:r>
      <w:r>
        <w:rPr>
          <w:rFonts w:cs="David" w:hint="cs"/>
          <w:sz w:val="24"/>
          <w:szCs w:val="24"/>
          <w:rtl/>
        </w:rPr>
        <w:t xml:space="preserve">נסחו את השינויים הנדרשים בדו"ח רו"ח המבקר". </w:t>
      </w:r>
    </w:p>
    <w:p w:rsidR="00D440F4" w:rsidRPr="00D440F4" w:rsidRDefault="00D440F4" w:rsidP="00D440F4">
      <w:pPr>
        <w:spacing w:line="360" w:lineRule="auto"/>
        <w:jc w:val="both"/>
        <w:rPr>
          <w:rFonts w:cs="David" w:hint="cs"/>
          <w:b/>
          <w:bCs/>
          <w:sz w:val="24"/>
          <w:szCs w:val="24"/>
          <w:rtl/>
        </w:rPr>
      </w:pPr>
      <w:r>
        <w:rPr>
          <w:rFonts w:cs="David" w:hint="cs"/>
          <w:b/>
          <w:bCs/>
          <w:sz w:val="24"/>
          <w:szCs w:val="24"/>
          <w:rtl/>
        </w:rPr>
        <w:t>סתיו 2007 שאלה 1</w:t>
      </w:r>
      <w:bookmarkStart w:id="0" w:name="_GoBack"/>
      <w:bookmarkEnd w:id="0"/>
      <w:r>
        <w:rPr>
          <w:rFonts w:cs="David" w:hint="cs"/>
          <w:b/>
          <w:bCs/>
          <w:sz w:val="24"/>
          <w:szCs w:val="24"/>
          <w:rtl/>
        </w:rPr>
        <w:t xml:space="preserve"> קייס אחרון עמוד 1</w:t>
      </w:r>
    </w:p>
    <w:sectPr w:rsidR="00D440F4" w:rsidRPr="00D440F4" w:rsidSect="008E0781">
      <w:headerReference w:type="default" r:id="rId8"/>
      <w:footerReference w:type="default" r:id="rId9"/>
      <w:pgSz w:w="11906" w:h="16838"/>
      <w:pgMar w:top="1440" w:right="1800" w:bottom="1440" w:left="1800" w:header="708" w:footer="708" w:gutter="0"/>
      <w:pgNumType w:start="4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7C" w:rsidRDefault="00CA1B7C" w:rsidP="00F172F9">
      <w:pPr>
        <w:spacing w:after="0" w:line="240" w:lineRule="auto"/>
      </w:pPr>
      <w:r>
        <w:separator/>
      </w:r>
    </w:p>
  </w:endnote>
  <w:endnote w:type="continuationSeparator" w:id="0">
    <w:p w:rsidR="00CA1B7C" w:rsidRDefault="00CA1B7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121874" w:rsidRDefault="00121874">
        <w:pPr>
          <w:pStyle w:val="a5"/>
          <w:jc w:val="center"/>
          <w:rPr>
            <w:rtl/>
            <w:cs/>
          </w:rPr>
        </w:pPr>
        <w:r>
          <w:fldChar w:fldCharType="begin"/>
        </w:r>
        <w:r>
          <w:rPr>
            <w:rtl/>
            <w:cs/>
          </w:rPr>
          <w:instrText>PAGE   \* MERGEFORMAT</w:instrText>
        </w:r>
        <w:r>
          <w:fldChar w:fldCharType="separate"/>
        </w:r>
        <w:r w:rsidR="00D440F4" w:rsidRPr="00D440F4">
          <w:rPr>
            <w:noProof/>
            <w:rtl/>
            <w:lang w:val="he-IL"/>
          </w:rPr>
          <w:t>51</w:t>
        </w:r>
        <w:r>
          <w:fldChar w:fldCharType="end"/>
        </w:r>
      </w:p>
    </w:sdtContent>
  </w:sdt>
  <w:p w:rsidR="00121874" w:rsidRDefault="00121874">
    <w:pPr>
      <w:pStyle w:val="a5"/>
    </w:pPr>
  </w:p>
  <w:p w:rsidR="00121874" w:rsidRDefault="001218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7C" w:rsidRDefault="00CA1B7C" w:rsidP="00F172F9">
      <w:pPr>
        <w:spacing w:after="0" w:line="240" w:lineRule="auto"/>
      </w:pPr>
      <w:r>
        <w:separator/>
      </w:r>
    </w:p>
  </w:footnote>
  <w:footnote w:type="continuationSeparator" w:id="0">
    <w:p w:rsidR="00CA1B7C" w:rsidRDefault="00CA1B7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874" w:rsidRPr="00F172F9" w:rsidRDefault="00121874" w:rsidP="008E0781">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05/10/14</w:t>
    </w:r>
  </w:p>
  <w:p w:rsidR="00121874" w:rsidRDefault="00121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700"/>
    <w:multiLevelType w:val="hybridMultilevel"/>
    <w:tmpl w:val="EFFEA304"/>
    <w:lvl w:ilvl="0" w:tplc="F510F970">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13257"/>
    <w:multiLevelType w:val="hybridMultilevel"/>
    <w:tmpl w:val="2C2E63EA"/>
    <w:lvl w:ilvl="0" w:tplc="7DFCD2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67A"/>
    <w:multiLevelType w:val="hybridMultilevel"/>
    <w:tmpl w:val="63E4B5AE"/>
    <w:lvl w:ilvl="0" w:tplc="5B7ACE1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76BC7"/>
    <w:multiLevelType w:val="hybridMultilevel"/>
    <w:tmpl w:val="293E9144"/>
    <w:lvl w:ilvl="0" w:tplc="66C869B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91B88"/>
    <w:multiLevelType w:val="hybridMultilevel"/>
    <w:tmpl w:val="7478ADEE"/>
    <w:lvl w:ilvl="0" w:tplc="E67E2B82">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1B194C99"/>
    <w:multiLevelType w:val="hybridMultilevel"/>
    <w:tmpl w:val="BD1436E2"/>
    <w:lvl w:ilvl="0" w:tplc="FDCC2EAA">
      <w:start w:val="1"/>
      <w:numFmt w:val="hebrew1"/>
      <w:lvlText w:val="%1."/>
      <w:lvlJc w:val="left"/>
      <w:pPr>
        <w:ind w:left="1057" w:hanging="360"/>
      </w:pPr>
      <w:rPr>
        <w:rFonts w:hint="default"/>
        <w:b/>
        <w:bCs/>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6">
    <w:nsid w:val="2C8B7BCE"/>
    <w:multiLevelType w:val="hybridMultilevel"/>
    <w:tmpl w:val="FAB6B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00CC2"/>
    <w:multiLevelType w:val="hybridMultilevel"/>
    <w:tmpl w:val="D8D0247C"/>
    <w:lvl w:ilvl="0" w:tplc="EA8CAF9A">
      <w:start w:val="2"/>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F5EA3"/>
    <w:multiLevelType w:val="hybridMultilevel"/>
    <w:tmpl w:val="9698D8A2"/>
    <w:lvl w:ilvl="0" w:tplc="0E542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5260FC"/>
    <w:multiLevelType w:val="hybridMultilevel"/>
    <w:tmpl w:val="CC2E9BD4"/>
    <w:lvl w:ilvl="0" w:tplc="F62485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C745C1"/>
    <w:multiLevelType w:val="hybridMultilevel"/>
    <w:tmpl w:val="675492F0"/>
    <w:lvl w:ilvl="0" w:tplc="9F2865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9C39E0"/>
    <w:multiLevelType w:val="hybridMultilevel"/>
    <w:tmpl w:val="F5DC81F2"/>
    <w:lvl w:ilvl="0" w:tplc="2D7EAF1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847DCB"/>
    <w:multiLevelType w:val="hybridMultilevel"/>
    <w:tmpl w:val="53AC3E92"/>
    <w:lvl w:ilvl="0" w:tplc="D4122FF6">
      <w:start w:val="4"/>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A56EB"/>
    <w:multiLevelType w:val="hybridMultilevel"/>
    <w:tmpl w:val="BEAA3AF6"/>
    <w:lvl w:ilvl="0" w:tplc="3E62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F011C0"/>
    <w:multiLevelType w:val="hybridMultilevel"/>
    <w:tmpl w:val="4E684D50"/>
    <w:lvl w:ilvl="0" w:tplc="0409000F">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60AE8"/>
    <w:multiLevelType w:val="hybridMultilevel"/>
    <w:tmpl w:val="F6B8A176"/>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D3CC4"/>
    <w:multiLevelType w:val="hybridMultilevel"/>
    <w:tmpl w:val="4642C518"/>
    <w:lvl w:ilvl="0" w:tplc="A118983A">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2658CE"/>
    <w:multiLevelType w:val="hybridMultilevel"/>
    <w:tmpl w:val="F76A33C4"/>
    <w:lvl w:ilvl="0" w:tplc="36A825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A9593D"/>
    <w:multiLevelType w:val="hybridMultilevel"/>
    <w:tmpl w:val="B9C0A55C"/>
    <w:lvl w:ilvl="0" w:tplc="69F0A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775AA1"/>
    <w:multiLevelType w:val="hybridMultilevel"/>
    <w:tmpl w:val="1E169034"/>
    <w:lvl w:ilvl="0" w:tplc="89BEA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D00135"/>
    <w:multiLevelType w:val="hybridMultilevel"/>
    <w:tmpl w:val="4E885168"/>
    <w:lvl w:ilvl="0" w:tplc="6340273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17E72"/>
    <w:multiLevelType w:val="hybridMultilevel"/>
    <w:tmpl w:val="6FE64396"/>
    <w:lvl w:ilvl="0" w:tplc="45D6A14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A2408F"/>
    <w:multiLevelType w:val="hybridMultilevel"/>
    <w:tmpl w:val="F7D8A06C"/>
    <w:lvl w:ilvl="0" w:tplc="8CF65114">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722BF"/>
    <w:multiLevelType w:val="hybridMultilevel"/>
    <w:tmpl w:val="AFA85FC0"/>
    <w:lvl w:ilvl="0" w:tplc="09427FBC">
      <w:start w:val="1"/>
      <w:numFmt w:val="hebrew1"/>
      <w:lvlText w:val="%1."/>
      <w:lvlJc w:val="left"/>
      <w:pPr>
        <w:ind w:left="1057" w:hanging="360"/>
      </w:pPr>
      <w:rPr>
        <w:rFonts w:hint="default"/>
        <w:b/>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15"/>
  </w:num>
  <w:num w:numId="2">
    <w:abstractNumId w:val="21"/>
  </w:num>
  <w:num w:numId="3">
    <w:abstractNumId w:val="0"/>
  </w:num>
  <w:num w:numId="4">
    <w:abstractNumId w:val="14"/>
  </w:num>
  <w:num w:numId="5">
    <w:abstractNumId w:val="6"/>
  </w:num>
  <w:num w:numId="6">
    <w:abstractNumId w:val="17"/>
  </w:num>
  <w:num w:numId="7">
    <w:abstractNumId w:val="19"/>
  </w:num>
  <w:num w:numId="8">
    <w:abstractNumId w:val="11"/>
  </w:num>
  <w:num w:numId="9">
    <w:abstractNumId w:val="16"/>
  </w:num>
  <w:num w:numId="10">
    <w:abstractNumId w:val="7"/>
  </w:num>
  <w:num w:numId="11">
    <w:abstractNumId w:val="5"/>
  </w:num>
  <w:num w:numId="12">
    <w:abstractNumId w:val="23"/>
  </w:num>
  <w:num w:numId="13">
    <w:abstractNumId w:val="4"/>
  </w:num>
  <w:num w:numId="14">
    <w:abstractNumId w:val="3"/>
  </w:num>
  <w:num w:numId="15">
    <w:abstractNumId w:val="2"/>
  </w:num>
  <w:num w:numId="16">
    <w:abstractNumId w:val="18"/>
  </w:num>
  <w:num w:numId="17">
    <w:abstractNumId w:val="20"/>
  </w:num>
  <w:num w:numId="18">
    <w:abstractNumId w:val="12"/>
  </w:num>
  <w:num w:numId="19">
    <w:abstractNumId w:val="22"/>
  </w:num>
  <w:num w:numId="20">
    <w:abstractNumId w:val="8"/>
  </w:num>
  <w:num w:numId="21">
    <w:abstractNumId w:val="13"/>
  </w:num>
  <w:num w:numId="22">
    <w:abstractNumId w:val="9"/>
  </w:num>
  <w:num w:numId="23">
    <w:abstractNumId w:val="10"/>
  </w:num>
  <w:num w:numId="24">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209F9"/>
    <w:rsid w:val="0002110F"/>
    <w:rsid w:val="000272A4"/>
    <w:rsid w:val="000327A7"/>
    <w:rsid w:val="0003559A"/>
    <w:rsid w:val="000363BD"/>
    <w:rsid w:val="0004273E"/>
    <w:rsid w:val="0004387F"/>
    <w:rsid w:val="00057726"/>
    <w:rsid w:val="0006680A"/>
    <w:rsid w:val="000711EB"/>
    <w:rsid w:val="000814D8"/>
    <w:rsid w:val="00084500"/>
    <w:rsid w:val="000873BF"/>
    <w:rsid w:val="00087407"/>
    <w:rsid w:val="000945A1"/>
    <w:rsid w:val="00094D10"/>
    <w:rsid w:val="000A25BC"/>
    <w:rsid w:val="000A46FC"/>
    <w:rsid w:val="000A770A"/>
    <w:rsid w:val="000B7066"/>
    <w:rsid w:val="000C04AC"/>
    <w:rsid w:val="000D3873"/>
    <w:rsid w:val="000D3CF8"/>
    <w:rsid w:val="000D4AA1"/>
    <w:rsid w:val="000D52B5"/>
    <w:rsid w:val="000D5807"/>
    <w:rsid w:val="000D5F52"/>
    <w:rsid w:val="000E0AF4"/>
    <w:rsid w:val="000E2D7F"/>
    <w:rsid w:val="000E426B"/>
    <w:rsid w:val="000F02B2"/>
    <w:rsid w:val="000F5666"/>
    <w:rsid w:val="000F5E3D"/>
    <w:rsid w:val="001040B2"/>
    <w:rsid w:val="00105D60"/>
    <w:rsid w:val="00107C72"/>
    <w:rsid w:val="00110107"/>
    <w:rsid w:val="001137CC"/>
    <w:rsid w:val="00114504"/>
    <w:rsid w:val="00115DB8"/>
    <w:rsid w:val="00121874"/>
    <w:rsid w:val="00135FFF"/>
    <w:rsid w:val="00137958"/>
    <w:rsid w:val="00137FEC"/>
    <w:rsid w:val="001416AE"/>
    <w:rsid w:val="00141C1F"/>
    <w:rsid w:val="001444A8"/>
    <w:rsid w:val="00147C17"/>
    <w:rsid w:val="001528B5"/>
    <w:rsid w:val="0015711F"/>
    <w:rsid w:val="00161B0D"/>
    <w:rsid w:val="00166003"/>
    <w:rsid w:val="0016713B"/>
    <w:rsid w:val="001732EE"/>
    <w:rsid w:val="00173BC6"/>
    <w:rsid w:val="00174761"/>
    <w:rsid w:val="00177F4F"/>
    <w:rsid w:val="0018067B"/>
    <w:rsid w:val="00183855"/>
    <w:rsid w:val="001860CD"/>
    <w:rsid w:val="00193545"/>
    <w:rsid w:val="00194CB1"/>
    <w:rsid w:val="001A3F0D"/>
    <w:rsid w:val="001A662B"/>
    <w:rsid w:val="001C3AD7"/>
    <w:rsid w:val="001D7530"/>
    <w:rsid w:val="001D7D22"/>
    <w:rsid w:val="001E6DAB"/>
    <w:rsid w:val="001F1958"/>
    <w:rsid w:val="001F380B"/>
    <w:rsid w:val="001F512A"/>
    <w:rsid w:val="002055EC"/>
    <w:rsid w:val="00211663"/>
    <w:rsid w:val="002135F4"/>
    <w:rsid w:val="00214B39"/>
    <w:rsid w:val="00214B4C"/>
    <w:rsid w:val="002154C4"/>
    <w:rsid w:val="00215709"/>
    <w:rsid w:val="0021577E"/>
    <w:rsid w:val="00223FDD"/>
    <w:rsid w:val="00225BB1"/>
    <w:rsid w:val="0023579A"/>
    <w:rsid w:val="00253629"/>
    <w:rsid w:val="00254B85"/>
    <w:rsid w:val="00255E31"/>
    <w:rsid w:val="00260506"/>
    <w:rsid w:val="00262578"/>
    <w:rsid w:val="00263D90"/>
    <w:rsid w:val="00265560"/>
    <w:rsid w:val="002725F8"/>
    <w:rsid w:val="002803FB"/>
    <w:rsid w:val="00280ECD"/>
    <w:rsid w:val="00281494"/>
    <w:rsid w:val="002853DF"/>
    <w:rsid w:val="00285AB4"/>
    <w:rsid w:val="00291E03"/>
    <w:rsid w:val="002952A5"/>
    <w:rsid w:val="002953E9"/>
    <w:rsid w:val="00295B6E"/>
    <w:rsid w:val="00295D0D"/>
    <w:rsid w:val="002A0FDB"/>
    <w:rsid w:val="002B66C9"/>
    <w:rsid w:val="002D2727"/>
    <w:rsid w:val="002D2CED"/>
    <w:rsid w:val="002D46F9"/>
    <w:rsid w:val="002D66F4"/>
    <w:rsid w:val="002E0EC1"/>
    <w:rsid w:val="002F4A76"/>
    <w:rsid w:val="002F54FB"/>
    <w:rsid w:val="002F6681"/>
    <w:rsid w:val="00307469"/>
    <w:rsid w:val="00314416"/>
    <w:rsid w:val="00316565"/>
    <w:rsid w:val="003202F6"/>
    <w:rsid w:val="00327436"/>
    <w:rsid w:val="003319C8"/>
    <w:rsid w:val="00333BCC"/>
    <w:rsid w:val="00341B81"/>
    <w:rsid w:val="0035529B"/>
    <w:rsid w:val="00357D7E"/>
    <w:rsid w:val="0036592B"/>
    <w:rsid w:val="00370064"/>
    <w:rsid w:val="003701A4"/>
    <w:rsid w:val="003716B5"/>
    <w:rsid w:val="00382C7C"/>
    <w:rsid w:val="003915B5"/>
    <w:rsid w:val="00395B92"/>
    <w:rsid w:val="003A2227"/>
    <w:rsid w:val="003A2C78"/>
    <w:rsid w:val="003A4E5D"/>
    <w:rsid w:val="003A63B4"/>
    <w:rsid w:val="003B16E1"/>
    <w:rsid w:val="003C7FE8"/>
    <w:rsid w:val="003D3219"/>
    <w:rsid w:val="003E1A1C"/>
    <w:rsid w:val="003E4BBC"/>
    <w:rsid w:val="003E63AD"/>
    <w:rsid w:val="003E7BBC"/>
    <w:rsid w:val="003F00CA"/>
    <w:rsid w:val="00401692"/>
    <w:rsid w:val="004102EB"/>
    <w:rsid w:val="0041337A"/>
    <w:rsid w:val="00413C78"/>
    <w:rsid w:val="00415D40"/>
    <w:rsid w:val="00416CE1"/>
    <w:rsid w:val="004175CF"/>
    <w:rsid w:val="0042010A"/>
    <w:rsid w:val="00420243"/>
    <w:rsid w:val="0042027A"/>
    <w:rsid w:val="00424CDA"/>
    <w:rsid w:val="00424DA0"/>
    <w:rsid w:val="00431510"/>
    <w:rsid w:val="0043674D"/>
    <w:rsid w:val="00437909"/>
    <w:rsid w:val="00441C02"/>
    <w:rsid w:val="00442803"/>
    <w:rsid w:val="0044399C"/>
    <w:rsid w:val="00447CBD"/>
    <w:rsid w:val="00471C40"/>
    <w:rsid w:val="00477285"/>
    <w:rsid w:val="004806C5"/>
    <w:rsid w:val="00497FDC"/>
    <w:rsid w:val="004A1D72"/>
    <w:rsid w:val="004A346A"/>
    <w:rsid w:val="004A5B34"/>
    <w:rsid w:val="004B022E"/>
    <w:rsid w:val="004B0A8D"/>
    <w:rsid w:val="004B5A83"/>
    <w:rsid w:val="004B6D28"/>
    <w:rsid w:val="004B76ED"/>
    <w:rsid w:val="004B7889"/>
    <w:rsid w:val="004C11EE"/>
    <w:rsid w:val="004C777B"/>
    <w:rsid w:val="004C7ED3"/>
    <w:rsid w:val="004D1A4F"/>
    <w:rsid w:val="004D7AF2"/>
    <w:rsid w:val="004E1233"/>
    <w:rsid w:val="004E5A83"/>
    <w:rsid w:val="004E653C"/>
    <w:rsid w:val="004F09DC"/>
    <w:rsid w:val="004F370E"/>
    <w:rsid w:val="004F6DE4"/>
    <w:rsid w:val="00503BF4"/>
    <w:rsid w:val="005053DB"/>
    <w:rsid w:val="00510E91"/>
    <w:rsid w:val="00515B02"/>
    <w:rsid w:val="0051619C"/>
    <w:rsid w:val="00524307"/>
    <w:rsid w:val="0052603B"/>
    <w:rsid w:val="00526E39"/>
    <w:rsid w:val="00533E1E"/>
    <w:rsid w:val="00552BEB"/>
    <w:rsid w:val="00554E51"/>
    <w:rsid w:val="00562509"/>
    <w:rsid w:val="005678FF"/>
    <w:rsid w:val="00572488"/>
    <w:rsid w:val="00574249"/>
    <w:rsid w:val="00580899"/>
    <w:rsid w:val="00582DA8"/>
    <w:rsid w:val="00583630"/>
    <w:rsid w:val="00596278"/>
    <w:rsid w:val="005B1FE5"/>
    <w:rsid w:val="005C1ABC"/>
    <w:rsid w:val="005C4CE4"/>
    <w:rsid w:val="005E51C0"/>
    <w:rsid w:val="005E6458"/>
    <w:rsid w:val="005E6D53"/>
    <w:rsid w:val="005F0A01"/>
    <w:rsid w:val="005F415D"/>
    <w:rsid w:val="005F4BEC"/>
    <w:rsid w:val="005F66E4"/>
    <w:rsid w:val="005F7FCF"/>
    <w:rsid w:val="00604369"/>
    <w:rsid w:val="00604D40"/>
    <w:rsid w:val="00613AFB"/>
    <w:rsid w:val="006143FA"/>
    <w:rsid w:val="006154DB"/>
    <w:rsid w:val="006205B4"/>
    <w:rsid w:val="006309A8"/>
    <w:rsid w:val="0063276A"/>
    <w:rsid w:val="00633286"/>
    <w:rsid w:val="0063481C"/>
    <w:rsid w:val="006408F6"/>
    <w:rsid w:val="006414F2"/>
    <w:rsid w:val="00645AD5"/>
    <w:rsid w:val="006462A4"/>
    <w:rsid w:val="00647875"/>
    <w:rsid w:val="00650475"/>
    <w:rsid w:val="00651714"/>
    <w:rsid w:val="006541D4"/>
    <w:rsid w:val="0065582D"/>
    <w:rsid w:val="006575E9"/>
    <w:rsid w:val="00657D23"/>
    <w:rsid w:val="00661B5C"/>
    <w:rsid w:val="0066383E"/>
    <w:rsid w:val="00664175"/>
    <w:rsid w:val="00664FBA"/>
    <w:rsid w:val="00670758"/>
    <w:rsid w:val="00673740"/>
    <w:rsid w:val="00674F62"/>
    <w:rsid w:val="006906C4"/>
    <w:rsid w:val="00692F37"/>
    <w:rsid w:val="006A05A8"/>
    <w:rsid w:val="006A12B0"/>
    <w:rsid w:val="006A1D2A"/>
    <w:rsid w:val="006A1EB0"/>
    <w:rsid w:val="006A3505"/>
    <w:rsid w:val="006A3FF9"/>
    <w:rsid w:val="006A40CD"/>
    <w:rsid w:val="006A45C1"/>
    <w:rsid w:val="006B4743"/>
    <w:rsid w:val="006C64D2"/>
    <w:rsid w:val="006C7FC0"/>
    <w:rsid w:val="006D24A4"/>
    <w:rsid w:val="006D2F7B"/>
    <w:rsid w:val="006D4974"/>
    <w:rsid w:val="006D6D3C"/>
    <w:rsid w:val="006E62E1"/>
    <w:rsid w:val="006F2E48"/>
    <w:rsid w:val="006F566C"/>
    <w:rsid w:val="006F5E4B"/>
    <w:rsid w:val="00702A1C"/>
    <w:rsid w:val="007031ED"/>
    <w:rsid w:val="00703C4E"/>
    <w:rsid w:val="00705FCC"/>
    <w:rsid w:val="007104EA"/>
    <w:rsid w:val="0071286F"/>
    <w:rsid w:val="00716E17"/>
    <w:rsid w:val="007179EC"/>
    <w:rsid w:val="00722CDB"/>
    <w:rsid w:val="00725398"/>
    <w:rsid w:val="00725A43"/>
    <w:rsid w:val="00727A8C"/>
    <w:rsid w:val="00730C72"/>
    <w:rsid w:val="0073208E"/>
    <w:rsid w:val="007349A9"/>
    <w:rsid w:val="00734FDE"/>
    <w:rsid w:val="00736FB8"/>
    <w:rsid w:val="00746717"/>
    <w:rsid w:val="007512BE"/>
    <w:rsid w:val="00751C63"/>
    <w:rsid w:val="0075442B"/>
    <w:rsid w:val="0075513E"/>
    <w:rsid w:val="00755965"/>
    <w:rsid w:val="00766615"/>
    <w:rsid w:val="00770639"/>
    <w:rsid w:val="007725A9"/>
    <w:rsid w:val="00774DA9"/>
    <w:rsid w:val="00777AB5"/>
    <w:rsid w:val="00777F80"/>
    <w:rsid w:val="0078049F"/>
    <w:rsid w:val="00785C24"/>
    <w:rsid w:val="00794EBF"/>
    <w:rsid w:val="007967A1"/>
    <w:rsid w:val="007A4D1D"/>
    <w:rsid w:val="007B1424"/>
    <w:rsid w:val="007B145D"/>
    <w:rsid w:val="007B3F6B"/>
    <w:rsid w:val="007B5257"/>
    <w:rsid w:val="007B58B3"/>
    <w:rsid w:val="007D0544"/>
    <w:rsid w:val="007D5275"/>
    <w:rsid w:val="007E4DE2"/>
    <w:rsid w:val="007E7260"/>
    <w:rsid w:val="007E7374"/>
    <w:rsid w:val="007F50BB"/>
    <w:rsid w:val="007F6EE3"/>
    <w:rsid w:val="007F7F49"/>
    <w:rsid w:val="0080422A"/>
    <w:rsid w:val="00810D73"/>
    <w:rsid w:val="008175F2"/>
    <w:rsid w:val="00820EF7"/>
    <w:rsid w:val="00830816"/>
    <w:rsid w:val="00830D3B"/>
    <w:rsid w:val="00834C62"/>
    <w:rsid w:val="00834E3D"/>
    <w:rsid w:val="008354EF"/>
    <w:rsid w:val="00835ECC"/>
    <w:rsid w:val="00841C0A"/>
    <w:rsid w:val="00845E59"/>
    <w:rsid w:val="0085052F"/>
    <w:rsid w:val="0085292F"/>
    <w:rsid w:val="0085681E"/>
    <w:rsid w:val="00861741"/>
    <w:rsid w:val="008630BF"/>
    <w:rsid w:val="00865056"/>
    <w:rsid w:val="00873819"/>
    <w:rsid w:val="00873D60"/>
    <w:rsid w:val="00876737"/>
    <w:rsid w:val="00877342"/>
    <w:rsid w:val="008777C7"/>
    <w:rsid w:val="00881DF0"/>
    <w:rsid w:val="0088255C"/>
    <w:rsid w:val="00892E3F"/>
    <w:rsid w:val="00894C5A"/>
    <w:rsid w:val="008B0267"/>
    <w:rsid w:val="008B225B"/>
    <w:rsid w:val="008B41D6"/>
    <w:rsid w:val="008B503E"/>
    <w:rsid w:val="008C369A"/>
    <w:rsid w:val="008C6674"/>
    <w:rsid w:val="008D0A2D"/>
    <w:rsid w:val="008D37A6"/>
    <w:rsid w:val="008D7CCC"/>
    <w:rsid w:val="008E0781"/>
    <w:rsid w:val="008F088E"/>
    <w:rsid w:val="00900F39"/>
    <w:rsid w:val="00914EA8"/>
    <w:rsid w:val="00917987"/>
    <w:rsid w:val="00922341"/>
    <w:rsid w:val="009244A5"/>
    <w:rsid w:val="00932564"/>
    <w:rsid w:val="0093555C"/>
    <w:rsid w:val="009367D1"/>
    <w:rsid w:val="00936F14"/>
    <w:rsid w:val="00941A7C"/>
    <w:rsid w:val="00942643"/>
    <w:rsid w:val="009432DD"/>
    <w:rsid w:val="00943B2C"/>
    <w:rsid w:val="00944800"/>
    <w:rsid w:val="00953E39"/>
    <w:rsid w:val="00955AE4"/>
    <w:rsid w:val="00955DB4"/>
    <w:rsid w:val="00960595"/>
    <w:rsid w:val="0096313F"/>
    <w:rsid w:val="00965B5B"/>
    <w:rsid w:val="0096753C"/>
    <w:rsid w:val="00974906"/>
    <w:rsid w:val="00974AC5"/>
    <w:rsid w:val="009760AB"/>
    <w:rsid w:val="009779EE"/>
    <w:rsid w:val="00977C3F"/>
    <w:rsid w:val="009801FF"/>
    <w:rsid w:val="00982546"/>
    <w:rsid w:val="00984DD0"/>
    <w:rsid w:val="0098583F"/>
    <w:rsid w:val="00992EC6"/>
    <w:rsid w:val="009A22BC"/>
    <w:rsid w:val="009C28F8"/>
    <w:rsid w:val="009C7D73"/>
    <w:rsid w:val="009D043D"/>
    <w:rsid w:val="009D0B64"/>
    <w:rsid w:val="009D0BCC"/>
    <w:rsid w:val="009D5054"/>
    <w:rsid w:val="009D5289"/>
    <w:rsid w:val="009E2DB4"/>
    <w:rsid w:val="009E32CB"/>
    <w:rsid w:val="009E68B4"/>
    <w:rsid w:val="009F212B"/>
    <w:rsid w:val="009F6054"/>
    <w:rsid w:val="00A019EF"/>
    <w:rsid w:val="00A0488D"/>
    <w:rsid w:val="00A05321"/>
    <w:rsid w:val="00A07A62"/>
    <w:rsid w:val="00A161D4"/>
    <w:rsid w:val="00A23D53"/>
    <w:rsid w:val="00A314CB"/>
    <w:rsid w:val="00A34F4A"/>
    <w:rsid w:val="00A417AA"/>
    <w:rsid w:val="00A41A60"/>
    <w:rsid w:val="00A42940"/>
    <w:rsid w:val="00A46DCF"/>
    <w:rsid w:val="00A50045"/>
    <w:rsid w:val="00A506FE"/>
    <w:rsid w:val="00A563BE"/>
    <w:rsid w:val="00A6400C"/>
    <w:rsid w:val="00A64025"/>
    <w:rsid w:val="00A678FB"/>
    <w:rsid w:val="00A70CB8"/>
    <w:rsid w:val="00A81C12"/>
    <w:rsid w:val="00A8327A"/>
    <w:rsid w:val="00A844E8"/>
    <w:rsid w:val="00A85BE9"/>
    <w:rsid w:val="00A87E34"/>
    <w:rsid w:val="00A91570"/>
    <w:rsid w:val="00A96198"/>
    <w:rsid w:val="00AA28A4"/>
    <w:rsid w:val="00AA493D"/>
    <w:rsid w:val="00AA7244"/>
    <w:rsid w:val="00AB27BF"/>
    <w:rsid w:val="00AB3723"/>
    <w:rsid w:val="00AB4C0D"/>
    <w:rsid w:val="00AB6212"/>
    <w:rsid w:val="00AC09BC"/>
    <w:rsid w:val="00AC3F9D"/>
    <w:rsid w:val="00AC521D"/>
    <w:rsid w:val="00AD1C2B"/>
    <w:rsid w:val="00AD3E28"/>
    <w:rsid w:val="00AD68B9"/>
    <w:rsid w:val="00AF0229"/>
    <w:rsid w:val="00AF06EE"/>
    <w:rsid w:val="00AF37D1"/>
    <w:rsid w:val="00AF39C7"/>
    <w:rsid w:val="00AF3C20"/>
    <w:rsid w:val="00AF6A57"/>
    <w:rsid w:val="00AF7BBF"/>
    <w:rsid w:val="00B011D3"/>
    <w:rsid w:val="00B052CF"/>
    <w:rsid w:val="00B057EF"/>
    <w:rsid w:val="00B06FAA"/>
    <w:rsid w:val="00B07C2D"/>
    <w:rsid w:val="00B11A99"/>
    <w:rsid w:val="00B15894"/>
    <w:rsid w:val="00B2055A"/>
    <w:rsid w:val="00B2554F"/>
    <w:rsid w:val="00B314B4"/>
    <w:rsid w:val="00B31679"/>
    <w:rsid w:val="00B3167D"/>
    <w:rsid w:val="00B41FD3"/>
    <w:rsid w:val="00B43EB3"/>
    <w:rsid w:val="00B47E25"/>
    <w:rsid w:val="00B510FF"/>
    <w:rsid w:val="00B52C2E"/>
    <w:rsid w:val="00B549A4"/>
    <w:rsid w:val="00B6009C"/>
    <w:rsid w:val="00B65E1E"/>
    <w:rsid w:val="00B660F4"/>
    <w:rsid w:val="00B728AF"/>
    <w:rsid w:val="00B83FF0"/>
    <w:rsid w:val="00B84DB9"/>
    <w:rsid w:val="00B870F4"/>
    <w:rsid w:val="00B91B0D"/>
    <w:rsid w:val="00B92EAE"/>
    <w:rsid w:val="00B94E45"/>
    <w:rsid w:val="00BA2461"/>
    <w:rsid w:val="00BA54A5"/>
    <w:rsid w:val="00BA6F9D"/>
    <w:rsid w:val="00BB1679"/>
    <w:rsid w:val="00BB5DC0"/>
    <w:rsid w:val="00BC1DC0"/>
    <w:rsid w:val="00BC4C49"/>
    <w:rsid w:val="00BD6DCF"/>
    <w:rsid w:val="00BE4178"/>
    <w:rsid w:val="00BF10CD"/>
    <w:rsid w:val="00BF4881"/>
    <w:rsid w:val="00BF5223"/>
    <w:rsid w:val="00BF669B"/>
    <w:rsid w:val="00C079BD"/>
    <w:rsid w:val="00C10635"/>
    <w:rsid w:val="00C10F2D"/>
    <w:rsid w:val="00C13690"/>
    <w:rsid w:val="00C161B9"/>
    <w:rsid w:val="00C232F9"/>
    <w:rsid w:val="00C23465"/>
    <w:rsid w:val="00C243AD"/>
    <w:rsid w:val="00C30A36"/>
    <w:rsid w:val="00C35938"/>
    <w:rsid w:val="00C45611"/>
    <w:rsid w:val="00C517BF"/>
    <w:rsid w:val="00C56CC1"/>
    <w:rsid w:val="00C57676"/>
    <w:rsid w:val="00C626F0"/>
    <w:rsid w:val="00C7584E"/>
    <w:rsid w:val="00C77BD5"/>
    <w:rsid w:val="00C858CD"/>
    <w:rsid w:val="00C94B0F"/>
    <w:rsid w:val="00C957B6"/>
    <w:rsid w:val="00C965F1"/>
    <w:rsid w:val="00CA0312"/>
    <w:rsid w:val="00CA1B7C"/>
    <w:rsid w:val="00CC1BA0"/>
    <w:rsid w:val="00CC5300"/>
    <w:rsid w:val="00CE1C91"/>
    <w:rsid w:val="00CE4C14"/>
    <w:rsid w:val="00CF596B"/>
    <w:rsid w:val="00CF597C"/>
    <w:rsid w:val="00CF5E7C"/>
    <w:rsid w:val="00D01D70"/>
    <w:rsid w:val="00D0419F"/>
    <w:rsid w:val="00D045BB"/>
    <w:rsid w:val="00D065DD"/>
    <w:rsid w:val="00D15F60"/>
    <w:rsid w:val="00D20612"/>
    <w:rsid w:val="00D20617"/>
    <w:rsid w:val="00D24CA0"/>
    <w:rsid w:val="00D273EA"/>
    <w:rsid w:val="00D315BC"/>
    <w:rsid w:val="00D440F4"/>
    <w:rsid w:val="00D50990"/>
    <w:rsid w:val="00D54A48"/>
    <w:rsid w:val="00D72198"/>
    <w:rsid w:val="00D723CB"/>
    <w:rsid w:val="00D7294E"/>
    <w:rsid w:val="00D7399D"/>
    <w:rsid w:val="00D80425"/>
    <w:rsid w:val="00D83624"/>
    <w:rsid w:val="00D8578E"/>
    <w:rsid w:val="00D87D80"/>
    <w:rsid w:val="00D91A4F"/>
    <w:rsid w:val="00D9477E"/>
    <w:rsid w:val="00DA0BF8"/>
    <w:rsid w:val="00DA18C3"/>
    <w:rsid w:val="00DA38F0"/>
    <w:rsid w:val="00DA3B20"/>
    <w:rsid w:val="00DB1B17"/>
    <w:rsid w:val="00DB54E0"/>
    <w:rsid w:val="00DC112F"/>
    <w:rsid w:val="00DC525D"/>
    <w:rsid w:val="00DD30C5"/>
    <w:rsid w:val="00DD74F9"/>
    <w:rsid w:val="00DE0748"/>
    <w:rsid w:val="00DE6488"/>
    <w:rsid w:val="00DF5A11"/>
    <w:rsid w:val="00E00355"/>
    <w:rsid w:val="00E151C4"/>
    <w:rsid w:val="00E25E82"/>
    <w:rsid w:val="00E27F8F"/>
    <w:rsid w:val="00E33266"/>
    <w:rsid w:val="00E408D0"/>
    <w:rsid w:val="00E42A69"/>
    <w:rsid w:val="00E43EE9"/>
    <w:rsid w:val="00E44626"/>
    <w:rsid w:val="00E4592C"/>
    <w:rsid w:val="00E509B3"/>
    <w:rsid w:val="00E5211B"/>
    <w:rsid w:val="00E55D8E"/>
    <w:rsid w:val="00E61CD3"/>
    <w:rsid w:val="00E70787"/>
    <w:rsid w:val="00E71E13"/>
    <w:rsid w:val="00E82D9A"/>
    <w:rsid w:val="00E864A2"/>
    <w:rsid w:val="00E86DBC"/>
    <w:rsid w:val="00E87EAD"/>
    <w:rsid w:val="00E91741"/>
    <w:rsid w:val="00E952D2"/>
    <w:rsid w:val="00EA51CD"/>
    <w:rsid w:val="00EB102D"/>
    <w:rsid w:val="00EB3751"/>
    <w:rsid w:val="00EB46B0"/>
    <w:rsid w:val="00EB644C"/>
    <w:rsid w:val="00EC01CD"/>
    <w:rsid w:val="00EC0577"/>
    <w:rsid w:val="00EC128D"/>
    <w:rsid w:val="00EC16DE"/>
    <w:rsid w:val="00EC6576"/>
    <w:rsid w:val="00EC6B42"/>
    <w:rsid w:val="00ED09EA"/>
    <w:rsid w:val="00ED112D"/>
    <w:rsid w:val="00ED45E4"/>
    <w:rsid w:val="00EE4A41"/>
    <w:rsid w:val="00EF0D9C"/>
    <w:rsid w:val="00EF149C"/>
    <w:rsid w:val="00EF373E"/>
    <w:rsid w:val="00F03829"/>
    <w:rsid w:val="00F03E3D"/>
    <w:rsid w:val="00F13610"/>
    <w:rsid w:val="00F172F9"/>
    <w:rsid w:val="00F2492A"/>
    <w:rsid w:val="00F263B2"/>
    <w:rsid w:val="00F27DD0"/>
    <w:rsid w:val="00F310C5"/>
    <w:rsid w:val="00F31C6F"/>
    <w:rsid w:val="00F37D01"/>
    <w:rsid w:val="00F418E1"/>
    <w:rsid w:val="00F47B0F"/>
    <w:rsid w:val="00F64CAB"/>
    <w:rsid w:val="00F67CEE"/>
    <w:rsid w:val="00F701BC"/>
    <w:rsid w:val="00F76940"/>
    <w:rsid w:val="00F81D7C"/>
    <w:rsid w:val="00F8368E"/>
    <w:rsid w:val="00F92BEE"/>
    <w:rsid w:val="00F943F7"/>
    <w:rsid w:val="00F95D2B"/>
    <w:rsid w:val="00F95D4D"/>
    <w:rsid w:val="00FA17A0"/>
    <w:rsid w:val="00FA1875"/>
    <w:rsid w:val="00FA5E4F"/>
    <w:rsid w:val="00FB0E02"/>
    <w:rsid w:val="00FB7493"/>
    <w:rsid w:val="00FB77CA"/>
    <w:rsid w:val="00FC412E"/>
    <w:rsid w:val="00FC52EB"/>
    <w:rsid w:val="00FC6956"/>
    <w:rsid w:val="00FD75A3"/>
    <w:rsid w:val="00FE0DB2"/>
    <w:rsid w:val="00FE179D"/>
    <w:rsid w:val="00FE4979"/>
    <w:rsid w:val="00FE6F3C"/>
    <w:rsid w:val="00FE7BE3"/>
    <w:rsid w:val="00FF07E2"/>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320DC-3965-4909-9C3D-99D1A601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8</Pages>
  <Words>2073</Words>
  <Characters>10366</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94</cp:revision>
  <cp:lastPrinted>2014-09-21T20:03:00Z</cp:lastPrinted>
  <dcterms:created xsi:type="dcterms:W3CDTF">2014-09-21T20:04:00Z</dcterms:created>
  <dcterms:modified xsi:type="dcterms:W3CDTF">2014-10-05T17:50:00Z</dcterms:modified>
</cp:coreProperties>
</file>