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6B" w:rsidRDefault="009B295E" w:rsidP="0047616B">
      <w:pPr>
        <w:spacing w:line="360" w:lineRule="auto"/>
        <w:jc w:val="center"/>
        <w:rPr>
          <w:rFonts w:cs="David"/>
          <w:b/>
          <w:bCs/>
          <w:sz w:val="24"/>
          <w:szCs w:val="24"/>
          <w:u w:val="single"/>
          <w:rtl/>
        </w:rPr>
      </w:pPr>
      <w:r w:rsidRPr="007073C1">
        <w:rPr>
          <w:rFonts w:cs="David" w:hint="cs"/>
          <w:b/>
          <w:bCs/>
          <w:sz w:val="24"/>
          <w:szCs w:val="24"/>
          <w:u w:val="single"/>
          <w:rtl/>
        </w:rPr>
        <w:t>מיסים למתקדמים א</w:t>
      </w:r>
      <w:r w:rsidR="00B83888" w:rsidRPr="007073C1">
        <w:rPr>
          <w:rFonts w:cs="David" w:hint="cs"/>
          <w:b/>
          <w:bCs/>
          <w:sz w:val="24"/>
          <w:szCs w:val="24"/>
          <w:u w:val="single"/>
          <w:rtl/>
        </w:rPr>
        <w:t xml:space="preserve">' </w:t>
      </w:r>
      <w:r w:rsidR="00B83888" w:rsidRPr="007073C1">
        <w:rPr>
          <w:rFonts w:cs="David"/>
          <w:b/>
          <w:bCs/>
          <w:sz w:val="24"/>
          <w:szCs w:val="24"/>
          <w:u w:val="single"/>
          <w:rtl/>
        </w:rPr>
        <w:t>–</w:t>
      </w:r>
      <w:r w:rsidR="0042093B">
        <w:rPr>
          <w:rFonts w:cs="David" w:hint="cs"/>
          <w:b/>
          <w:bCs/>
          <w:sz w:val="24"/>
          <w:szCs w:val="24"/>
          <w:u w:val="single"/>
          <w:rtl/>
        </w:rPr>
        <w:t xml:space="preserve"> שיע</w:t>
      </w:r>
      <w:r w:rsidR="0047616B">
        <w:rPr>
          <w:rFonts w:cs="David" w:hint="cs"/>
          <w:b/>
          <w:bCs/>
          <w:sz w:val="24"/>
          <w:szCs w:val="24"/>
          <w:u w:val="single"/>
          <w:rtl/>
        </w:rPr>
        <w:t>ור 10</w:t>
      </w:r>
    </w:p>
    <w:p w:rsidR="0047616B" w:rsidRDefault="0047616B" w:rsidP="00604254">
      <w:pPr>
        <w:spacing w:line="360" w:lineRule="auto"/>
        <w:rPr>
          <w:rFonts w:cs="David"/>
          <w:sz w:val="24"/>
          <w:szCs w:val="24"/>
          <w:rtl/>
        </w:rPr>
      </w:pPr>
      <w:r w:rsidRPr="0047616B">
        <w:rPr>
          <w:rFonts w:cs="David" w:hint="cs"/>
          <w:sz w:val="24"/>
          <w:szCs w:val="24"/>
          <w:rtl/>
        </w:rPr>
        <w:t>אמיר דוידוב</w:t>
      </w:r>
      <w:r>
        <w:rPr>
          <w:rFonts w:cs="David" w:hint="cs"/>
          <w:sz w:val="24"/>
          <w:szCs w:val="24"/>
          <w:rtl/>
        </w:rPr>
        <w:t xml:space="preserve"> </w:t>
      </w:r>
    </w:p>
    <w:p w:rsidR="00604254" w:rsidRDefault="0047616B" w:rsidP="00604254">
      <w:pPr>
        <w:spacing w:line="360" w:lineRule="auto"/>
        <w:rPr>
          <w:rFonts w:cs="David"/>
          <w:sz w:val="24"/>
          <w:szCs w:val="24"/>
          <w:rtl/>
        </w:rPr>
      </w:pPr>
      <w:r>
        <w:rPr>
          <w:rFonts w:cs="David" w:hint="cs"/>
          <w:sz w:val="24"/>
          <w:szCs w:val="24"/>
          <w:rtl/>
        </w:rPr>
        <w:t>050-6210227</w:t>
      </w:r>
    </w:p>
    <w:p w:rsidR="0047616B" w:rsidRDefault="0047616B" w:rsidP="0047616B">
      <w:pPr>
        <w:bidi w:val="0"/>
        <w:spacing w:line="360" w:lineRule="auto"/>
        <w:jc w:val="right"/>
        <w:rPr>
          <w:rFonts w:cs="David"/>
          <w:sz w:val="24"/>
          <w:szCs w:val="24"/>
          <w:rtl/>
        </w:rPr>
      </w:pPr>
      <w:hyperlink r:id="rId8" w:history="1">
        <w:r w:rsidRPr="00EB4C19">
          <w:rPr>
            <w:rStyle w:val="Hyperlink"/>
            <w:rFonts w:cs="David"/>
            <w:sz w:val="24"/>
            <w:szCs w:val="24"/>
          </w:rPr>
          <w:t>6210227@GMAIL.COM</w:t>
        </w:r>
      </w:hyperlink>
    </w:p>
    <w:p w:rsidR="0047616B" w:rsidRDefault="0047616B" w:rsidP="0047616B">
      <w:pPr>
        <w:spacing w:line="360" w:lineRule="auto"/>
        <w:jc w:val="center"/>
        <w:rPr>
          <w:rFonts w:cs="David"/>
          <w:b/>
          <w:bCs/>
          <w:sz w:val="24"/>
          <w:szCs w:val="24"/>
          <w:u w:val="single"/>
          <w:rtl/>
        </w:rPr>
      </w:pPr>
      <w:r w:rsidRPr="0047616B">
        <w:rPr>
          <w:rFonts w:cs="David" w:hint="cs"/>
          <w:b/>
          <w:bCs/>
          <w:sz w:val="24"/>
          <w:szCs w:val="24"/>
          <w:u w:val="single"/>
          <w:rtl/>
        </w:rPr>
        <w:t>חברה נשלטת זרה</w:t>
      </w:r>
    </w:p>
    <w:tbl>
      <w:tblPr>
        <w:tblStyle w:val="ab"/>
        <w:bidiVisual/>
        <w:tblW w:w="0" w:type="auto"/>
        <w:tblLook w:val="04A0" w:firstRow="1" w:lastRow="0" w:firstColumn="1" w:lastColumn="0" w:noHBand="0" w:noVBand="1"/>
      </w:tblPr>
      <w:tblGrid>
        <w:gridCol w:w="1279"/>
        <w:gridCol w:w="2560"/>
        <w:gridCol w:w="648"/>
      </w:tblGrid>
      <w:tr w:rsidR="0047616B" w:rsidTr="00177BDD">
        <w:tc>
          <w:tcPr>
            <w:tcW w:w="0" w:type="auto"/>
            <w:tcBorders>
              <w:top w:val="nil"/>
              <w:left w:val="nil"/>
              <w:bottom w:val="nil"/>
              <w:right w:val="nil"/>
            </w:tcBorders>
            <w:vAlign w:val="center"/>
          </w:tcPr>
          <w:p w:rsidR="0047616B" w:rsidRDefault="00177BDD" w:rsidP="00177BDD">
            <w:pPr>
              <w:spacing w:line="360" w:lineRule="auto"/>
              <w:rPr>
                <w:rFonts w:cs="David" w:hint="cs"/>
                <w:sz w:val="24"/>
                <w:szCs w:val="24"/>
                <w:rtl/>
              </w:rPr>
            </w:pPr>
            <w:r>
              <w:rPr>
                <w:rFonts w:cs="David" w:hint="cs"/>
                <w:sz w:val="24"/>
                <w:szCs w:val="24"/>
                <w:rtl/>
              </w:rPr>
              <w:t>מקום הפקה</w:t>
            </w:r>
          </w:p>
        </w:tc>
        <w:tc>
          <w:tcPr>
            <w:tcW w:w="0" w:type="auto"/>
            <w:tcBorders>
              <w:top w:val="nil"/>
              <w:left w:val="nil"/>
              <w:bottom w:val="nil"/>
              <w:right w:val="nil"/>
            </w:tcBorders>
            <w:vAlign w:val="center"/>
          </w:tcPr>
          <w:p w:rsidR="0047616B" w:rsidRDefault="0047616B" w:rsidP="00177BDD">
            <w:pPr>
              <w:spacing w:line="360" w:lineRule="auto"/>
              <w:rPr>
                <w:rFonts w:cs="David" w:hint="cs"/>
                <w:sz w:val="24"/>
                <w:szCs w:val="24"/>
                <w:rtl/>
              </w:rPr>
            </w:pPr>
            <w:r>
              <w:rPr>
                <w:rFonts w:cs="David" w:hint="cs"/>
                <w:sz w:val="24"/>
                <w:szCs w:val="24"/>
                <w:rtl/>
              </w:rPr>
              <w:t>ישראל</w:t>
            </w:r>
          </w:p>
        </w:tc>
        <w:tc>
          <w:tcPr>
            <w:tcW w:w="0" w:type="auto"/>
            <w:tcBorders>
              <w:top w:val="nil"/>
              <w:left w:val="nil"/>
              <w:bottom w:val="nil"/>
              <w:right w:val="nil"/>
            </w:tcBorders>
            <w:vAlign w:val="center"/>
          </w:tcPr>
          <w:p w:rsidR="0047616B" w:rsidRDefault="0047616B" w:rsidP="00177BDD">
            <w:pPr>
              <w:spacing w:line="360" w:lineRule="auto"/>
              <w:rPr>
                <w:rFonts w:cs="David" w:hint="cs"/>
                <w:sz w:val="24"/>
                <w:szCs w:val="24"/>
                <w:rtl/>
              </w:rPr>
            </w:pPr>
            <w:r>
              <w:rPr>
                <w:rFonts w:cs="David" w:hint="cs"/>
                <w:sz w:val="24"/>
                <w:szCs w:val="24"/>
                <w:rtl/>
              </w:rPr>
              <w:t>חו"ל</w:t>
            </w:r>
          </w:p>
        </w:tc>
      </w:tr>
      <w:tr w:rsidR="0047616B" w:rsidTr="00177BDD">
        <w:tc>
          <w:tcPr>
            <w:tcW w:w="0" w:type="auto"/>
            <w:tcBorders>
              <w:top w:val="nil"/>
              <w:left w:val="nil"/>
              <w:bottom w:val="nil"/>
              <w:right w:val="nil"/>
            </w:tcBorders>
            <w:vAlign w:val="center"/>
          </w:tcPr>
          <w:p w:rsidR="0047616B" w:rsidRDefault="00177BDD" w:rsidP="00177BDD">
            <w:pPr>
              <w:spacing w:line="360" w:lineRule="auto"/>
              <w:rPr>
                <w:rFonts w:cs="David" w:hint="cs"/>
                <w:sz w:val="24"/>
                <w:szCs w:val="24"/>
                <w:rtl/>
              </w:rPr>
            </w:pPr>
            <w:r>
              <w:rPr>
                <w:rFonts w:cs="David" w:hint="cs"/>
                <w:sz w:val="24"/>
                <w:szCs w:val="24"/>
                <w:rtl/>
              </w:rPr>
              <w:t xml:space="preserve">ישראל </w:t>
            </w:r>
          </w:p>
        </w:tc>
        <w:tc>
          <w:tcPr>
            <w:tcW w:w="0" w:type="auto"/>
            <w:tcBorders>
              <w:top w:val="nil"/>
              <w:left w:val="nil"/>
              <w:bottom w:val="nil"/>
              <w:right w:val="nil"/>
            </w:tcBorders>
            <w:vAlign w:val="center"/>
          </w:tcPr>
          <w:p w:rsidR="0047616B" w:rsidRDefault="00177BDD" w:rsidP="00177BDD">
            <w:pPr>
              <w:spacing w:line="360" w:lineRule="auto"/>
              <w:rPr>
                <w:rFonts w:cs="David" w:hint="cs"/>
                <w:sz w:val="24"/>
                <w:szCs w:val="24"/>
                <w:rtl/>
              </w:rPr>
            </w:pPr>
            <w:r>
              <w:rPr>
                <w:rFonts w:cs="David" w:hint="cs"/>
                <w:sz w:val="24"/>
                <w:szCs w:val="24"/>
                <w:rtl/>
              </w:rPr>
              <w:t>חייב</w:t>
            </w:r>
          </w:p>
        </w:tc>
        <w:tc>
          <w:tcPr>
            <w:tcW w:w="0" w:type="auto"/>
            <w:tcBorders>
              <w:top w:val="nil"/>
              <w:left w:val="nil"/>
              <w:bottom w:val="nil"/>
              <w:right w:val="nil"/>
            </w:tcBorders>
            <w:vAlign w:val="center"/>
          </w:tcPr>
          <w:p w:rsidR="0047616B" w:rsidRDefault="00177BDD" w:rsidP="00177BDD">
            <w:pPr>
              <w:spacing w:line="360" w:lineRule="auto"/>
              <w:rPr>
                <w:rFonts w:cs="David" w:hint="cs"/>
                <w:sz w:val="24"/>
                <w:szCs w:val="24"/>
                <w:rtl/>
              </w:rPr>
            </w:pPr>
            <w:r>
              <w:rPr>
                <w:rFonts w:cs="David" w:hint="cs"/>
                <w:sz w:val="24"/>
                <w:szCs w:val="24"/>
                <w:rtl/>
              </w:rPr>
              <w:t>חייב</w:t>
            </w:r>
          </w:p>
        </w:tc>
      </w:tr>
      <w:tr w:rsidR="0047616B" w:rsidTr="00177BDD">
        <w:tc>
          <w:tcPr>
            <w:tcW w:w="0" w:type="auto"/>
            <w:tcBorders>
              <w:top w:val="nil"/>
              <w:left w:val="nil"/>
              <w:bottom w:val="nil"/>
              <w:right w:val="nil"/>
            </w:tcBorders>
            <w:vAlign w:val="center"/>
          </w:tcPr>
          <w:p w:rsidR="0047616B" w:rsidRDefault="00177BDD" w:rsidP="00177BDD">
            <w:pPr>
              <w:spacing w:line="360" w:lineRule="auto"/>
              <w:rPr>
                <w:rFonts w:cs="David" w:hint="cs"/>
                <w:sz w:val="24"/>
                <w:szCs w:val="24"/>
                <w:rtl/>
              </w:rPr>
            </w:pPr>
            <w:r>
              <w:rPr>
                <w:rFonts w:cs="David" w:hint="cs"/>
                <w:sz w:val="24"/>
                <w:szCs w:val="24"/>
                <w:rtl/>
              </w:rPr>
              <w:t>חו"ל</w:t>
            </w:r>
          </w:p>
        </w:tc>
        <w:tc>
          <w:tcPr>
            <w:tcW w:w="0" w:type="auto"/>
            <w:tcBorders>
              <w:top w:val="nil"/>
              <w:left w:val="nil"/>
              <w:bottom w:val="nil"/>
              <w:right w:val="nil"/>
            </w:tcBorders>
            <w:vAlign w:val="center"/>
          </w:tcPr>
          <w:p w:rsidR="0047616B" w:rsidRDefault="00177BDD" w:rsidP="00177BDD">
            <w:pPr>
              <w:spacing w:line="360" w:lineRule="auto"/>
              <w:rPr>
                <w:rFonts w:cs="David" w:hint="cs"/>
                <w:sz w:val="24"/>
                <w:szCs w:val="24"/>
                <w:rtl/>
              </w:rPr>
            </w:pPr>
            <w:r>
              <w:rPr>
                <w:rFonts w:cs="David" w:hint="cs"/>
                <w:sz w:val="24"/>
                <w:szCs w:val="24"/>
                <w:rtl/>
              </w:rPr>
              <w:t>חייב (מזכה בזיכוי ממס זר)</w:t>
            </w:r>
          </w:p>
        </w:tc>
        <w:tc>
          <w:tcPr>
            <w:tcW w:w="0" w:type="auto"/>
            <w:tcBorders>
              <w:top w:val="nil"/>
              <w:left w:val="nil"/>
              <w:bottom w:val="nil"/>
              <w:right w:val="nil"/>
            </w:tcBorders>
            <w:vAlign w:val="center"/>
          </w:tcPr>
          <w:p w:rsidR="0047616B" w:rsidRDefault="00177BDD" w:rsidP="00177BDD">
            <w:pPr>
              <w:spacing w:line="360" w:lineRule="auto"/>
              <w:rPr>
                <w:rFonts w:cs="David" w:hint="cs"/>
                <w:sz w:val="24"/>
                <w:szCs w:val="24"/>
                <w:rtl/>
              </w:rPr>
            </w:pPr>
            <w:r>
              <w:rPr>
                <w:rFonts w:cs="David" w:hint="cs"/>
                <w:sz w:val="24"/>
                <w:szCs w:val="24"/>
                <w:rtl/>
              </w:rPr>
              <w:t>פטור</w:t>
            </w:r>
          </w:p>
        </w:tc>
      </w:tr>
    </w:tbl>
    <w:p w:rsidR="00177BDD" w:rsidRDefault="00177BDD" w:rsidP="00177BDD">
      <w:pPr>
        <w:spacing w:line="360" w:lineRule="auto"/>
        <w:jc w:val="both"/>
        <w:rPr>
          <w:rFonts w:cs="David"/>
          <w:sz w:val="24"/>
          <w:szCs w:val="24"/>
          <w:rtl/>
        </w:rPr>
      </w:pPr>
      <w:r w:rsidRPr="00177BDD">
        <w:rPr>
          <w:rFonts w:cs="David" w:hint="cs"/>
          <w:sz w:val="24"/>
          <w:szCs w:val="24"/>
          <w:rtl/>
        </w:rPr>
        <w:t>(</w:t>
      </w:r>
      <w:r>
        <w:rPr>
          <w:rFonts w:cs="David" w:hint="cs"/>
          <w:sz w:val="24"/>
          <w:szCs w:val="24"/>
          <w:rtl/>
        </w:rPr>
        <w:t>2 רישא , 89(ב)(1), 89(ב)(2), 4א , 89(ב)(3)</w:t>
      </w:r>
      <w:r w:rsidRPr="00177BDD">
        <w:rPr>
          <w:rFonts w:cs="David" w:hint="cs"/>
          <w:sz w:val="24"/>
          <w:szCs w:val="24"/>
          <w:rtl/>
        </w:rPr>
        <w:t>)</w:t>
      </w:r>
    </w:p>
    <w:p w:rsidR="00177BDD" w:rsidRPr="00177BDD" w:rsidRDefault="00177BDD" w:rsidP="00177BDD">
      <w:pPr>
        <w:spacing w:line="360" w:lineRule="auto"/>
        <w:jc w:val="center"/>
        <w:rPr>
          <w:rFonts w:cs="David"/>
          <w:b/>
          <w:bCs/>
          <w:sz w:val="24"/>
          <w:szCs w:val="24"/>
          <w:u w:val="single"/>
          <w:rtl/>
        </w:rPr>
      </w:pPr>
      <w:r w:rsidRPr="00177BDD">
        <w:rPr>
          <w:rFonts w:cs="David" w:hint="cs"/>
          <w:b/>
          <w:bCs/>
          <w:sz w:val="24"/>
          <w:szCs w:val="24"/>
          <w:u w:val="single"/>
          <w:rtl/>
        </w:rPr>
        <w:t>חנ"ז- חברה נשלטת זרה סעיף 75</w:t>
      </w:r>
      <w:r>
        <w:rPr>
          <w:rFonts w:cs="David" w:hint="cs"/>
          <w:b/>
          <w:bCs/>
          <w:sz w:val="24"/>
          <w:szCs w:val="24"/>
          <w:u w:val="single"/>
          <w:rtl/>
        </w:rPr>
        <w:t>ב</w:t>
      </w:r>
    </w:p>
    <w:p w:rsidR="00177BDD" w:rsidRDefault="00177BDD" w:rsidP="00177BDD">
      <w:pPr>
        <w:spacing w:line="360" w:lineRule="auto"/>
        <w:jc w:val="both"/>
        <w:rPr>
          <w:rFonts w:cs="David"/>
          <w:sz w:val="24"/>
          <w:szCs w:val="24"/>
          <w:rtl/>
        </w:rPr>
      </w:pPr>
      <w:r>
        <w:rPr>
          <w:rFonts w:cs="David" w:hint="cs"/>
          <w:sz w:val="24"/>
          <w:szCs w:val="24"/>
          <w:rtl/>
        </w:rPr>
        <w:t xml:space="preserve">הסעיף נכנס לתוקף בשנת 2003 בתיקון 132, והשנה בדצמבר 2013 בתיקון 138 הוא תוקן. </w:t>
      </w:r>
    </w:p>
    <w:p w:rsidR="00177BDD" w:rsidRDefault="00177BDD" w:rsidP="00177BDD">
      <w:pPr>
        <w:spacing w:line="360" w:lineRule="auto"/>
        <w:jc w:val="both"/>
        <w:rPr>
          <w:rFonts w:cs="David"/>
          <w:sz w:val="24"/>
          <w:szCs w:val="24"/>
          <w:rtl/>
        </w:rPr>
      </w:pPr>
      <w:r>
        <w:rPr>
          <w:rFonts w:cs="David" w:hint="cs"/>
          <w:noProof/>
          <w:sz w:val="24"/>
          <w:szCs w:val="24"/>
          <w:rtl/>
        </w:rPr>
        <w:drawing>
          <wp:inline distT="0" distB="0" distL="0" distR="0">
            <wp:extent cx="634959" cy="849086"/>
            <wp:effectExtent l="38100" t="38100" r="51435" b="103505"/>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7542C" w:rsidRDefault="00177BDD" w:rsidP="00177BDD">
      <w:pPr>
        <w:spacing w:line="360" w:lineRule="auto"/>
        <w:jc w:val="both"/>
        <w:rPr>
          <w:rFonts w:cs="David"/>
          <w:sz w:val="24"/>
          <w:szCs w:val="24"/>
          <w:rtl/>
        </w:rPr>
      </w:pPr>
      <w:r>
        <w:rPr>
          <w:rFonts w:cs="David" w:hint="cs"/>
          <w:sz w:val="24"/>
          <w:szCs w:val="24"/>
          <w:rtl/>
        </w:rPr>
        <w:t xml:space="preserve">סעיף 75ב בא להתמודד עם תכנון מס שבו מוסתות הכנסות פאסיביות שמופקות מחוץ לישראל לישות משפטית זרה. </w:t>
      </w:r>
    </w:p>
    <w:p w:rsidR="00177BDD" w:rsidRDefault="00177BDD" w:rsidP="00177BDD">
      <w:pPr>
        <w:spacing w:line="360" w:lineRule="auto"/>
        <w:jc w:val="both"/>
        <w:rPr>
          <w:rFonts w:cs="David"/>
          <w:sz w:val="24"/>
          <w:szCs w:val="24"/>
          <w:rtl/>
        </w:rPr>
      </w:pPr>
      <w:r>
        <w:rPr>
          <w:rFonts w:cs="David" w:hint="cs"/>
          <w:sz w:val="24"/>
          <w:szCs w:val="24"/>
          <w:rtl/>
        </w:rPr>
        <w:t xml:space="preserve">במקרה זה הרווח הפאסיבי אינו מתחייב במס במועד הפקתו אלא רק במועד חלוקת הדיבידנד בפועל לתושב ישראל. כך שקיימת דחיית מס עד מועד החלוקה בפועל. </w:t>
      </w:r>
    </w:p>
    <w:p w:rsidR="00AF440D" w:rsidRDefault="00177BDD" w:rsidP="00177BDD">
      <w:pPr>
        <w:spacing w:line="360" w:lineRule="auto"/>
        <w:jc w:val="both"/>
        <w:rPr>
          <w:rFonts w:cs="David"/>
          <w:sz w:val="24"/>
          <w:szCs w:val="24"/>
          <w:rtl/>
        </w:rPr>
      </w:pPr>
      <w:r>
        <w:rPr>
          <w:rFonts w:cs="David" w:hint="cs"/>
          <w:sz w:val="24"/>
          <w:szCs w:val="24"/>
          <w:rtl/>
        </w:rPr>
        <w:t xml:space="preserve">על מנת להתמודד עם תכנון המס האמור סעיף 75ב קובע שיראו את בע"ש </w:t>
      </w:r>
      <w:r w:rsidR="00954ACA">
        <w:rPr>
          <w:rFonts w:cs="David" w:hint="cs"/>
          <w:sz w:val="24"/>
          <w:szCs w:val="24"/>
          <w:rtl/>
        </w:rPr>
        <w:t xml:space="preserve">כאילו חולק לו </w:t>
      </w:r>
      <w:r w:rsidR="00AF440D">
        <w:rPr>
          <w:rFonts w:cs="David" w:hint="cs"/>
          <w:sz w:val="24"/>
          <w:szCs w:val="24"/>
          <w:rtl/>
        </w:rPr>
        <w:t>דיבידנד בשנה שבה הופקו הרווחים הפאסיביים.</w:t>
      </w:r>
    </w:p>
    <w:p w:rsidR="00257DAD" w:rsidRPr="0037542C" w:rsidRDefault="00AF440D" w:rsidP="0037542C">
      <w:pPr>
        <w:spacing w:line="360" w:lineRule="auto"/>
        <w:jc w:val="both"/>
        <w:rPr>
          <w:rFonts w:cs="David"/>
          <w:b/>
          <w:bCs/>
          <w:sz w:val="24"/>
          <w:szCs w:val="24"/>
          <w:rtl/>
        </w:rPr>
      </w:pPr>
      <w:r w:rsidRPr="00AF440D">
        <w:rPr>
          <w:rFonts w:cs="David" w:hint="cs"/>
          <w:b/>
          <w:bCs/>
          <w:sz w:val="24"/>
          <w:szCs w:val="24"/>
          <w:rtl/>
        </w:rPr>
        <w:t>סעיף 75ב(ב)(1)</w:t>
      </w:r>
      <w:r w:rsidR="00177BDD" w:rsidRPr="00AF440D">
        <w:rPr>
          <w:rFonts w:cs="David" w:hint="cs"/>
          <w:b/>
          <w:bCs/>
          <w:sz w:val="24"/>
          <w:szCs w:val="24"/>
          <w:rtl/>
        </w:rPr>
        <w:t xml:space="preserve"> </w:t>
      </w:r>
      <w:r w:rsidRPr="00AF440D">
        <w:rPr>
          <w:rFonts w:cs="David" w:hint="cs"/>
          <w:b/>
          <w:bCs/>
          <w:sz w:val="24"/>
          <w:szCs w:val="24"/>
          <w:rtl/>
        </w:rPr>
        <w:t>"</w:t>
      </w:r>
      <w:r w:rsidRPr="00AF440D">
        <w:rPr>
          <w:rFonts w:cs="David" w:hint="cs"/>
          <w:b/>
          <w:bCs/>
          <w:sz w:val="24"/>
          <w:szCs w:val="24"/>
          <w:u w:val="single"/>
          <w:rtl/>
        </w:rPr>
        <w:t>בע"ש</w:t>
      </w:r>
      <w:r w:rsidRPr="00AF440D">
        <w:rPr>
          <w:rFonts w:cs="David" w:hint="cs"/>
          <w:b/>
          <w:bCs/>
          <w:sz w:val="24"/>
          <w:szCs w:val="24"/>
          <w:rtl/>
        </w:rPr>
        <w:t xml:space="preserve"> </w:t>
      </w:r>
      <w:r w:rsidRPr="00AF440D">
        <w:rPr>
          <w:rFonts w:cs="David" w:hint="cs"/>
          <w:b/>
          <w:bCs/>
          <w:sz w:val="24"/>
          <w:szCs w:val="24"/>
          <w:u w:val="single"/>
          <w:rtl/>
        </w:rPr>
        <w:t>בחברה נשלטת זרה</w:t>
      </w:r>
      <w:r w:rsidRPr="00AF440D">
        <w:rPr>
          <w:rFonts w:cs="David" w:hint="cs"/>
          <w:b/>
          <w:bCs/>
          <w:sz w:val="24"/>
          <w:szCs w:val="24"/>
          <w:rtl/>
        </w:rPr>
        <w:t xml:space="preserve"> שיש לה </w:t>
      </w:r>
      <w:r w:rsidRPr="00AF440D">
        <w:rPr>
          <w:rFonts w:cs="David" w:hint="cs"/>
          <w:b/>
          <w:bCs/>
          <w:sz w:val="24"/>
          <w:szCs w:val="24"/>
          <w:u w:val="single"/>
          <w:rtl/>
        </w:rPr>
        <w:t>רווחים שלא שולמו</w:t>
      </w:r>
      <w:r w:rsidRPr="00AF440D">
        <w:rPr>
          <w:rFonts w:cs="David" w:hint="cs"/>
          <w:b/>
          <w:bCs/>
          <w:sz w:val="24"/>
          <w:szCs w:val="24"/>
          <w:rtl/>
        </w:rPr>
        <w:t xml:space="preserve"> יראו אותו כאילו קיבל כדיבידנד את חלקו היחסי באותם רווחים. "</w:t>
      </w:r>
      <w:r>
        <w:rPr>
          <w:rFonts w:cs="David" w:hint="cs"/>
          <w:b/>
          <w:bCs/>
          <w:sz w:val="24"/>
          <w:szCs w:val="24"/>
          <w:rtl/>
        </w:rPr>
        <w:t xml:space="preserve"> </w:t>
      </w:r>
    </w:p>
    <w:p w:rsidR="00AF440D" w:rsidRDefault="00AF440D" w:rsidP="00257DAD">
      <w:pPr>
        <w:spacing w:line="360" w:lineRule="auto"/>
        <w:jc w:val="both"/>
        <w:rPr>
          <w:rFonts w:cs="David"/>
          <w:b/>
          <w:bCs/>
          <w:sz w:val="24"/>
          <w:szCs w:val="24"/>
          <w:u w:val="single"/>
          <w:rtl/>
        </w:rPr>
      </w:pPr>
      <w:r w:rsidRPr="00AF440D">
        <w:rPr>
          <w:rFonts w:cs="David" w:hint="cs"/>
          <w:b/>
          <w:bCs/>
          <w:sz w:val="24"/>
          <w:szCs w:val="24"/>
          <w:u w:val="single"/>
          <w:rtl/>
        </w:rPr>
        <w:t xml:space="preserve">חברה נשלטת זרה </w:t>
      </w:r>
    </w:p>
    <w:p w:rsidR="00AF440D" w:rsidRDefault="00AF440D" w:rsidP="00177BDD">
      <w:pPr>
        <w:spacing w:line="360" w:lineRule="auto"/>
        <w:jc w:val="both"/>
        <w:rPr>
          <w:rFonts w:cs="David"/>
          <w:sz w:val="24"/>
          <w:szCs w:val="24"/>
          <w:rtl/>
        </w:rPr>
      </w:pPr>
      <w:r>
        <w:rPr>
          <w:rFonts w:cs="David" w:hint="cs"/>
          <w:sz w:val="24"/>
          <w:szCs w:val="24"/>
          <w:rtl/>
        </w:rPr>
        <w:t>חברה נשלטת זרה היא חברה שמקיימת חמישה תנאים מצטברים:</w:t>
      </w:r>
    </w:p>
    <w:p w:rsidR="00AF440D" w:rsidRPr="00AF440D" w:rsidRDefault="00AF440D" w:rsidP="004549A8">
      <w:pPr>
        <w:pStyle w:val="a7"/>
        <w:numPr>
          <w:ilvl w:val="0"/>
          <w:numId w:val="1"/>
        </w:numPr>
        <w:spacing w:line="360" w:lineRule="auto"/>
        <w:jc w:val="both"/>
        <w:rPr>
          <w:rFonts w:cs="David" w:hint="cs"/>
          <w:b/>
          <w:bCs/>
          <w:sz w:val="24"/>
          <w:szCs w:val="24"/>
          <w:u w:val="single"/>
        </w:rPr>
      </w:pPr>
      <w:r>
        <w:rPr>
          <w:rFonts w:cs="David" w:hint="cs"/>
          <w:sz w:val="24"/>
          <w:szCs w:val="24"/>
          <w:rtl/>
        </w:rPr>
        <w:t>חבר בני אדם תושב חוץ</w:t>
      </w:r>
    </w:p>
    <w:p w:rsidR="00AF440D" w:rsidRPr="00AF440D" w:rsidRDefault="00AF440D" w:rsidP="004549A8">
      <w:pPr>
        <w:pStyle w:val="a7"/>
        <w:numPr>
          <w:ilvl w:val="0"/>
          <w:numId w:val="1"/>
        </w:numPr>
        <w:spacing w:line="360" w:lineRule="auto"/>
        <w:jc w:val="both"/>
        <w:rPr>
          <w:rFonts w:cs="David" w:hint="cs"/>
          <w:b/>
          <w:bCs/>
          <w:sz w:val="24"/>
          <w:szCs w:val="24"/>
          <w:u w:val="single"/>
        </w:rPr>
      </w:pPr>
      <w:r>
        <w:rPr>
          <w:rFonts w:cs="David" w:hint="cs"/>
          <w:sz w:val="24"/>
          <w:szCs w:val="24"/>
          <w:rtl/>
        </w:rPr>
        <w:t>המניות שלה לא נסחרות בבורסה ואם כן לא הונפקו יותר מ-30% מהזכויות בה. לעניין ה-30% הנסחרים לא יימנו את הזכויות של בע"ש בחברה, כלומר, אם מעל 30% מהזכויות בחנ"ז נסחרות ומניין ה-30% אינו כולל את האחזקות של בע"ש החברה הזרה לא תיחשב לחנ"ז .</w:t>
      </w:r>
    </w:p>
    <w:p w:rsidR="00AF440D" w:rsidRPr="00AF440D" w:rsidRDefault="00AF440D" w:rsidP="00AF440D">
      <w:pPr>
        <w:pStyle w:val="a7"/>
        <w:spacing w:line="360" w:lineRule="auto"/>
        <w:jc w:val="both"/>
        <w:rPr>
          <w:rFonts w:cs="David" w:hint="cs"/>
          <w:b/>
          <w:bCs/>
          <w:sz w:val="24"/>
          <w:szCs w:val="24"/>
          <w:u w:val="single"/>
        </w:rPr>
      </w:pPr>
      <w:r>
        <w:rPr>
          <w:rFonts w:cs="David" w:hint="cs"/>
          <w:sz w:val="24"/>
          <w:szCs w:val="24"/>
          <w:rtl/>
        </w:rPr>
        <w:lastRenderedPageBreak/>
        <w:t xml:space="preserve">לפני תיקון 138 החוק השתמש במונח הוצעו לציבור ולא בנוסח הונפקו. התיקון בא למנוע מצב בו מניות החנ"ז יירשו בבורסה אבל לא יהיה בהן מסחר בפועל. </w:t>
      </w:r>
    </w:p>
    <w:p w:rsidR="00257DAD" w:rsidRDefault="00257DAD" w:rsidP="00257DAD">
      <w:pPr>
        <w:pStyle w:val="a7"/>
        <w:spacing w:line="360" w:lineRule="auto"/>
        <w:jc w:val="both"/>
        <w:rPr>
          <w:rFonts w:cs="David"/>
          <w:b/>
          <w:bCs/>
          <w:sz w:val="24"/>
          <w:szCs w:val="24"/>
          <w:rtl/>
        </w:rPr>
      </w:pPr>
      <w:r w:rsidRPr="00257DAD">
        <w:rPr>
          <w:rFonts w:cs="David" w:hint="cs"/>
          <w:b/>
          <w:bCs/>
          <w:noProof/>
          <w:sz w:val="24"/>
          <w:szCs w:val="24"/>
          <w:rtl/>
        </w:rPr>
        <w:drawing>
          <wp:inline distT="0" distB="0" distL="0" distR="0">
            <wp:extent cx="2106996" cy="944088"/>
            <wp:effectExtent l="0" t="38100" r="0" b="10414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57DAD" w:rsidRDefault="00257DAD" w:rsidP="00257DAD">
      <w:pPr>
        <w:pStyle w:val="a7"/>
        <w:spacing w:line="360" w:lineRule="auto"/>
        <w:jc w:val="both"/>
        <w:rPr>
          <w:rFonts w:cs="David"/>
          <w:sz w:val="24"/>
          <w:szCs w:val="24"/>
          <w:rtl/>
        </w:rPr>
      </w:pPr>
      <w:r>
        <w:rPr>
          <w:rFonts w:cs="David" w:hint="cs"/>
          <w:sz w:val="24"/>
          <w:szCs w:val="24"/>
          <w:rtl/>
        </w:rPr>
        <w:t>אם פחות מה-30% נסחרות או שנסחרות יותר מ-30% אבל בנטרול הבע"ש פחות מ-30% אז זה חנ"ז</w:t>
      </w:r>
    </w:p>
    <w:p w:rsidR="00257DAD" w:rsidRDefault="00257DAD" w:rsidP="004549A8">
      <w:pPr>
        <w:pStyle w:val="a7"/>
        <w:numPr>
          <w:ilvl w:val="0"/>
          <w:numId w:val="1"/>
        </w:numPr>
        <w:spacing w:line="360" w:lineRule="auto"/>
        <w:jc w:val="both"/>
        <w:rPr>
          <w:rFonts w:cs="David"/>
          <w:sz w:val="24"/>
          <w:szCs w:val="24"/>
        </w:rPr>
      </w:pPr>
      <w:r>
        <w:rPr>
          <w:rFonts w:cs="David" w:hint="cs"/>
          <w:sz w:val="24"/>
          <w:szCs w:val="24"/>
          <w:rtl/>
        </w:rPr>
        <w:t>רב ההכנסות או רב הרווחים (הכנסות=מחזור, רווחים=הכנסה חייבת) הם הכנסה פסיבית או שהם נובעים מהכנסה פאסיבית. הכנסות פאסיביות מוגדרות בסעיף 75ב(א)(5), כהכנסות כדלקמן :</w:t>
      </w:r>
    </w:p>
    <w:p w:rsidR="00257DAD" w:rsidRDefault="00257DAD" w:rsidP="004549A8">
      <w:pPr>
        <w:pStyle w:val="a7"/>
        <w:numPr>
          <w:ilvl w:val="0"/>
          <w:numId w:val="2"/>
        </w:numPr>
        <w:spacing w:line="360" w:lineRule="auto"/>
        <w:jc w:val="both"/>
        <w:rPr>
          <w:rFonts w:cs="David" w:hint="cs"/>
          <w:sz w:val="24"/>
          <w:szCs w:val="24"/>
        </w:rPr>
      </w:pPr>
      <w:r>
        <w:rPr>
          <w:rFonts w:cs="David" w:hint="cs"/>
          <w:sz w:val="24"/>
          <w:szCs w:val="24"/>
          <w:rtl/>
        </w:rPr>
        <w:t xml:space="preserve">ריבית והפרשי הצמדה </w:t>
      </w:r>
    </w:p>
    <w:p w:rsidR="00257DAD" w:rsidRDefault="00257DAD" w:rsidP="004549A8">
      <w:pPr>
        <w:pStyle w:val="a7"/>
        <w:numPr>
          <w:ilvl w:val="0"/>
          <w:numId w:val="2"/>
        </w:numPr>
        <w:spacing w:line="360" w:lineRule="auto"/>
        <w:jc w:val="both"/>
        <w:rPr>
          <w:rFonts w:cs="David" w:hint="cs"/>
          <w:sz w:val="24"/>
          <w:szCs w:val="24"/>
        </w:rPr>
      </w:pPr>
      <w:r>
        <w:rPr>
          <w:rFonts w:cs="David" w:hint="cs"/>
          <w:sz w:val="24"/>
          <w:szCs w:val="24"/>
          <w:rtl/>
        </w:rPr>
        <w:t>דיבידנד</w:t>
      </w:r>
    </w:p>
    <w:p w:rsidR="00257DAD" w:rsidRDefault="00257DAD" w:rsidP="004549A8">
      <w:pPr>
        <w:pStyle w:val="a7"/>
        <w:numPr>
          <w:ilvl w:val="0"/>
          <w:numId w:val="2"/>
        </w:numPr>
        <w:spacing w:line="360" w:lineRule="auto"/>
        <w:jc w:val="both"/>
        <w:rPr>
          <w:rFonts w:cs="David" w:hint="cs"/>
          <w:sz w:val="24"/>
          <w:szCs w:val="24"/>
        </w:rPr>
      </w:pPr>
      <w:r>
        <w:rPr>
          <w:rFonts w:cs="David" w:hint="cs"/>
          <w:sz w:val="24"/>
          <w:szCs w:val="24"/>
          <w:rtl/>
        </w:rPr>
        <w:t>דמ"ש</w:t>
      </w:r>
    </w:p>
    <w:p w:rsidR="00257DAD" w:rsidRDefault="00257DAD" w:rsidP="004549A8">
      <w:pPr>
        <w:pStyle w:val="a7"/>
        <w:numPr>
          <w:ilvl w:val="0"/>
          <w:numId w:val="2"/>
        </w:numPr>
        <w:spacing w:line="360" w:lineRule="auto"/>
        <w:jc w:val="both"/>
        <w:rPr>
          <w:rFonts w:cs="David" w:hint="cs"/>
          <w:sz w:val="24"/>
          <w:szCs w:val="24"/>
        </w:rPr>
      </w:pPr>
      <w:r>
        <w:rPr>
          <w:rFonts w:cs="David" w:hint="cs"/>
          <w:sz w:val="24"/>
          <w:szCs w:val="24"/>
          <w:rtl/>
        </w:rPr>
        <w:t xml:space="preserve">הכנסה מתמלוגים </w:t>
      </w:r>
    </w:p>
    <w:p w:rsidR="00257DAD" w:rsidRDefault="00257DAD" w:rsidP="004549A8">
      <w:pPr>
        <w:pStyle w:val="a7"/>
        <w:numPr>
          <w:ilvl w:val="0"/>
          <w:numId w:val="2"/>
        </w:numPr>
        <w:spacing w:line="360" w:lineRule="auto"/>
        <w:jc w:val="both"/>
        <w:rPr>
          <w:rFonts w:cs="David" w:hint="cs"/>
          <w:sz w:val="24"/>
          <w:szCs w:val="24"/>
        </w:rPr>
      </w:pPr>
      <w:r>
        <w:rPr>
          <w:rFonts w:cs="David" w:hint="cs"/>
          <w:sz w:val="24"/>
          <w:szCs w:val="24"/>
          <w:rtl/>
        </w:rPr>
        <w:t>תמורה ממכירת נכס שאינו ני"ע</w:t>
      </w:r>
    </w:p>
    <w:p w:rsidR="00257DAD" w:rsidRDefault="00257DAD" w:rsidP="004549A8">
      <w:pPr>
        <w:pStyle w:val="a7"/>
        <w:numPr>
          <w:ilvl w:val="0"/>
          <w:numId w:val="2"/>
        </w:numPr>
        <w:spacing w:line="360" w:lineRule="auto"/>
        <w:jc w:val="both"/>
        <w:rPr>
          <w:rFonts w:cs="David" w:hint="cs"/>
          <w:sz w:val="24"/>
          <w:szCs w:val="24"/>
        </w:rPr>
      </w:pPr>
      <w:r>
        <w:rPr>
          <w:rFonts w:cs="David" w:hint="cs"/>
          <w:sz w:val="24"/>
          <w:szCs w:val="24"/>
          <w:rtl/>
        </w:rPr>
        <w:t>תמורה ממכירת נכס שהוא ני"ע</w:t>
      </w:r>
    </w:p>
    <w:p w:rsidR="00257DAD" w:rsidRDefault="00257DAD" w:rsidP="00AE4C2B">
      <w:pPr>
        <w:spacing w:line="360" w:lineRule="auto"/>
        <w:ind w:left="720"/>
        <w:jc w:val="both"/>
        <w:rPr>
          <w:rFonts w:cs="David" w:hint="cs"/>
          <w:sz w:val="24"/>
          <w:szCs w:val="24"/>
          <w:rtl/>
        </w:rPr>
      </w:pPr>
      <w:r>
        <w:rPr>
          <w:rFonts w:cs="David" w:hint="cs"/>
          <w:sz w:val="24"/>
          <w:szCs w:val="24"/>
          <w:rtl/>
        </w:rPr>
        <w:t xml:space="preserve">והכל (למעט תמורה </w:t>
      </w:r>
      <w:r w:rsidR="00AE4C2B">
        <w:rPr>
          <w:rFonts w:cs="David" w:hint="cs"/>
          <w:sz w:val="24"/>
          <w:szCs w:val="24"/>
          <w:rtl/>
        </w:rPr>
        <w:t xml:space="preserve">ממכירת נכס שהוא </w:t>
      </w:r>
      <w:r>
        <w:rPr>
          <w:rFonts w:cs="David" w:hint="cs"/>
          <w:sz w:val="24"/>
          <w:szCs w:val="24"/>
          <w:rtl/>
        </w:rPr>
        <w:t xml:space="preserve">ני"ע) שההכנסה הפאסיבית אינה מגיעה לכדי עסק, כלומר, אם לחנ"ז יש ריבית שמגיעה לכדי עסק הריבית הזו לא תיחשב כהכנסה פאסיבית </w:t>
      </w:r>
    </w:p>
    <w:p w:rsidR="00257DAD" w:rsidRDefault="00257DAD" w:rsidP="00257DAD">
      <w:pPr>
        <w:spacing w:line="360" w:lineRule="auto"/>
        <w:ind w:left="720"/>
        <w:jc w:val="both"/>
        <w:rPr>
          <w:rFonts w:cs="David"/>
          <w:sz w:val="24"/>
          <w:szCs w:val="24"/>
          <w:rtl/>
        </w:rPr>
      </w:pPr>
      <w:r w:rsidRPr="00257DAD">
        <w:rPr>
          <w:rFonts w:cs="David" w:hint="cs"/>
          <w:b/>
          <w:bCs/>
          <w:sz w:val="24"/>
          <w:szCs w:val="24"/>
          <w:rtl/>
        </w:rPr>
        <w:t>לגבי תמורה ממכירת נכס שאינו ני"ע</w:t>
      </w:r>
      <w:r>
        <w:rPr>
          <w:rFonts w:cs="David" w:hint="cs"/>
          <w:sz w:val="24"/>
          <w:szCs w:val="24"/>
          <w:rtl/>
        </w:rPr>
        <w:t xml:space="preserve"> </w:t>
      </w:r>
      <w:r>
        <w:rPr>
          <w:rFonts w:cs="David"/>
          <w:sz w:val="24"/>
          <w:szCs w:val="24"/>
          <w:rtl/>
        </w:rPr>
        <w:t>–</w:t>
      </w:r>
      <w:r>
        <w:rPr>
          <w:rFonts w:cs="David" w:hint="cs"/>
          <w:sz w:val="24"/>
          <w:szCs w:val="24"/>
          <w:rtl/>
        </w:rPr>
        <w:t xml:space="preserve"> לא יראו כהכנסה פאסיבית רוו"ה בעסק. </w:t>
      </w:r>
      <w:r w:rsidRPr="00257DAD">
        <w:rPr>
          <w:rFonts w:cs="David" w:hint="cs"/>
          <w:sz w:val="24"/>
          <w:szCs w:val="24"/>
          <w:rtl/>
        </w:rPr>
        <w:t xml:space="preserve">  </w:t>
      </w:r>
    </w:p>
    <w:p w:rsidR="00AE4C2B" w:rsidRDefault="00257DAD" w:rsidP="00257DAD">
      <w:pPr>
        <w:spacing w:line="360" w:lineRule="auto"/>
        <w:ind w:left="720"/>
        <w:jc w:val="both"/>
        <w:rPr>
          <w:rFonts w:cs="David"/>
          <w:sz w:val="24"/>
          <w:szCs w:val="24"/>
          <w:rtl/>
        </w:rPr>
      </w:pPr>
      <w:r>
        <w:rPr>
          <w:rFonts w:cs="David" w:hint="cs"/>
          <w:b/>
          <w:bCs/>
          <w:sz w:val="24"/>
          <w:szCs w:val="24"/>
          <w:rtl/>
        </w:rPr>
        <w:t>רוו"ה בעסק</w:t>
      </w:r>
      <w:r w:rsidRPr="00257DAD">
        <w:rPr>
          <w:rFonts w:cs="David" w:hint="cs"/>
          <w:sz w:val="24"/>
          <w:szCs w:val="24"/>
          <w:rtl/>
        </w:rPr>
        <w:t>-</w:t>
      </w:r>
      <w:r>
        <w:rPr>
          <w:rFonts w:cs="David" w:hint="cs"/>
          <w:sz w:val="24"/>
          <w:szCs w:val="24"/>
          <w:rtl/>
        </w:rPr>
        <w:t xml:space="preserve"> מונח שמוצג בסעיף 28(ב) לפקודה והכוונה היא לרוו"ה של עסק מגו"י בעסק</w:t>
      </w:r>
      <w:r w:rsidR="00AE4C2B">
        <w:rPr>
          <w:rFonts w:cs="David" w:hint="cs"/>
          <w:sz w:val="24"/>
          <w:szCs w:val="24"/>
          <w:rtl/>
        </w:rPr>
        <w:t xml:space="preserve"> ציוד וכדו'.</w:t>
      </w:r>
    </w:p>
    <w:p w:rsidR="00AE4C2B" w:rsidRDefault="00AE4C2B" w:rsidP="00257DAD">
      <w:pPr>
        <w:spacing w:line="360" w:lineRule="auto"/>
        <w:ind w:left="720"/>
        <w:jc w:val="both"/>
        <w:rPr>
          <w:rFonts w:cs="David" w:hint="cs"/>
          <w:sz w:val="24"/>
          <w:szCs w:val="24"/>
          <w:rtl/>
        </w:rPr>
      </w:pPr>
      <w:r>
        <w:rPr>
          <w:rFonts w:cs="David" w:hint="cs"/>
          <w:b/>
          <w:bCs/>
          <w:sz w:val="24"/>
          <w:szCs w:val="24"/>
          <w:rtl/>
        </w:rPr>
        <w:t>לגבי דיבידנד</w:t>
      </w:r>
      <w:r w:rsidRPr="00AE4C2B">
        <w:rPr>
          <w:rFonts w:cs="David" w:hint="cs"/>
          <w:sz w:val="24"/>
          <w:szCs w:val="24"/>
          <w:rtl/>
        </w:rPr>
        <w:t>-</w:t>
      </w:r>
      <w:r>
        <w:rPr>
          <w:rFonts w:cs="David" w:hint="cs"/>
          <w:sz w:val="24"/>
          <w:szCs w:val="24"/>
          <w:rtl/>
        </w:rPr>
        <w:t xml:space="preserve"> דיבידנד שמקורו בהכנסה ששולם עליה מעל 15% מס ושנובע מהחזקה מהותית לא ייחשב להכנסה פאסיבית. לעניין זה,</w:t>
      </w:r>
    </w:p>
    <w:p w:rsidR="00257DAD" w:rsidRDefault="00AE4C2B" w:rsidP="00257DAD">
      <w:pPr>
        <w:spacing w:line="360" w:lineRule="auto"/>
        <w:ind w:left="720"/>
        <w:jc w:val="both"/>
        <w:rPr>
          <w:rFonts w:cs="David"/>
          <w:sz w:val="24"/>
          <w:szCs w:val="24"/>
          <w:rtl/>
        </w:rPr>
      </w:pPr>
      <w:r>
        <w:rPr>
          <w:rFonts w:cs="David" w:hint="cs"/>
          <w:b/>
          <w:bCs/>
          <w:sz w:val="24"/>
          <w:szCs w:val="24"/>
          <w:rtl/>
        </w:rPr>
        <w:t>החזקה מהותית</w:t>
      </w:r>
      <w:r w:rsidRPr="00AE4C2B">
        <w:rPr>
          <w:rFonts w:cs="David" w:hint="cs"/>
          <w:sz w:val="24"/>
          <w:szCs w:val="24"/>
          <w:rtl/>
        </w:rPr>
        <w:t>-</w:t>
      </w:r>
      <w:r>
        <w:rPr>
          <w:rFonts w:cs="David" w:hint="cs"/>
          <w:sz w:val="24"/>
          <w:szCs w:val="24"/>
          <w:rtl/>
        </w:rPr>
        <w:t xml:space="preserve"> בחבר בנ"א נסחר 5% בחבר בנ"א שאינו נסחר 10% </w:t>
      </w:r>
      <w:r w:rsidR="00257DAD">
        <w:rPr>
          <w:rFonts w:cs="David" w:hint="cs"/>
          <w:sz w:val="24"/>
          <w:szCs w:val="24"/>
          <w:rtl/>
        </w:rPr>
        <w:t xml:space="preserve"> </w:t>
      </w:r>
    </w:p>
    <w:p w:rsidR="00AE4C2B" w:rsidRDefault="00AE4C2B" w:rsidP="00257DAD">
      <w:pPr>
        <w:spacing w:line="360" w:lineRule="auto"/>
        <w:ind w:left="720"/>
        <w:jc w:val="both"/>
        <w:rPr>
          <w:rFonts w:cs="David"/>
          <w:sz w:val="24"/>
          <w:szCs w:val="24"/>
          <w:rtl/>
        </w:rPr>
      </w:pPr>
      <w:r>
        <w:rPr>
          <w:rFonts w:cs="David" w:hint="cs"/>
          <w:b/>
          <w:bCs/>
          <w:sz w:val="24"/>
          <w:szCs w:val="24"/>
          <w:rtl/>
        </w:rPr>
        <w:t>דוגמא</w:t>
      </w:r>
      <w:r w:rsidRPr="00AE4C2B">
        <w:rPr>
          <w:rFonts w:cs="David" w:hint="cs"/>
          <w:sz w:val="24"/>
          <w:szCs w:val="24"/>
          <w:rtl/>
        </w:rPr>
        <w:t>:</w:t>
      </w:r>
    </w:p>
    <w:p w:rsidR="00AE4C2B" w:rsidRDefault="00AE4C2B" w:rsidP="00257DAD">
      <w:pPr>
        <w:spacing w:line="360" w:lineRule="auto"/>
        <w:ind w:left="720"/>
        <w:jc w:val="both"/>
        <w:rPr>
          <w:rFonts w:cs="David"/>
          <w:sz w:val="24"/>
          <w:szCs w:val="24"/>
          <w:rtl/>
        </w:rPr>
      </w:pPr>
      <w:r>
        <w:rPr>
          <w:rFonts w:cs="David" w:hint="cs"/>
          <w:noProof/>
          <w:sz w:val="24"/>
          <w:szCs w:val="24"/>
          <w:rtl/>
        </w:rPr>
        <w:drawing>
          <wp:inline distT="0" distB="0" distL="0" distR="0" wp14:anchorId="40AC8B11" wp14:editId="365FF32D">
            <wp:extent cx="1026251" cy="1240155"/>
            <wp:effectExtent l="57150" t="38100" r="59690" b="74295"/>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E4C2B" w:rsidRDefault="00AE4C2B" w:rsidP="00257DAD">
      <w:pPr>
        <w:spacing w:line="360" w:lineRule="auto"/>
        <w:ind w:left="720"/>
        <w:jc w:val="both"/>
        <w:rPr>
          <w:rFonts w:cs="David" w:hint="cs"/>
          <w:sz w:val="24"/>
          <w:szCs w:val="24"/>
          <w:rtl/>
        </w:rPr>
      </w:pPr>
      <w:r>
        <w:rPr>
          <w:rFonts w:cs="David" w:hint="cs"/>
          <w:sz w:val="24"/>
          <w:szCs w:val="24"/>
          <w:rtl/>
        </w:rPr>
        <w:lastRenderedPageBreak/>
        <w:t>הכנסה חייבת: 100</w:t>
      </w:r>
    </w:p>
    <w:p w:rsidR="00AE4C2B" w:rsidRDefault="00AE4C2B" w:rsidP="00257DAD">
      <w:pPr>
        <w:spacing w:line="360" w:lineRule="auto"/>
        <w:ind w:left="720"/>
        <w:jc w:val="both"/>
        <w:rPr>
          <w:rFonts w:cs="David"/>
          <w:sz w:val="24"/>
          <w:szCs w:val="24"/>
          <w:rtl/>
        </w:rPr>
      </w:pPr>
      <w:r>
        <w:rPr>
          <w:rFonts w:cs="David" w:hint="cs"/>
          <w:sz w:val="24"/>
          <w:szCs w:val="24"/>
          <w:rtl/>
        </w:rPr>
        <w:t>מס חברות (30%): (30)</w:t>
      </w:r>
    </w:p>
    <w:p w:rsidR="00AE4C2B" w:rsidRDefault="00AE4C2B" w:rsidP="00257DAD">
      <w:pPr>
        <w:spacing w:line="360" w:lineRule="auto"/>
        <w:ind w:left="720"/>
        <w:jc w:val="both"/>
        <w:rPr>
          <w:rFonts w:cs="David" w:hint="cs"/>
          <w:sz w:val="24"/>
          <w:szCs w:val="24"/>
          <w:rtl/>
        </w:rPr>
      </w:pPr>
      <w:r>
        <w:rPr>
          <w:rFonts w:cs="David" w:hint="cs"/>
          <w:sz w:val="24"/>
          <w:szCs w:val="24"/>
          <w:rtl/>
        </w:rPr>
        <w:t>---------------------------</w:t>
      </w:r>
    </w:p>
    <w:p w:rsidR="00AE4C2B" w:rsidRDefault="00AE4C2B" w:rsidP="00257DAD">
      <w:pPr>
        <w:spacing w:line="360" w:lineRule="auto"/>
        <w:ind w:left="720"/>
        <w:jc w:val="both"/>
        <w:rPr>
          <w:rFonts w:cs="David"/>
          <w:sz w:val="24"/>
          <w:szCs w:val="24"/>
          <w:rtl/>
        </w:rPr>
      </w:pPr>
      <w:r>
        <w:rPr>
          <w:rFonts w:cs="David" w:hint="cs"/>
          <w:sz w:val="24"/>
          <w:szCs w:val="24"/>
          <w:rtl/>
        </w:rPr>
        <w:t>רווחים לחלוקה :  70</w:t>
      </w:r>
    </w:p>
    <w:p w:rsidR="00AE4C2B" w:rsidRDefault="00AE4C2B" w:rsidP="00AE4C2B">
      <w:pPr>
        <w:spacing w:line="360" w:lineRule="auto"/>
        <w:ind w:left="720"/>
        <w:jc w:val="both"/>
        <w:rPr>
          <w:rFonts w:cs="David"/>
          <w:sz w:val="24"/>
          <w:szCs w:val="24"/>
          <w:rtl/>
        </w:rPr>
      </w:pPr>
      <w:r>
        <w:rPr>
          <w:rFonts w:cs="David" w:hint="cs"/>
          <w:sz w:val="24"/>
          <w:szCs w:val="24"/>
          <w:rtl/>
        </w:rPr>
        <w:t xml:space="preserve">הכנסה מדיבידנד 70 ש"ח מחולקים לחברה א' זרה (אין מס בין חברתי) </w:t>
      </w:r>
    </w:p>
    <w:p w:rsidR="00AE4C2B" w:rsidRDefault="00AE4C2B" w:rsidP="00257DAD">
      <w:pPr>
        <w:spacing w:line="360" w:lineRule="auto"/>
        <w:ind w:left="720"/>
        <w:jc w:val="both"/>
        <w:rPr>
          <w:rFonts w:cs="David"/>
          <w:sz w:val="24"/>
          <w:szCs w:val="24"/>
          <w:rtl/>
        </w:rPr>
      </w:pPr>
      <w:r>
        <w:rPr>
          <w:rFonts w:cs="David" w:hint="cs"/>
          <w:sz w:val="24"/>
          <w:szCs w:val="24"/>
          <w:rtl/>
        </w:rPr>
        <w:t xml:space="preserve">תושב ישראל לא מקבל דיבידנד רעיוני של 70 ₪ כיוון שזהו דיבידנד שמקורו בהכנסה עתירת מס ולכן אינו חנ"ז.  </w:t>
      </w:r>
    </w:p>
    <w:p w:rsidR="00612D32" w:rsidRDefault="00612D32" w:rsidP="00257DAD">
      <w:pPr>
        <w:spacing w:line="360" w:lineRule="auto"/>
        <w:ind w:left="720"/>
        <w:jc w:val="both"/>
        <w:rPr>
          <w:rFonts w:cs="David"/>
          <w:sz w:val="24"/>
          <w:szCs w:val="24"/>
          <w:rtl/>
        </w:rPr>
      </w:pPr>
      <w:r>
        <w:rPr>
          <w:rFonts w:cs="David" w:hint="cs"/>
          <w:b/>
          <w:bCs/>
          <w:sz w:val="24"/>
          <w:szCs w:val="24"/>
          <w:rtl/>
        </w:rPr>
        <w:t>לגבי רוו"ה/</w:t>
      </w:r>
      <w:r w:rsidRPr="00612D32">
        <w:rPr>
          <w:rFonts w:cs="David" w:hint="cs"/>
          <w:b/>
          <w:bCs/>
          <w:sz w:val="24"/>
          <w:szCs w:val="24"/>
          <w:rtl/>
        </w:rPr>
        <w:t>תמורה ממכירת נכס שהוא ני"ע</w:t>
      </w:r>
      <w:r>
        <w:rPr>
          <w:rFonts w:cs="David" w:hint="cs"/>
          <w:b/>
          <w:bCs/>
          <w:sz w:val="24"/>
          <w:szCs w:val="24"/>
          <w:rtl/>
        </w:rPr>
        <w:t xml:space="preserve"> </w:t>
      </w:r>
      <w:r>
        <w:rPr>
          <w:rFonts w:cs="David" w:hint="cs"/>
          <w:sz w:val="24"/>
          <w:szCs w:val="24"/>
          <w:rtl/>
        </w:rPr>
        <w:t>נבדיל בין שני מצבים בהתאם לתקופת ההחזקה בני"ע ע"י החנ"ז:</w:t>
      </w:r>
    </w:p>
    <w:p w:rsidR="00612D32" w:rsidRPr="00612D32" w:rsidRDefault="00612D32" w:rsidP="004549A8">
      <w:pPr>
        <w:pStyle w:val="a7"/>
        <w:numPr>
          <w:ilvl w:val="0"/>
          <w:numId w:val="3"/>
        </w:numPr>
        <w:spacing w:line="360" w:lineRule="auto"/>
        <w:jc w:val="both"/>
        <w:rPr>
          <w:rFonts w:cs="David" w:hint="cs"/>
          <w:b/>
          <w:bCs/>
          <w:sz w:val="24"/>
          <w:szCs w:val="24"/>
        </w:rPr>
      </w:pPr>
      <w:r w:rsidRPr="00612D32">
        <w:rPr>
          <w:rFonts w:cs="David" w:hint="cs"/>
          <w:b/>
          <w:bCs/>
          <w:sz w:val="24"/>
          <w:szCs w:val="24"/>
          <w:rtl/>
        </w:rPr>
        <w:t xml:space="preserve">אם ההחזקה היא מעל שנה </w:t>
      </w:r>
      <w:r>
        <w:rPr>
          <w:rFonts w:cs="David"/>
          <w:b/>
          <w:bCs/>
          <w:sz w:val="24"/>
          <w:szCs w:val="24"/>
          <w:rtl/>
        </w:rPr>
        <w:t>–</w:t>
      </w:r>
      <w:r>
        <w:rPr>
          <w:rFonts w:cs="David" w:hint="cs"/>
          <w:b/>
          <w:bCs/>
          <w:sz w:val="24"/>
          <w:szCs w:val="24"/>
          <w:rtl/>
        </w:rPr>
        <w:t xml:space="preserve"> </w:t>
      </w:r>
      <w:r>
        <w:rPr>
          <w:rFonts w:cs="David" w:hint="cs"/>
          <w:sz w:val="24"/>
          <w:szCs w:val="24"/>
          <w:rtl/>
        </w:rPr>
        <w:t>התמורה תמיד תיחשב תמורה פאסיבית גם אם היא מגיעה לכדי עסק.</w:t>
      </w:r>
    </w:p>
    <w:p w:rsidR="00AE4C2B" w:rsidRPr="00612D32" w:rsidRDefault="00612D32" w:rsidP="004549A8">
      <w:pPr>
        <w:pStyle w:val="a7"/>
        <w:numPr>
          <w:ilvl w:val="0"/>
          <w:numId w:val="3"/>
        </w:numPr>
        <w:spacing w:line="360" w:lineRule="auto"/>
        <w:jc w:val="both"/>
        <w:rPr>
          <w:rFonts w:cs="David"/>
          <w:b/>
          <w:bCs/>
          <w:sz w:val="24"/>
          <w:szCs w:val="24"/>
        </w:rPr>
      </w:pPr>
      <w:r>
        <w:rPr>
          <w:rFonts w:cs="David" w:hint="cs"/>
          <w:b/>
          <w:bCs/>
          <w:sz w:val="24"/>
          <w:szCs w:val="24"/>
          <w:rtl/>
        </w:rPr>
        <w:t xml:space="preserve">אם ההחזקה של ני"ע היא מתחת לשנה </w:t>
      </w:r>
      <w:r>
        <w:rPr>
          <w:rFonts w:cs="David"/>
          <w:b/>
          <w:bCs/>
          <w:sz w:val="24"/>
          <w:szCs w:val="24"/>
          <w:rtl/>
        </w:rPr>
        <w:t>–</w:t>
      </w:r>
      <w:r>
        <w:rPr>
          <w:rFonts w:cs="David" w:hint="cs"/>
          <w:b/>
          <w:bCs/>
          <w:sz w:val="24"/>
          <w:szCs w:val="24"/>
          <w:rtl/>
        </w:rPr>
        <w:t xml:space="preserve"> </w:t>
      </w:r>
      <w:r>
        <w:rPr>
          <w:rFonts w:cs="David" w:hint="cs"/>
          <w:sz w:val="24"/>
          <w:szCs w:val="24"/>
          <w:rtl/>
        </w:rPr>
        <w:t xml:space="preserve">יש להוכיח לפ"ש שהתמורה מגיעה לכדי עסק אחרת מדובר בהכנסה פאסיבית </w:t>
      </w:r>
    </w:p>
    <w:p w:rsidR="00612D32" w:rsidRDefault="00612D32" w:rsidP="00612D32">
      <w:pPr>
        <w:spacing w:line="360" w:lineRule="auto"/>
        <w:ind w:left="720"/>
        <w:jc w:val="both"/>
        <w:rPr>
          <w:rFonts w:cs="David" w:hint="cs"/>
          <w:sz w:val="24"/>
          <w:szCs w:val="24"/>
          <w:rtl/>
        </w:rPr>
      </w:pPr>
      <w:r>
        <w:rPr>
          <w:rFonts w:cs="David" w:hint="cs"/>
          <w:sz w:val="24"/>
          <w:szCs w:val="24"/>
          <w:rtl/>
        </w:rPr>
        <w:t xml:space="preserve">לפני תיקון 198 </w:t>
      </w:r>
      <w:r>
        <w:rPr>
          <w:rFonts w:cs="David"/>
          <w:sz w:val="24"/>
          <w:szCs w:val="24"/>
          <w:rtl/>
        </w:rPr>
        <w:t>–</w:t>
      </w:r>
      <w:r>
        <w:rPr>
          <w:rFonts w:cs="David" w:hint="cs"/>
          <w:sz w:val="24"/>
          <w:szCs w:val="24"/>
          <w:rtl/>
        </w:rPr>
        <w:t xml:space="preserve"> תיקון מהותי ! הגדרת הכנסה פאסיבית לא הבחינה בין רוו"ה מני"ע לרוו"ה מנכס אחר . אם הנישום היה טוען, מראה שרווח ההון מגיע לכדי עסק אז לא היה מדובר בהכנסה פאסיבית . בגלל הקושי שבסיווג ההכנסה רשות המיסים שינתה את החוק ביחס לני"ע, וכיום כל מכירה של ני"ע שהוחזק מעל לשנה תיחשב להכנסה פאסיבית. </w:t>
      </w:r>
    </w:p>
    <w:p w:rsidR="00056D95" w:rsidRPr="00056D95" w:rsidRDefault="00056D95" w:rsidP="00612D32">
      <w:pPr>
        <w:spacing w:line="360" w:lineRule="auto"/>
        <w:ind w:left="720"/>
        <w:jc w:val="both"/>
        <w:rPr>
          <w:rFonts w:cs="David"/>
          <w:b/>
          <w:bCs/>
          <w:sz w:val="24"/>
          <w:szCs w:val="24"/>
          <w:rtl/>
        </w:rPr>
      </w:pPr>
      <w:r w:rsidRPr="00056D95">
        <w:rPr>
          <w:rFonts w:cs="David" w:hint="cs"/>
          <w:b/>
          <w:bCs/>
          <w:sz w:val="24"/>
          <w:szCs w:val="24"/>
          <w:rtl/>
        </w:rPr>
        <w:t>סעיף 75ב(א)(5)(ב)</w:t>
      </w:r>
    </w:p>
    <w:p w:rsidR="00056D95" w:rsidRDefault="00056D95" w:rsidP="00612D32">
      <w:pPr>
        <w:spacing w:line="360" w:lineRule="auto"/>
        <w:ind w:left="720"/>
        <w:jc w:val="both"/>
        <w:rPr>
          <w:rFonts w:cs="David"/>
          <w:sz w:val="24"/>
          <w:szCs w:val="24"/>
          <w:rtl/>
        </w:rPr>
      </w:pPr>
      <w:r>
        <w:rPr>
          <w:rFonts w:cs="David" w:hint="cs"/>
          <w:sz w:val="24"/>
          <w:szCs w:val="24"/>
          <w:rtl/>
        </w:rPr>
        <w:t>הסעיף מתמודד עם תכנון מס בו יש כיבוס של הכנסה פאסיבית להכנסה אקטיבית. במקרה כזה המחוקק קובע שכל הכנסה שמקורה בהכנסה פאסיבית תיחשב גם היא לפאסיבית.</w:t>
      </w:r>
    </w:p>
    <w:p w:rsidR="00056D95" w:rsidRDefault="00056D95" w:rsidP="00612D32">
      <w:pPr>
        <w:spacing w:line="360" w:lineRule="auto"/>
        <w:ind w:left="720"/>
        <w:jc w:val="both"/>
        <w:rPr>
          <w:rFonts w:cs="David"/>
          <w:sz w:val="24"/>
          <w:szCs w:val="24"/>
          <w:rtl/>
        </w:rPr>
      </w:pPr>
      <w:r>
        <w:rPr>
          <w:rFonts w:cs="David" w:hint="cs"/>
          <w:b/>
          <w:bCs/>
          <w:sz w:val="24"/>
          <w:szCs w:val="24"/>
          <w:rtl/>
        </w:rPr>
        <w:t>דוגמא:</w:t>
      </w:r>
      <w:r>
        <w:rPr>
          <w:rFonts w:cs="David" w:hint="cs"/>
          <w:sz w:val="24"/>
          <w:szCs w:val="24"/>
          <w:rtl/>
        </w:rPr>
        <w:t xml:space="preserve"> </w:t>
      </w:r>
    </w:p>
    <w:p w:rsidR="00056D95" w:rsidRDefault="00056D95" w:rsidP="00612D32">
      <w:pPr>
        <w:spacing w:line="360" w:lineRule="auto"/>
        <w:ind w:left="720"/>
        <w:jc w:val="both"/>
        <w:rPr>
          <w:rFonts w:cs="David"/>
          <w:sz w:val="24"/>
          <w:szCs w:val="24"/>
          <w:rtl/>
        </w:rPr>
      </w:pPr>
      <w:r>
        <w:rPr>
          <w:rFonts w:cs="David" w:hint="cs"/>
          <w:noProof/>
          <w:sz w:val="24"/>
          <w:szCs w:val="24"/>
          <w:rtl/>
        </w:rPr>
        <w:drawing>
          <wp:inline distT="0" distB="0" distL="0" distR="0" wp14:anchorId="1CB9CE8B" wp14:editId="1F357175">
            <wp:extent cx="2314278" cy="1787237"/>
            <wp:effectExtent l="0" t="38100" r="0" b="99060"/>
            <wp:docPr id="6" name="דיאגרמה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56D95" w:rsidRDefault="00056D95" w:rsidP="00612D32">
      <w:pPr>
        <w:spacing w:line="360" w:lineRule="auto"/>
        <w:ind w:left="720"/>
        <w:jc w:val="both"/>
        <w:rPr>
          <w:rFonts w:cs="David" w:hint="cs"/>
          <w:sz w:val="24"/>
          <w:szCs w:val="24"/>
          <w:rtl/>
        </w:rPr>
      </w:pPr>
      <w:r>
        <w:rPr>
          <w:rFonts w:cs="David" w:hint="cs"/>
          <w:sz w:val="24"/>
          <w:szCs w:val="24"/>
          <w:rtl/>
        </w:rPr>
        <w:t xml:space="preserve">במקרה זה לחברה ב' אין רווחים לבכן היא לא תיחשב לחנ"ז ואילו לחברה א' יש הכנסות מדמי ניהול שהן לכאורה הכנסות אקטיביות בגלל ההוראה האנטי תכנונית שבסעיף </w:t>
      </w:r>
      <w:r>
        <w:rPr>
          <w:rFonts w:cs="David" w:hint="cs"/>
          <w:sz w:val="24"/>
          <w:szCs w:val="24"/>
          <w:rtl/>
        </w:rPr>
        <w:lastRenderedPageBreak/>
        <w:t xml:space="preserve">75ב(א)(5)(ב) יראו את ההכנסות מדמי ניהול שמקורן בהכנסה הפאסיבית של דמ"ש כהכנסה פאסיבית וחברה א' תיחשב לחנ"ז </w:t>
      </w:r>
      <w:r w:rsidR="00A66CBA">
        <w:rPr>
          <w:rFonts w:cs="David" w:hint="cs"/>
          <w:sz w:val="24"/>
          <w:szCs w:val="24"/>
          <w:rtl/>
        </w:rPr>
        <w:t>.</w:t>
      </w:r>
    </w:p>
    <w:p w:rsidR="00A66CBA" w:rsidRDefault="00A66CBA" w:rsidP="00612D32">
      <w:pPr>
        <w:spacing w:line="360" w:lineRule="auto"/>
        <w:ind w:left="720"/>
        <w:jc w:val="both"/>
        <w:rPr>
          <w:rFonts w:cs="David"/>
          <w:sz w:val="24"/>
          <w:szCs w:val="24"/>
          <w:rtl/>
        </w:rPr>
      </w:pPr>
      <w:r>
        <w:rPr>
          <w:rFonts w:cs="David" w:hint="cs"/>
          <w:b/>
          <w:bCs/>
          <w:sz w:val="24"/>
          <w:szCs w:val="24"/>
          <w:rtl/>
        </w:rPr>
        <w:t xml:space="preserve">חברה עסקית </w:t>
      </w:r>
      <w:r>
        <w:rPr>
          <w:rFonts w:cs="David"/>
          <w:b/>
          <w:bCs/>
          <w:sz w:val="24"/>
          <w:szCs w:val="24"/>
          <w:rtl/>
        </w:rPr>
        <w:t>–</w:t>
      </w:r>
      <w:r>
        <w:rPr>
          <w:rFonts w:cs="David" w:hint="cs"/>
          <w:b/>
          <w:bCs/>
          <w:sz w:val="24"/>
          <w:szCs w:val="24"/>
          <w:rtl/>
        </w:rPr>
        <w:t xml:space="preserve"> </w:t>
      </w:r>
      <w:r>
        <w:rPr>
          <w:rFonts w:cs="David" w:hint="cs"/>
          <w:sz w:val="24"/>
          <w:szCs w:val="24"/>
          <w:rtl/>
        </w:rPr>
        <w:t xml:space="preserve">מוגדרת בסעיף </w:t>
      </w:r>
      <w:r w:rsidRPr="00A66CBA">
        <w:rPr>
          <w:rFonts w:cs="David" w:hint="cs"/>
          <w:b/>
          <w:bCs/>
          <w:sz w:val="24"/>
          <w:szCs w:val="24"/>
          <w:rtl/>
        </w:rPr>
        <w:t xml:space="preserve">75ב(א)(7) </w:t>
      </w:r>
      <w:r>
        <w:rPr>
          <w:rFonts w:cs="David" w:hint="cs"/>
          <w:sz w:val="24"/>
          <w:szCs w:val="24"/>
          <w:rtl/>
        </w:rPr>
        <w:t xml:space="preserve">כחברה שרוב רווחיה ורוב הכנסותיה אינם רווחים פאסיביים ואינם הכנסות פאסיביות. </w:t>
      </w:r>
    </w:p>
    <w:p w:rsidR="00A66CBA" w:rsidRDefault="00A66CBA" w:rsidP="00612D32">
      <w:pPr>
        <w:spacing w:line="360" w:lineRule="auto"/>
        <w:ind w:left="720"/>
        <w:jc w:val="both"/>
        <w:rPr>
          <w:rFonts w:cs="David"/>
          <w:sz w:val="24"/>
          <w:szCs w:val="24"/>
          <w:rtl/>
        </w:rPr>
      </w:pPr>
      <w:r>
        <w:rPr>
          <w:rFonts w:cs="David" w:hint="cs"/>
          <w:b/>
          <w:bCs/>
          <w:sz w:val="24"/>
          <w:szCs w:val="24"/>
          <w:rtl/>
        </w:rPr>
        <w:t xml:space="preserve">לגבי חברה עסקית </w:t>
      </w:r>
      <w:r>
        <w:rPr>
          <w:rFonts w:cs="David"/>
          <w:b/>
          <w:bCs/>
          <w:sz w:val="24"/>
          <w:szCs w:val="24"/>
          <w:rtl/>
        </w:rPr>
        <w:t>–</w:t>
      </w:r>
      <w:r>
        <w:rPr>
          <w:rFonts w:cs="David" w:hint="cs"/>
          <w:sz w:val="24"/>
          <w:szCs w:val="24"/>
          <w:rtl/>
        </w:rPr>
        <w:t xml:space="preserve"> בעיקרון בעת בדיקת תנאי הפאסיביות בחנ"ז נבחין בין שני מצבים:</w:t>
      </w:r>
    </w:p>
    <w:p w:rsidR="00A66CBA" w:rsidRDefault="00A66CBA" w:rsidP="004549A8">
      <w:pPr>
        <w:pStyle w:val="a7"/>
        <w:numPr>
          <w:ilvl w:val="0"/>
          <w:numId w:val="4"/>
        </w:numPr>
        <w:spacing w:line="360" w:lineRule="auto"/>
        <w:jc w:val="both"/>
        <w:rPr>
          <w:rFonts w:cs="David" w:hint="cs"/>
          <w:sz w:val="24"/>
          <w:szCs w:val="24"/>
        </w:rPr>
      </w:pPr>
      <w:r w:rsidRPr="00A66CBA">
        <w:rPr>
          <w:rFonts w:cs="David" w:hint="cs"/>
          <w:b/>
          <w:bCs/>
          <w:sz w:val="24"/>
          <w:szCs w:val="24"/>
          <w:rtl/>
        </w:rPr>
        <w:t>כל החברות בשרשרת הינן חברות פאסיביות</w:t>
      </w:r>
      <w:r>
        <w:rPr>
          <w:rFonts w:cs="David" w:hint="cs"/>
          <w:sz w:val="24"/>
          <w:szCs w:val="24"/>
          <w:rtl/>
        </w:rPr>
        <w:t>- במקרה זה בדיקת תנאי הפאסיביות תיעשה לגבי כל חברה בנפרד סולו.</w:t>
      </w:r>
    </w:p>
    <w:p w:rsidR="00A66CBA" w:rsidRDefault="00A66CBA" w:rsidP="004549A8">
      <w:pPr>
        <w:pStyle w:val="a7"/>
        <w:numPr>
          <w:ilvl w:val="0"/>
          <w:numId w:val="4"/>
        </w:numPr>
        <w:spacing w:line="360" w:lineRule="auto"/>
        <w:jc w:val="both"/>
        <w:rPr>
          <w:rFonts w:cs="David" w:hint="cs"/>
          <w:sz w:val="24"/>
          <w:szCs w:val="24"/>
        </w:rPr>
      </w:pPr>
      <w:r w:rsidRPr="00A66CBA">
        <w:rPr>
          <w:rFonts w:cs="David" w:hint="cs"/>
          <w:b/>
          <w:bCs/>
          <w:sz w:val="24"/>
          <w:szCs w:val="24"/>
          <w:rtl/>
        </w:rPr>
        <w:t xml:space="preserve">אם בשרשרת החברות נתקלנו בחברה עסקית </w:t>
      </w:r>
      <w:r>
        <w:rPr>
          <w:rFonts w:cs="David"/>
          <w:sz w:val="24"/>
          <w:szCs w:val="24"/>
          <w:rtl/>
        </w:rPr>
        <w:t>–</w:t>
      </w:r>
      <w:r>
        <w:rPr>
          <w:rFonts w:cs="David" w:hint="cs"/>
          <w:sz w:val="24"/>
          <w:szCs w:val="24"/>
          <w:rtl/>
        </w:rPr>
        <w:t xml:space="preserve"> אזי בדיקת תנאי הפאסיביות תיעשה באופן מאוחד לחברה העסקית ולכל החברות שמוחזקות על ידה במישרין ובעקיפין.</w:t>
      </w:r>
    </w:p>
    <w:p w:rsidR="00A66CBA" w:rsidRDefault="00A66CBA" w:rsidP="00A66CBA">
      <w:pPr>
        <w:pStyle w:val="a7"/>
        <w:spacing w:line="360" w:lineRule="auto"/>
        <w:ind w:left="1080"/>
        <w:jc w:val="both"/>
        <w:rPr>
          <w:rFonts w:cs="David"/>
          <w:b/>
          <w:bCs/>
          <w:sz w:val="24"/>
          <w:szCs w:val="24"/>
          <w:rtl/>
        </w:rPr>
      </w:pPr>
      <w:r>
        <w:rPr>
          <w:rFonts w:cs="David" w:hint="cs"/>
          <w:b/>
          <w:bCs/>
          <w:sz w:val="24"/>
          <w:szCs w:val="24"/>
          <w:rtl/>
        </w:rPr>
        <w:t>להלן בדיקת האשכול:</w:t>
      </w:r>
    </w:p>
    <w:p w:rsidR="00A66CBA" w:rsidRDefault="00A66CBA" w:rsidP="00A66CBA">
      <w:pPr>
        <w:pStyle w:val="a7"/>
        <w:spacing w:line="360" w:lineRule="auto"/>
        <w:ind w:left="1080"/>
        <w:jc w:val="both"/>
        <w:rPr>
          <w:rFonts w:cs="David"/>
          <w:sz w:val="24"/>
          <w:szCs w:val="24"/>
          <w:rtl/>
        </w:rPr>
      </w:pPr>
      <w:r w:rsidRPr="00A66CBA">
        <w:rPr>
          <w:rFonts w:cs="David" w:hint="cs"/>
          <w:b/>
          <w:bCs/>
          <w:sz w:val="24"/>
          <w:szCs w:val="24"/>
          <w:rtl/>
        </w:rPr>
        <w:t xml:space="preserve">אם רב הרווחים או רב ההכנסות באשכול הם פאסיביים </w:t>
      </w:r>
      <w:r w:rsidRPr="00A66CBA">
        <w:rPr>
          <w:rFonts w:cs="David"/>
          <w:b/>
          <w:bCs/>
          <w:sz w:val="24"/>
          <w:szCs w:val="24"/>
          <w:rtl/>
        </w:rPr>
        <w:t>–</w:t>
      </w:r>
      <w:r>
        <w:rPr>
          <w:rFonts w:cs="David" w:hint="cs"/>
          <w:sz w:val="24"/>
          <w:szCs w:val="24"/>
          <w:rtl/>
        </w:rPr>
        <w:t xml:space="preserve"> יראו את כל החברות באשכול למעט החברה העסקית כמקיימות את התנאי הפאסיבי.</w:t>
      </w:r>
    </w:p>
    <w:p w:rsidR="00056D95" w:rsidRDefault="00A66CBA" w:rsidP="00A66CBA">
      <w:pPr>
        <w:pStyle w:val="a7"/>
        <w:spacing w:line="360" w:lineRule="auto"/>
        <w:ind w:left="1080"/>
        <w:jc w:val="both"/>
        <w:rPr>
          <w:rFonts w:cs="David"/>
          <w:sz w:val="24"/>
          <w:szCs w:val="24"/>
          <w:rtl/>
        </w:rPr>
      </w:pPr>
      <w:r w:rsidRPr="00A66CBA">
        <w:rPr>
          <w:rFonts w:cs="David" w:hint="cs"/>
          <w:b/>
          <w:bCs/>
          <w:sz w:val="24"/>
          <w:szCs w:val="24"/>
          <w:rtl/>
        </w:rPr>
        <w:t xml:space="preserve">אם </w:t>
      </w:r>
      <w:r>
        <w:rPr>
          <w:rFonts w:cs="David" w:hint="cs"/>
          <w:b/>
          <w:bCs/>
          <w:sz w:val="24"/>
          <w:szCs w:val="24"/>
          <w:rtl/>
        </w:rPr>
        <w:t xml:space="preserve">רב הרווחים </w:t>
      </w:r>
      <w:r w:rsidRPr="00A66CBA">
        <w:rPr>
          <w:rFonts w:cs="David" w:hint="cs"/>
          <w:b/>
          <w:bCs/>
          <w:sz w:val="24"/>
          <w:szCs w:val="24"/>
          <w:rtl/>
        </w:rPr>
        <w:t xml:space="preserve">ורב ההכנסות באשכול הם </w:t>
      </w:r>
      <w:r>
        <w:rPr>
          <w:rFonts w:cs="David" w:hint="cs"/>
          <w:b/>
          <w:bCs/>
          <w:sz w:val="24"/>
          <w:szCs w:val="24"/>
          <w:rtl/>
        </w:rPr>
        <w:t xml:space="preserve">אקטיביים </w:t>
      </w:r>
      <w:r>
        <w:rPr>
          <w:rFonts w:cs="David"/>
          <w:b/>
          <w:bCs/>
          <w:sz w:val="24"/>
          <w:szCs w:val="24"/>
          <w:rtl/>
        </w:rPr>
        <w:t>–</w:t>
      </w:r>
      <w:r>
        <w:rPr>
          <w:rFonts w:cs="David" w:hint="cs"/>
          <w:b/>
          <w:bCs/>
          <w:sz w:val="24"/>
          <w:szCs w:val="24"/>
          <w:rtl/>
        </w:rPr>
        <w:t xml:space="preserve"> </w:t>
      </w:r>
      <w:r>
        <w:rPr>
          <w:rFonts w:cs="David" w:hint="cs"/>
          <w:sz w:val="24"/>
          <w:szCs w:val="24"/>
          <w:rtl/>
        </w:rPr>
        <w:t>אף חברה באשכול לא תיחשב כמקיימת את התנאי הפאסיבי ולכן לא תיחשב כחנ"ז</w:t>
      </w:r>
    </w:p>
    <w:p w:rsidR="00A66CBA" w:rsidRDefault="00A66CBA" w:rsidP="00A66CBA">
      <w:pPr>
        <w:pStyle w:val="a7"/>
        <w:spacing w:line="360" w:lineRule="auto"/>
        <w:ind w:left="1080"/>
        <w:jc w:val="both"/>
        <w:rPr>
          <w:rFonts w:cs="David" w:hint="cs"/>
          <w:sz w:val="24"/>
          <w:szCs w:val="24"/>
          <w:rtl/>
        </w:rPr>
      </w:pPr>
      <w:r>
        <w:rPr>
          <w:rFonts w:cs="David" w:hint="cs"/>
          <w:b/>
          <w:bCs/>
          <w:sz w:val="24"/>
          <w:szCs w:val="24"/>
        </w:rPr>
        <w:t>P</w:t>
      </w:r>
      <w:r>
        <w:rPr>
          <w:rFonts w:cs="David" w:hint="cs"/>
          <w:b/>
          <w:bCs/>
          <w:sz w:val="24"/>
          <w:szCs w:val="24"/>
          <w:rtl/>
        </w:rPr>
        <w:t>-</w:t>
      </w:r>
      <w:r>
        <w:rPr>
          <w:rFonts w:cs="David" w:hint="cs"/>
          <w:sz w:val="24"/>
          <w:szCs w:val="24"/>
          <w:rtl/>
        </w:rPr>
        <w:t xml:space="preserve"> פאסיבי</w:t>
      </w:r>
    </w:p>
    <w:p w:rsidR="00A66CBA" w:rsidRDefault="00A66CBA" w:rsidP="00A66CBA">
      <w:pPr>
        <w:pStyle w:val="a7"/>
        <w:spacing w:line="360" w:lineRule="auto"/>
        <w:ind w:left="1080"/>
        <w:jc w:val="both"/>
        <w:rPr>
          <w:rFonts w:cs="David"/>
          <w:sz w:val="24"/>
          <w:szCs w:val="24"/>
          <w:rtl/>
        </w:rPr>
      </w:pPr>
      <w:r>
        <w:rPr>
          <w:rFonts w:cs="David" w:hint="cs"/>
          <w:b/>
          <w:bCs/>
          <w:sz w:val="24"/>
          <w:szCs w:val="24"/>
        </w:rPr>
        <w:t>B</w:t>
      </w:r>
      <w:r>
        <w:rPr>
          <w:rFonts w:cs="David" w:hint="cs"/>
          <w:b/>
          <w:bCs/>
          <w:sz w:val="24"/>
          <w:szCs w:val="24"/>
          <w:rtl/>
        </w:rPr>
        <w:t xml:space="preserve"> </w:t>
      </w:r>
      <w:r>
        <w:rPr>
          <w:rFonts w:cs="David"/>
          <w:b/>
          <w:bCs/>
          <w:sz w:val="24"/>
          <w:szCs w:val="24"/>
          <w:rtl/>
        </w:rPr>
        <w:t>–</w:t>
      </w:r>
      <w:r>
        <w:rPr>
          <w:rFonts w:cs="David" w:hint="cs"/>
          <w:sz w:val="24"/>
          <w:szCs w:val="24"/>
          <w:rtl/>
        </w:rPr>
        <w:t xml:space="preserve"> ביזנס/עסקי</w:t>
      </w:r>
    </w:p>
    <w:p w:rsidR="00A66CBA" w:rsidRDefault="00A66CBA" w:rsidP="00A66CBA">
      <w:pPr>
        <w:pStyle w:val="a7"/>
        <w:spacing w:line="360" w:lineRule="auto"/>
        <w:ind w:left="1080"/>
        <w:jc w:val="both"/>
        <w:rPr>
          <w:rFonts w:cs="David"/>
          <w:sz w:val="24"/>
          <w:szCs w:val="24"/>
          <w:rtl/>
        </w:rPr>
      </w:pPr>
      <w:r>
        <w:rPr>
          <w:rFonts w:cs="David"/>
          <w:noProof/>
          <w:sz w:val="24"/>
          <w:szCs w:val="24"/>
          <w:rtl/>
        </w:rPr>
        <w:drawing>
          <wp:inline distT="0" distB="0" distL="0" distR="0">
            <wp:extent cx="2119745" cy="1740535"/>
            <wp:effectExtent l="0" t="38100" r="0" b="50165"/>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27485E" w:rsidRPr="007151CD" w:rsidRDefault="0027485E" w:rsidP="007151CD">
      <w:pPr>
        <w:spacing w:line="360" w:lineRule="auto"/>
        <w:ind w:left="340"/>
        <w:jc w:val="both"/>
        <w:rPr>
          <w:rFonts w:cs="David"/>
          <w:b/>
          <w:bCs/>
          <w:sz w:val="24"/>
          <w:szCs w:val="24"/>
          <w:u w:val="single"/>
          <w:rtl/>
        </w:rPr>
      </w:pPr>
      <w:r w:rsidRPr="007151CD">
        <w:rPr>
          <w:rFonts w:cs="David" w:hint="cs"/>
          <w:b/>
          <w:bCs/>
          <w:sz w:val="24"/>
          <w:szCs w:val="24"/>
          <w:u w:val="single"/>
          <w:rtl/>
        </w:rPr>
        <w:t>הערות:</w:t>
      </w:r>
    </w:p>
    <w:p w:rsidR="007151CD" w:rsidRPr="007151CD" w:rsidRDefault="0027485E" w:rsidP="004549A8">
      <w:pPr>
        <w:pStyle w:val="a7"/>
        <w:numPr>
          <w:ilvl w:val="0"/>
          <w:numId w:val="5"/>
        </w:numPr>
        <w:spacing w:line="360" w:lineRule="auto"/>
        <w:ind w:left="1037" w:hanging="357"/>
        <w:jc w:val="both"/>
        <w:rPr>
          <w:rFonts w:cs="David"/>
          <w:b/>
          <w:bCs/>
          <w:sz w:val="24"/>
          <w:szCs w:val="24"/>
          <w:u w:val="single"/>
        </w:rPr>
      </w:pPr>
      <w:r w:rsidRPr="007151CD">
        <w:rPr>
          <w:rFonts w:cs="David" w:hint="cs"/>
          <w:sz w:val="24"/>
          <w:szCs w:val="24"/>
          <w:rtl/>
        </w:rPr>
        <w:t>ייחוס הרווחים לחברה העסקית, במסגרת חישוב הרווחים של האשכול ייעשה עפ"י הכפלת הזכויות ברווחים במישרין ובעקיפין</w:t>
      </w:r>
      <w:r w:rsidR="00811840" w:rsidRPr="007151CD">
        <w:rPr>
          <w:rFonts w:cs="David" w:hint="cs"/>
          <w:sz w:val="24"/>
          <w:szCs w:val="24"/>
          <w:rtl/>
        </w:rPr>
        <w:t>.</w:t>
      </w:r>
      <w:r w:rsidRPr="007151CD">
        <w:rPr>
          <w:rFonts w:cs="David" w:hint="cs"/>
          <w:sz w:val="24"/>
          <w:szCs w:val="24"/>
          <w:rtl/>
        </w:rPr>
        <w:t xml:space="preserve"> </w:t>
      </w:r>
    </w:p>
    <w:p w:rsidR="007151CD" w:rsidRPr="007151CD" w:rsidRDefault="0027485E" w:rsidP="004549A8">
      <w:pPr>
        <w:pStyle w:val="a7"/>
        <w:numPr>
          <w:ilvl w:val="0"/>
          <w:numId w:val="5"/>
        </w:numPr>
        <w:spacing w:line="360" w:lineRule="auto"/>
        <w:ind w:left="1037" w:hanging="357"/>
        <w:jc w:val="both"/>
        <w:rPr>
          <w:rFonts w:cs="David"/>
          <w:b/>
          <w:bCs/>
          <w:sz w:val="24"/>
          <w:szCs w:val="24"/>
          <w:u w:val="single"/>
        </w:rPr>
      </w:pPr>
      <w:r w:rsidRPr="007151CD">
        <w:rPr>
          <w:rFonts w:cs="David" w:hint="cs"/>
          <w:sz w:val="24"/>
          <w:szCs w:val="24"/>
          <w:rtl/>
        </w:rPr>
        <w:t>חשוב לשים לב שכל החברות שמוחזקות ע"י החברה העסקית , יתרמו לחישובים באשכול גם אם מדובר בחברה שהיא בפני עצמה לא יכולה להיחשב לחנ"ז כי ההחזקה בה היא פחות מ-50% או שהיא בורסאית.</w:t>
      </w:r>
    </w:p>
    <w:p w:rsidR="00811840" w:rsidRPr="007151CD" w:rsidRDefault="0027485E" w:rsidP="004549A8">
      <w:pPr>
        <w:pStyle w:val="a7"/>
        <w:numPr>
          <w:ilvl w:val="0"/>
          <w:numId w:val="5"/>
        </w:numPr>
        <w:spacing w:line="360" w:lineRule="auto"/>
        <w:ind w:left="1037" w:hanging="357"/>
        <w:jc w:val="both"/>
        <w:rPr>
          <w:rFonts w:cs="David"/>
          <w:b/>
          <w:bCs/>
          <w:sz w:val="24"/>
          <w:szCs w:val="24"/>
          <w:u w:val="single"/>
        </w:rPr>
      </w:pPr>
      <w:r w:rsidRPr="007151CD">
        <w:rPr>
          <w:rFonts w:cs="David" w:hint="cs"/>
          <w:sz w:val="24"/>
          <w:szCs w:val="24"/>
          <w:rtl/>
        </w:rPr>
        <w:t>אם כל האשכול הוא פאסיבי אזי כל חברה באשכול תחשב כמקיימת את התנאי הפאסיבי כלומר, אם החברה בפני עצמה היא עסקית אבל מקיימת את שאר תנאי החנ"ז אני עדיין אדוג ממנה את ההכנסות הפאסיביות, ולהיפך, אם כל האשכול הוא עסקי זה לא רלוונטי אם באשכול יש לי חברה שהיא בסולו פאסיבית. רווחיה הפאסיביים לא יחשבו כמחולקים כדיבידנד רעיוני</w:t>
      </w:r>
      <w:r w:rsidR="00811840" w:rsidRPr="007151CD">
        <w:rPr>
          <w:rFonts w:cs="David" w:hint="cs"/>
          <w:sz w:val="24"/>
          <w:szCs w:val="24"/>
          <w:rtl/>
        </w:rPr>
        <w:t>.</w:t>
      </w:r>
    </w:p>
    <w:p w:rsidR="007151CD" w:rsidRDefault="00811840" w:rsidP="007151CD">
      <w:pPr>
        <w:spacing w:line="360" w:lineRule="auto"/>
        <w:ind w:left="340"/>
        <w:jc w:val="both"/>
        <w:rPr>
          <w:rFonts w:cs="David"/>
          <w:b/>
          <w:bCs/>
          <w:sz w:val="24"/>
          <w:szCs w:val="24"/>
          <w:rtl/>
        </w:rPr>
      </w:pPr>
      <w:r w:rsidRPr="007151CD">
        <w:rPr>
          <w:rFonts w:cs="David" w:hint="cs"/>
          <w:b/>
          <w:bCs/>
          <w:sz w:val="24"/>
          <w:szCs w:val="24"/>
          <w:rtl/>
        </w:rPr>
        <w:lastRenderedPageBreak/>
        <w:t>דוגמא:</w:t>
      </w:r>
    </w:p>
    <w:p w:rsidR="007151CD" w:rsidRPr="007151CD" w:rsidRDefault="00811840" w:rsidP="007151CD">
      <w:pPr>
        <w:spacing w:line="360" w:lineRule="auto"/>
        <w:ind w:left="1080"/>
        <w:jc w:val="both"/>
        <w:rPr>
          <w:rFonts w:cs="David"/>
          <w:b/>
          <w:bCs/>
          <w:sz w:val="24"/>
          <w:szCs w:val="24"/>
          <w:rtl/>
        </w:rPr>
      </w:pPr>
      <w:r>
        <w:rPr>
          <w:noProof/>
          <w:rtl/>
        </w:rPr>
        <w:drawing>
          <wp:inline distT="0" distB="0" distL="0" distR="0" wp14:anchorId="4678629E" wp14:editId="136C2C1B">
            <wp:extent cx="1703359" cy="1122218"/>
            <wp:effectExtent l="0" t="38100" r="0" b="59055"/>
            <wp:docPr id="10" name="דיאגרמה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0027485E" w:rsidRPr="007151CD">
        <w:rPr>
          <w:rFonts w:cs="David" w:hint="cs"/>
          <w:b/>
          <w:bCs/>
          <w:sz w:val="24"/>
          <w:szCs w:val="24"/>
          <w:rtl/>
        </w:rPr>
        <w:t xml:space="preserve">  </w:t>
      </w:r>
    </w:p>
    <w:p w:rsidR="00811840" w:rsidRPr="007151CD" w:rsidRDefault="00811840" w:rsidP="007151CD">
      <w:pPr>
        <w:spacing w:line="360" w:lineRule="auto"/>
        <w:ind w:left="340"/>
        <w:jc w:val="both"/>
        <w:rPr>
          <w:rFonts w:cs="David"/>
          <w:b/>
          <w:bCs/>
          <w:sz w:val="24"/>
          <w:szCs w:val="24"/>
          <w:rtl/>
        </w:rPr>
      </w:pPr>
      <w:r w:rsidRPr="007151CD">
        <w:rPr>
          <w:rFonts w:cs="David" w:hint="cs"/>
          <w:b/>
          <w:bCs/>
          <w:sz w:val="24"/>
          <w:szCs w:val="24"/>
          <w:rtl/>
        </w:rPr>
        <w:t>נתונים נוספים:</w:t>
      </w:r>
    </w:p>
    <w:p w:rsidR="007151CD" w:rsidRDefault="00811840" w:rsidP="004549A8">
      <w:pPr>
        <w:pStyle w:val="a7"/>
        <w:numPr>
          <w:ilvl w:val="0"/>
          <w:numId w:val="6"/>
        </w:numPr>
        <w:spacing w:line="360" w:lineRule="auto"/>
        <w:ind w:left="1037" w:hanging="357"/>
        <w:jc w:val="both"/>
        <w:rPr>
          <w:rFonts w:cs="David"/>
          <w:sz w:val="24"/>
          <w:szCs w:val="24"/>
        </w:rPr>
      </w:pPr>
      <w:r w:rsidRPr="007151CD">
        <w:rPr>
          <w:rFonts w:cs="David" w:hint="cs"/>
          <w:sz w:val="24"/>
          <w:szCs w:val="24"/>
          <w:rtl/>
        </w:rPr>
        <w:t>עסק 100</w:t>
      </w:r>
    </w:p>
    <w:p w:rsidR="007151CD" w:rsidRDefault="00811840" w:rsidP="004549A8">
      <w:pPr>
        <w:pStyle w:val="a7"/>
        <w:numPr>
          <w:ilvl w:val="0"/>
          <w:numId w:val="6"/>
        </w:numPr>
        <w:spacing w:line="360" w:lineRule="auto"/>
        <w:ind w:left="1037" w:hanging="357"/>
        <w:jc w:val="both"/>
        <w:rPr>
          <w:rFonts w:cs="David"/>
          <w:sz w:val="24"/>
          <w:szCs w:val="24"/>
        </w:rPr>
      </w:pPr>
      <w:r w:rsidRPr="007151CD">
        <w:rPr>
          <w:rFonts w:cs="David" w:hint="cs"/>
          <w:sz w:val="24"/>
          <w:szCs w:val="24"/>
          <w:rtl/>
        </w:rPr>
        <w:t>רבית 1,000 + דמי ניהול 200</w:t>
      </w:r>
    </w:p>
    <w:p w:rsidR="007151CD" w:rsidRPr="007151CD" w:rsidRDefault="00811840" w:rsidP="004549A8">
      <w:pPr>
        <w:pStyle w:val="a7"/>
        <w:numPr>
          <w:ilvl w:val="0"/>
          <w:numId w:val="6"/>
        </w:numPr>
        <w:spacing w:line="360" w:lineRule="auto"/>
        <w:ind w:left="1037" w:hanging="357"/>
        <w:jc w:val="both"/>
        <w:rPr>
          <w:rFonts w:cs="David"/>
          <w:sz w:val="24"/>
          <w:szCs w:val="24"/>
        </w:rPr>
      </w:pPr>
      <w:r w:rsidRPr="007151CD">
        <w:rPr>
          <w:rFonts w:cs="David" w:hint="cs"/>
          <w:sz w:val="24"/>
          <w:szCs w:val="24"/>
          <w:rtl/>
        </w:rPr>
        <w:t>עסק 200 שכירות 100</w:t>
      </w:r>
    </w:p>
    <w:tbl>
      <w:tblPr>
        <w:tblStyle w:val="ab"/>
        <w:bidiVisual/>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356"/>
        <w:gridCol w:w="675"/>
        <w:gridCol w:w="351"/>
        <w:gridCol w:w="861"/>
      </w:tblGrid>
      <w:tr w:rsidR="007151CD" w:rsidTr="007151CD">
        <w:tc>
          <w:tcPr>
            <w:tcW w:w="0" w:type="auto"/>
            <w:vAlign w:val="center"/>
          </w:tcPr>
          <w:p w:rsidR="007151CD" w:rsidRDefault="007151CD" w:rsidP="007151CD">
            <w:pPr>
              <w:spacing w:line="360" w:lineRule="auto"/>
              <w:rPr>
                <w:rFonts w:cs="David"/>
                <w:sz w:val="24"/>
                <w:szCs w:val="24"/>
                <w:rtl/>
              </w:rPr>
            </w:pPr>
          </w:p>
        </w:tc>
        <w:tc>
          <w:tcPr>
            <w:tcW w:w="0" w:type="auto"/>
            <w:vAlign w:val="center"/>
          </w:tcPr>
          <w:p w:rsidR="007151CD" w:rsidRDefault="007151CD" w:rsidP="007151CD">
            <w:pPr>
              <w:spacing w:line="360" w:lineRule="auto"/>
              <w:rPr>
                <w:rFonts w:cs="David"/>
                <w:sz w:val="24"/>
                <w:szCs w:val="24"/>
                <w:rtl/>
              </w:rPr>
            </w:pPr>
          </w:p>
        </w:tc>
        <w:tc>
          <w:tcPr>
            <w:tcW w:w="0" w:type="auto"/>
            <w:vAlign w:val="center"/>
          </w:tcPr>
          <w:p w:rsidR="007151CD" w:rsidRDefault="007151CD" w:rsidP="007151CD">
            <w:pPr>
              <w:spacing w:line="360" w:lineRule="auto"/>
              <w:rPr>
                <w:rFonts w:cs="David"/>
                <w:sz w:val="24"/>
                <w:szCs w:val="24"/>
                <w:rtl/>
              </w:rPr>
            </w:pPr>
            <w:r>
              <w:rPr>
                <w:rFonts w:cs="David" w:hint="cs"/>
                <w:sz w:val="24"/>
                <w:szCs w:val="24"/>
                <w:rtl/>
              </w:rPr>
              <w:t>עסקי</w:t>
            </w:r>
          </w:p>
        </w:tc>
        <w:tc>
          <w:tcPr>
            <w:tcW w:w="0" w:type="auto"/>
            <w:vAlign w:val="center"/>
          </w:tcPr>
          <w:p w:rsidR="007151CD" w:rsidRDefault="007151CD" w:rsidP="007151CD">
            <w:pPr>
              <w:spacing w:line="360" w:lineRule="auto"/>
              <w:rPr>
                <w:rFonts w:cs="David"/>
                <w:sz w:val="24"/>
                <w:szCs w:val="24"/>
                <w:rtl/>
              </w:rPr>
            </w:pPr>
          </w:p>
        </w:tc>
        <w:tc>
          <w:tcPr>
            <w:tcW w:w="0" w:type="auto"/>
            <w:vAlign w:val="center"/>
          </w:tcPr>
          <w:p w:rsidR="007151CD" w:rsidRDefault="007151CD" w:rsidP="007151CD">
            <w:pPr>
              <w:spacing w:line="360" w:lineRule="auto"/>
              <w:rPr>
                <w:rFonts w:cs="David"/>
                <w:sz w:val="24"/>
                <w:szCs w:val="24"/>
                <w:rtl/>
              </w:rPr>
            </w:pPr>
            <w:r>
              <w:rPr>
                <w:rFonts w:cs="David" w:hint="cs"/>
                <w:sz w:val="24"/>
                <w:szCs w:val="24"/>
                <w:rtl/>
              </w:rPr>
              <w:t>פאסיבי</w:t>
            </w:r>
          </w:p>
        </w:tc>
      </w:tr>
      <w:tr w:rsidR="007151CD" w:rsidTr="007151CD">
        <w:tc>
          <w:tcPr>
            <w:tcW w:w="0" w:type="auto"/>
            <w:vAlign w:val="center"/>
          </w:tcPr>
          <w:p w:rsidR="007151CD" w:rsidRDefault="007151CD" w:rsidP="007151CD">
            <w:pPr>
              <w:spacing w:line="360" w:lineRule="auto"/>
              <w:rPr>
                <w:rFonts w:cs="David"/>
                <w:sz w:val="24"/>
                <w:szCs w:val="24"/>
                <w:rtl/>
              </w:rPr>
            </w:pPr>
            <w:r>
              <w:rPr>
                <w:rFonts w:cs="David" w:hint="cs"/>
                <w:sz w:val="24"/>
                <w:szCs w:val="24"/>
                <w:rtl/>
              </w:rPr>
              <w:t>100%</w:t>
            </w:r>
          </w:p>
        </w:tc>
        <w:tc>
          <w:tcPr>
            <w:tcW w:w="0" w:type="auto"/>
            <w:vAlign w:val="center"/>
          </w:tcPr>
          <w:p w:rsidR="007151CD" w:rsidRDefault="007151CD" w:rsidP="007151CD">
            <w:pPr>
              <w:spacing w:line="360" w:lineRule="auto"/>
              <w:rPr>
                <w:rFonts w:cs="David"/>
                <w:sz w:val="24"/>
                <w:szCs w:val="24"/>
                <w:rtl/>
              </w:rPr>
            </w:pPr>
            <w:r>
              <w:rPr>
                <w:rFonts w:cs="David" w:hint="cs"/>
                <w:sz w:val="24"/>
                <w:szCs w:val="24"/>
                <w:rtl/>
              </w:rPr>
              <w:t>א</w:t>
            </w:r>
          </w:p>
        </w:tc>
        <w:tc>
          <w:tcPr>
            <w:tcW w:w="0" w:type="auto"/>
            <w:vAlign w:val="center"/>
          </w:tcPr>
          <w:p w:rsidR="007151CD" w:rsidRDefault="007151CD" w:rsidP="007151CD">
            <w:pPr>
              <w:spacing w:line="360" w:lineRule="auto"/>
              <w:rPr>
                <w:rFonts w:cs="David"/>
                <w:sz w:val="24"/>
                <w:szCs w:val="24"/>
                <w:rtl/>
              </w:rPr>
            </w:pPr>
            <w:r>
              <w:rPr>
                <w:rFonts w:cs="David" w:hint="cs"/>
                <w:sz w:val="24"/>
                <w:szCs w:val="24"/>
                <w:rtl/>
              </w:rPr>
              <w:t>100</w:t>
            </w:r>
          </w:p>
        </w:tc>
        <w:tc>
          <w:tcPr>
            <w:tcW w:w="0" w:type="auto"/>
            <w:vAlign w:val="center"/>
          </w:tcPr>
          <w:p w:rsidR="007151CD" w:rsidRDefault="007151CD" w:rsidP="007151CD">
            <w:pPr>
              <w:spacing w:line="360" w:lineRule="auto"/>
              <w:rPr>
                <w:rFonts w:cs="David"/>
                <w:sz w:val="24"/>
                <w:szCs w:val="24"/>
                <w:rtl/>
              </w:rPr>
            </w:pPr>
          </w:p>
        </w:tc>
        <w:tc>
          <w:tcPr>
            <w:tcW w:w="0" w:type="auto"/>
            <w:vAlign w:val="center"/>
          </w:tcPr>
          <w:p w:rsidR="007151CD" w:rsidRDefault="007151CD" w:rsidP="007151CD">
            <w:pPr>
              <w:spacing w:line="360" w:lineRule="auto"/>
              <w:rPr>
                <w:rFonts w:cs="David"/>
                <w:sz w:val="24"/>
                <w:szCs w:val="24"/>
                <w:rtl/>
              </w:rPr>
            </w:pPr>
            <w:r>
              <w:rPr>
                <w:rFonts w:cs="David" w:hint="cs"/>
                <w:sz w:val="24"/>
                <w:szCs w:val="24"/>
                <w:rtl/>
              </w:rPr>
              <w:t>-</w:t>
            </w:r>
          </w:p>
        </w:tc>
      </w:tr>
      <w:tr w:rsidR="007151CD" w:rsidTr="007151CD">
        <w:tc>
          <w:tcPr>
            <w:tcW w:w="0" w:type="auto"/>
            <w:vAlign w:val="center"/>
          </w:tcPr>
          <w:p w:rsidR="007151CD" w:rsidRDefault="007151CD" w:rsidP="007151CD">
            <w:pPr>
              <w:spacing w:line="360" w:lineRule="auto"/>
              <w:rPr>
                <w:rFonts w:cs="David"/>
                <w:sz w:val="24"/>
                <w:szCs w:val="24"/>
                <w:rtl/>
              </w:rPr>
            </w:pPr>
            <w:r>
              <w:rPr>
                <w:rFonts w:cs="David" w:hint="cs"/>
                <w:sz w:val="24"/>
                <w:szCs w:val="24"/>
                <w:rtl/>
              </w:rPr>
              <w:t>30%</w:t>
            </w:r>
          </w:p>
        </w:tc>
        <w:tc>
          <w:tcPr>
            <w:tcW w:w="0" w:type="auto"/>
            <w:vAlign w:val="center"/>
          </w:tcPr>
          <w:p w:rsidR="007151CD" w:rsidRDefault="007151CD" w:rsidP="007151CD">
            <w:pPr>
              <w:spacing w:line="360" w:lineRule="auto"/>
              <w:rPr>
                <w:rFonts w:cs="David"/>
                <w:sz w:val="24"/>
                <w:szCs w:val="24"/>
                <w:rtl/>
              </w:rPr>
            </w:pPr>
            <w:r>
              <w:rPr>
                <w:rFonts w:cs="David" w:hint="cs"/>
                <w:sz w:val="24"/>
                <w:szCs w:val="24"/>
                <w:rtl/>
              </w:rPr>
              <w:t>ב</w:t>
            </w:r>
          </w:p>
        </w:tc>
        <w:tc>
          <w:tcPr>
            <w:tcW w:w="0" w:type="auto"/>
            <w:vAlign w:val="center"/>
          </w:tcPr>
          <w:p w:rsidR="007151CD" w:rsidRDefault="007151CD" w:rsidP="007151CD">
            <w:pPr>
              <w:spacing w:line="360" w:lineRule="auto"/>
              <w:rPr>
                <w:rFonts w:cs="David"/>
                <w:sz w:val="24"/>
                <w:szCs w:val="24"/>
                <w:rtl/>
              </w:rPr>
            </w:pPr>
            <w:r>
              <w:rPr>
                <w:rFonts w:cs="David" w:hint="cs"/>
                <w:sz w:val="24"/>
                <w:szCs w:val="24"/>
                <w:rtl/>
              </w:rPr>
              <w:t>60</w:t>
            </w:r>
          </w:p>
        </w:tc>
        <w:tc>
          <w:tcPr>
            <w:tcW w:w="0" w:type="auto"/>
            <w:vAlign w:val="center"/>
          </w:tcPr>
          <w:p w:rsidR="007151CD" w:rsidRDefault="007151CD" w:rsidP="007151CD">
            <w:pPr>
              <w:spacing w:line="360" w:lineRule="auto"/>
              <w:rPr>
                <w:rFonts w:cs="David"/>
                <w:sz w:val="24"/>
                <w:szCs w:val="24"/>
                <w:rtl/>
              </w:rPr>
            </w:pPr>
          </w:p>
        </w:tc>
        <w:tc>
          <w:tcPr>
            <w:tcW w:w="0" w:type="auto"/>
            <w:vAlign w:val="center"/>
          </w:tcPr>
          <w:p w:rsidR="007151CD" w:rsidRDefault="007151CD" w:rsidP="007151CD">
            <w:pPr>
              <w:spacing w:line="360" w:lineRule="auto"/>
              <w:rPr>
                <w:rFonts w:cs="David"/>
                <w:sz w:val="24"/>
                <w:szCs w:val="24"/>
                <w:rtl/>
              </w:rPr>
            </w:pPr>
            <w:r>
              <w:rPr>
                <w:rFonts w:cs="David" w:hint="cs"/>
                <w:sz w:val="24"/>
                <w:szCs w:val="24"/>
                <w:rtl/>
              </w:rPr>
              <w:t>300</w:t>
            </w:r>
          </w:p>
        </w:tc>
      </w:tr>
      <w:tr w:rsidR="007151CD" w:rsidTr="007151CD">
        <w:tc>
          <w:tcPr>
            <w:tcW w:w="0" w:type="auto"/>
            <w:vAlign w:val="center"/>
          </w:tcPr>
          <w:p w:rsidR="007151CD" w:rsidRDefault="007151CD" w:rsidP="007151CD">
            <w:pPr>
              <w:spacing w:line="360" w:lineRule="auto"/>
              <w:rPr>
                <w:rFonts w:cs="David"/>
                <w:sz w:val="24"/>
                <w:szCs w:val="24"/>
                <w:rtl/>
              </w:rPr>
            </w:pPr>
            <w:r>
              <w:rPr>
                <w:rFonts w:cs="David" w:hint="cs"/>
                <w:sz w:val="24"/>
                <w:szCs w:val="24"/>
                <w:rtl/>
              </w:rPr>
              <w:t>60%</w:t>
            </w:r>
          </w:p>
        </w:tc>
        <w:tc>
          <w:tcPr>
            <w:tcW w:w="0" w:type="auto"/>
            <w:vAlign w:val="center"/>
          </w:tcPr>
          <w:p w:rsidR="007151CD" w:rsidRDefault="007151CD" w:rsidP="007151CD">
            <w:pPr>
              <w:spacing w:line="360" w:lineRule="auto"/>
              <w:rPr>
                <w:rFonts w:cs="David"/>
                <w:sz w:val="24"/>
                <w:szCs w:val="24"/>
                <w:rtl/>
              </w:rPr>
            </w:pPr>
            <w:r>
              <w:rPr>
                <w:rFonts w:cs="David" w:hint="cs"/>
                <w:sz w:val="24"/>
                <w:szCs w:val="24"/>
                <w:rtl/>
              </w:rPr>
              <w:t>ג</w:t>
            </w:r>
          </w:p>
        </w:tc>
        <w:tc>
          <w:tcPr>
            <w:tcW w:w="0" w:type="auto"/>
            <w:vAlign w:val="center"/>
          </w:tcPr>
          <w:p w:rsidR="007151CD" w:rsidRDefault="007151CD" w:rsidP="007151CD">
            <w:pPr>
              <w:spacing w:line="360" w:lineRule="auto"/>
              <w:rPr>
                <w:rFonts w:cs="David"/>
                <w:sz w:val="24"/>
                <w:szCs w:val="24"/>
                <w:rtl/>
              </w:rPr>
            </w:pPr>
            <w:r>
              <w:rPr>
                <w:rFonts w:cs="David" w:hint="cs"/>
                <w:sz w:val="24"/>
                <w:szCs w:val="24"/>
                <w:rtl/>
              </w:rPr>
              <w:t>120</w:t>
            </w:r>
          </w:p>
        </w:tc>
        <w:tc>
          <w:tcPr>
            <w:tcW w:w="0" w:type="auto"/>
            <w:vAlign w:val="center"/>
          </w:tcPr>
          <w:p w:rsidR="007151CD" w:rsidRDefault="007151CD" w:rsidP="007151CD">
            <w:pPr>
              <w:spacing w:line="360" w:lineRule="auto"/>
              <w:rPr>
                <w:rFonts w:cs="David"/>
                <w:sz w:val="24"/>
                <w:szCs w:val="24"/>
                <w:rtl/>
              </w:rPr>
            </w:pPr>
          </w:p>
        </w:tc>
        <w:tc>
          <w:tcPr>
            <w:tcW w:w="0" w:type="auto"/>
            <w:vAlign w:val="center"/>
          </w:tcPr>
          <w:p w:rsidR="007151CD" w:rsidRDefault="007151CD" w:rsidP="007151CD">
            <w:pPr>
              <w:spacing w:line="360" w:lineRule="auto"/>
              <w:rPr>
                <w:rFonts w:cs="David"/>
                <w:sz w:val="24"/>
                <w:szCs w:val="24"/>
                <w:rtl/>
              </w:rPr>
            </w:pPr>
            <w:r>
              <w:rPr>
                <w:rFonts w:cs="David" w:hint="cs"/>
                <w:sz w:val="24"/>
                <w:szCs w:val="24"/>
                <w:rtl/>
              </w:rPr>
              <w:t>60</w:t>
            </w:r>
          </w:p>
        </w:tc>
      </w:tr>
      <w:tr w:rsidR="007151CD" w:rsidTr="007151CD">
        <w:tc>
          <w:tcPr>
            <w:tcW w:w="0" w:type="auto"/>
            <w:vAlign w:val="center"/>
          </w:tcPr>
          <w:p w:rsidR="007151CD" w:rsidRDefault="007151CD" w:rsidP="007151CD">
            <w:pPr>
              <w:spacing w:line="360" w:lineRule="auto"/>
              <w:rPr>
                <w:rFonts w:cs="David"/>
                <w:sz w:val="24"/>
                <w:szCs w:val="24"/>
                <w:rtl/>
              </w:rPr>
            </w:pPr>
          </w:p>
        </w:tc>
        <w:tc>
          <w:tcPr>
            <w:tcW w:w="0" w:type="auto"/>
            <w:vAlign w:val="center"/>
          </w:tcPr>
          <w:p w:rsidR="007151CD" w:rsidRDefault="007151CD" w:rsidP="007151CD">
            <w:pPr>
              <w:spacing w:line="360" w:lineRule="auto"/>
              <w:rPr>
                <w:rFonts w:cs="David"/>
                <w:sz w:val="24"/>
                <w:szCs w:val="24"/>
                <w:rtl/>
              </w:rPr>
            </w:pPr>
          </w:p>
        </w:tc>
        <w:tc>
          <w:tcPr>
            <w:tcW w:w="0" w:type="auto"/>
            <w:vAlign w:val="center"/>
          </w:tcPr>
          <w:p w:rsidR="007151CD" w:rsidRPr="007151CD" w:rsidRDefault="007151CD" w:rsidP="007151CD">
            <w:pPr>
              <w:spacing w:line="360" w:lineRule="auto"/>
              <w:rPr>
                <w:rFonts w:cs="David"/>
                <w:b/>
                <w:bCs/>
                <w:sz w:val="24"/>
                <w:szCs w:val="24"/>
                <w:rtl/>
              </w:rPr>
            </w:pPr>
            <w:r>
              <w:rPr>
                <w:rFonts w:cs="David" w:hint="cs"/>
                <w:b/>
                <w:bCs/>
                <w:sz w:val="24"/>
                <w:szCs w:val="24"/>
                <w:rtl/>
              </w:rPr>
              <w:t>280</w:t>
            </w:r>
          </w:p>
        </w:tc>
        <w:tc>
          <w:tcPr>
            <w:tcW w:w="0" w:type="auto"/>
            <w:vAlign w:val="center"/>
          </w:tcPr>
          <w:p w:rsidR="007151CD" w:rsidRDefault="007151CD" w:rsidP="007151CD">
            <w:pPr>
              <w:spacing w:line="360" w:lineRule="auto"/>
              <w:rPr>
                <w:rFonts w:cs="David"/>
                <w:sz w:val="24"/>
                <w:szCs w:val="24"/>
                <w:rtl/>
              </w:rPr>
            </w:pPr>
            <w:r>
              <w:rPr>
                <w:rFonts w:cs="David" w:hint="cs"/>
                <w:sz w:val="24"/>
                <w:szCs w:val="24"/>
                <w:rtl/>
              </w:rPr>
              <w:t>&lt;</w:t>
            </w:r>
          </w:p>
        </w:tc>
        <w:tc>
          <w:tcPr>
            <w:tcW w:w="0" w:type="auto"/>
            <w:vAlign w:val="center"/>
          </w:tcPr>
          <w:p w:rsidR="007151CD" w:rsidRPr="007151CD" w:rsidRDefault="007151CD" w:rsidP="007151CD">
            <w:pPr>
              <w:spacing w:line="360" w:lineRule="auto"/>
              <w:rPr>
                <w:rFonts w:cs="David"/>
                <w:b/>
                <w:bCs/>
                <w:sz w:val="24"/>
                <w:szCs w:val="24"/>
                <w:rtl/>
              </w:rPr>
            </w:pPr>
            <w:r>
              <w:rPr>
                <w:rFonts w:cs="David" w:hint="cs"/>
                <w:b/>
                <w:bCs/>
                <w:sz w:val="24"/>
                <w:szCs w:val="24"/>
                <w:rtl/>
              </w:rPr>
              <w:t>360</w:t>
            </w:r>
          </w:p>
        </w:tc>
      </w:tr>
    </w:tbl>
    <w:p w:rsidR="007151CD" w:rsidRDefault="007151CD" w:rsidP="007151CD">
      <w:pPr>
        <w:spacing w:line="360" w:lineRule="auto"/>
        <w:ind w:left="340"/>
        <w:jc w:val="both"/>
        <w:rPr>
          <w:rFonts w:cs="David" w:hint="cs"/>
          <w:sz w:val="24"/>
          <w:szCs w:val="24"/>
          <w:rtl/>
        </w:rPr>
      </w:pPr>
      <w:r>
        <w:rPr>
          <w:rFonts w:cs="David" w:hint="cs"/>
          <w:sz w:val="24"/>
          <w:szCs w:val="24"/>
          <w:rtl/>
        </w:rPr>
        <w:t>מכאן נובע:</w:t>
      </w:r>
    </w:p>
    <w:p w:rsidR="007151CD" w:rsidRDefault="007151CD" w:rsidP="004549A8">
      <w:pPr>
        <w:pStyle w:val="a7"/>
        <w:numPr>
          <w:ilvl w:val="0"/>
          <w:numId w:val="7"/>
        </w:numPr>
        <w:spacing w:line="360" w:lineRule="auto"/>
        <w:ind w:left="1037" w:hanging="357"/>
        <w:jc w:val="both"/>
        <w:rPr>
          <w:rFonts w:cs="David"/>
          <w:sz w:val="24"/>
          <w:szCs w:val="24"/>
        </w:rPr>
      </w:pPr>
      <w:r w:rsidRPr="007151CD">
        <w:rPr>
          <w:rFonts w:cs="David" w:hint="cs"/>
          <w:sz w:val="24"/>
          <w:szCs w:val="24"/>
          <w:rtl/>
        </w:rPr>
        <w:t xml:space="preserve">לא חנ"ז </w:t>
      </w:r>
      <w:r w:rsidRPr="007151CD">
        <w:rPr>
          <w:rFonts w:cs="David"/>
          <w:sz w:val="24"/>
          <w:szCs w:val="24"/>
          <w:rtl/>
        </w:rPr>
        <w:t>–</w:t>
      </w:r>
      <w:r w:rsidRPr="007151CD">
        <w:rPr>
          <w:rFonts w:cs="David" w:hint="cs"/>
          <w:sz w:val="24"/>
          <w:szCs w:val="24"/>
          <w:rtl/>
        </w:rPr>
        <w:t xml:space="preserve"> עסקית</w:t>
      </w:r>
    </w:p>
    <w:p w:rsidR="007151CD" w:rsidRDefault="007151CD" w:rsidP="004549A8">
      <w:pPr>
        <w:pStyle w:val="a7"/>
        <w:numPr>
          <w:ilvl w:val="0"/>
          <w:numId w:val="7"/>
        </w:numPr>
        <w:spacing w:line="360" w:lineRule="auto"/>
        <w:ind w:left="1037" w:hanging="357"/>
        <w:jc w:val="both"/>
        <w:rPr>
          <w:rFonts w:cs="David"/>
          <w:sz w:val="24"/>
          <w:szCs w:val="24"/>
        </w:rPr>
      </w:pPr>
      <w:r w:rsidRPr="007151CD">
        <w:rPr>
          <w:rFonts w:cs="David" w:hint="cs"/>
          <w:sz w:val="24"/>
          <w:szCs w:val="24"/>
          <w:rtl/>
        </w:rPr>
        <w:t xml:space="preserve">לא חנ"ז </w:t>
      </w:r>
      <w:r w:rsidRPr="007151CD">
        <w:rPr>
          <w:rFonts w:cs="David"/>
          <w:sz w:val="24"/>
          <w:szCs w:val="24"/>
          <w:rtl/>
        </w:rPr>
        <w:t>–</w:t>
      </w:r>
      <w:r w:rsidRPr="007151CD">
        <w:rPr>
          <w:rFonts w:cs="David" w:hint="cs"/>
          <w:sz w:val="24"/>
          <w:szCs w:val="24"/>
          <w:rtl/>
        </w:rPr>
        <w:t xml:space="preserve"> לא מתקיים תנאי ההחזקה</w:t>
      </w:r>
    </w:p>
    <w:p w:rsidR="007151CD" w:rsidRPr="007151CD" w:rsidRDefault="007151CD" w:rsidP="004549A8">
      <w:pPr>
        <w:pStyle w:val="a7"/>
        <w:numPr>
          <w:ilvl w:val="0"/>
          <w:numId w:val="7"/>
        </w:numPr>
        <w:spacing w:line="360" w:lineRule="auto"/>
        <w:ind w:left="1037" w:hanging="357"/>
        <w:jc w:val="both"/>
        <w:rPr>
          <w:rFonts w:cs="David"/>
          <w:sz w:val="24"/>
          <w:szCs w:val="24"/>
        </w:rPr>
      </w:pPr>
      <w:r w:rsidRPr="007151CD">
        <w:rPr>
          <w:rFonts w:cs="David" w:hint="cs"/>
          <w:sz w:val="24"/>
          <w:szCs w:val="24"/>
          <w:rtl/>
        </w:rPr>
        <w:t xml:space="preserve">חנ"ז </w:t>
      </w:r>
      <w:r w:rsidRPr="007151CD">
        <w:rPr>
          <w:rFonts w:cs="David"/>
          <w:sz w:val="24"/>
          <w:szCs w:val="24"/>
          <w:rtl/>
        </w:rPr>
        <w:t>–</w:t>
      </w:r>
      <w:r w:rsidRPr="007151CD">
        <w:rPr>
          <w:rFonts w:cs="David" w:hint="cs"/>
          <w:sz w:val="24"/>
          <w:szCs w:val="24"/>
          <w:rtl/>
        </w:rPr>
        <w:t xml:space="preserve"> דיבידנד רעיוני </w:t>
      </w:r>
    </w:p>
    <w:p w:rsidR="007151CD" w:rsidRDefault="007151CD" w:rsidP="004549A8">
      <w:pPr>
        <w:pStyle w:val="a7"/>
        <w:numPr>
          <w:ilvl w:val="0"/>
          <w:numId w:val="5"/>
        </w:numPr>
        <w:spacing w:line="360" w:lineRule="auto"/>
        <w:ind w:left="697" w:hanging="357"/>
        <w:jc w:val="both"/>
        <w:rPr>
          <w:rFonts w:cs="David"/>
          <w:sz w:val="24"/>
          <w:szCs w:val="24"/>
        </w:rPr>
      </w:pPr>
      <w:r w:rsidRPr="00572344">
        <w:rPr>
          <w:rFonts w:cs="David" w:hint="cs"/>
          <w:b/>
          <w:bCs/>
          <w:sz w:val="24"/>
          <w:szCs w:val="24"/>
          <w:rtl/>
        </w:rPr>
        <w:t>שיעור המס החל על ההכנסה הפאסיבית במדינה הזרה אינו עולה על 15%-</w:t>
      </w:r>
      <w:r>
        <w:rPr>
          <w:rFonts w:cs="David" w:hint="cs"/>
          <w:sz w:val="24"/>
          <w:szCs w:val="24"/>
          <w:rtl/>
        </w:rPr>
        <w:t xml:space="preserve"> בבדיקת שיעור המס יש לבדוק את שיעור המס החל על ההכנסה הפאסיבית שיעור המס החל על הכנסה שאינה פאסיבית לא רלוונטי. </w:t>
      </w:r>
    </w:p>
    <w:tbl>
      <w:tblPr>
        <w:tblStyle w:val="ab"/>
        <w:bidiVisual/>
        <w:tblW w:w="0" w:type="auto"/>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608"/>
        <w:gridCol w:w="748"/>
      </w:tblGrid>
      <w:tr w:rsidR="007151CD" w:rsidTr="007151CD">
        <w:tc>
          <w:tcPr>
            <w:tcW w:w="0" w:type="auto"/>
            <w:vAlign w:val="center"/>
          </w:tcPr>
          <w:p w:rsidR="007151CD" w:rsidRDefault="007151CD" w:rsidP="007151CD">
            <w:pPr>
              <w:pStyle w:val="a7"/>
              <w:spacing w:line="360" w:lineRule="auto"/>
              <w:ind w:left="0"/>
              <w:rPr>
                <w:rFonts w:cs="David"/>
                <w:sz w:val="24"/>
                <w:szCs w:val="24"/>
                <w:rtl/>
              </w:rPr>
            </w:pPr>
          </w:p>
        </w:tc>
        <w:tc>
          <w:tcPr>
            <w:tcW w:w="0" w:type="auto"/>
            <w:vAlign w:val="center"/>
          </w:tcPr>
          <w:p w:rsidR="007151CD" w:rsidRDefault="007151CD" w:rsidP="007151CD">
            <w:pPr>
              <w:pStyle w:val="a7"/>
              <w:spacing w:line="360" w:lineRule="auto"/>
              <w:ind w:left="0"/>
              <w:rPr>
                <w:rFonts w:cs="David"/>
                <w:sz w:val="24"/>
                <w:szCs w:val="24"/>
                <w:rtl/>
              </w:rPr>
            </w:pPr>
            <w:r>
              <w:rPr>
                <w:rFonts w:cs="David" w:hint="cs"/>
                <w:sz w:val="24"/>
                <w:szCs w:val="24"/>
                <w:rtl/>
              </w:rPr>
              <w:t>רווח</w:t>
            </w:r>
          </w:p>
        </w:tc>
        <w:tc>
          <w:tcPr>
            <w:tcW w:w="0" w:type="auto"/>
            <w:vAlign w:val="center"/>
          </w:tcPr>
          <w:p w:rsidR="007151CD" w:rsidRDefault="007151CD" w:rsidP="007151CD">
            <w:pPr>
              <w:pStyle w:val="a7"/>
              <w:spacing w:line="360" w:lineRule="auto"/>
              <w:ind w:left="0"/>
              <w:rPr>
                <w:rFonts w:cs="David"/>
                <w:sz w:val="24"/>
                <w:szCs w:val="24"/>
                <w:rtl/>
              </w:rPr>
            </w:pPr>
            <w:r>
              <w:rPr>
                <w:rFonts w:cs="David" w:hint="cs"/>
                <w:sz w:val="24"/>
                <w:szCs w:val="24"/>
                <w:rtl/>
              </w:rPr>
              <w:t>מס זר</w:t>
            </w:r>
          </w:p>
        </w:tc>
      </w:tr>
      <w:tr w:rsidR="007151CD" w:rsidTr="007151CD">
        <w:tc>
          <w:tcPr>
            <w:tcW w:w="0" w:type="auto"/>
            <w:vAlign w:val="center"/>
          </w:tcPr>
          <w:p w:rsidR="007151CD" w:rsidRDefault="007151CD" w:rsidP="007151CD">
            <w:pPr>
              <w:pStyle w:val="a7"/>
              <w:spacing w:line="360" w:lineRule="auto"/>
              <w:ind w:left="0"/>
              <w:rPr>
                <w:rFonts w:cs="David"/>
                <w:sz w:val="24"/>
                <w:szCs w:val="24"/>
                <w:rtl/>
              </w:rPr>
            </w:pPr>
            <w:r>
              <w:rPr>
                <w:rFonts w:cs="David" w:hint="cs"/>
                <w:sz w:val="24"/>
                <w:szCs w:val="24"/>
                <w:rtl/>
              </w:rPr>
              <w:t>עסק</w:t>
            </w:r>
          </w:p>
        </w:tc>
        <w:tc>
          <w:tcPr>
            <w:tcW w:w="0" w:type="auto"/>
            <w:vAlign w:val="center"/>
          </w:tcPr>
          <w:p w:rsidR="007151CD" w:rsidRDefault="007151CD" w:rsidP="007151CD">
            <w:pPr>
              <w:pStyle w:val="a7"/>
              <w:spacing w:line="360" w:lineRule="auto"/>
              <w:ind w:left="0"/>
              <w:rPr>
                <w:rFonts w:cs="David"/>
                <w:sz w:val="24"/>
                <w:szCs w:val="24"/>
                <w:rtl/>
              </w:rPr>
            </w:pPr>
            <w:r>
              <w:rPr>
                <w:rFonts w:cs="David" w:hint="cs"/>
                <w:sz w:val="24"/>
                <w:szCs w:val="24"/>
                <w:rtl/>
              </w:rPr>
              <w:t>100</w:t>
            </w:r>
          </w:p>
        </w:tc>
        <w:tc>
          <w:tcPr>
            <w:tcW w:w="0" w:type="auto"/>
            <w:vAlign w:val="center"/>
          </w:tcPr>
          <w:p w:rsidR="007151CD" w:rsidRDefault="007151CD" w:rsidP="007151CD">
            <w:pPr>
              <w:pStyle w:val="a7"/>
              <w:spacing w:line="360" w:lineRule="auto"/>
              <w:ind w:left="0"/>
              <w:rPr>
                <w:rFonts w:cs="David" w:hint="cs"/>
                <w:sz w:val="24"/>
                <w:szCs w:val="24"/>
                <w:rtl/>
              </w:rPr>
            </w:pPr>
            <w:r>
              <w:rPr>
                <w:rFonts w:cs="David" w:hint="cs"/>
                <w:sz w:val="24"/>
                <w:szCs w:val="24"/>
                <w:rtl/>
              </w:rPr>
              <w:t>40%</w:t>
            </w:r>
          </w:p>
        </w:tc>
      </w:tr>
      <w:tr w:rsidR="007151CD" w:rsidTr="007151CD">
        <w:tc>
          <w:tcPr>
            <w:tcW w:w="0" w:type="auto"/>
            <w:vAlign w:val="center"/>
          </w:tcPr>
          <w:p w:rsidR="007151CD" w:rsidRDefault="007151CD" w:rsidP="007151CD">
            <w:pPr>
              <w:pStyle w:val="a7"/>
              <w:spacing w:line="360" w:lineRule="auto"/>
              <w:ind w:left="0"/>
              <w:rPr>
                <w:rFonts w:cs="David"/>
                <w:sz w:val="24"/>
                <w:szCs w:val="24"/>
                <w:rtl/>
              </w:rPr>
            </w:pPr>
            <w:r>
              <w:rPr>
                <w:rFonts w:cs="David" w:hint="cs"/>
                <w:sz w:val="24"/>
                <w:szCs w:val="24"/>
                <w:rtl/>
              </w:rPr>
              <w:t>ריבית</w:t>
            </w:r>
          </w:p>
        </w:tc>
        <w:tc>
          <w:tcPr>
            <w:tcW w:w="0" w:type="auto"/>
            <w:vAlign w:val="center"/>
          </w:tcPr>
          <w:p w:rsidR="007151CD" w:rsidRDefault="007151CD" w:rsidP="007151CD">
            <w:pPr>
              <w:pStyle w:val="a7"/>
              <w:spacing w:line="360" w:lineRule="auto"/>
              <w:ind w:left="0"/>
              <w:rPr>
                <w:rFonts w:cs="David"/>
                <w:sz w:val="24"/>
                <w:szCs w:val="24"/>
                <w:rtl/>
              </w:rPr>
            </w:pPr>
            <w:r>
              <w:rPr>
                <w:rFonts w:cs="David" w:hint="cs"/>
                <w:sz w:val="24"/>
                <w:szCs w:val="24"/>
                <w:rtl/>
              </w:rPr>
              <w:t>100</w:t>
            </w:r>
          </w:p>
        </w:tc>
        <w:tc>
          <w:tcPr>
            <w:tcW w:w="0" w:type="auto"/>
            <w:vAlign w:val="center"/>
          </w:tcPr>
          <w:p w:rsidR="007151CD" w:rsidRDefault="007151CD" w:rsidP="007151CD">
            <w:pPr>
              <w:pStyle w:val="a7"/>
              <w:spacing w:line="360" w:lineRule="auto"/>
              <w:ind w:left="0"/>
              <w:rPr>
                <w:rFonts w:cs="David"/>
                <w:sz w:val="24"/>
                <w:szCs w:val="24"/>
                <w:rtl/>
              </w:rPr>
            </w:pPr>
            <w:r>
              <w:rPr>
                <w:rFonts w:cs="David" w:hint="cs"/>
                <w:sz w:val="24"/>
                <w:szCs w:val="24"/>
                <w:rtl/>
              </w:rPr>
              <w:t>20%</w:t>
            </w:r>
          </w:p>
        </w:tc>
      </w:tr>
      <w:tr w:rsidR="007151CD" w:rsidTr="007151CD">
        <w:tc>
          <w:tcPr>
            <w:tcW w:w="0" w:type="auto"/>
            <w:vAlign w:val="center"/>
          </w:tcPr>
          <w:p w:rsidR="007151CD" w:rsidRDefault="007151CD" w:rsidP="007151CD">
            <w:pPr>
              <w:pStyle w:val="a7"/>
              <w:spacing w:line="360" w:lineRule="auto"/>
              <w:ind w:left="0"/>
              <w:rPr>
                <w:rFonts w:cs="David"/>
                <w:sz w:val="24"/>
                <w:szCs w:val="24"/>
                <w:rtl/>
              </w:rPr>
            </w:pPr>
            <w:r>
              <w:rPr>
                <w:rFonts w:cs="David" w:hint="cs"/>
                <w:sz w:val="24"/>
                <w:szCs w:val="24"/>
                <w:rtl/>
              </w:rPr>
              <w:t>דיבידנד</w:t>
            </w:r>
          </w:p>
        </w:tc>
        <w:tc>
          <w:tcPr>
            <w:tcW w:w="0" w:type="auto"/>
            <w:vAlign w:val="center"/>
          </w:tcPr>
          <w:p w:rsidR="007151CD" w:rsidRDefault="007151CD" w:rsidP="007151CD">
            <w:pPr>
              <w:pStyle w:val="a7"/>
              <w:spacing w:line="360" w:lineRule="auto"/>
              <w:ind w:left="0"/>
              <w:rPr>
                <w:rFonts w:cs="David"/>
                <w:sz w:val="24"/>
                <w:szCs w:val="24"/>
                <w:rtl/>
              </w:rPr>
            </w:pPr>
            <w:r>
              <w:rPr>
                <w:rFonts w:cs="David" w:hint="cs"/>
                <w:sz w:val="24"/>
                <w:szCs w:val="24"/>
                <w:rtl/>
              </w:rPr>
              <w:t>100</w:t>
            </w:r>
          </w:p>
        </w:tc>
        <w:tc>
          <w:tcPr>
            <w:tcW w:w="0" w:type="auto"/>
            <w:vAlign w:val="center"/>
          </w:tcPr>
          <w:p w:rsidR="007151CD" w:rsidRDefault="007151CD" w:rsidP="007151CD">
            <w:pPr>
              <w:pStyle w:val="a7"/>
              <w:spacing w:line="360" w:lineRule="auto"/>
              <w:ind w:left="0"/>
              <w:rPr>
                <w:rFonts w:cs="David"/>
                <w:sz w:val="24"/>
                <w:szCs w:val="24"/>
                <w:rtl/>
              </w:rPr>
            </w:pPr>
            <w:r>
              <w:rPr>
                <w:rFonts w:cs="David" w:hint="cs"/>
                <w:sz w:val="24"/>
                <w:szCs w:val="24"/>
                <w:rtl/>
              </w:rPr>
              <w:t>5%</w:t>
            </w:r>
          </w:p>
        </w:tc>
      </w:tr>
    </w:tbl>
    <w:p w:rsidR="007151CD" w:rsidRPr="007151CD" w:rsidRDefault="007151CD" w:rsidP="007151CD">
      <w:pPr>
        <w:pStyle w:val="a7"/>
        <w:bidi w:val="0"/>
        <w:spacing w:line="360" w:lineRule="auto"/>
        <w:ind w:left="697"/>
        <w:jc w:val="both"/>
        <w:rPr>
          <w:rFonts w:cs="David"/>
          <w:sz w:val="24"/>
          <w:szCs w:val="24"/>
        </w:rPr>
      </w:pPr>
      <m:oMathPara>
        <m:oMathParaPr>
          <m:jc m:val="center"/>
        </m:oMathParaPr>
        <m:oMath>
          <m:f>
            <m:fPr>
              <m:ctrlPr>
                <w:rPr>
                  <w:rFonts w:ascii="Cambria Math" w:hAnsi="Cambria Math" w:cs="David"/>
                  <w:i/>
                  <w:sz w:val="24"/>
                  <w:szCs w:val="24"/>
                </w:rPr>
              </m:ctrlPr>
            </m:fPr>
            <m:num>
              <m:r>
                <w:rPr>
                  <w:rFonts w:ascii="Cambria Math" w:hAnsi="Cambria Math" w:cs="David"/>
                  <w:sz w:val="24"/>
                  <w:szCs w:val="24"/>
                </w:rPr>
                <m:t>100+100</m:t>
              </m:r>
            </m:num>
            <m:den>
              <m:r>
                <w:rPr>
                  <w:rFonts w:ascii="Cambria Math" w:hAnsi="Cambria Math" w:cs="David"/>
                  <w:sz w:val="24"/>
                  <w:szCs w:val="24"/>
                </w:rPr>
                <m:t>200</m:t>
              </m:r>
            </m:den>
          </m:f>
          <m:r>
            <w:rPr>
              <w:rFonts w:ascii="Cambria Math" w:hAnsi="Cambria Math" w:cs="David"/>
              <w:sz w:val="24"/>
              <w:szCs w:val="24"/>
            </w:rPr>
            <m:t>=</m:t>
          </m:r>
          <m:f>
            <m:fPr>
              <m:ctrlPr>
                <w:rPr>
                  <w:rFonts w:ascii="Cambria Math" w:hAnsi="Cambria Math" w:cs="David"/>
                  <w:i/>
                  <w:sz w:val="24"/>
                  <w:szCs w:val="24"/>
                </w:rPr>
              </m:ctrlPr>
            </m:fPr>
            <m:num>
              <m:r>
                <w:rPr>
                  <w:rFonts w:ascii="Cambria Math" w:hAnsi="Cambria Math" w:cs="David"/>
                  <w:sz w:val="24"/>
                  <w:szCs w:val="24"/>
                </w:rPr>
                <m:t>200</m:t>
              </m:r>
            </m:num>
            <m:den>
              <m:r>
                <w:rPr>
                  <w:rFonts w:ascii="Cambria Math" w:hAnsi="Cambria Math" w:cs="David"/>
                  <w:sz w:val="24"/>
                  <w:szCs w:val="24"/>
                </w:rPr>
                <m:t>300</m:t>
              </m:r>
            </m:den>
          </m:f>
          <m:r>
            <w:rPr>
              <w:rFonts w:ascii="Cambria Math" w:hAnsi="Cambria Math" w:cs="David"/>
              <w:sz w:val="24"/>
              <w:szCs w:val="24"/>
            </w:rPr>
            <m:t>&gt;50</m:t>
          </m:r>
          <m:r>
            <w:rPr>
              <w:rFonts w:ascii="Cambria Math" w:hAnsi="Cambria Math" w:cs="David"/>
              <w:sz w:val="24"/>
              <w:szCs w:val="24"/>
            </w:rPr>
            <m:t>%</m:t>
          </m:r>
        </m:oMath>
      </m:oMathPara>
    </w:p>
    <w:p w:rsidR="00D52744" w:rsidRDefault="007151CD" w:rsidP="00572344">
      <w:pPr>
        <w:spacing w:line="360" w:lineRule="auto"/>
        <w:ind w:left="680"/>
        <w:jc w:val="both"/>
        <w:rPr>
          <w:rFonts w:eastAsiaTheme="minorEastAsia" w:cs="David"/>
          <w:sz w:val="24"/>
          <w:szCs w:val="24"/>
          <w:rtl/>
        </w:rPr>
      </w:pPr>
      <w:r>
        <w:rPr>
          <w:rFonts w:cs="David" w:hint="cs"/>
          <w:sz w:val="24"/>
          <w:szCs w:val="24"/>
          <w:rtl/>
        </w:rPr>
        <w:t xml:space="preserve">בחישוב שיעור המס נסכום את סך הכל המיסים על ההכנסות הפאסיביות (25) ונחלק בסה"כ ההכנסות הפאסיביות </w:t>
      </w:r>
      <m:oMath>
        <m:f>
          <m:fPr>
            <m:ctrlPr>
              <w:rPr>
                <w:rFonts w:ascii="Cambria Math" w:hAnsi="Cambria Math" w:cs="David"/>
                <w:i/>
                <w:sz w:val="24"/>
                <w:szCs w:val="24"/>
              </w:rPr>
            </m:ctrlPr>
          </m:fPr>
          <m:num>
            <m:r>
              <w:rPr>
                <w:rFonts w:ascii="Cambria Math" w:hAnsi="Cambria Math" w:cs="David"/>
                <w:sz w:val="24"/>
                <w:szCs w:val="24"/>
              </w:rPr>
              <m:t>20+5</m:t>
            </m:r>
          </m:num>
          <m:den>
            <m:r>
              <w:rPr>
                <w:rFonts w:ascii="Cambria Math" w:hAnsi="Cambria Math" w:cs="David"/>
                <w:sz w:val="24"/>
                <w:szCs w:val="24"/>
              </w:rPr>
              <m:t>200</m:t>
            </m:r>
          </m:den>
        </m:f>
        <m:r>
          <w:rPr>
            <w:rFonts w:ascii="Cambria Math" w:hAnsi="Cambria Math" w:cs="David"/>
            <w:sz w:val="24"/>
            <w:szCs w:val="24"/>
          </w:rPr>
          <m:t>&lt;15%</m:t>
        </m:r>
      </m:oMath>
    </w:p>
    <w:p w:rsidR="00572344" w:rsidRPr="00572344" w:rsidRDefault="00572344" w:rsidP="004549A8">
      <w:pPr>
        <w:pStyle w:val="a7"/>
        <w:numPr>
          <w:ilvl w:val="0"/>
          <w:numId w:val="5"/>
        </w:numPr>
        <w:spacing w:line="360" w:lineRule="auto"/>
        <w:ind w:left="697" w:hanging="357"/>
        <w:jc w:val="both"/>
        <w:rPr>
          <w:rFonts w:eastAsiaTheme="minorEastAsia" w:cs="David"/>
          <w:sz w:val="24"/>
          <w:szCs w:val="24"/>
        </w:rPr>
      </w:pPr>
      <w:r>
        <w:rPr>
          <w:rFonts w:eastAsiaTheme="minorEastAsia" w:cs="David" w:hint="cs"/>
          <w:b/>
          <w:bCs/>
          <w:sz w:val="24"/>
          <w:szCs w:val="24"/>
          <w:rtl/>
        </w:rPr>
        <w:t>תנאי השליטה :</w:t>
      </w:r>
    </w:p>
    <w:p w:rsidR="00572344" w:rsidRDefault="00572344" w:rsidP="004549A8">
      <w:pPr>
        <w:pStyle w:val="a7"/>
        <w:numPr>
          <w:ilvl w:val="0"/>
          <w:numId w:val="8"/>
        </w:numPr>
        <w:spacing w:line="360" w:lineRule="auto"/>
        <w:jc w:val="both"/>
        <w:rPr>
          <w:rFonts w:eastAsiaTheme="minorEastAsia" w:cs="David"/>
          <w:sz w:val="24"/>
          <w:szCs w:val="24"/>
        </w:rPr>
      </w:pPr>
      <w:r w:rsidRPr="00572344">
        <w:rPr>
          <w:rFonts w:eastAsiaTheme="minorEastAsia" w:cs="David" w:hint="cs"/>
          <w:sz w:val="24"/>
          <w:szCs w:val="24"/>
          <w:rtl/>
        </w:rPr>
        <w:t xml:space="preserve">מעלה מ-50% באחד או יותר מאמצעי השליטה מוחזקים ע"י תושבי ישראל </w:t>
      </w:r>
      <w:r>
        <w:rPr>
          <w:rFonts w:eastAsiaTheme="minorEastAsia" w:cs="David" w:hint="cs"/>
          <w:sz w:val="24"/>
          <w:szCs w:val="24"/>
          <w:rtl/>
        </w:rPr>
        <w:t xml:space="preserve">במישרין או בעקיפין </w:t>
      </w:r>
    </w:p>
    <w:p w:rsidR="00572344" w:rsidRDefault="00572344" w:rsidP="004549A8">
      <w:pPr>
        <w:pStyle w:val="a7"/>
        <w:numPr>
          <w:ilvl w:val="0"/>
          <w:numId w:val="8"/>
        </w:numPr>
        <w:spacing w:line="360" w:lineRule="auto"/>
        <w:jc w:val="both"/>
        <w:rPr>
          <w:rFonts w:eastAsiaTheme="minorEastAsia" w:cs="David"/>
          <w:sz w:val="24"/>
          <w:szCs w:val="24"/>
        </w:rPr>
      </w:pPr>
      <w:r>
        <w:rPr>
          <w:rFonts w:eastAsiaTheme="minorEastAsia" w:cs="David" w:hint="cs"/>
          <w:sz w:val="24"/>
          <w:szCs w:val="24"/>
          <w:rtl/>
        </w:rPr>
        <w:lastRenderedPageBreak/>
        <w:t>למעלה מ-40% ב-אחד או יותר מאמצעי השליטה מוחזקים ע"י תושבי ישראל שיחד עם קרובם כהגדרתו בסעיף 88 שהוא תושב חוץ מחזיקים למעלה מ-50%</w:t>
      </w:r>
    </w:p>
    <w:p w:rsidR="00572344" w:rsidRDefault="00572344" w:rsidP="004549A8">
      <w:pPr>
        <w:pStyle w:val="a7"/>
        <w:numPr>
          <w:ilvl w:val="0"/>
          <w:numId w:val="8"/>
        </w:numPr>
        <w:spacing w:line="360" w:lineRule="auto"/>
        <w:jc w:val="both"/>
        <w:rPr>
          <w:rFonts w:eastAsiaTheme="minorEastAsia" w:cs="David"/>
          <w:sz w:val="24"/>
          <w:szCs w:val="24"/>
        </w:rPr>
      </w:pPr>
      <w:r>
        <w:rPr>
          <w:rFonts w:eastAsiaTheme="minorEastAsia" w:cs="David" w:hint="cs"/>
          <w:sz w:val="24"/>
          <w:szCs w:val="24"/>
          <w:rtl/>
        </w:rPr>
        <w:t>לתושבי ישראל היכולת למנוע קבלת החלטות מהותיות לגבי החבר בני אדם לרבות החלטות לעניין חלוקת דיבידנד או פירוק</w:t>
      </w:r>
    </w:p>
    <w:p w:rsidR="00572344" w:rsidRDefault="00572344" w:rsidP="00572344">
      <w:pPr>
        <w:spacing w:line="360" w:lineRule="auto"/>
        <w:ind w:left="697"/>
        <w:jc w:val="both"/>
        <w:rPr>
          <w:rFonts w:eastAsiaTheme="minorEastAsia" w:cs="David"/>
          <w:sz w:val="24"/>
          <w:szCs w:val="24"/>
          <w:rtl/>
        </w:rPr>
      </w:pPr>
      <w:r>
        <w:rPr>
          <w:rFonts w:eastAsiaTheme="minorEastAsia" w:cs="David" w:hint="cs"/>
          <w:b/>
          <w:bCs/>
          <w:sz w:val="24"/>
          <w:szCs w:val="24"/>
          <w:rtl/>
        </w:rPr>
        <w:t xml:space="preserve">בדיקת אחוז ההחזקה באמצעי השליטה (תנאי ה-50% או תנאי ה-40% + קרוב) </w:t>
      </w:r>
      <w:r>
        <w:rPr>
          <w:rFonts w:eastAsiaTheme="minorEastAsia" w:cs="David" w:hint="cs"/>
          <w:sz w:val="24"/>
          <w:szCs w:val="24"/>
          <w:rtl/>
        </w:rPr>
        <w:t>תיעשה באחד מן המועדים הבאים:</w:t>
      </w:r>
    </w:p>
    <w:p w:rsidR="00572344" w:rsidRDefault="00572344" w:rsidP="004549A8">
      <w:pPr>
        <w:pStyle w:val="a7"/>
        <w:numPr>
          <w:ilvl w:val="0"/>
          <w:numId w:val="9"/>
        </w:numPr>
        <w:spacing w:line="360" w:lineRule="auto"/>
        <w:jc w:val="both"/>
        <w:rPr>
          <w:rFonts w:eastAsiaTheme="minorEastAsia" w:cs="David" w:hint="cs"/>
          <w:sz w:val="24"/>
          <w:szCs w:val="24"/>
        </w:rPr>
      </w:pPr>
      <w:r>
        <w:rPr>
          <w:rFonts w:eastAsiaTheme="minorEastAsia" w:cs="David" w:hint="cs"/>
          <w:sz w:val="24"/>
          <w:szCs w:val="24"/>
          <w:rtl/>
        </w:rPr>
        <w:t>בתוך שנת המס</w:t>
      </w:r>
    </w:p>
    <w:p w:rsidR="00572344" w:rsidRDefault="00572344" w:rsidP="004549A8">
      <w:pPr>
        <w:pStyle w:val="a7"/>
        <w:numPr>
          <w:ilvl w:val="0"/>
          <w:numId w:val="9"/>
        </w:numPr>
        <w:spacing w:line="360" w:lineRule="auto"/>
        <w:jc w:val="both"/>
        <w:rPr>
          <w:rFonts w:eastAsiaTheme="minorEastAsia" w:cs="David"/>
          <w:sz w:val="24"/>
          <w:szCs w:val="24"/>
        </w:rPr>
      </w:pPr>
      <w:r w:rsidRPr="00572344">
        <w:rPr>
          <w:rFonts w:eastAsiaTheme="minorEastAsia" w:cs="David" w:hint="cs"/>
          <w:sz w:val="24"/>
          <w:szCs w:val="24"/>
          <w:rtl/>
        </w:rPr>
        <w:t xml:space="preserve">יום כלשהו בשנת המס הנבדקת יום כלשהו בשנת המס שלאחריה  </w:t>
      </w:r>
    </w:p>
    <w:p w:rsidR="00572344" w:rsidRDefault="00572344" w:rsidP="00572344">
      <w:pPr>
        <w:spacing w:line="360" w:lineRule="auto"/>
        <w:ind w:left="697"/>
        <w:jc w:val="both"/>
        <w:rPr>
          <w:rFonts w:eastAsiaTheme="minorEastAsia" w:cs="David"/>
          <w:b/>
          <w:bCs/>
          <w:sz w:val="24"/>
          <w:szCs w:val="24"/>
          <w:rtl/>
        </w:rPr>
      </w:pPr>
      <w:r>
        <w:rPr>
          <w:rFonts w:eastAsiaTheme="minorEastAsia" w:cs="David" w:hint="cs"/>
          <w:b/>
          <w:bCs/>
          <w:sz w:val="24"/>
          <w:szCs w:val="24"/>
          <w:rtl/>
        </w:rPr>
        <w:t>הגדרות:</w:t>
      </w:r>
    </w:p>
    <w:p w:rsidR="00572344" w:rsidRDefault="00572344" w:rsidP="00572344">
      <w:pPr>
        <w:spacing w:line="360" w:lineRule="auto"/>
        <w:ind w:left="697"/>
        <w:jc w:val="both"/>
        <w:rPr>
          <w:rFonts w:eastAsiaTheme="minorEastAsia" w:cs="David"/>
          <w:sz w:val="24"/>
          <w:szCs w:val="24"/>
          <w:rtl/>
        </w:rPr>
      </w:pPr>
      <w:r>
        <w:rPr>
          <w:rFonts w:eastAsiaTheme="minorEastAsia" w:cs="David" w:hint="cs"/>
          <w:b/>
          <w:bCs/>
          <w:sz w:val="24"/>
          <w:szCs w:val="24"/>
          <w:rtl/>
        </w:rPr>
        <w:t xml:space="preserve">אמצעי שליטה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כהגדרת בסעיף 88:</w:t>
      </w:r>
    </w:p>
    <w:p w:rsidR="00572344" w:rsidRDefault="00572344" w:rsidP="004549A8">
      <w:pPr>
        <w:pStyle w:val="a7"/>
        <w:numPr>
          <w:ilvl w:val="0"/>
          <w:numId w:val="10"/>
        </w:numPr>
        <w:spacing w:line="360" w:lineRule="auto"/>
        <w:jc w:val="both"/>
        <w:rPr>
          <w:rFonts w:eastAsiaTheme="minorEastAsia" w:cs="David" w:hint="cs"/>
          <w:sz w:val="24"/>
          <w:szCs w:val="24"/>
        </w:rPr>
      </w:pPr>
      <w:r>
        <w:rPr>
          <w:rFonts w:eastAsiaTheme="minorEastAsia" w:cs="David" w:hint="cs"/>
          <w:sz w:val="24"/>
          <w:szCs w:val="24"/>
          <w:rtl/>
        </w:rPr>
        <w:t>זכות הצבעה</w:t>
      </w:r>
    </w:p>
    <w:p w:rsidR="00572344" w:rsidRDefault="00572344" w:rsidP="004549A8">
      <w:pPr>
        <w:pStyle w:val="a7"/>
        <w:numPr>
          <w:ilvl w:val="0"/>
          <w:numId w:val="10"/>
        </w:numPr>
        <w:spacing w:line="360" w:lineRule="auto"/>
        <w:jc w:val="both"/>
        <w:rPr>
          <w:rFonts w:eastAsiaTheme="minorEastAsia" w:cs="David" w:hint="cs"/>
          <w:sz w:val="24"/>
          <w:szCs w:val="24"/>
        </w:rPr>
      </w:pPr>
      <w:r>
        <w:rPr>
          <w:rFonts w:eastAsiaTheme="minorEastAsia" w:cs="David" w:hint="cs"/>
          <w:sz w:val="24"/>
          <w:szCs w:val="24"/>
          <w:rtl/>
        </w:rPr>
        <w:t>זכות לרווחים</w:t>
      </w:r>
    </w:p>
    <w:p w:rsidR="00572344" w:rsidRDefault="00572344" w:rsidP="004549A8">
      <w:pPr>
        <w:pStyle w:val="a7"/>
        <w:numPr>
          <w:ilvl w:val="0"/>
          <w:numId w:val="10"/>
        </w:numPr>
        <w:spacing w:line="360" w:lineRule="auto"/>
        <w:jc w:val="both"/>
        <w:rPr>
          <w:rFonts w:eastAsiaTheme="minorEastAsia" w:cs="David" w:hint="cs"/>
          <w:sz w:val="24"/>
          <w:szCs w:val="24"/>
        </w:rPr>
      </w:pPr>
      <w:r>
        <w:rPr>
          <w:rFonts w:eastAsiaTheme="minorEastAsia" w:cs="David" w:hint="cs"/>
          <w:sz w:val="24"/>
          <w:szCs w:val="24"/>
          <w:rtl/>
        </w:rPr>
        <w:t>זכות למנות דירקטור או מנהל</w:t>
      </w:r>
      <w:r w:rsidR="006E6434">
        <w:rPr>
          <w:rFonts w:eastAsiaTheme="minorEastAsia" w:cs="David" w:hint="cs"/>
          <w:sz w:val="24"/>
          <w:szCs w:val="24"/>
          <w:rtl/>
        </w:rPr>
        <w:t>.</w:t>
      </w:r>
    </w:p>
    <w:p w:rsidR="00572344" w:rsidRDefault="00572344" w:rsidP="004549A8">
      <w:pPr>
        <w:pStyle w:val="a7"/>
        <w:numPr>
          <w:ilvl w:val="0"/>
          <w:numId w:val="10"/>
        </w:numPr>
        <w:spacing w:line="360" w:lineRule="auto"/>
        <w:jc w:val="both"/>
        <w:rPr>
          <w:rFonts w:eastAsiaTheme="minorEastAsia" w:cs="David" w:hint="cs"/>
          <w:sz w:val="24"/>
          <w:szCs w:val="24"/>
        </w:rPr>
      </w:pPr>
      <w:r>
        <w:rPr>
          <w:rFonts w:eastAsiaTheme="minorEastAsia" w:cs="David" w:hint="cs"/>
          <w:sz w:val="24"/>
          <w:szCs w:val="24"/>
          <w:rtl/>
        </w:rPr>
        <w:t>זכות לנכסי חבר בנ"א לאחר תשלום התחייבויות בעת פירוק</w:t>
      </w:r>
      <w:r w:rsidR="006E6434">
        <w:rPr>
          <w:rFonts w:eastAsiaTheme="minorEastAsia" w:cs="David" w:hint="cs"/>
          <w:sz w:val="24"/>
          <w:szCs w:val="24"/>
          <w:rtl/>
        </w:rPr>
        <w:t>.</w:t>
      </w:r>
    </w:p>
    <w:p w:rsidR="00572344" w:rsidRDefault="00572344" w:rsidP="004549A8">
      <w:pPr>
        <w:pStyle w:val="a7"/>
        <w:numPr>
          <w:ilvl w:val="0"/>
          <w:numId w:val="10"/>
        </w:numPr>
        <w:spacing w:line="360" w:lineRule="auto"/>
        <w:jc w:val="both"/>
        <w:rPr>
          <w:rFonts w:eastAsiaTheme="minorEastAsia" w:cs="David"/>
          <w:sz w:val="24"/>
          <w:szCs w:val="24"/>
        </w:rPr>
      </w:pPr>
      <w:r>
        <w:rPr>
          <w:rFonts w:eastAsiaTheme="minorEastAsia" w:cs="David" w:hint="cs"/>
          <w:sz w:val="24"/>
          <w:szCs w:val="24"/>
          <w:rtl/>
        </w:rPr>
        <w:t xml:space="preserve">זכות להורות כיצד לנהוג למי שמחזיק בזכויות הללו. </w:t>
      </w:r>
    </w:p>
    <w:p w:rsidR="006E6434" w:rsidRDefault="006E6434" w:rsidP="006E6434">
      <w:pPr>
        <w:spacing w:line="360" w:lineRule="auto"/>
        <w:ind w:left="697"/>
        <w:jc w:val="both"/>
        <w:rPr>
          <w:rFonts w:eastAsiaTheme="minorEastAsia" w:cs="David"/>
          <w:sz w:val="24"/>
          <w:szCs w:val="24"/>
          <w:rtl/>
        </w:rPr>
      </w:pPr>
      <w:r>
        <w:rPr>
          <w:rFonts w:eastAsiaTheme="minorEastAsia" w:cs="David" w:hint="cs"/>
          <w:b/>
          <w:bCs/>
          <w:sz w:val="24"/>
          <w:szCs w:val="24"/>
          <w:rtl/>
        </w:rPr>
        <w:t xml:space="preserve">קרוב- </w:t>
      </w:r>
      <w:r>
        <w:rPr>
          <w:rFonts w:eastAsiaTheme="minorEastAsia" w:cs="David" w:hint="cs"/>
          <w:sz w:val="24"/>
          <w:szCs w:val="24"/>
          <w:rtl/>
        </w:rPr>
        <w:t>אחד מאלה :</w:t>
      </w:r>
    </w:p>
    <w:p w:rsidR="006E6434" w:rsidRDefault="006E6434" w:rsidP="004549A8">
      <w:pPr>
        <w:pStyle w:val="a7"/>
        <w:numPr>
          <w:ilvl w:val="0"/>
          <w:numId w:val="11"/>
        </w:numPr>
        <w:spacing w:line="360" w:lineRule="auto"/>
        <w:jc w:val="both"/>
        <w:rPr>
          <w:rFonts w:eastAsiaTheme="minorEastAsia" w:cs="David" w:hint="cs"/>
          <w:sz w:val="24"/>
          <w:szCs w:val="24"/>
        </w:rPr>
      </w:pPr>
      <w:r>
        <w:rPr>
          <w:rFonts w:eastAsiaTheme="minorEastAsia" w:cs="David" w:hint="cs"/>
          <w:sz w:val="24"/>
          <w:szCs w:val="24"/>
          <w:rtl/>
        </w:rPr>
        <w:t xml:space="preserve">אח, אחות , הורה , הורה הורה, צאצא , בן זוג , צאצא של בן זוג , בן זוגו של כל אחד מאלה </w:t>
      </w:r>
    </w:p>
    <w:p w:rsidR="006E6434" w:rsidRPr="006E6434" w:rsidRDefault="006E6434" w:rsidP="004549A8">
      <w:pPr>
        <w:pStyle w:val="a7"/>
        <w:numPr>
          <w:ilvl w:val="0"/>
          <w:numId w:val="11"/>
        </w:numPr>
        <w:spacing w:line="360" w:lineRule="auto"/>
        <w:jc w:val="both"/>
        <w:rPr>
          <w:rFonts w:eastAsiaTheme="minorEastAsia" w:cs="David" w:hint="cs"/>
          <w:sz w:val="24"/>
          <w:szCs w:val="24"/>
        </w:rPr>
      </w:pPr>
      <w:r>
        <w:rPr>
          <w:rFonts w:eastAsiaTheme="minorEastAsia" w:cs="David" w:hint="cs"/>
          <w:sz w:val="24"/>
          <w:szCs w:val="24"/>
          <w:rtl/>
        </w:rPr>
        <w:t xml:space="preserve">אח או אחות של הורה </w:t>
      </w:r>
      <w:r w:rsidRPr="006E6434">
        <w:rPr>
          <w:rFonts w:eastAsiaTheme="minorEastAsia" w:cs="David" w:hint="cs"/>
          <w:sz w:val="24"/>
          <w:szCs w:val="24"/>
          <w:rtl/>
        </w:rPr>
        <w:t xml:space="preserve">צאצא של אחד או אחות </w:t>
      </w:r>
      <w:r>
        <w:rPr>
          <w:rFonts w:eastAsiaTheme="minorEastAsia" w:cs="David" w:hint="cs"/>
          <w:sz w:val="24"/>
          <w:szCs w:val="24"/>
          <w:rtl/>
        </w:rPr>
        <w:t>.</w:t>
      </w:r>
    </w:p>
    <w:p w:rsidR="006E6434" w:rsidRDefault="006E6434" w:rsidP="004549A8">
      <w:pPr>
        <w:pStyle w:val="a7"/>
        <w:numPr>
          <w:ilvl w:val="0"/>
          <w:numId w:val="11"/>
        </w:numPr>
        <w:spacing w:line="360" w:lineRule="auto"/>
        <w:jc w:val="both"/>
        <w:rPr>
          <w:rFonts w:eastAsiaTheme="minorEastAsia" w:cs="David"/>
          <w:sz w:val="24"/>
          <w:szCs w:val="24"/>
        </w:rPr>
      </w:pPr>
      <w:r>
        <w:rPr>
          <w:rFonts w:eastAsiaTheme="minorEastAsia" w:cs="David" w:hint="cs"/>
          <w:sz w:val="24"/>
          <w:szCs w:val="24"/>
          <w:rtl/>
        </w:rPr>
        <w:t xml:space="preserve">חבר בני אדם מוחזק, אדם המחזיק בי ואדם שמחזיק באדם שמחזיק בי והכל במיישרים או בעקיפין בשיעור של 25% לפחות. </w:t>
      </w:r>
    </w:p>
    <w:p w:rsidR="0037542C" w:rsidRDefault="0037542C" w:rsidP="0037542C">
      <w:pPr>
        <w:pStyle w:val="a7"/>
        <w:spacing w:line="360" w:lineRule="auto"/>
        <w:ind w:left="1057"/>
        <w:jc w:val="both"/>
        <w:rPr>
          <w:rFonts w:eastAsiaTheme="minorEastAsia" w:cs="David"/>
          <w:sz w:val="24"/>
          <w:szCs w:val="24"/>
          <w:rtl/>
        </w:rPr>
      </w:pPr>
      <w:r>
        <w:rPr>
          <w:noProof/>
          <w:rtl/>
        </w:rPr>
        <w:drawing>
          <wp:inline distT="0" distB="0" distL="0" distR="0" wp14:anchorId="5EDD1F21" wp14:editId="64001C76">
            <wp:extent cx="1893562" cy="1478478"/>
            <wp:effectExtent l="0" t="38100" r="0" b="45720"/>
            <wp:docPr id="11" name="דיאגרמה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37542C" w:rsidRDefault="0037542C" w:rsidP="004549A8">
      <w:pPr>
        <w:pStyle w:val="a7"/>
        <w:numPr>
          <w:ilvl w:val="0"/>
          <w:numId w:val="11"/>
        </w:numPr>
        <w:spacing w:line="360" w:lineRule="auto"/>
        <w:jc w:val="both"/>
        <w:rPr>
          <w:rFonts w:eastAsiaTheme="minorEastAsia" w:cs="David" w:hint="cs"/>
          <w:sz w:val="24"/>
          <w:szCs w:val="24"/>
        </w:rPr>
      </w:pPr>
      <w:r>
        <w:rPr>
          <w:rFonts w:eastAsiaTheme="minorEastAsia" w:cs="David" w:hint="cs"/>
          <w:sz w:val="24"/>
          <w:szCs w:val="24"/>
          <w:rtl/>
        </w:rPr>
        <w:t>יוצר ביחס לנאמן בנאמנות תושבי ישראל ונאמנות הדירה ונאמן ביחס לנהנה בנאמנות על פי צוואה או בנאמנות נהנית תושב חוץ.</w:t>
      </w:r>
    </w:p>
    <w:p w:rsidR="0037542C" w:rsidRDefault="0037542C" w:rsidP="0037542C">
      <w:pPr>
        <w:spacing w:line="360" w:lineRule="auto"/>
        <w:ind w:left="697"/>
        <w:jc w:val="both"/>
        <w:rPr>
          <w:rFonts w:eastAsiaTheme="minorEastAsia" w:cs="David"/>
          <w:sz w:val="24"/>
          <w:szCs w:val="24"/>
          <w:rtl/>
        </w:rPr>
      </w:pPr>
      <w:r>
        <w:rPr>
          <w:rFonts w:eastAsiaTheme="minorEastAsia" w:cs="David" w:hint="cs"/>
          <w:sz w:val="24"/>
          <w:szCs w:val="24"/>
          <w:rtl/>
        </w:rPr>
        <w:t xml:space="preserve">בהתאם לסעיף 75ב(א)(15) במניין תושבי ישראל לא ייספרו תושב ישראל לראשונה ותושב חוזר ותיק כהגדרת בסעיף 14(א) תושב חוזר (רגיל) כהגדרתו בסעיף 14(ג) כן ייחשב לתושב ישראל. </w:t>
      </w:r>
    </w:p>
    <w:p w:rsidR="007C7309" w:rsidRDefault="007C7309" w:rsidP="0037542C">
      <w:pPr>
        <w:spacing w:line="360" w:lineRule="auto"/>
        <w:ind w:left="697"/>
        <w:jc w:val="both"/>
        <w:rPr>
          <w:rFonts w:eastAsiaTheme="minorEastAsia" w:cs="David"/>
          <w:sz w:val="24"/>
          <w:szCs w:val="24"/>
          <w:rtl/>
        </w:rPr>
      </w:pPr>
      <w:r>
        <w:rPr>
          <w:rFonts w:eastAsiaTheme="minorEastAsia" w:cs="David" w:hint="cs"/>
          <w:sz w:val="24"/>
          <w:szCs w:val="24"/>
          <w:rtl/>
        </w:rPr>
        <w:lastRenderedPageBreak/>
        <w:t xml:space="preserve">הסיבה לכך שמבחן ההחזקה בודק את ההחזקה ביום כלשהו בשנת המס וביום כלשהו בשנת המס שלאחריה באה למנוע תכנון מס על פיו לקראת סוף השני ימכרו הזכויות בחברה כך שב-31 לדצמבר של השנה הנבדקת תנאי ההחזקה לא מתקיים ובשנת המס שלאחריה יירכשו המניות מחדש. </w:t>
      </w:r>
    </w:p>
    <w:p w:rsidR="007C7309" w:rsidRDefault="007C7309" w:rsidP="0037542C">
      <w:pPr>
        <w:spacing w:line="360" w:lineRule="auto"/>
        <w:ind w:left="697"/>
        <w:jc w:val="both"/>
        <w:rPr>
          <w:rFonts w:eastAsiaTheme="minorEastAsia" w:cs="David" w:hint="cs"/>
          <w:b/>
          <w:bCs/>
          <w:sz w:val="24"/>
          <w:szCs w:val="24"/>
          <w:rtl/>
        </w:rPr>
      </w:pPr>
      <w:r>
        <w:rPr>
          <w:rFonts w:eastAsiaTheme="minorEastAsia" w:cs="David" w:hint="cs"/>
          <w:b/>
          <w:bCs/>
          <w:sz w:val="24"/>
          <w:szCs w:val="24"/>
          <w:rtl/>
        </w:rPr>
        <w:t xml:space="preserve">בדיקת שיעור ההחזקה בשרשרת </w:t>
      </w:r>
    </w:p>
    <w:p w:rsidR="007C7309" w:rsidRDefault="007C7309" w:rsidP="0037542C">
      <w:pPr>
        <w:spacing w:line="360" w:lineRule="auto"/>
        <w:ind w:left="697"/>
        <w:jc w:val="both"/>
        <w:rPr>
          <w:rFonts w:eastAsiaTheme="minorEastAsia" w:cs="David" w:hint="cs"/>
          <w:sz w:val="24"/>
          <w:szCs w:val="24"/>
          <w:rtl/>
        </w:rPr>
      </w:pPr>
      <w:r>
        <w:rPr>
          <w:rFonts w:eastAsiaTheme="minorEastAsia" w:cs="David" w:hint="cs"/>
          <w:sz w:val="24"/>
          <w:szCs w:val="24"/>
          <w:rtl/>
        </w:rPr>
        <w:t>על מנת לבדוק את תנאי ההחזקה נצרף את כלל האחזקות במישרין או בעקיפין</w:t>
      </w:r>
    </w:p>
    <w:p w:rsidR="007C7309" w:rsidRDefault="007C7309" w:rsidP="0037542C">
      <w:pPr>
        <w:spacing w:line="360" w:lineRule="auto"/>
        <w:ind w:left="697"/>
        <w:jc w:val="both"/>
        <w:rPr>
          <w:rFonts w:eastAsiaTheme="minorEastAsia" w:cs="David"/>
          <w:sz w:val="24"/>
          <w:szCs w:val="24"/>
          <w:rtl/>
        </w:rPr>
      </w:pPr>
      <w:r>
        <w:rPr>
          <w:rFonts w:eastAsiaTheme="minorEastAsia" w:cs="David" w:hint="cs"/>
          <w:b/>
          <w:bCs/>
          <w:sz w:val="24"/>
          <w:szCs w:val="24"/>
          <w:rtl/>
        </w:rPr>
        <w:t xml:space="preserve">לגבי ההחזקה בעקיפין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ייספרו האחזקות כדלקמן :</w:t>
      </w:r>
    </w:p>
    <w:p w:rsidR="007C7309" w:rsidRDefault="007C7309" w:rsidP="004549A8">
      <w:pPr>
        <w:pStyle w:val="a7"/>
        <w:numPr>
          <w:ilvl w:val="0"/>
          <w:numId w:val="12"/>
        </w:numPr>
        <w:spacing w:line="360" w:lineRule="auto"/>
        <w:jc w:val="both"/>
        <w:rPr>
          <w:rFonts w:eastAsiaTheme="minorEastAsia" w:cs="David" w:hint="cs"/>
          <w:sz w:val="24"/>
          <w:szCs w:val="24"/>
        </w:rPr>
      </w:pPr>
      <w:r>
        <w:rPr>
          <w:rFonts w:eastAsiaTheme="minorEastAsia" w:cs="David" w:hint="cs"/>
          <w:sz w:val="24"/>
          <w:szCs w:val="24"/>
          <w:rtl/>
        </w:rPr>
        <w:t xml:space="preserve">אם האחזקות מעל 50% תיחשב בו ההחזקה כמו 100% </w:t>
      </w:r>
    </w:p>
    <w:p w:rsidR="007C7309" w:rsidRDefault="007C7309" w:rsidP="004549A8">
      <w:pPr>
        <w:pStyle w:val="a7"/>
        <w:numPr>
          <w:ilvl w:val="0"/>
          <w:numId w:val="12"/>
        </w:numPr>
        <w:spacing w:line="360" w:lineRule="auto"/>
        <w:jc w:val="both"/>
        <w:rPr>
          <w:rFonts w:eastAsiaTheme="minorEastAsia" w:cs="David"/>
          <w:sz w:val="24"/>
          <w:szCs w:val="24"/>
        </w:rPr>
      </w:pPr>
      <w:r>
        <w:rPr>
          <w:rFonts w:eastAsiaTheme="minorEastAsia" w:cs="David" w:hint="cs"/>
          <w:sz w:val="24"/>
          <w:szCs w:val="24"/>
          <w:rtl/>
        </w:rPr>
        <w:t xml:space="preserve">אם ההחזקה מתחת ל50% השרשרת תיקטע. </w:t>
      </w:r>
    </w:p>
    <w:p w:rsidR="007C7309" w:rsidRDefault="007C7309" w:rsidP="007C7309">
      <w:pPr>
        <w:spacing w:line="360" w:lineRule="auto"/>
        <w:ind w:left="697"/>
        <w:jc w:val="both"/>
        <w:rPr>
          <w:rFonts w:eastAsiaTheme="minorEastAsia" w:cs="David"/>
          <w:sz w:val="24"/>
          <w:szCs w:val="24"/>
          <w:rtl/>
        </w:rPr>
      </w:pPr>
      <w:r>
        <w:rPr>
          <w:rFonts w:cs="David" w:hint="cs"/>
          <w:noProof/>
          <w:sz w:val="24"/>
          <w:szCs w:val="24"/>
          <w:rtl/>
        </w:rPr>
        <w:drawing>
          <wp:inline distT="0" distB="0" distL="0" distR="0" wp14:anchorId="427F789B" wp14:editId="2F429CA4">
            <wp:extent cx="4060190" cy="1525979"/>
            <wp:effectExtent l="0" t="38100" r="0" b="74295"/>
            <wp:docPr id="12" name="דיאגרמה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177BDD" w:rsidRDefault="007C7309" w:rsidP="007C7309">
      <w:pPr>
        <w:spacing w:line="360" w:lineRule="auto"/>
        <w:ind w:left="697"/>
        <w:jc w:val="both"/>
        <w:rPr>
          <w:rFonts w:eastAsiaTheme="minorEastAsia" w:cs="David"/>
          <w:b/>
          <w:bCs/>
          <w:sz w:val="24"/>
          <w:szCs w:val="24"/>
          <w:rtl/>
        </w:rPr>
      </w:pPr>
      <w:r>
        <w:rPr>
          <w:rFonts w:eastAsiaTheme="minorEastAsia" w:cs="David" w:hint="cs"/>
          <w:b/>
          <w:bCs/>
          <w:sz w:val="24"/>
          <w:szCs w:val="24"/>
          <w:rtl/>
        </w:rPr>
        <w:t>סיימנו חנ"ז!</w:t>
      </w:r>
    </w:p>
    <w:p w:rsidR="007C7309" w:rsidRDefault="007C7309" w:rsidP="007C7309">
      <w:pPr>
        <w:spacing w:line="360" w:lineRule="auto"/>
        <w:jc w:val="both"/>
        <w:rPr>
          <w:rFonts w:eastAsiaTheme="minorEastAsia" w:cs="David"/>
          <w:b/>
          <w:bCs/>
          <w:sz w:val="24"/>
          <w:szCs w:val="24"/>
          <w:u w:val="single"/>
          <w:rtl/>
        </w:rPr>
      </w:pPr>
      <w:r w:rsidRPr="007C7309">
        <w:rPr>
          <w:rFonts w:eastAsiaTheme="minorEastAsia" w:cs="David" w:hint="cs"/>
          <w:b/>
          <w:bCs/>
          <w:sz w:val="24"/>
          <w:szCs w:val="24"/>
          <w:u w:val="single"/>
          <w:rtl/>
        </w:rPr>
        <w:t xml:space="preserve">בעל שליטה </w:t>
      </w:r>
    </w:p>
    <w:p w:rsidR="007C7309" w:rsidRDefault="007C7309" w:rsidP="007C7309">
      <w:pPr>
        <w:spacing w:line="360" w:lineRule="auto"/>
        <w:jc w:val="both"/>
        <w:rPr>
          <w:rFonts w:eastAsiaTheme="minorEastAsia" w:cs="David"/>
          <w:b/>
          <w:bCs/>
          <w:sz w:val="24"/>
          <w:szCs w:val="24"/>
          <w:rtl/>
        </w:rPr>
      </w:pPr>
      <w:r>
        <w:rPr>
          <w:rFonts w:eastAsiaTheme="minorEastAsia" w:cs="David" w:hint="cs"/>
          <w:b/>
          <w:bCs/>
          <w:sz w:val="24"/>
          <w:szCs w:val="24"/>
          <w:rtl/>
        </w:rPr>
        <w:t xml:space="preserve">סעיף 75ב(א)(3) תושב ישראל </w:t>
      </w:r>
      <w:r w:rsidRPr="007C7309">
        <w:rPr>
          <w:rFonts w:eastAsiaTheme="minorEastAsia" w:cs="David" w:hint="cs"/>
          <w:b/>
          <w:bCs/>
          <w:sz w:val="24"/>
          <w:szCs w:val="24"/>
          <w:rtl/>
        </w:rPr>
        <w:t>שמחזי</w:t>
      </w:r>
      <w:r>
        <w:rPr>
          <w:rFonts w:eastAsiaTheme="minorEastAsia" w:cs="David" w:hint="cs"/>
          <w:b/>
          <w:bCs/>
          <w:sz w:val="24"/>
          <w:szCs w:val="24"/>
          <w:rtl/>
        </w:rPr>
        <w:t>ק במישרין או בעקיפין לבדו או יחד</w:t>
      </w:r>
      <w:r w:rsidRPr="007C7309">
        <w:rPr>
          <w:rFonts w:eastAsiaTheme="minorEastAsia" w:cs="David" w:hint="cs"/>
          <w:b/>
          <w:bCs/>
          <w:sz w:val="24"/>
          <w:szCs w:val="24"/>
          <w:rtl/>
        </w:rPr>
        <w:t xml:space="preserve"> עם אחר</w:t>
      </w:r>
      <w:r>
        <w:rPr>
          <w:rFonts w:eastAsiaTheme="minorEastAsia" w:cs="David" w:hint="cs"/>
          <w:b/>
          <w:bCs/>
          <w:sz w:val="24"/>
          <w:szCs w:val="24"/>
          <w:rtl/>
        </w:rPr>
        <w:t xml:space="preserve"> שהוא תושב ישראל</w:t>
      </w:r>
      <w:r w:rsidRPr="007C7309">
        <w:rPr>
          <w:rFonts w:eastAsiaTheme="minorEastAsia" w:cs="David" w:hint="cs"/>
          <w:b/>
          <w:bCs/>
          <w:sz w:val="24"/>
          <w:szCs w:val="24"/>
          <w:rtl/>
        </w:rPr>
        <w:t xml:space="preserve"> ב-10% או יותר באחד או יותר מאמצעי השליטה </w:t>
      </w:r>
      <w:r>
        <w:rPr>
          <w:rFonts w:eastAsiaTheme="minorEastAsia" w:cs="David" w:hint="cs"/>
          <w:b/>
          <w:bCs/>
          <w:sz w:val="24"/>
          <w:szCs w:val="24"/>
          <w:rtl/>
        </w:rPr>
        <w:t>באחד ממועדים אלה:</w:t>
      </w:r>
    </w:p>
    <w:p w:rsidR="007C7309" w:rsidRDefault="007C7309" w:rsidP="004549A8">
      <w:pPr>
        <w:pStyle w:val="a7"/>
        <w:numPr>
          <w:ilvl w:val="0"/>
          <w:numId w:val="13"/>
        </w:numPr>
        <w:spacing w:line="360" w:lineRule="auto"/>
        <w:jc w:val="both"/>
        <w:rPr>
          <w:rFonts w:eastAsiaTheme="minorEastAsia" w:cs="David" w:hint="cs"/>
          <w:b/>
          <w:bCs/>
          <w:sz w:val="24"/>
          <w:szCs w:val="24"/>
        </w:rPr>
      </w:pPr>
      <w:r>
        <w:rPr>
          <w:rFonts w:eastAsiaTheme="minorEastAsia" w:cs="David" w:hint="cs"/>
          <w:b/>
          <w:bCs/>
          <w:sz w:val="24"/>
          <w:szCs w:val="24"/>
          <w:rtl/>
        </w:rPr>
        <w:t>תום שנת המס</w:t>
      </w:r>
    </w:p>
    <w:p w:rsidR="007C7309" w:rsidRDefault="007C7309" w:rsidP="004549A8">
      <w:pPr>
        <w:pStyle w:val="a7"/>
        <w:numPr>
          <w:ilvl w:val="0"/>
          <w:numId w:val="13"/>
        </w:numPr>
        <w:spacing w:line="360" w:lineRule="auto"/>
        <w:jc w:val="both"/>
        <w:rPr>
          <w:rFonts w:eastAsiaTheme="minorEastAsia" w:cs="David" w:hint="cs"/>
          <w:b/>
          <w:bCs/>
          <w:sz w:val="24"/>
          <w:szCs w:val="24"/>
        </w:rPr>
      </w:pPr>
      <w:r>
        <w:rPr>
          <w:rFonts w:eastAsiaTheme="minorEastAsia" w:cs="David" w:hint="cs"/>
          <w:b/>
          <w:bCs/>
          <w:sz w:val="24"/>
          <w:szCs w:val="24"/>
          <w:rtl/>
        </w:rPr>
        <w:t xml:space="preserve">יום כלשהו בשנת המס </w:t>
      </w:r>
      <w:r w:rsidR="008506BC">
        <w:rPr>
          <w:rFonts w:eastAsiaTheme="minorEastAsia" w:cs="David" w:hint="cs"/>
          <w:b/>
          <w:bCs/>
          <w:sz w:val="24"/>
          <w:szCs w:val="24"/>
          <w:rtl/>
        </w:rPr>
        <w:t xml:space="preserve">ויום כלשהו בשנת המס שלאחריה </w:t>
      </w:r>
    </w:p>
    <w:p w:rsidR="008506BC" w:rsidRDefault="008506BC" w:rsidP="008506BC">
      <w:pPr>
        <w:spacing w:line="360" w:lineRule="auto"/>
        <w:jc w:val="both"/>
        <w:rPr>
          <w:rFonts w:eastAsiaTheme="minorEastAsia" w:cs="David" w:hint="cs"/>
          <w:sz w:val="24"/>
          <w:szCs w:val="24"/>
          <w:rtl/>
        </w:rPr>
      </w:pPr>
      <w:r>
        <w:rPr>
          <w:rFonts w:eastAsiaTheme="minorEastAsia" w:cs="David" w:hint="cs"/>
          <w:b/>
          <w:bCs/>
          <w:sz w:val="24"/>
          <w:szCs w:val="24"/>
          <w:rtl/>
        </w:rPr>
        <w:t xml:space="preserve">יחד עם אחר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יחד עם קרובו , או יחד עם אדם שאינו קרובו אבל הם משתפים פעולה בהסכם בעניינים המהותיים של החברה </w:t>
      </w:r>
    </w:p>
    <w:p w:rsidR="008506BC" w:rsidRPr="008506BC" w:rsidRDefault="008506BC" w:rsidP="004549A8">
      <w:pPr>
        <w:pStyle w:val="a7"/>
        <w:numPr>
          <w:ilvl w:val="0"/>
          <w:numId w:val="14"/>
        </w:numPr>
        <w:spacing w:line="360" w:lineRule="auto"/>
        <w:jc w:val="both"/>
        <w:rPr>
          <w:rFonts w:eastAsiaTheme="minorEastAsia" w:cs="David" w:hint="cs"/>
          <w:sz w:val="24"/>
          <w:szCs w:val="24"/>
          <w:rtl/>
        </w:rPr>
      </w:pPr>
      <w:r>
        <w:rPr>
          <w:rFonts w:eastAsiaTheme="minorEastAsia" w:cs="David" w:hint="cs"/>
          <w:b/>
          <w:bCs/>
          <w:sz w:val="24"/>
          <w:szCs w:val="24"/>
          <w:rtl/>
        </w:rPr>
        <w:t xml:space="preserve">לגבי תנאי השליטה </w:t>
      </w:r>
      <w:r w:rsidR="009000FA">
        <w:rPr>
          <w:rFonts w:eastAsiaTheme="minorEastAsia" w:cs="David"/>
          <w:b/>
          <w:bCs/>
          <w:sz w:val="24"/>
          <w:szCs w:val="24"/>
          <w:rtl/>
        </w:rPr>
        <w:t>–</w:t>
      </w:r>
      <w:r w:rsidR="009000FA">
        <w:rPr>
          <w:rFonts w:eastAsiaTheme="minorEastAsia" w:cs="David" w:hint="cs"/>
          <w:b/>
          <w:bCs/>
          <w:sz w:val="24"/>
          <w:szCs w:val="24"/>
          <w:rtl/>
        </w:rPr>
        <w:t xml:space="preserve"> לגבי תנאי ה-40% + קרובו </w:t>
      </w:r>
      <w:r w:rsidR="009000FA">
        <w:rPr>
          <w:rFonts w:eastAsiaTheme="minorEastAsia" w:cs="David" w:hint="cs"/>
          <w:sz w:val="24"/>
          <w:szCs w:val="24"/>
          <w:rtl/>
        </w:rPr>
        <w:t>לפני תיקון 198 קרובו לעניין תנאי השליטה הוגדר כתושב חוץ שקרוב לפי 7</w:t>
      </w:r>
      <w:bookmarkStart w:id="0" w:name="_GoBack"/>
      <w:bookmarkEnd w:id="0"/>
      <w:r w:rsidR="009000FA">
        <w:rPr>
          <w:rFonts w:eastAsiaTheme="minorEastAsia" w:cs="David" w:hint="cs"/>
          <w:sz w:val="24"/>
          <w:szCs w:val="24"/>
          <w:rtl/>
        </w:rPr>
        <w:t>6(ד) שזה החלופה הראשונה של הגדרת קרוב לפי סעיף 88 אחרי תיקון 198 הגדרת קרוב המלאה של סעיף 88</w:t>
      </w:r>
    </w:p>
    <w:sectPr w:rsidR="008506BC" w:rsidRPr="008506BC" w:rsidSect="0047616B">
      <w:headerReference w:type="default" r:id="rId49"/>
      <w:footerReference w:type="default" r:id="rId50"/>
      <w:pgSz w:w="11906" w:h="16838"/>
      <w:pgMar w:top="1440" w:right="1800" w:bottom="1440" w:left="1800" w:header="708" w:footer="708" w:gutter="0"/>
      <w:pgNumType w:start="2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A8" w:rsidRDefault="004549A8" w:rsidP="00F172F9">
      <w:pPr>
        <w:spacing w:after="0" w:line="240" w:lineRule="auto"/>
      </w:pPr>
      <w:r>
        <w:separator/>
      </w:r>
    </w:p>
  </w:endnote>
  <w:endnote w:type="continuationSeparator" w:id="0">
    <w:p w:rsidR="004549A8" w:rsidRDefault="004549A8"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067034" w:rsidRDefault="00067034">
        <w:pPr>
          <w:pStyle w:val="a5"/>
          <w:jc w:val="center"/>
          <w:rPr>
            <w:rtl/>
            <w:cs/>
          </w:rPr>
        </w:pPr>
        <w:r>
          <w:fldChar w:fldCharType="begin"/>
        </w:r>
        <w:r>
          <w:rPr>
            <w:rtl/>
            <w:cs/>
          </w:rPr>
          <w:instrText>PAGE   \* MERGEFORMAT</w:instrText>
        </w:r>
        <w:r>
          <w:fldChar w:fldCharType="separate"/>
        </w:r>
        <w:r w:rsidR="009000FA" w:rsidRPr="009000FA">
          <w:rPr>
            <w:noProof/>
            <w:rtl/>
            <w:lang w:val="he-IL"/>
          </w:rPr>
          <w:t>30</w:t>
        </w:r>
        <w:r>
          <w:fldChar w:fldCharType="end"/>
        </w:r>
      </w:p>
    </w:sdtContent>
  </w:sdt>
  <w:p w:rsidR="00067034" w:rsidRDefault="000670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A8" w:rsidRDefault="004549A8" w:rsidP="00F172F9">
      <w:pPr>
        <w:spacing w:after="0" w:line="240" w:lineRule="auto"/>
      </w:pPr>
      <w:r>
        <w:separator/>
      </w:r>
    </w:p>
  </w:footnote>
  <w:footnote w:type="continuationSeparator" w:id="0">
    <w:p w:rsidR="004549A8" w:rsidRDefault="004549A8"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4" w:rsidRPr="00F172F9" w:rsidRDefault="00067034" w:rsidP="009B295E">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47616B">
      <w:rPr>
        <w:rFonts w:cs="David" w:hint="cs"/>
        <w:sz w:val="24"/>
        <w:szCs w:val="24"/>
        <w:rtl/>
      </w:rPr>
      <w:t>12/05</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90FFC"/>
    <w:multiLevelType w:val="hybridMultilevel"/>
    <w:tmpl w:val="3C58466E"/>
    <w:lvl w:ilvl="0" w:tplc="E280C56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0B4052"/>
    <w:multiLevelType w:val="hybridMultilevel"/>
    <w:tmpl w:val="7128AB2C"/>
    <w:lvl w:ilvl="0" w:tplc="51DA7C50">
      <w:start w:val="1"/>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E7DA3"/>
    <w:multiLevelType w:val="hybridMultilevel"/>
    <w:tmpl w:val="F8905EE2"/>
    <w:lvl w:ilvl="0" w:tplc="96D617D0">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
    <w:nsid w:val="309D2AE4"/>
    <w:multiLevelType w:val="hybridMultilevel"/>
    <w:tmpl w:val="2BAA995C"/>
    <w:lvl w:ilvl="0" w:tplc="DBB2CDDC">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nsid w:val="60D51181"/>
    <w:multiLevelType w:val="hybridMultilevel"/>
    <w:tmpl w:val="81AC268E"/>
    <w:lvl w:ilvl="0" w:tplc="D758E8DA">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
    <w:nsid w:val="661D3AA9"/>
    <w:multiLevelType w:val="hybridMultilevel"/>
    <w:tmpl w:val="23AA8AB4"/>
    <w:lvl w:ilvl="0" w:tplc="BE3A3DBE">
      <w:start w:val="1"/>
      <w:numFmt w:val="hebrew1"/>
      <w:lvlText w:val="%1."/>
      <w:lvlJc w:val="left"/>
      <w:pPr>
        <w:ind w:left="1381" w:hanging="360"/>
      </w:pPr>
      <w:rPr>
        <w:rFonts w:asciiTheme="minorHAnsi" w:eastAsiaTheme="minorHAnsi" w:hAnsiTheme="minorHAnsi" w:cs="David"/>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nsid w:val="66337270"/>
    <w:multiLevelType w:val="hybridMultilevel"/>
    <w:tmpl w:val="CE123718"/>
    <w:lvl w:ilvl="0" w:tplc="45D6A14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687C30"/>
    <w:multiLevelType w:val="hybridMultilevel"/>
    <w:tmpl w:val="C03404AE"/>
    <w:lvl w:ilvl="0" w:tplc="DAFA25A8">
      <w:start w:val="1"/>
      <w:numFmt w:val="decimal"/>
      <w:lvlText w:val="%1."/>
      <w:lvlJc w:val="left"/>
      <w:pPr>
        <w:ind w:left="1440" w:hanging="360"/>
      </w:pPr>
      <w:rPr>
        <w:rFonts w:asciiTheme="minorHAnsi" w:eastAsiaTheme="minorHAnsi" w:hAnsiTheme="minorHAnsi" w:cs="David"/>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516961"/>
    <w:multiLevelType w:val="hybridMultilevel"/>
    <w:tmpl w:val="7AEE9928"/>
    <w:lvl w:ilvl="0" w:tplc="1E561746">
      <w:start w:val="1"/>
      <w:numFmt w:val="hebrew1"/>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A238D"/>
    <w:multiLevelType w:val="hybridMultilevel"/>
    <w:tmpl w:val="2E4A3D5C"/>
    <w:lvl w:ilvl="0" w:tplc="71069074">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9219E4"/>
    <w:multiLevelType w:val="hybridMultilevel"/>
    <w:tmpl w:val="BB84297A"/>
    <w:lvl w:ilvl="0" w:tplc="5EA669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003AFF"/>
    <w:multiLevelType w:val="hybridMultilevel"/>
    <w:tmpl w:val="438A61A6"/>
    <w:lvl w:ilvl="0" w:tplc="3F4CCBCE">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2">
    <w:nsid w:val="797E322A"/>
    <w:multiLevelType w:val="hybridMultilevel"/>
    <w:tmpl w:val="5FD258D6"/>
    <w:lvl w:ilvl="0" w:tplc="EF427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1336F"/>
    <w:multiLevelType w:val="hybridMultilevel"/>
    <w:tmpl w:val="B936C3A6"/>
    <w:lvl w:ilvl="0" w:tplc="C46CEAFE">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8"/>
  </w:num>
  <w:num w:numId="2">
    <w:abstractNumId w:val="6"/>
  </w:num>
  <w:num w:numId="3">
    <w:abstractNumId w:val="10"/>
  </w:num>
  <w:num w:numId="4">
    <w:abstractNumId w:val="9"/>
  </w:num>
  <w:num w:numId="5">
    <w:abstractNumId w:val="7"/>
  </w:num>
  <w:num w:numId="6">
    <w:abstractNumId w:val="0"/>
  </w:num>
  <w:num w:numId="7">
    <w:abstractNumId w:val="5"/>
  </w:num>
  <w:num w:numId="8">
    <w:abstractNumId w:val="3"/>
  </w:num>
  <w:num w:numId="9">
    <w:abstractNumId w:val="11"/>
  </w:num>
  <w:num w:numId="10">
    <w:abstractNumId w:val="2"/>
  </w:num>
  <w:num w:numId="11">
    <w:abstractNumId w:val="13"/>
  </w:num>
  <w:num w:numId="12">
    <w:abstractNumId w:val="4"/>
  </w:num>
  <w:num w:numId="13">
    <w:abstractNumId w:val="1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16D25"/>
    <w:rsid w:val="00032862"/>
    <w:rsid w:val="0003559A"/>
    <w:rsid w:val="000363BD"/>
    <w:rsid w:val="0005138C"/>
    <w:rsid w:val="00056D95"/>
    <w:rsid w:val="00057726"/>
    <w:rsid w:val="00064426"/>
    <w:rsid w:val="00067034"/>
    <w:rsid w:val="000711EB"/>
    <w:rsid w:val="000738AB"/>
    <w:rsid w:val="00074CE5"/>
    <w:rsid w:val="000836E1"/>
    <w:rsid w:val="00086534"/>
    <w:rsid w:val="000945A1"/>
    <w:rsid w:val="000A25BC"/>
    <w:rsid w:val="000B0A06"/>
    <w:rsid w:val="000C04AC"/>
    <w:rsid w:val="000E0AF4"/>
    <w:rsid w:val="000E2361"/>
    <w:rsid w:val="000E2818"/>
    <w:rsid w:val="000E2846"/>
    <w:rsid w:val="000E2D7F"/>
    <w:rsid w:val="000E635D"/>
    <w:rsid w:val="000F0A4E"/>
    <w:rsid w:val="000F5666"/>
    <w:rsid w:val="001040B2"/>
    <w:rsid w:val="00105D60"/>
    <w:rsid w:val="00110927"/>
    <w:rsid w:val="001149FD"/>
    <w:rsid w:val="00136F21"/>
    <w:rsid w:val="00141690"/>
    <w:rsid w:val="00141C1F"/>
    <w:rsid w:val="00142423"/>
    <w:rsid w:val="001528B5"/>
    <w:rsid w:val="001732EE"/>
    <w:rsid w:val="001750C2"/>
    <w:rsid w:val="00177BDD"/>
    <w:rsid w:val="00177F4F"/>
    <w:rsid w:val="00181A5B"/>
    <w:rsid w:val="001822E1"/>
    <w:rsid w:val="00191DBE"/>
    <w:rsid w:val="001B369D"/>
    <w:rsid w:val="001C767B"/>
    <w:rsid w:val="001E6DAB"/>
    <w:rsid w:val="001F380B"/>
    <w:rsid w:val="00216E13"/>
    <w:rsid w:val="002540A4"/>
    <w:rsid w:val="00255E31"/>
    <w:rsid w:val="00257DAD"/>
    <w:rsid w:val="00273D67"/>
    <w:rsid w:val="0027485E"/>
    <w:rsid w:val="00291642"/>
    <w:rsid w:val="00296691"/>
    <w:rsid w:val="002F0F21"/>
    <w:rsid w:val="002F42B7"/>
    <w:rsid w:val="00300BD0"/>
    <w:rsid w:val="00307427"/>
    <w:rsid w:val="003202F6"/>
    <w:rsid w:val="00327B3D"/>
    <w:rsid w:val="00357D7E"/>
    <w:rsid w:val="00364AAF"/>
    <w:rsid w:val="0036592B"/>
    <w:rsid w:val="003701A4"/>
    <w:rsid w:val="0037079A"/>
    <w:rsid w:val="003716B5"/>
    <w:rsid w:val="0037542C"/>
    <w:rsid w:val="003A4E5D"/>
    <w:rsid w:val="003B16E1"/>
    <w:rsid w:val="003E11E4"/>
    <w:rsid w:val="003F00CA"/>
    <w:rsid w:val="0042093B"/>
    <w:rsid w:val="00431510"/>
    <w:rsid w:val="00441C02"/>
    <w:rsid w:val="00445DDE"/>
    <w:rsid w:val="00447CBD"/>
    <w:rsid w:val="004549A8"/>
    <w:rsid w:val="00455E77"/>
    <w:rsid w:val="0047616B"/>
    <w:rsid w:val="00477285"/>
    <w:rsid w:val="004A1D72"/>
    <w:rsid w:val="004B6D28"/>
    <w:rsid w:val="004B7889"/>
    <w:rsid w:val="004D1A4F"/>
    <w:rsid w:val="004E653C"/>
    <w:rsid w:val="004F370E"/>
    <w:rsid w:val="005053DB"/>
    <w:rsid w:val="005071DC"/>
    <w:rsid w:val="00507D74"/>
    <w:rsid w:val="0052484C"/>
    <w:rsid w:val="00526E39"/>
    <w:rsid w:val="00527EA3"/>
    <w:rsid w:val="00536E47"/>
    <w:rsid w:val="00552BEB"/>
    <w:rsid w:val="00572344"/>
    <w:rsid w:val="00583630"/>
    <w:rsid w:val="005A7E0C"/>
    <w:rsid w:val="005B1FE5"/>
    <w:rsid w:val="005C14D9"/>
    <w:rsid w:val="005D2079"/>
    <w:rsid w:val="005F7FCF"/>
    <w:rsid w:val="00604254"/>
    <w:rsid w:val="00612D32"/>
    <w:rsid w:val="00613AFB"/>
    <w:rsid w:val="006154DB"/>
    <w:rsid w:val="0062718C"/>
    <w:rsid w:val="0063276A"/>
    <w:rsid w:val="006414F2"/>
    <w:rsid w:val="00644924"/>
    <w:rsid w:val="0065582D"/>
    <w:rsid w:val="006575E9"/>
    <w:rsid w:val="00664FBA"/>
    <w:rsid w:val="00671A58"/>
    <w:rsid w:val="0067567C"/>
    <w:rsid w:val="00693015"/>
    <w:rsid w:val="006A12B0"/>
    <w:rsid w:val="006A1EB0"/>
    <w:rsid w:val="006A45C1"/>
    <w:rsid w:val="006C64D2"/>
    <w:rsid w:val="006D24A4"/>
    <w:rsid w:val="006E6434"/>
    <w:rsid w:val="006F096A"/>
    <w:rsid w:val="006F2E48"/>
    <w:rsid w:val="006F5E4B"/>
    <w:rsid w:val="00702A1C"/>
    <w:rsid w:val="00705FCC"/>
    <w:rsid w:val="007073C1"/>
    <w:rsid w:val="007151CD"/>
    <w:rsid w:val="00725398"/>
    <w:rsid w:val="00725A43"/>
    <w:rsid w:val="00730C72"/>
    <w:rsid w:val="007340B9"/>
    <w:rsid w:val="0074281D"/>
    <w:rsid w:val="00746D2D"/>
    <w:rsid w:val="00755965"/>
    <w:rsid w:val="00761698"/>
    <w:rsid w:val="0077222F"/>
    <w:rsid w:val="00773583"/>
    <w:rsid w:val="00777F80"/>
    <w:rsid w:val="007A4CDA"/>
    <w:rsid w:val="007C61DA"/>
    <w:rsid w:val="007C7309"/>
    <w:rsid w:val="007D2808"/>
    <w:rsid w:val="007F7F49"/>
    <w:rsid w:val="00811840"/>
    <w:rsid w:val="008229E1"/>
    <w:rsid w:val="00834C62"/>
    <w:rsid w:val="008506BC"/>
    <w:rsid w:val="008630BF"/>
    <w:rsid w:val="00892E3F"/>
    <w:rsid w:val="008954AF"/>
    <w:rsid w:val="008A22CD"/>
    <w:rsid w:val="008B5CC5"/>
    <w:rsid w:val="008C369A"/>
    <w:rsid w:val="009000FA"/>
    <w:rsid w:val="0093791D"/>
    <w:rsid w:val="00944800"/>
    <w:rsid w:val="00953E39"/>
    <w:rsid w:val="00954ACA"/>
    <w:rsid w:val="00960595"/>
    <w:rsid w:val="00974906"/>
    <w:rsid w:val="00977C3F"/>
    <w:rsid w:val="00984DD0"/>
    <w:rsid w:val="009930E5"/>
    <w:rsid w:val="00993DC2"/>
    <w:rsid w:val="009949AD"/>
    <w:rsid w:val="009A22BC"/>
    <w:rsid w:val="009B043A"/>
    <w:rsid w:val="009B295E"/>
    <w:rsid w:val="009D043D"/>
    <w:rsid w:val="009D0B64"/>
    <w:rsid w:val="009F1AC4"/>
    <w:rsid w:val="009F6F0D"/>
    <w:rsid w:val="00A019EF"/>
    <w:rsid w:val="00A0488D"/>
    <w:rsid w:val="00A05321"/>
    <w:rsid w:val="00A066A1"/>
    <w:rsid w:val="00A41A5F"/>
    <w:rsid w:val="00A4372D"/>
    <w:rsid w:val="00A43C18"/>
    <w:rsid w:val="00A46DCF"/>
    <w:rsid w:val="00A66CBA"/>
    <w:rsid w:val="00A721A2"/>
    <w:rsid w:val="00A844E8"/>
    <w:rsid w:val="00A91570"/>
    <w:rsid w:val="00AB0B99"/>
    <w:rsid w:val="00AB4C0D"/>
    <w:rsid w:val="00AD68B9"/>
    <w:rsid w:val="00AE4C2B"/>
    <w:rsid w:val="00AF37D1"/>
    <w:rsid w:val="00AF440D"/>
    <w:rsid w:val="00B011D3"/>
    <w:rsid w:val="00B07C2D"/>
    <w:rsid w:val="00B2055A"/>
    <w:rsid w:val="00B20785"/>
    <w:rsid w:val="00B244CE"/>
    <w:rsid w:val="00B31679"/>
    <w:rsid w:val="00B3167D"/>
    <w:rsid w:val="00B33C8C"/>
    <w:rsid w:val="00B76492"/>
    <w:rsid w:val="00B83888"/>
    <w:rsid w:val="00B91B0D"/>
    <w:rsid w:val="00BA54A5"/>
    <w:rsid w:val="00BA7637"/>
    <w:rsid w:val="00BB5DC0"/>
    <w:rsid w:val="00BD6DCF"/>
    <w:rsid w:val="00BD76B7"/>
    <w:rsid w:val="00BE4178"/>
    <w:rsid w:val="00C13690"/>
    <w:rsid w:val="00C161B9"/>
    <w:rsid w:val="00C16961"/>
    <w:rsid w:val="00C22681"/>
    <w:rsid w:val="00C243AD"/>
    <w:rsid w:val="00C517BF"/>
    <w:rsid w:val="00C531CD"/>
    <w:rsid w:val="00C57676"/>
    <w:rsid w:val="00C7584E"/>
    <w:rsid w:val="00C83BB4"/>
    <w:rsid w:val="00C94B0F"/>
    <w:rsid w:val="00C957B6"/>
    <w:rsid w:val="00CA78F9"/>
    <w:rsid w:val="00CA7CA4"/>
    <w:rsid w:val="00CC19E2"/>
    <w:rsid w:val="00CC1BA0"/>
    <w:rsid w:val="00CE47B9"/>
    <w:rsid w:val="00CE4C14"/>
    <w:rsid w:val="00CF597C"/>
    <w:rsid w:val="00D0419F"/>
    <w:rsid w:val="00D154EF"/>
    <w:rsid w:val="00D16042"/>
    <w:rsid w:val="00D24CA0"/>
    <w:rsid w:val="00D26696"/>
    <w:rsid w:val="00D3167C"/>
    <w:rsid w:val="00D44F75"/>
    <w:rsid w:val="00D50990"/>
    <w:rsid w:val="00D52744"/>
    <w:rsid w:val="00D54A48"/>
    <w:rsid w:val="00D62713"/>
    <w:rsid w:val="00D8578E"/>
    <w:rsid w:val="00DA091A"/>
    <w:rsid w:val="00DA3B20"/>
    <w:rsid w:val="00DA71B8"/>
    <w:rsid w:val="00DC36EB"/>
    <w:rsid w:val="00DC3D9A"/>
    <w:rsid w:val="00DD74F9"/>
    <w:rsid w:val="00DE193C"/>
    <w:rsid w:val="00DF5A11"/>
    <w:rsid w:val="00E17F97"/>
    <w:rsid w:val="00E408D0"/>
    <w:rsid w:val="00E42A69"/>
    <w:rsid w:val="00E43EE9"/>
    <w:rsid w:val="00E45731"/>
    <w:rsid w:val="00E509B3"/>
    <w:rsid w:val="00E55D8E"/>
    <w:rsid w:val="00E61CD3"/>
    <w:rsid w:val="00E819FF"/>
    <w:rsid w:val="00E90188"/>
    <w:rsid w:val="00E91741"/>
    <w:rsid w:val="00EA2D9B"/>
    <w:rsid w:val="00EA5EB3"/>
    <w:rsid w:val="00ED193C"/>
    <w:rsid w:val="00ED2B51"/>
    <w:rsid w:val="00F13610"/>
    <w:rsid w:val="00F172F9"/>
    <w:rsid w:val="00F262C5"/>
    <w:rsid w:val="00F263B2"/>
    <w:rsid w:val="00F37D01"/>
    <w:rsid w:val="00F418E1"/>
    <w:rsid w:val="00F45808"/>
    <w:rsid w:val="00F47B0F"/>
    <w:rsid w:val="00F624A4"/>
    <w:rsid w:val="00F64CAB"/>
    <w:rsid w:val="00F81D7C"/>
    <w:rsid w:val="00F8514F"/>
    <w:rsid w:val="00F85C08"/>
    <w:rsid w:val="00F943F7"/>
    <w:rsid w:val="00F95D4D"/>
    <w:rsid w:val="00FB0E02"/>
    <w:rsid w:val="00FB77CA"/>
    <w:rsid w:val="00FC6956"/>
    <w:rsid w:val="00FE7BE3"/>
    <w:rsid w:val="00FF2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B3978-7CCC-4AB4-BCF0-F1AEC4B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6144">
      <w:bodyDiv w:val="1"/>
      <w:marLeft w:val="0"/>
      <w:marRight w:val="0"/>
      <w:marTop w:val="0"/>
      <w:marBottom w:val="0"/>
      <w:divBdr>
        <w:top w:val="none" w:sz="0" w:space="0" w:color="auto"/>
        <w:left w:val="none" w:sz="0" w:space="0" w:color="auto"/>
        <w:bottom w:val="none" w:sz="0" w:space="0" w:color="auto"/>
        <w:right w:val="none" w:sz="0" w:space="0" w:color="auto"/>
      </w:divBdr>
    </w:div>
    <w:div w:id="568541533">
      <w:bodyDiv w:val="1"/>
      <w:marLeft w:val="0"/>
      <w:marRight w:val="0"/>
      <w:marTop w:val="0"/>
      <w:marBottom w:val="0"/>
      <w:divBdr>
        <w:top w:val="none" w:sz="0" w:space="0" w:color="auto"/>
        <w:left w:val="none" w:sz="0" w:space="0" w:color="auto"/>
        <w:bottom w:val="none" w:sz="0" w:space="0" w:color="auto"/>
        <w:right w:val="none" w:sz="0" w:space="0" w:color="auto"/>
      </w:divBdr>
      <w:divsChild>
        <w:div w:id="1504978477">
          <w:marLeft w:val="0"/>
          <w:marRight w:val="547"/>
          <w:marTop w:val="0"/>
          <w:marBottom w:val="0"/>
          <w:divBdr>
            <w:top w:val="none" w:sz="0" w:space="0" w:color="auto"/>
            <w:left w:val="none" w:sz="0" w:space="0" w:color="auto"/>
            <w:bottom w:val="none" w:sz="0" w:space="0" w:color="auto"/>
            <w:right w:val="none" w:sz="0" w:space="0" w:color="auto"/>
          </w:divBdr>
        </w:div>
      </w:divsChild>
    </w:div>
    <w:div w:id="1181580548">
      <w:bodyDiv w:val="1"/>
      <w:marLeft w:val="0"/>
      <w:marRight w:val="0"/>
      <w:marTop w:val="0"/>
      <w:marBottom w:val="0"/>
      <w:divBdr>
        <w:top w:val="none" w:sz="0" w:space="0" w:color="auto"/>
        <w:left w:val="none" w:sz="0" w:space="0" w:color="auto"/>
        <w:bottom w:val="none" w:sz="0" w:space="0" w:color="auto"/>
        <w:right w:val="none" w:sz="0" w:space="0" w:color="auto"/>
      </w:divBdr>
      <w:divsChild>
        <w:div w:id="126052710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8" Type="http://schemas.openxmlformats.org/officeDocument/2006/relationships/hyperlink" Target="mailto:6210227@GMAIL.CO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20" Type="http://schemas.openxmlformats.org/officeDocument/2006/relationships/diagramLayout" Target="diagrams/layout3.xml"/><Relationship Id="rId41" Type="http://schemas.openxmlformats.org/officeDocument/2006/relationships/diagramQuickStyle" Target="diagrams/quickStyle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F0AFEC-0812-4103-A3FC-16E4AD5EB8CD}" type="doc">
      <dgm:prSet loTypeId="urn:microsoft.com/office/officeart/2005/8/layout/process2" loCatId="process" qsTypeId="urn:microsoft.com/office/officeart/2005/8/quickstyle/simple5" qsCatId="simple" csTypeId="urn:microsoft.com/office/officeart/2005/8/colors/colorful4" csCatId="colorful" phldr="1"/>
      <dgm:spPr/>
    </dgm:pt>
    <dgm:pt modelId="{45534111-FFFA-479B-BCA9-26CDB7BAB5A4}">
      <dgm:prSet phldrT="[טקסט]"/>
      <dgm:spPr/>
      <dgm:t>
        <a:bodyPr/>
        <a:lstStyle/>
        <a:p>
          <a:pPr rtl="1"/>
          <a:r>
            <a:rPr lang="he-IL">
              <a:latin typeface="David" panose="020E0502060401010101" pitchFamily="34" charset="-79"/>
              <a:cs typeface="David" panose="020E0502060401010101" pitchFamily="34" charset="-79"/>
            </a:rPr>
            <a:t>אמיר</a:t>
          </a:r>
        </a:p>
      </dgm:t>
    </dgm:pt>
    <dgm:pt modelId="{09DECDDA-A04D-47D6-BD90-32739A2B9972}" type="parTrans" cxnId="{1352B7A8-923F-4203-A933-F7506DEBF58D}">
      <dgm:prSet/>
      <dgm:spPr/>
      <dgm:t>
        <a:bodyPr/>
        <a:lstStyle/>
        <a:p>
          <a:pPr rtl="1"/>
          <a:endParaRPr lang="he-IL"/>
        </a:p>
      </dgm:t>
    </dgm:pt>
    <dgm:pt modelId="{21983AC9-A402-462B-99A2-034271604BB9}" type="sibTrans" cxnId="{1352B7A8-923F-4203-A933-F7506DEBF58D}">
      <dgm:prSet/>
      <dgm:spPr/>
      <dgm:t>
        <a:bodyPr/>
        <a:lstStyle/>
        <a:p>
          <a:pPr rtl="1"/>
          <a:endParaRPr lang="he-IL"/>
        </a:p>
      </dgm:t>
    </dgm:pt>
    <dgm:pt modelId="{8D5A61C6-530D-4B56-83D9-5CF81B4BF5A5}">
      <dgm:prSet phldrT="[טקסט]"/>
      <dgm:spPr/>
      <dgm:t>
        <a:bodyPr/>
        <a:lstStyle/>
        <a:p>
          <a:pPr rtl="1"/>
          <a:r>
            <a:rPr lang="he-IL">
              <a:latin typeface="David" panose="020E0502060401010101" pitchFamily="34" charset="-79"/>
              <a:cs typeface="David" panose="020E0502060401010101" pitchFamily="34" charset="-79"/>
            </a:rPr>
            <a:t>חברה בקפריסין</a:t>
          </a:r>
        </a:p>
      </dgm:t>
    </dgm:pt>
    <dgm:pt modelId="{1A6025F0-A37D-44C3-903D-C501E75714BE}" type="parTrans" cxnId="{6544C7E2-EA9A-4489-B3B9-BB7FFE22F8FD}">
      <dgm:prSet/>
      <dgm:spPr/>
      <dgm:t>
        <a:bodyPr/>
        <a:lstStyle/>
        <a:p>
          <a:pPr rtl="1"/>
          <a:endParaRPr lang="he-IL"/>
        </a:p>
      </dgm:t>
    </dgm:pt>
    <dgm:pt modelId="{9742FB50-5F94-4FBD-A7DE-AE83767C1630}" type="sibTrans" cxnId="{6544C7E2-EA9A-4489-B3B9-BB7FFE22F8FD}">
      <dgm:prSet/>
      <dgm:spPr/>
      <dgm:t>
        <a:bodyPr/>
        <a:lstStyle/>
        <a:p>
          <a:pPr rtl="1"/>
          <a:endParaRPr lang="he-IL"/>
        </a:p>
      </dgm:t>
    </dgm:pt>
    <dgm:pt modelId="{E185930C-8B19-4B31-BB95-CFB39D15A764}" type="pres">
      <dgm:prSet presAssocID="{F1F0AFEC-0812-4103-A3FC-16E4AD5EB8CD}" presName="linearFlow" presStyleCnt="0">
        <dgm:presLayoutVars>
          <dgm:resizeHandles val="exact"/>
        </dgm:presLayoutVars>
      </dgm:prSet>
      <dgm:spPr/>
    </dgm:pt>
    <dgm:pt modelId="{AE534B27-FE2A-4560-A727-3B1E30669692}" type="pres">
      <dgm:prSet presAssocID="{45534111-FFFA-479B-BCA9-26CDB7BAB5A4}" presName="node" presStyleLbl="node1" presStyleIdx="0" presStyleCnt="2">
        <dgm:presLayoutVars>
          <dgm:bulletEnabled val="1"/>
        </dgm:presLayoutVars>
      </dgm:prSet>
      <dgm:spPr>
        <a:prstGeom prst="ellipse">
          <a:avLst/>
        </a:prstGeom>
      </dgm:spPr>
      <dgm:t>
        <a:bodyPr/>
        <a:lstStyle/>
        <a:p>
          <a:pPr rtl="1"/>
          <a:endParaRPr lang="he-IL"/>
        </a:p>
      </dgm:t>
    </dgm:pt>
    <dgm:pt modelId="{08E2819A-B190-4E34-AD3F-DEB761F1269E}" type="pres">
      <dgm:prSet presAssocID="{21983AC9-A402-462B-99A2-034271604BB9}" presName="sibTrans" presStyleLbl="sibTrans2D1" presStyleIdx="0" presStyleCnt="1"/>
      <dgm:spPr/>
    </dgm:pt>
    <dgm:pt modelId="{21D96119-2D26-4A2F-B521-62F16DE4FC29}" type="pres">
      <dgm:prSet presAssocID="{21983AC9-A402-462B-99A2-034271604BB9}" presName="connectorText" presStyleLbl="sibTrans2D1" presStyleIdx="0" presStyleCnt="1"/>
      <dgm:spPr/>
    </dgm:pt>
    <dgm:pt modelId="{FB9BAF2D-D7AB-4E8D-8A8B-F8ABE41BACAD}" type="pres">
      <dgm:prSet presAssocID="{8D5A61C6-530D-4B56-83D9-5CF81B4BF5A5}" presName="node" presStyleLbl="node1" presStyleIdx="1" presStyleCnt="2">
        <dgm:presLayoutVars>
          <dgm:bulletEnabled val="1"/>
        </dgm:presLayoutVars>
      </dgm:prSet>
      <dgm:spPr/>
      <dgm:t>
        <a:bodyPr/>
        <a:lstStyle/>
        <a:p>
          <a:pPr rtl="1"/>
          <a:endParaRPr lang="he-IL"/>
        </a:p>
      </dgm:t>
    </dgm:pt>
  </dgm:ptLst>
  <dgm:cxnLst>
    <dgm:cxn modelId="{1DAF7B0C-1E71-4890-9CAC-15AB994B5BA7}" type="presOf" srcId="{F1F0AFEC-0812-4103-A3FC-16E4AD5EB8CD}" destId="{E185930C-8B19-4B31-BB95-CFB39D15A764}" srcOrd="0" destOrd="0" presId="urn:microsoft.com/office/officeart/2005/8/layout/process2"/>
    <dgm:cxn modelId="{EDF044DF-1D14-4BE1-8371-82911B1B9189}" type="presOf" srcId="{21983AC9-A402-462B-99A2-034271604BB9}" destId="{08E2819A-B190-4E34-AD3F-DEB761F1269E}" srcOrd="0" destOrd="0" presId="urn:microsoft.com/office/officeart/2005/8/layout/process2"/>
    <dgm:cxn modelId="{38D8DB49-AD5C-49E4-BDA2-7B929FBDE827}" type="presOf" srcId="{21983AC9-A402-462B-99A2-034271604BB9}" destId="{21D96119-2D26-4A2F-B521-62F16DE4FC29}" srcOrd="1" destOrd="0" presId="urn:microsoft.com/office/officeart/2005/8/layout/process2"/>
    <dgm:cxn modelId="{1352B7A8-923F-4203-A933-F7506DEBF58D}" srcId="{F1F0AFEC-0812-4103-A3FC-16E4AD5EB8CD}" destId="{45534111-FFFA-479B-BCA9-26CDB7BAB5A4}" srcOrd="0" destOrd="0" parTransId="{09DECDDA-A04D-47D6-BD90-32739A2B9972}" sibTransId="{21983AC9-A402-462B-99A2-034271604BB9}"/>
    <dgm:cxn modelId="{79B4A1E0-1C25-4901-B1AB-BC741440C2AE}" type="presOf" srcId="{8D5A61C6-530D-4B56-83D9-5CF81B4BF5A5}" destId="{FB9BAF2D-D7AB-4E8D-8A8B-F8ABE41BACAD}" srcOrd="0" destOrd="0" presId="urn:microsoft.com/office/officeart/2005/8/layout/process2"/>
    <dgm:cxn modelId="{8DD9D297-6F32-436C-B633-2BFD25E470A5}" type="presOf" srcId="{45534111-FFFA-479B-BCA9-26CDB7BAB5A4}" destId="{AE534B27-FE2A-4560-A727-3B1E30669692}" srcOrd="0" destOrd="0" presId="urn:microsoft.com/office/officeart/2005/8/layout/process2"/>
    <dgm:cxn modelId="{6544C7E2-EA9A-4489-B3B9-BB7FFE22F8FD}" srcId="{F1F0AFEC-0812-4103-A3FC-16E4AD5EB8CD}" destId="{8D5A61C6-530D-4B56-83D9-5CF81B4BF5A5}" srcOrd="1" destOrd="0" parTransId="{1A6025F0-A37D-44C3-903D-C501E75714BE}" sibTransId="{9742FB50-5F94-4FBD-A7DE-AE83767C1630}"/>
    <dgm:cxn modelId="{1E05D058-2D87-477C-A883-C35E9CD0DDBA}" type="presParOf" srcId="{E185930C-8B19-4B31-BB95-CFB39D15A764}" destId="{AE534B27-FE2A-4560-A727-3B1E30669692}" srcOrd="0" destOrd="0" presId="urn:microsoft.com/office/officeart/2005/8/layout/process2"/>
    <dgm:cxn modelId="{DA2BEA1E-286B-4514-BA62-2BCBB87EEF3A}" type="presParOf" srcId="{E185930C-8B19-4B31-BB95-CFB39D15A764}" destId="{08E2819A-B190-4E34-AD3F-DEB761F1269E}" srcOrd="1" destOrd="0" presId="urn:microsoft.com/office/officeart/2005/8/layout/process2"/>
    <dgm:cxn modelId="{263C6622-F5CE-4DDD-A14A-22EE21BF9114}" type="presParOf" srcId="{08E2819A-B190-4E34-AD3F-DEB761F1269E}" destId="{21D96119-2D26-4A2F-B521-62F16DE4FC29}" srcOrd="0" destOrd="0" presId="urn:microsoft.com/office/officeart/2005/8/layout/process2"/>
    <dgm:cxn modelId="{5CA7A680-30F4-43E9-BB40-EE521EE50BD9}" type="presParOf" srcId="{E185930C-8B19-4B31-BB95-CFB39D15A764}" destId="{FB9BAF2D-D7AB-4E8D-8A8B-F8ABE41BACAD}" srcOrd="2"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C9A770-4C43-4044-B499-762AD77E5EFF}" type="doc">
      <dgm:prSet loTypeId="urn:microsoft.com/office/officeart/2005/8/layout/hierarchy2" loCatId="hierarchy" qsTypeId="urn:microsoft.com/office/officeart/2005/8/quickstyle/simple5" qsCatId="simple" csTypeId="urn:microsoft.com/office/officeart/2005/8/colors/colorful5" csCatId="colorful" phldr="1"/>
      <dgm:spPr/>
      <dgm:t>
        <a:bodyPr/>
        <a:lstStyle/>
        <a:p>
          <a:pPr rtl="1"/>
          <a:endParaRPr lang="he-IL"/>
        </a:p>
      </dgm:t>
    </dgm:pt>
    <dgm:pt modelId="{1207C57E-E78B-4A0F-A4C0-096DA1B2A05F}">
      <dgm:prSet phldrT="[טקסט]"/>
      <dgm:spPr/>
      <dgm:t>
        <a:bodyPr/>
        <a:lstStyle/>
        <a:p>
          <a:pPr rtl="1"/>
          <a:r>
            <a:rPr lang="he-IL">
              <a:latin typeface="David" panose="020E0502060401010101" pitchFamily="34" charset="-79"/>
              <a:cs typeface="David" panose="020E0502060401010101" pitchFamily="34" charset="-79"/>
            </a:rPr>
            <a:t>חברה זרה</a:t>
          </a:r>
        </a:p>
      </dgm:t>
    </dgm:pt>
    <dgm:pt modelId="{60A42005-0E43-4B1B-9D69-F45A71ADB328}" type="parTrans" cxnId="{5BF6007C-F2F6-470B-B37E-DE51EAAF9482}">
      <dgm:prSet/>
      <dgm:spPr/>
      <dgm:t>
        <a:bodyPr/>
        <a:lstStyle/>
        <a:p>
          <a:pPr rtl="1"/>
          <a:endParaRPr lang="he-IL"/>
        </a:p>
      </dgm:t>
    </dgm:pt>
    <dgm:pt modelId="{071CEF2C-1646-4818-AE99-881C348F19FF}" type="sibTrans" cxnId="{5BF6007C-F2F6-470B-B37E-DE51EAAF9482}">
      <dgm:prSet/>
      <dgm:spPr/>
      <dgm:t>
        <a:bodyPr/>
        <a:lstStyle/>
        <a:p>
          <a:pPr rtl="1"/>
          <a:endParaRPr lang="he-IL"/>
        </a:p>
      </dgm:t>
    </dgm:pt>
    <dgm:pt modelId="{96064187-94C9-4E2B-9A40-0B442C8B78A1}">
      <dgm:prSet phldrT="[טקסט]"/>
      <dgm:spPr/>
      <dgm:t>
        <a:bodyPr/>
        <a:lstStyle/>
        <a:p>
          <a:pPr rtl="1"/>
          <a:r>
            <a:rPr lang="he-IL">
              <a:latin typeface="David" panose="020E0502060401010101" pitchFamily="34" charset="-79"/>
              <a:cs typeface="David" panose="020E0502060401010101" pitchFamily="34" charset="-79"/>
            </a:rPr>
            <a:t>בע"ש 60%</a:t>
          </a:r>
        </a:p>
      </dgm:t>
    </dgm:pt>
    <dgm:pt modelId="{5233218A-EC5F-44AA-AF35-4387859607B9}" type="parTrans" cxnId="{1957BD9C-1005-4E1E-A231-AEF636203F67}">
      <dgm:prSet/>
      <dgm:spPr/>
      <dgm:t>
        <a:bodyPr/>
        <a:lstStyle/>
        <a:p>
          <a:pPr rtl="1"/>
          <a:endParaRPr lang="he-IL"/>
        </a:p>
      </dgm:t>
    </dgm:pt>
    <dgm:pt modelId="{42184165-9D98-4F7D-90F8-30991F11D0E1}" type="sibTrans" cxnId="{1957BD9C-1005-4E1E-A231-AEF636203F67}">
      <dgm:prSet/>
      <dgm:spPr/>
      <dgm:t>
        <a:bodyPr/>
        <a:lstStyle/>
        <a:p>
          <a:pPr rtl="1"/>
          <a:endParaRPr lang="he-IL"/>
        </a:p>
      </dgm:t>
    </dgm:pt>
    <dgm:pt modelId="{F746255A-883B-4FB5-A773-8D67B3E0E7BA}">
      <dgm:prSet phldrT="[טקסט]"/>
      <dgm:spPr/>
      <dgm:t>
        <a:bodyPr/>
        <a:lstStyle/>
        <a:p>
          <a:pPr rtl="1"/>
          <a:r>
            <a:rPr lang="he-IL">
              <a:latin typeface="David" panose="020E0502060401010101" pitchFamily="34" charset="-79"/>
              <a:cs typeface="David" panose="020E0502060401010101" pitchFamily="34" charset="-79"/>
            </a:rPr>
            <a:t>בע"ש 20%</a:t>
          </a:r>
        </a:p>
      </dgm:t>
    </dgm:pt>
    <dgm:pt modelId="{18C43B47-F5BF-411A-BF43-0AC8FF418B54}" type="sibTrans" cxnId="{40EFC08F-88DE-4535-8C94-FFC306AE50CE}">
      <dgm:prSet/>
      <dgm:spPr/>
      <dgm:t>
        <a:bodyPr/>
        <a:lstStyle/>
        <a:p>
          <a:pPr rtl="1"/>
          <a:endParaRPr lang="he-IL"/>
        </a:p>
      </dgm:t>
    </dgm:pt>
    <dgm:pt modelId="{51B29F94-16B6-42E5-9E74-3732650F546C}" type="parTrans" cxnId="{40EFC08F-88DE-4535-8C94-FFC306AE50CE}">
      <dgm:prSet/>
      <dgm:spPr/>
      <dgm:t>
        <a:bodyPr/>
        <a:lstStyle/>
        <a:p>
          <a:pPr rtl="1"/>
          <a:endParaRPr lang="he-IL"/>
        </a:p>
      </dgm:t>
    </dgm:pt>
    <dgm:pt modelId="{B4FA72B4-F878-42A1-917F-3FFB6F412A6A}">
      <dgm:prSet/>
      <dgm:spPr/>
      <dgm:t>
        <a:bodyPr/>
        <a:lstStyle/>
        <a:p>
          <a:pPr rtl="1"/>
          <a:r>
            <a:rPr lang="he-IL">
              <a:latin typeface="David" panose="020E0502060401010101" pitchFamily="34" charset="-79"/>
              <a:cs typeface="David" panose="020E0502060401010101" pitchFamily="34" charset="-79"/>
            </a:rPr>
            <a:t>ציבור 20%</a:t>
          </a:r>
        </a:p>
      </dgm:t>
    </dgm:pt>
    <dgm:pt modelId="{EA1DDA1A-9982-4C56-9898-CBAA5635B852}" type="parTrans" cxnId="{3E0F0CCE-0DDF-420A-8B8C-7C5878422FDF}">
      <dgm:prSet/>
      <dgm:spPr/>
      <dgm:t>
        <a:bodyPr/>
        <a:lstStyle/>
        <a:p>
          <a:pPr rtl="1"/>
          <a:endParaRPr lang="he-IL"/>
        </a:p>
      </dgm:t>
    </dgm:pt>
    <dgm:pt modelId="{F01825C6-C484-4830-AB85-4CFF2E98AC06}" type="sibTrans" cxnId="{3E0F0CCE-0DDF-420A-8B8C-7C5878422FDF}">
      <dgm:prSet/>
      <dgm:spPr/>
      <dgm:t>
        <a:bodyPr/>
        <a:lstStyle/>
        <a:p>
          <a:pPr rtl="1"/>
          <a:endParaRPr lang="he-IL"/>
        </a:p>
      </dgm:t>
    </dgm:pt>
    <dgm:pt modelId="{9B05E335-F5F8-49DC-8E38-4731D33386AE}" type="pres">
      <dgm:prSet presAssocID="{4EC9A770-4C43-4044-B499-762AD77E5EFF}" presName="diagram" presStyleCnt="0">
        <dgm:presLayoutVars>
          <dgm:chPref val="1"/>
          <dgm:dir/>
          <dgm:animOne val="branch"/>
          <dgm:animLvl val="lvl"/>
          <dgm:resizeHandles val="exact"/>
        </dgm:presLayoutVars>
      </dgm:prSet>
      <dgm:spPr/>
    </dgm:pt>
    <dgm:pt modelId="{1D83794D-B47B-42AC-B8DA-EAAE6D7ED55F}" type="pres">
      <dgm:prSet presAssocID="{1207C57E-E78B-4A0F-A4C0-096DA1B2A05F}" presName="root1" presStyleCnt="0"/>
      <dgm:spPr/>
    </dgm:pt>
    <dgm:pt modelId="{599B3437-21F2-4149-AFC6-CE8679C52A5A}" type="pres">
      <dgm:prSet presAssocID="{1207C57E-E78B-4A0F-A4C0-096DA1B2A05F}" presName="LevelOneTextNode" presStyleLbl="node0" presStyleIdx="0" presStyleCnt="1">
        <dgm:presLayoutVars>
          <dgm:chPref val="3"/>
        </dgm:presLayoutVars>
      </dgm:prSet>
      <dgm:spPr/>
    </dgm:pt>
    <dgm:pt modelId="{1014CE18-62A5-41FF-BAA9-9384CFEF6763}" type="pres">
      <dgm:prSet presAssocID="{1207C57E-E78B-4A0F-A4C0-096DA1B2A05F}" presName="level2hierChild" presStyleCnt="0"/>
      <dgm:spPr/>
    </dgm:pt>
    <dgm:pt modelId="{E410AB20-1484-46E7-B1C9-A38211A0FAEB}" type="pres">
      <dgm:prSet presAssocID="{5233218A-EC5F-44AA-AF35-4387859607B9}" presName="conn2-1" presStyleLbl="parChTrans1D2" presStyleIdx="0" presStyleCnt="3"/>
      <dgm:spPr/>
    </dgm:pt>
    <dgm:pt modelId="{B56DB78F-4D9E-46F6-889F-93A910C64750}" type="pres">
      <dgm:prSet presAssocID="{5233218A-EC5F-44AA-AF35-4387859607B9}" presName="connTx" presStyleLbl="parChTrans1D2" presStyleIdx="0" presStyleCnt="3"/>
      <dgm:spPr/>
    </dgm:pt>
    <dgm:pt modelId="{6A23D7E7-AB77-4D9A-9CCA-C909A499E2CC}" type="pres">
      <dgm:prSet presAssocID="{96064187-94C9-4E2B-9A40-0B442C8B78A1}" presName="root2" presStyleCnt="0"/>
      <dgm:spPr/>
    </dgm:pt>
    <dgm:pt modelId="{7492A10A-598B-49B7-971D-45E232786093}" type="pres">
      <dgm:prSet presAssocID="{96064187-94C9-4E2B-9A40-0B442C8B78A1}" presName="LevelTwoTextNode" presStyleLbl="node2" presStyleIdx="0" presStyleCnt="3">
        <dgm:presLayoutVars>
          <dgm:chPref val="3"/>
        </dgm:presLayoutVars>
      </dgm:prSet>
      <dgm:spPr/>
      <dgm:t>
        <a:bodyPr/>
        <a:lstStyle/>
        <a:p>
          <a:pPr rtl="1"/>
          <a:endParaRPr lang="he-IL"/>
        </a:p>
      </dgm:t>
    </dgm:pt>
    <dgm:pt modelId="{DEF58682-3BB1-4BCC-8641-09AC0FBFC090}" type="pres">
      <dgm:prSet presAssocID="{96064187-94C9-4E2B-9A40-0B442C8B78A1}" presName="level3hierChild" presStyleCnt="0"/>
      <dgm:spPr/>
    </dgm:pt>
    <dgm:pt modelId="{F51B2942-735F-4732-AC1C-7C91982CE6C7}" type="pres">
      <dgm:prSet presAssocID="{51B29F94-16B6-42E5-9E74-3732650F546C}" presName="conn2-1" presStyleLbl="parChTrans1D2" presStyleIdx="1" presStyleCnt="3"/>
      <dgm:spPr/>
    </dgm:pt>
    <dgm:pt modelId="{B54C03D1-2A52-48F9-B224-9506B2DF266F}" type="pres">
      <dgm:prSet presAssocID="{51B29F94-16B6-42E5-9E74-3732650F546C}" presName="connTx" presStyleLbl="parChTrans1D2" presStyleIdx="1" presStyleCnt="3"/>
      <dgm:spPr/>
    </dgm:pt>
    <dgm:pt modelId="{248820B2-71CB-49B7-999F-C25AA230535B}" type="pres">
      <dgm:prSet presAssocID="{F746255A-883B-4FB5-A773-8D67B3E0E7BA}" presName="root2" presStyleCnt="0"/>
      <dgm:spPr/>
    </dgm:pt>
    <dgm:pt modelId="{59FCD0D0-5A1C-4E33-B02F-4F9EE8B37446}" type="pres">
      <dgm:prSet presAssocID="{F746255A-883B-4FB5-A773-8D67B3E0E7BA}" presName="LevelTwoTextNode" presStyleLbl="node2" presStyleIdx="1" presStyleCnt="3">
        <dgm:presLayoutVars>
          <dgm:chPref val="3"/>
        </dgm:presLayoutVars>
      </dgm:prSet>
      <dgm:spPr/>
      <dgm:t>
        <a:bodyPr/>
        <a:lstStyle/>
        <a:p>
          <a:pPr rtl="1"/>
          <a:endParaRPr lang="he-IL"/>
        </a:p>
      </dgm:t>
    </dgm:pt>
    <dgm:pt modelId="{1C083B76-4BDE-4594-A40E-5091064F9A06}" type="pres">
      <dgm:prSet presAssocID="{F746255A-883B-4FB5-A773-8D67B3E0E7BA}" presName="level3hierChild" presStyleCnt="0"/>
      <dgm:spPr/>
    </dgm:pt>
    <dgm:pt modelId="{D93247EF-22ED-4C6F-A20A-32FCB8A0387D}" type="pres">
      <dgm:prSet presAssocID="{EA1DDA1A-9982-4C56-9898-CBAA5635B852}" presName="conn2-1" presStyleLbl="parChTrans1D2" presStyleIdx="2" presStyleCnt="3"/>
      <dgm:spPr/>
    </dgm:pt>
    <dgm:pt modelId="{7F1F6628-F3C3-4141-8C6A-21953FADC1A3}" type="pres">
      <dgm:prSet presAssocID="{EA1DDA1A-9982-4C56-9898-CBAA5635B852}" presName="connTx" presStyleLbl="parChTrans1D2" presStyleIdx="2" presStyleCnt="3"/>
      <dgm:spPr/>
    </dgm:pt>
    <dgm:pt modelId="{0D0C6CC0-D703-4016-9B55-30E6521F38EE}" type="pres">
      <dgm:prSet presAssocID="{B4FA72B4-F878-42A1-917F-3FFB6F412A6A}" presName="root2" presStyleCnt="0"/>
      <dgm:spPr/>
    </dgm:pt>
    <dgm:pt modelId="{DC15D237-C2E5-4D65-A2EA-99512016D6C0}" type="pres">
      <dgm:prSet presAssocID="{B4FA72B4-F878-42A1-917F-3FFB6F412A6A}" presName="LevelTwoTextNode" presStyleLbl="node2" presStyleIdx="2" presStyleCnt="3">
        <dgm:presLayoutVars>
          <dgm:chPref val="3"/>
        </dgm:presLayoutVars>
      </dgm:prSet>
      <dgm:spPr/>
      <dgm:t>
        <a:bodyPr/>
        <a:lstStyle/>
        <a:p>
          <a:pPr rtl="1"/>
          <a:endParaRPr lang="he-IL"/>
        </a:p>
      </dgm:t>
    </dgm:pt>
    <dgm:pt modelId="{68CEC1C2-3B30-4A56-AE7C-846544CB87DE}" type="pres">
      <dgm:prSet presAssocID="{B4FA72B4-F878-42A1-917F-3FFB6F412A6A}" presName="level3hierChild" presStyleCnt="0"/>
      <dgm:spPr/>
    </dgm:pt>
  </dgm:ptLst>
  <dgm:cxnLst>
    <dgm:cxn modelId="{3E0F0CCE-0DDF-420A-8B8C-7C5878422FDF}" srcId="{1207C57E-E78B-4A0F-A4C0-096DA1B2A05F}" destId="{B4FA72B4-F878-42A1-917F-3FFB6F412A6A}" srcOrd="2" destOrd="0" parTransId="{EA1DDA1A-9982-4C56-9898-CBAA5635B852}" sibTransId="{F01825C6-C484-4830-AB85-4CFF2E98AC06}"/>
    <dgm:cxn modelId="{6718C7E4-4540-4003-993C-68988E08E8F7}" type="presOf" srcId="{F746255A-883B-4FB5-A773-8D67B3E0E7BA}" destId="{59FCD0D0-5A1C-4E33-B02F-4F9EE8B37446}" srcOrd="0" destOrd="0" presId="urn:microsoft.com/office/officeart/2005/8/layout/hierarchy2"/>
    <dgm:cxn modelId="{197FAC29-A80C-4DFC-8B15-34D18550BBA6}" type="presOf" srcId="{EA1DDA1A-9982-4C56-9898-CBAA5635B852}" destId="{7F1F6628-F3C3-4141-8C6A-21953FADC1A3}" srcOrd="1" destOrd="0" presId="urn:microsoft.com/office/officeart/2005/8/layout/hierarchy2"/>
    <dgm:cxn modelId="{1957BD9C-1005-4E1E-A231-AEF636203F67}" srcId="{1207C57E-E78B-4A0F-A4C0-096DA1B2A05F}" destId="{96064187-94C9-4E2B-9A40-0B442C8B78A1}" srcOrd="0" destOrd="0" parTransId="{5233218A-EC5F-44AA-AF35-4387859607B9}" sibTransId="{42184165-9D98-4F7D-90F8-30991F11D0E1}"/>
    <dgm:cxn modelId="{A95EF260-DC0A-48C9-9105-71AC90A7050F}" type="presOf" srcId="{5233218A-EC5F-44AA-AF35-4387859607B9}" destId="{B56DB78F-4D9E-46F6-889F-93A910C64750}" srcOrd="1" destOrd="0" presId="urn:microsoft.com/office/officeart/2005/8/layout/hierarchy2"/>
    <dgm:cxn modelId="{F47F5C33-DD56-41F5-B7B7-E9FEA8474E97}" type="presOf" srcId="{EA1DDA1A-9982-4C56-9898-CBAA5635B852}" destId="{D93247EF-22ED-4C6F-A20A-32FCB8A0387D}" srcOrd="0" destOrd="0" presId="urn:microsoft.com/office/officeart/2005/8/layout/hierarchy2"/>
    <dgm:cxn modelId="{A9A45EA8-1A90-45CB-827D-A51EBF6061D2}" type="presOf" srcId="{51B29F94-16B6-42E5-9E74-3732650F546C}" destId="{B54C03D1-2A52-48F9-B224-9506B2DF266F}" srcOrd="1" destOrd="0" presId="urn:microsoft.com/office/officeart/2005/8/layout/hierarchy2"/>
    <dgm:cxn modelId="{5ABD89AA-C476-4977-9A7B-339D25390A5C}" type="presOf" srcId="{96064187-94C9-4E2B-9A40-0B442C8B78A1}" destId="{7492A10A-598B-49B7-971D-45E232786093}" srcOrd="0" destOrd="0" presId="urn:microsoft.com/office/officeart/2005/8/layout/hierarchy2"/>
    <dgm:cxn modelId="{A6D6A80A-F2C6-48E2-93A9-A6406670A668}" type="presOf" srcId="{5233218A-EC5F-44AA-AF35-4387859607B9}" destId="{E410AB20-1484-46E7-B1C9-A38211A0FAEB}" srcOrd="0" destOrd="0" presId="urn:microsoft.com/office/officeart/2005/8/layout/hierarchy2"/>
    <dgm:cxn modelId="{E50B7F01-C9E6-42A3-8550-BDC3AEE7E4C9}" type="presOf" srcId="{B4FA72B4-F878-42A1-917F-3FFB6F412A6A}" destId="{DC15D237-C2E5-4D65-A2EA-99512016D6C0}" srcOrd="0" destOrd="0" presId="urn:microsoft.com/office/officeart/2005/8/layout/hierarchy2"/>
    <dgm:cxn modelId="{DFDF1A6E-1768-47AE-BAC3-1506427C5E6D}" type="presOf" srcId="{1207C57E-E78B-4A0F-A4C0-096DA1B2A05F}" destId="{599B3437-21F2-4149-AFC6-CE8679C52A5A}" srcOrd="0" destOrd="0" presId="urn:microsoft.com/office/officeart/2005/8/layout/hierarchy2"/>
    <dgm:cxn modelId="{3AA628D0-DB4F-4630-ADB3-330366855CB7}" type="presOf" srcId="{4EC9A770-4C43-4044-B499-762AD77E5EFF}" destId="{9B05E335-F5F8-49DC-8E38-4731D33386AE}" srcOrd="0" destOrd="0" presId="urn:microsoft.com/office/officeart/2005/8/layout/hierarchy2"/>
    <dgm:cxn modelId="{87D66D7F-C979-42C0-8A96-60CE7FF0A292}" type="presOf" srcId="{51B29F94-16B6-42E5-9E74-3732650F546C}" destId="{F51B2942-735F-4732-AC1C-7C91982CE6C7}" srcOrd="0" destOrd="0" presId="urn:microsoft.com/office/officeart/2005/8/layout/hierarchy2"/>
    <dgm:cxn modelId="{40EFC08F-88DE-4535-8C94-FFC306AE50CE}" srcId="{1207C57E-E78B-4A0F-A4C0-096DA1B2A05F}" destId="{F746255A-883B-4FB5-A773-8D67B3E0E7BA}" srcOrd="1" destOrd="0" parTransId="{51B29F94-16B6-42E5-9E74-3732650F546C}" sibTransId="{18C43B47-F5BF-411A-BF43-0AC8FF418B54}"/>
    <dgm:cxn modelId="{5BF6007C-F2F6-470B-B37E-DE51EAAF9482}" srcId="{4EC9A770-4C43-4044-B499-762AD77E5EFF}" destId="{1207C57E-E78B-4A0F-A4C0-096DA1B2A05F}" srcOrd="0" destOrd="0" parTransId="{60A42005-0E43-4B1B-9D69-F45A71ADB328}" sibTransId="{071CEF2C-1646-4818-AE99-881C348F19FF}"/>
    <dgm:cxn modelId="{BC6D3506-6F41-4820-B12E-DA1C8C341605}" type="presParOf" srcId="{9B05E335-F5F8-49DC-8E38-4731D33386AE}" destId="{1D83794D-B47B-42AC-B8DA-EAAE6D7ED55F}" srcOrd="0" destOrd="0" presId="urn:microsoft.com/office/officeart/2005/8/layout/hierarchy2"/>
    <dgm:cxn modelId="{F4279BE3-2C38-4B54-B719-57368FA754E7}" type="presParOf" srcId="{1D83794D-B47B-42AC-B8DA-EAAE6D7ED55F}" destId="{599B3437-21F2-4149-AFC6-CE8679C52A5A}" srcOrd="0" destOrd="0" presId="urn:microsoft.com/office/officeart/2005/8/layout/hierarchy2"/>
    <dgm:cxn modelId="{A3E18AC5-3626-460E-AC69-5F946F668D8A}" type="presParOf" srcId="{1D83794D-B47B-42AC-B8DA-EAAE6D7ED55F}" destId="{1014CE18-62A5-41FF-BAA9-9384CFEF6763}" srcOrd="1" destOrd="0" presId="urn:microsoft.com/office/officeart/2005/8/layout/hierarchy2"/>
    <dgm:cxn modelId="{40E55AAC-E7AF-4301-AC77-739B55A83109}" type="presParOf" srcId="{1014CE18-62A5-41FF-BAA9-9384CFEF6763}" destId="{E410AB20-1484-46E7-B1C9-A38211A0FAEB}" srcOrd="0" destOrd="0" presId="urn:microsoft.com/office/officeart/2005/8/layout/hierarchy2"/>
    <dgm:cxn modelId="{EFD39C94-CD0C-4AF3-8EE2-B3FF44F1C23F}" type="presParOf" srcId="{E410AB20-1484-46E7-B1C9-A38211A0FAEB}" destId="{B56DB78F-4D9E-46F6-889F-93A910C64750}" srcOrd="0" destOrd="0" presId="urn:microsoft.com/office/officeart/2005/8/layout/hierarchy2"/>
    <dgm:cxn modelId="{B131C2C1-6426-457D-8870-3F49A91D3ABA}" type="presParOf" srcId="{1014CE18-62A5-41FF-BAA9-9384CFEF6763}" destId="{6A23D7E7-AB77-4D9A-9CCA-C909A499E2CC}" srcOrd="1" destOrd="0" presId="urn:microsoft.com/office/officeart/2005/8/layout/hierarchy2"/>
    <dgm:cxn modelId="{656A63A4-A0A5-49CB-A488-116041F39BB4}" type="presParOf" srcId="{6A23D7E7-AB77-4D9A-9CCA-C909A499E2CC}" destId="{7492A10A-598B-49B7-971D-45E232786093}" srcOrd="0" destOrd="0" presId="urn:microsoft.com/office/officeart/2005/8/layout/hierarchy2"/>
    <dgm:cxn modelId="{966E4C2D-F7B5-4180-AB02-36ED2BAC0EEC}" type="presParOf" srcId="{6A23D7E7-AB77-4D9A-9CCA-C909A499E2CC}" destId="{DEF58682-3BB1-4BCC-8641-09AC0FBFC090}" srcOrd="1" destOrd="0" presId="urn:microsoft.com/office/officeart/2005/8/layout/hierarchy2"/>
    <dgm:cxn modelId="{5AA56864-ED59-419B-A3C4-046D39C653D6}" type="presParOf" srcId="{1014CE18-62A5-41FF-BAA9-9384CFEF6763}" destId="{F51B2942-735F-4732-AC1C-7C91982CE6C7}" srcOrd="2" destOrd="0" presId="urn:microsoft.com/office/officeart/2005/8/layout/hierarchy2"/>
    <dgm:cxn modelId="{144D40CF-8C36-4201-8176-7A5E552BF6B1}" type="presParOf" srcId="{F51B2942-735F-4732-AC1C-7C91982CE6C7}" destId="{B54C03D1-2A52-48F9-B224-9506B2DF266F}" srcOrd="0" destOrd="0" presId="urn:microsoft.com/office/officeart/2005/8/layout/hierarchy2"/>
    <dgm:cxn modelId="{3380AA75-9110-4657-8444-7FB1C13491A7}" type="presParOf" srcId="{1014CE18-62A5-41FF-BAA9-9384CFEF6763}" destId="{248820B2-71CB-49B7-999F-C25AA230535B}" srcOrd="3" destOrd="0" presId="urn:microsoft.com/office/officeart/2005/8/layout/hierarchy2"/>
    <dgm:cxn modelId="{C2C12745-FD3D-4D6B-A0EA-09F6B4A78EE4}" type="presParOf" srcId="{248820B2-71CB-49B7-999F-C25AA230535B}" destId="{59FCD0D0-5A1C-4E33-B02F-4F9EE8B37446}" srcOrd="0" destOrd="0" presId="urn:microsoft.com/office/officeart/2005/8/layout/hierarchy2"/>
    <dgm:cxn modelId="{E66AE681-0C91-47CB-B103-71657AD654ED}" type="presParOf" srcId="{248820B2-71CB-49B7-999F-C25AA230535B}" destId="{1C083B76-4BDE-4594-A40E-5091064F9A06}" srcOrd="1" destOrd="0" presId="urn:microsoft.com/office/officeart/2005/8/layout/hierarchy2"/>
    <dgm:cxn modelId="{92EC1ADE-A8DC-4188-95BA-76FA4B3270A5}" type="presParOf" srcId="{1014CE18-62A5-41FF-BAA9-9384CFEF6763}" destId="{D93247EF-22ED-4C6F-A20A-32FCB8A0387D}" srcOrd="4" destOrd="0" presId="urn:microsoft.com/office/officeart/2005/8/layout/hierarchy2"/>
    <dgm:cxn modelId="{B0E63F05-7905-415E-BCDE-F6A5671CFBBF}" type="presParOf" srcId="{D93247EF-22ED-4C6F-A20A-32FCB8A0387D}" destId="{7F1F6628-F3C3-4141-8C6A-21953FADC1A3}" srcOrd="0" destOrd="0" presId="urn:microsoft.com/office/officeart/2005/8/layout/hierarchy2"/>
    <dgm:cxn modelId="{1ABA60A1-ECE4-4154-934E-87B03779ADA8}" type="presParOf" srcId="{1014CE18-62A5-41FF-BAA9-9384CFEF6763}" destId="{0D0C6CC0-D703-4016-9B55-30E6521F38EE}" srcOrd="5" destOrd="0" presId="urn:microsoft.com/office/officeart/2005/8/layout/hierarchy2"/>
    <dgm:cxn modelId="{2F4232AD-EA08-4AF7-A906-2E437494DF4C}" type="presParOf" srcId="{0D0C6CC0-D703-4016-9B55-30E6521F38EE}" destId="{DC15D237-C2E5-4D65-A2EA-99512016D6C0}" srcOrd="0" destOrd="0" presId="urn:microsoft.com/office/officeart/2005/8/layout/hierarchy2"/>
    <dgm:cxn modelId="{50B741AC-DD17-4558-AB28-46F9DB2D5685}" type="presParOf" srcId="{0D0C6CC0-D703-4016-9B55-30E6521F38EE}" destId="{68CEC1C2-3B30-4A56-AE7C-846544CB87DE}"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F0AFEC-0812-4103-A3FC-16E4AD5EB8CD}" type="doc">
      <dgm:prSet loTypeId="urn:microsoft.com/office/officeart/2005/8/layout/process2" loCatId="process" qsTypeId="urn:microsoft.com/office/officeart/2005/8/quickstyle/simple5" qsCatId="simple" csTypeId="urn:microsoft.com/office/officeart/2005/8/colors/colorful4" csCatId="colorful" phldr="1"/>
      <dgm:spPr/>
    </dgm:pt>
    <dgm:pt modelId="{45534111-FFFA-479B-BCA9-26CDB7BAB5A4}">
      <dgm:prSet phldrT="[טקסט]"/>
      <dgm:spPr/>
      <dgm:t>
        <a:bodyPr/>
        <a:lstStyle/>
        <a:p>
          <a:pPr rtl="1"/>
          <a:r>
            <a:rPr lang="he-IL">
              <a:latin typeface="David" panose="020E0502060401010101" pitchFamily="34" charset="-79"/>
              <a:cs typeface="David" panose="020E0502060401010101" pitchFamily="34" charset="-79"/>
            </a:rPr>
            <a:t>תושב ישראל</a:t>
          </a:r>
        </a:p>
      </dgm:t>
    </dgm:pt>
    <dgm:pt modelId="{09DECDDA-A04D-47D6-BD90-32739A2B9972}" type="parTrans" cxnId="{1352B7A8-923F-4203-A933-F7506DEBF58D}">
      <dgm:prSet/>
      <dgm:spPr/>
      <dgm:t>
        <a:bodyPr/>
        <a:lstStyle/>
        <a:p>
          <a:pPr rtl="1"/>
          <a:endParaRPr lang="he-IL"/>
        </a:p>
      </dgm:t>
    </dgm:pt>
    <dgm:pt modelId="{21983AC9-A402-462B-99A2-034271604BB9}" type="sibTrans" cxnId="{1352B7A8-923F-4203-A933-F7506DEBF58D}">
      <dgm:prSet/>
      <dgm:spPr/>
      <dgm:t>
        <a:bodyPr/>
        <a:lstStyle/>
        <a:p>
          <a:pPr rtl="1"/>
          <a:endParaRPr lang="he-IL"/>
        </a:p>
      </dgm:t>
    </dgm:pt>
    <dgm:pt modelId="{8D5A61C6-530D-4B56-83D9-5CF81B4BF5A5}">
      <dgm:prSet phldrT="[טקסט]"/>
      <dgm:spPr/>
      <dgm:t>
        <a:bodyPr/>
        <a:lstStyle/>
        <a:p>
          <a:pPr rtl="1"/>
          <a:r>
            <a:rPr lang="he-IL">
              <a:latin typeface="David" panose="020E0502060401010101" pitchFamily="34" charset="-79"/>
              <a:cs typeface="David" panose="020E0502060401010101" pitchFamily="34" charset="-79"/>
            </a:rPr>
            <a:t>חברה זרה א' 100%</a:t>
          </a:r>
        </a:p>
      </dgm:t>
    </dgm:pt>
    <dgm:pt modelId="{1A6025F0-A37D-44C3-903D-C501E75714BE}" type="parTrans" cxnId="{6544C7E2-EA9A-4489-B3B9-BB7FFE22F8FD}">
      <dgm:prSet/>
      <dgm:spPr/>
      <dgm:t>
        <a:bodyPr/>
        <a:lstStyle/>
        <a:p>
          <a:pPr rtl="1"/>
          <a:endParaRPr lang="he-IL"/>
        </a:p>
      </dgm:t>
    </dgm:pt>
    <dgm:pt modelId="{9742FB50-5F94-4FBD-A7DE-AE83767C1630}" type="sibTrans" cxnId="{6544C7E2-EA9A-4489-B3B9-BB7FFE22F8FD}">
      <dgm:prSet/>
      <dgm:spPr/>
      <dgm:t>
        <a:bodyPr/>
        <a:lstStyle/>
        <a:p>
          <a:pPr rtl="1"/>
          <a:endParaRPr lang="he-IL"/>
        </a:p>
      </dgm:t>
    </dgm:pt>
    <dgm:pt modelId="{7EFD2428-6E9C-4B52-8872-FE003CA1869C}">
      <dgm:prSet/>
      <dgm:spPr/>
      <dgm:t>
        <a:bodyPr/>
        <a:lstStyle/>
        <a:p>
          <a:pPr rtl="1"/>
          <a:r>
            <a:rPr lang="he-IL">
              <a:latin typeface="David" panose="020E0502060401010101" pitchFamily="34" charset="-79"/>
              <a:cs typeface="David" panose="020E0502060401010101" pitchFamily="34" charset="-79"/>
            </a:rPr>
            <a:t>חברה זרה ב'</a:t>
          </a:r>
        </a:p>
      </dgm:t>
    </dgm:pt>
    <dgm:pt modelId="{41396C84-C24C-4E0E-9093-BA597219BF7F}" type="parTrans" cxnId="{7F1649D7-C97A-4158-925A-43858320272D}">
      <dgm:prSet/>
      <dgm:spPr/>
      <dgm:t>
        <a:bodyPr/>
        <a:lstStyle/>
        <a:p>
          <a:pPr rtl="1"/>
          <a:endParaRPr lang="he-IL"/>
        </a:p>
      </dgm:t>
    </dgm:pt>
    <dgm:pt modelId="{B9E24D74-FEE4-432F-8CC7-BD4CD786C7B5}" type="sibTrans" cxnId="{7F1649D7-C97A-4158-925A-43858320272D}">
      <dgm:prSet/>
      <dgm:spPr/>
      <dgm:t>
        <a:bodyPr/>
        <a:lstStyle/>
        <a:p>
          <a:pPr rtl="1"/>
          <a:endParaRPr lang="he-IL"/>
        </a:p>
      </dgm:t>
    </dgm:pt>
    <dgm:pt modelId="{E185930C-8B19-4B31-BB95-CFB39D15A764}" type="pres">
      <dgm:prSet presAssocID="{F1F0AFEC-0812-4103-A3FC-16E4AD5EB8CD}" presName="linearFlow" presStyleCnt="0">
        <dgm:presLayoutVars>
          <dgm:resizeHandles val="exact"/>
        </dgm:presLayoutVars>
      </dgm:prSet>
      <dgm:spPr/>
    </dgm:pt>
    <dgm:pt modelId="{AE534B27-FE2A-4560-A727-3B1E30669692}" type="pres">
      <dgm:prSet presAssocID="{45534111-FFFA-479B-BCA9-26CDB7BAB5A4}" presName="node" presStyleLbl="node1" presStyleIdx="0" presStyleCnt="3">
        <dgm:presLayoutVars>
          <dgm:bulletEnabled val="1"/>
        </dgm:presLayoutVars>
      </dgm:prSet>
      <dgm:spPr>
        <a:prstGeom prst="ellipse">
          <a:avLst/>
        </a:prstGeom>
      </dgm:spPr>
      <dgm:t>
        <a:bodyPr/>
        <a:lstStyle/>
        <a:p>
          <a:pPr rtl="1"/>
          <a:endParaRPr lang="he-IL"/>
        </a:p>
      </dgm:t>
    </dgm:pt>
    <dgm:pt modelId="{08E2819A-B190-4E34-AD3F-DEB761F1269E}" type="pres">
      <dgm:prSet presAssocID="{21983AC9-A402-462B-99A2-034271604BB9}" presName="sibTrans" presStyleLbl="sibTrans2D1" presStyleIdx="0" presStyleCnt="2"/>
      <dgm:spPr/>
    </dgm:pt>
    <dgm:pt modelId="{21D96119-2D26-4A2F-B521-62F16DE4FC29}" type="pres">
      <dgm:prSet presAssocID="{21983AC9-A402-462B-99A2-034271604BB9}" presName="connectorText" presStyleLbl="sibTrans2D1" presStyleIdx="0" presStyleCnt="2"/>
      <dgm:spPr/>
    </dgm:pt>
    <dgm:pt modelId="{FB9BAF2D-D7AB-4E8D-8A8B-F8ABE41BACAD}" type="pres">
      <dgm:prSet presAssocID="{8D5A61C6-530D-4B56-83D9-5CF81B4BF5A5}" presName="node" presStyleLbl="node1" presStyleIdx="1" presStyleCnt="3">
        <dgm:presLayoutVars>
          <dgm:bulletEnabled val="1"/>
        </dgm:presLayoutVars>
      </dgm:prSet>
      <dgm:spPr/>
      <dgm:t>
        <a:bodyPr/>
        <a:lstStyle/>
        <a:p>
          <a:pPr rtl="1"/>
          <a:endParaRPr lang="he-IL"/>
        </a:p>
      </dgm:t>
    </dgm:pt>
    <dgm:pt modelId="{13314E71-0555-4F1D-98C7-161EA313E395}" type="pres">
      <dgm:prSet presAssocID="{9742FB50-5F94-4FBD-A7DE-AE83767C1630}" presName="sibTrans" presStyleLbl="sibTrans2D1" presStyleIdx="1" presStyleCnt="2"/>
      <dgm:spPr/>
    </dgm:pt>
    <dgm:pt modelId="{853F6AE0-359D-4890-AAF1-76F48124F11B}" type="pres">
      <dgm:prSet presAssocID="{9742FB50-5F94-4FBD-A7DE-AE83767C1630}" presName="connectorText" presStyleLbl="sibTrans2D1" presStyleIdx="1" presStyleCnt="2"/>
      <dgm:spPr/>
    </dgm:pt>
    <dgm:pt modelId="{24F411D8-D67A-431B-84C4-F40118B33C88}" type="pres">
      <dgm:prSet presAssocID="{7EFD2428-6E9C-4B52-8872-FE003CA1869C}" presName="node" presStyleLbl="node1" presStyleIdx="2" presStyleCnt="3">
        <dgm:presLayoutVars>
          <dgm:bulletEnabled val="1"/>
        </dgm:presLayoutVars>
      </dgm:prSet>
      <dgm:spPr/>
      <dgm:t>
        <a:bodyPr/>
        <a:lstStyle/>
        <a:p>
          <a:pPr rtl="1"/>
          <a:endParaRPr lang="he-IL"/>
        </a:p>
      </dgm:t>
    </dgm:pt>
  </dgm:ptLst>
  <dgm:cxnLst>
    <dgm:cxn modelId="{1352B7A8-923F-4203-A933-F7506DEBF58D}" srcId="{F1F0AFEC-0812-4103-A3FC-16E4AD5EB8CD}" destId="{45534111-FFFA-479B-BCA9-26CDB7BAB5A4}" srcOrd="0" destOrd="0" parTransId="{09DECDDA-A04D-47D6-BD90-32739A2B9972}" sibTransId="{21983AC9-A402-462B-99A2-034271604BB9}"/>
    <dgm:cxn modelId="{F8C198AB-6FA4-4BB4-8D3B-A6AC20E35DA5}" type="presOf" srcId="{9742FB50-5F94-4FBD-A7DE-AE83767C1630}" destId="{13314E71-0555-4F1D-98C7-161EA313E395}" srcOrd="0" destOrd="0" presId="urn:microsoft.com/office/officeart/2005/8/layout/process2"/>
    <dgm:cxn modelId="{02A90CEE-BDD0-41A8-A4B3-D7B8E349F315}" type="presOf" srcId="{9742FB50-5F94-4FBD-A7DE-AE83767C1630}" destId="{853F6AE0-359D-4890-AAF1-76F48124F11B}" srcOrd="1" destOrd="0" presId="urn:microsoft.com/office/officeart/2005/8/layout/process2"/>
    <dgm:cxn modelId="{5E1BEDAF-65AC-4A8A-857D-A853887D9593}" type="presOf" srcId="{21983AC9-A402-462B-99A2-034271604BB9}" destId="{08E2819A-B190-4E34-AD3F-DEB761F1269E}" srcOrd="0" destOrd="0" presId="urn:microsoft.com/office/officeart/2005/8/layout/process2"/>
    <dgm:cxn modelId="{7F1649D7-C97A-4158-925A-43858320272D}" srcId="{F1F0AFEC-0812-4103-A3FC-16E4AD5EB8CD}" destId="{7EFD2428-6E9C-4B52-8872-FE003CA1869C}" srcOrd="2" destOrd="0" parTransId="{41396C84-C24C-4E0E-9093-BA597219BF7F}" sibTransId="{B9E24D74-FEE4-432F-8CC7-BD4CD786C7B5}"/>
    <dgm:cxn modelId="{80C64C86-EF0C-472A-9EC1-A7467FD95E5D}" type="presOf" srcId="{21983AC9-A402-462B-99A2-034271604BB9}" destId="{21D96119-2D26-4A2F-B521-62F16DE4FC29}" srcOrd="1" destOrd="0" presId="urn:microsoft.com/office/officeart/2005/8/layout/process2"/>
    <dgm:cxn modelId="{78A4A30E-E384-4B21-8374-752D71D94B15}" type="presOf" srcId="{45534111-FFFA-479B-BCA9-26CDB7BAB5A4}" destId="{AE534B27-FE2A-4560-A727-3B1E30669692}" srcOrd="0" destOrd="0" presId="urn:microsoft.com/office/officeart/2005/8/layout/process2"/>
    <dgm:cxn modelId="{D7101DF5-B362-49C6-B4AE-0DF94A95E9AD}" type="presOf" srcId="{8D5A61C6-530D-4B56-83D9-5CF81B4BF5A5}" destId="{FB9BAF2D-D7AB-4E8D-8A8B-F8ABE41BACAD}" srcOrd="0" destOrd="0" presId="urn:microsoft.com/office/officeart/2005/8/layout/process2"/>
    <dgm:cxn modelId="{D7D5BAC6-F438-4161-8D13-D502CC837469}" type="presOf" srcId="{7EFD2428-6E9C-4B52-8872-FE003CA1869C}" destId="{24F411D8-D67A-431B-84C4-F40118B33C88}" srcOrd="0" destOrd="0" presId="urn:microsoft.com/office/officeart/2005/8/layout/process2"/>
    <dgm:cxn modelId="{6544C7E2-EA9A-4489-B3B9-BB7FFE22F8FD}" srcId="{F1F0AFEC-0812-4103-A3FC-16E4AD5EB8CD}" destId="{8D5A61C6-530D-4B56-83D9-5CF81B4BF5A5}" srcOrd="1" destOrd="0" parTransId="{1A6025F0-A37D-44C3-903D-C501E75714BE}" sibTransId="{9742FB50-5F94-4FBD-A7DE-AE83767C1630}"/>
    <dgm:cxn modelId="{ADF60C2B-337A-42E9-9558-2DFDB544EB44}" type="presOf" srcId="{F1F0AFEC-0812-4103-A3FC-16E4AD5EB8CD}" destId="{E185930C-8B19-4B31-BB95-CFB39D15A764}" srcOrd="0" destOrd="0" presId="urn:microsoft.com/office/officeart/2005/8/layout/process2"/>
    <dgm:cxn modelId="{2DB6C932-E596-400D-A37D-A7FECAF9AEE2}" type="presParOf" srcId="{E185930C-8B19-4B31-BB95-CFB39D15A764}" destId="{AE534B27-FE2A-4560-A727-3B1E30669692}" srcOrd="0" destOrd="0" presId="urn:microsoft.com/office/officeart/2005/8/layout/process2"/>
    <dgm:cxn modelId="{3E6B6111-09EC-4FF9-B7F8-745C29A0A0CD}" type="presParOf" srcId="{E185930C-8B19-4B31-BB95-CFB39D15A764}" destId="{08E2819A-B190-4E34-AD3F-DEB761F1269E}" srcOrd="1" destOrd="0" presId="urn:microsoft.com/office/officeart/2005/8/layout/process2"/>
    <dgm:cxn modelId="{7E74CD39-45EF-4AC8-A67B-62E6F537CF86}" type="presParOf" srcId="{08E2819A-B190-4E34-AD3F-DEB761F1269E}" destId="{21D96119-2D26-4A2F-B521-62F16DE4FC29}" srcOrd="0" destOrd="0" presId="urn:microsoft.com/office/officeart/2005/8/layout/process2"/>
    <dgm:cxn modelId="{2EB8C564-FC58-4B7D-A913-3EFF2FF20E61}" type="presParOf" srcId="{E185930C-8B19-4B31-BB95-CFB39D15A764}" destId="{FB9BAF2D-D7AB-4E8D-8A8B-F8ABE41BACAD}" srcOrd="2" destOrd="0" presId="urn:microsoft.com/office/officeart/2005/8/layout/process2"/>
    <dgm:cxn modelId="{27C3190A-C2AC-4FB6-88AC-4A28C8D3688F}" type="presParOf" srcId="{E185930C-8B19-4B31-BB95-CFB39D15A764}" destId="{13314E71-0555-4F1D-98C7-161EA313E395}" srcOrd="3" destOrd="0" presId="urn:microsoft.com/office/officeart/2005/8/layout/process2"/>
    <dgm:cxn modelId="{A4FDA03E-DACC-4796-BA58-4BD0EBC6135E}" type="presParOf" srcId="{13314E71-0555-4F1D-98C7-161EA313E395}" destId="{853F6AE0-359D-4890-AAF1-76F48124F11B}" srcOrd="0" destOrd="0" presId="urn:microsoft.com/office/officeart/2005/8/layout/process2"/>
    <dgm:cxn modelId="{7FEBD941-D984-4E4D-81D9-E08DFCF6B88F}" type="presParOf" srcId="{E185930C-8B19-4B31-BB95-CFB39D15A764}" destId="{24F411D8-D67A-431B-84C4-F40118B33C88}" srcOrd="4"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1F0AFEC-0812-4103-A3FC-16E4AD5EB8CD}" type="doc">
      <dgm:prSet loTypeId="urn:microsoft.com/office/officeart/2005/8/layout/process2" loCatId="process" qsTypeId="urn:microsoft.com/office/officeart/2005/8/quickstyle/simple5" qsCatId="simple" csTypeId="urn:microsoft.com/office/officeart/2005/8/colors/colorful4" csCatId="colorful" phldr="1"/>
      <dgm:spPr/>
    </dgm:pt>
    <dgm:pt modelId="{45534111-FFFA-479B-BCA9-26CDB7BAB5A4}">
      <dgm:prSet phldrT="[טקסט]" custT="1"/>
      <dgm:spPr/>
      <dgm:t>
        <a:bodyPr/>
        <a:lstStyle/>
        <a:p>
          <a:pPr algn="ctr" rtl="1"/>
          <a:r>
            <a:rPr lang="he-IL" sz="800">
              <a:latin typeface="David" panose="020E0502060401010101" pitchFamily="34" charset="-79"/>
              <a:cs typeface="David" panose="020E0502060401010101" pitchFamily="34" charset="-79"/>
            </a:rPr>
            <a:t>בעל שליטה</a:t>
          </a:r>
        </a:p>
      </dgm:t>
    </dgm:pt>
    <dgm:pt modelId="{09DECDDA-A04D-47D6-BD90-32739A2B9972}" type="parTrans" cxnId="{1352B7A8-923F-4203-A933-F7506DEBF58D}">
      <dgm:prSet/>
      <dgm:spPr/>
      <dgm:t>
        <a:bodyPr/>
        <a:lstStyle/>
        <a:p>
          <a:pPr rtl="1"/>
          <a:endParaRPr lang="he-IL"/>
        </a:p>
      </dgm:t>
    </dgm:pt>
    <dgm:pt modelId="{21983AC9-A402-462B-99A2-034271604BB9}" type="sibTrans" cxnId="{1352B7A8-923F-4203-A933-F7506DEBF58D}">
      <dgm:prSet custT="1"/>
      <dgm:spPr/>
      <dgm:t>
        <a:bodyPr/>
        <a:lstStyle/>
        <a:p>
          <a:pPr algn="r" rtl="1"/>
          <a:endParaRPr lang="he-IL" sz="700"/>
        </a:p>
      </dgm:t>
    </dgm:pt>
    <dgm:pt modelId="{8D5A61C6-530D-4B56-83D9-5CF81B4BF5A5}">
      <dgm:prSet phldrT="[טקסט]" custT="1"/>
      <dgm:spPr/>
      <dgm:t>
        <a:bodyPr/>
        <a:lstStyle/>
        <a:p>
          <a:pPr algn="ctr" rtl="1"/>
          <a:r>
            <a:rPr lang="he-IL" sz="1000" b="1">
              <a:latin typeface="David" panose="020E0502060401010101" pitchFamily="34" charset="-79"/>
              <a:cs typeface="David" panose="020E0502060401010101" pitchFamily="34" charset="-79"/>
            </a:rPr>
            <a:t>חברה זרה א'</a:t>
          </a:r>
        </a:p>
        <a:p>
          <a:pPr algn="r" rtl="1"/>
          <a:r>
            <a:rPr lang="he-IL" sz="800">
              <a:latin typeface="David" panose="020E0502060401010101" pitchFamily="34" charset="-79"/>
              <a:cs typeface="David" panose="020E0502060401010101" pitchFamily="34" charset="-79"/>
            </a:rPr>
            <a:t>דו"ח א':</a:t>
          </a:r>
        </a:p>
        <a:p>
          <a:pPr algn="r" rtl="1"/>
          <a:r>
            <a:rPr lang="he-IL" sz="800">
              <a:latin typeface="David" panose="020E0502060401010101" pitchFamily="34" charset="-79"/>
              <a:cs typeface="David" panose="020E0502060401010101" pitchFamily="34" charset="-79"/>
            </a:rPr>
            <a:t>דמי ניהול  100 </a:t>
          </a:r>
        </a:p>
      </dgm:t>
    </dgm:pt>
    <dgm:pt modelId="{1A6025F0-A37D-44C3-903D-C501E75714BE}" type="parTrans" cxnId="{6544C7E2-EA9A-4489-B3B9-BB7FFE22F8FD}">
      <dgm:prSet/>
      <dgm:spPr/>
      <dgm:t>
        <a:bodyPr/>
        <a:lstStyle/>
        <a:p>
          <a:pPr rtl="1"/>
          <a:endParaRPr lang="he-IL"/>
        </a:p>
      </dgm:t>
    </dgm:pt>
    <dgm:pt modelId="{9742FB50-5F94-4FBD-A7DE-AE83767C1630}" type="sibTrans" cxnId="{6544C7E2-EA9A-4489-B3B9-BB7FFE22F8FD}">
      <dgm:prSet custT="1"/>
      <dgm:spPr/>
      <dgm:t>
        <a:bodyPr/>
        <a:lstStyle/>
        <a:p>
          <a:pPr algn="r" rtl="1"/>
          <a:endParaRPr lang="he-IL" sz="700"/>
        </a:p>
      </dgm:t>
    </dgm:pt>
    <dgm:pt modelId="{7EFD2428-6E9C-4B52-8872-FE003CA1869C}">
      <dgm:prSet custT="1"/>
      <dgm:spPr/>
      <dgm:t>
        <a:bodyPr/>
        <a:lstStyle/>
        <a:p>
          <a:pPr algn="ctr" rtl="1"/>
          <a:r>
            <a:rPr lang="he-IL" sz="1000" b="1">
              <a:latin typeface="David" panose="020E0502060401010101" pitchFamily="34" charset="-79"/>
              <a:cs typeface="David" panose="020E0502060401010101" pitchFamily="34" charset="-79"/>
            </a:rPr>
            <a:t>חברה זרה ב'</a:t>
          </a:r>
        </a:p>
        <a:p>
          <a:pPr algn="r" rtl="1"/>
          <a:r>
            <a:rPr lang="he-IL" sz="800">
              <a:latin typeface="David" panose="020E0502060401010101" pitchFamily="34" charset="-79"/>
              <a:cs typeface="David" panose="020E0502060401010101" pitchFamily="34" charset="-79"/>
            </a:rPr>
            <a:t>דו"ח ב':</a:t>
          </a:r>
        </a:p>
        <a:p>
          <a:pPr algn="r" rtl="1"/>
          <a:r>
            <a:rPr lang="he-IL" sz="800">
              <a:latin typeface="David" panose="020E0502060401010101" pitchFamily="34" charset="-79"/>
              <a:cs typeface="David" panose="020E0502060401010101" pitchFamily="34" charset="-79"/>
            </a:rPr>
            <a:t>שכירות 100</a:t>
          </a:r>
        </a:p>
        <a:p>
          <a:pPr algn="r" rtl="1"/>
          <a:r>
            <a:rPr lang="he-IL" sz="800">
              <a:latin typeface="David" panose="020E0502060401010101" pitchFamily="34" charset="-79"/>
              <a:cs typeface="David" panose="020E0502060401010101" pitchFamily="34" charset="-79"/>
            </a:rPr>
            <a:t>דמי ניהול ל-א' (100)</a:t>
          </a:r>
        </a:p>
        <a:p>
          <a:pPr algn="r" rtl="1"/>
          <a:r>
            <a:rPr lang="he-IL" sz="800">
              <a:latin typeface="David" panose="020E0502060401010101" pitchFamily="34" charset="-79"/>
              <a:cs typeface="David" panose="020E0502060401010101" pitchFamily="34" charset="-79"/>
            </a:rPr>
            <a:t>---------</a:t>
          </a:r>
        </a:p>
        <a:p>
          <a:pPr algn="r" rtl="1"/>
          <a:r>
            <a:rPr lang="he-IL" sz="800">
              <a:latin typeface="David" panose="020E0502060401010101" pitchFamily="34" charset="-79"/>
              <a:cs typeface="David" panose="020E0502060401010101" pitchFamily="34" charset="-79"/>
            </a:rPr>
            <a:t>0</a:t>
          </a:r>
        </a:p>
      </dgm:t>
    </dgm:pt>
    <dgm:pt modelId="{41396C84-C24C-4E0E-9093-BA597219BF7F}" type="parTrans" cxnId="{7F1649D7-C97A-4158-925A-43858320272D}">
      <dgm:prSet/>
      <dgm:spPr/>
      <dgm:t>
        <a:bodyPr/>
        <a:lstStyle/>
        <a:p>
          <a:pPr rtl="1"/>
          <a:endParaRPr lang="he-IL"/>
        </a:p>
      </dgm:t>
    </dgm:pt>
    <dgm:pt modelId="{B9E24D74-FEE4-432F-8CC7-BD4CD786C7B5}" type="sibTrans" cxnId="{7F1649D7-C97A-4158-925A-43858320272D}">
      <dgm:prSet/>
      <dgm:spPr/>
      <dgm:t>
        <a:bodyPr/>
        <a:lstStyle/>
        <a:p>
          <a:pPr rtl="1"/>
          <a:endParaRPr lang="he-IL"/>
        </a:p>
      </dgm:t>
    </dgm:pt>
    <dgm:pt modelId="{E185930C-8B19-4B31-BB95-CFB39D15A764}" type="pres">
      <dgm:prSet presAssocID="{F1F0AFEC-0812-4103-A3FC-16E4AD5EB8CD}" presName="linearFlow" presStyleCnt="0">
        <dgm:presLayoutVars>
          <dgm:resizeHandles val="exact"/>
        </dgm:presLayoutVars>
      </dgm:prSet>
      <dgm:spPr/>
    </dgm:pt>
    <dgm:pt modelId="{AE534B27-FE2A-4560-A727-3B1E30669692}" type="pres">
      <dgm:prSet presAssocID="{45534111-FFFA-479B-BCA9-26CDB7BAB5A4}" presName="node" presStyleLbl="node1" presStyleIdx="0" presStyleCnt="3" custScaleY="141494">
        <dgm:presLayoutVars>
          <dgm:bulletEnabled val="1"/>
        </dgm:presLayoutVars>
      </dgm:prSet>
      <dgm:spPr>
        <a:prstGeom prst="ellipse">
          <a:avLst/>
        </a:prstGeom>
      </dgm:spPr>
      <dgm:t>
        <a:bodyPr/>
        <a:lstStyle/>
        <a:p>
          <a:pPr rtl="1"/>
          <a:endParaRPr lang="he-IL"/>
        </a:p>
      </dgm:t>
    </dgm:pt>
    <dgm:pt modelId="{08E2819A-B190-4E34-AD3F-DEB761F1269E}" type="pres">
      <dgm:prSet presAssocID="{21983AC9-A402-462B-99A2-034271604BB9}" presName="sibTrans" presStyleLbl="sibTrans2D1" presStyleIdx="0" presStyleCnt="2" custScaleY="121940"/>
      <dgm:spPr/>
    </dgm:pt>
    <dgm:pt modelId="{21D96119-2D26-4A2F-B521-62F16DE4FC29}" type="pres">
      <dgm:prSet presAssocID="{21983AC9-A402-462B-99A2-034271604BB9}" presName="connectorText" presStyleLbl="sibTrans2D1" presStyleIdx="0" presStyleCnt="2"/>
      <dgm:spPr/>
    </dgm:pt>
    <dgm:pt modelId="{FB9BAF2D-D7AB-4E8D-8A8B-F8ABE41BACAD}" type="pres">
      <dgm:prSet presAssocID="{8D5A61C6-530D-4B56-83D9-5CF81B4BF5A5}" presName="node" presStyleLbl="node1" presStyleIdx="1" presStyleCnt="3" custScaleY="213854">
        <dgm:presLayoutVars>
          <dgm:bulletEnabled val="1"/>
        </dgm:presLayoutVars>
      </dgm:prSet>
      <dgm:spPr/>
      <dgm:t>
        <a:bodyPr/>
        <a:lstStyle/>
        <a:p>
          <a:pPr rtl="1"/>
          <a:endParaRPr lang="he-IL"/>
        </a:p>
      </dgm:t>
    </dgm:pt>
    <dgm:pt modelId="{13314E71-0555-4F1D-98C7-161EA313E395}" type="pres">
      <dgm:prSet presAssocID="{9742FB50-5F94-4FBD-A7DE-AE83767C1630}" presName="sibTrans" presStyleLbl="sibTrans2D1" presStyleIdx="1" presStyleCnt="2" custScaleY="121940"/>
      <dgm:spPr/>
    </dgm:pt>
    <dgm:pt modelId="{853F6AE0-359D-4890-AAF1-76F48124F11B}" type="pres">
      <dgm:prSet presAssocID="{9742FB50-5F94-4FBD-A7DE-AE83767C1630}" presName="connectorText" presStyleLbl="sibTrans2D1" presStyleIdx="1" presStyleCnt="2"/>
      <dgm:spPr/>
    </dgm:pt>
    <dgm:pt modelId="{24F411D8-D67A-431B-84C4-F40118B33C88}" type="pres">
      <dgm:prSet presAssocID="{7EFD2428-6E9C-4B52-8872-FE003CA1869C}" presName="node" presStyleLbl="node1" presStyleIdx="2" presStyleCnt="3" custScaleY="353229">
        <dgm:presLayoutVars>
          <dgm:bulletEnabled val="1"/>
        </dgm:presLayoutVars>
      </dgm:prSet>
      <dgm:spPr/>
      <dgm:t>
        <a:bodyPr/>
        <a:lstStyle/>
        <a:p>
          <a:pPr rtl="1"/>
          <a:endParaRPr lang="he-IL"/>
        </a:p>
      </dgm:t>
    </dgm:pt>
  </dgm:ptLst>
  <dgm:cxnLst>
    <dgm:cxn modelId="{197A09EC-46BF-49FD-82A1-EC306D766473}" type="presOf" srcId="{9742FB50-5F94-4FBD-A7DE-AE83767C1630}" destId="{13314E71-0555-4F1D-98C7-161EA313E395}" srcOrd="0" destOrd="0" presId="urn:microsoft.com/office/officeart/2005/8/layout/process2"/>
    <dgm:cxn modelId="{1352B7A8-923F-4203-A933-F7506DEBF58D}" srcId="{F1F0AFEC-0812-4103-A3FC-16E4AD5EB8CD}" destId="{45534111-FFFA-479B-BCA9-26CDB7BAB5A4}" srcOrd="0" destOrd="0" parTransId="{09DECDDA-A04D-47D6-BD90-32739A2B9972}" sibTransId="{21983AC9-A402-462B-99A2-034271604BB9}"/>
    <dgm:cxn modelId="{C32F4E2C-1335-4A44-8BA9-5238B22670B8}" type="presOf" srcId="{8D5A61C6-530D-4B56-83D9-5CF81B4BF5A5}" destId="{FB9BAF2D-D7AB-4E8D-8A8B-F8ABE41BACAD}" srcOrd="0" destOrd="0" presId="urn:microsoft.com/office/officeart/2005/8/layout/process2"/>
    <dgm:cxn modelId="{AEDC31AE-9705-4DF0-BD8D-CE049D0DF5D2}" type="presOf" srcId="{45534111-FFFA-479B-BCA9-26CDB7BAB5A4}" destId="{AE534B27-FE2A-4560-A727-3B1E30669692}" srcOrd="0" destOrd="0" presId="urn:microsoft.com/office/officeart/2005/8/layout/process2"/>
    <dgm:cxn modelId="{8C0419A3-6F81-489C-A683-95894ABC9CA5}" type="presOf" srcId="{21983AC9-A402-462B-99A2-034271604BB9}" destId="{21D96119-2D26-4A2F-B521-62F16DE4FC29}" srcOrd="1" destOrd="0" presId="urn:microsoft.com/office/officeart/2005/8/layout/process2"/>
    <dgm:cxn modelId="{E95BF547-8B01-4AC9-8D3F-1C955B0AAEDF}" type="presOf" srcId="{F1F0AFEC-0812-4103-A3FC-16E4AD5EB8CD}" destId="{E185930C-8B19-4B31-BB95-CFB39D15A764}" srcOrd="0" destOrd="0" presId="urn:microsoft.com/office/officeart/2005/8/layout/process2"/>
    <dgm:cxn modelId="{7F1649D7-C97A-4158-925A-43858320272D}" srcId="{F1F0AFEC-0812-4103-A3FC-16E4AD5EB8CD}" destId="{7EFD2428-6E9C-4B52-8872-FE003CA1869C}" srcOrd="2" destOrd="0" parTransId="{41396C84-C24C-4E0E-9093-BA597219BF7F}" sibTransId="{B9E24D74-FEE4-432F-8CC7-BD4CD786C7B5}"/>
    <dgm:cxn modelId="{66028803-2DDE-45D2-85FF-D15375B60D8C}" type="presOf" srcId="{7EFD2428-6E9C-4B52-8872-FE003CA1869C}" destId="{24F411D8-D67A-431B-84C4-F40118B33C88}" srcOrd="0" destOrd="0" presId="urn:microsoft.com/office/officeart/2005/8/layout/process2"/>
    <dgm:cxn modelId="{6544C7E2-EA9A-4489-B3B9-BB7FFE22F8FD}" srcId="{F1F0AFEC-0812-4103-A3FC-16E4AD5EB8CD}" destId="{8D5A61C6-530D-4B56-83D9-5CF81B4BF5A5}" srcOrd="1" destOrd="0" parTransId="{1A6025F0-A37D-44C3-903D-C501E75714BE}" sibTransId="{9742FB50-5F94-4FBD-A7DE-AE83767C1630}"/>
    <dgm:cxn modelId="{1F7AB873-E2A5-41EE-9D6E-720CB0DF80E6}" type="presOf" srcId="{21983AC9-A402-462B-99A2-034271604BB9}" destId="{08E2819A-B190-4E34-AD3F-DEB761F1269E}" srcOrd="0" destOrd="0" presId="urn:microsoft.com/office/officeart/2005/8/layout/process2"/>
    <dgm:cxn modelId="{BCF5848D-AB4C-4F8E-AB93-55C694019A40}" type="presOf" srcId="{9742FB50-5F94-4FBD-A7DE-AE83767C1630}" destId="{853F6AE0-359D-4890-AAF1-76F48124F11B}" srcOrd="1" destOrd="0" presId="urn:microsoft.com/office/officeart/2005/8/layout/process2"/>
    <dgm:cxn modelId="{BD7E92E2-CF2C-4A2F-8D6F-D456FFCD2CEB}" type="presParOf" srcId="{E185930C-8B19-4B31-BB95-CFB39D15A764}" destId="{AE534B27-FE2A-4560-A727-3B1E30669692}" srcOrd="0" destOrd="0" presId="urn:microsoft.com/office/officeart/2005/8/layout/process2"/>
    <dgm:cxn modelId="{F1D98C0F-15A4-495D-B79A-750FAA13873C}" type="presParOf" srcId="{E185930C-8B19-4B31-BB95-CFB39D15A764}" destId="{08E2819A-B190-4E34-AD3F-DEB761F1269E}" srcOrd="1" destOrd="0" presId="urn:microsoft.com/office/officeart/2005/8/layout/process2"/>
    <dgm:cxn modelId="{339FE60A-19DB-464D-9811-D425522A83B2}" type="presParOf" srcId="{08E2819A-B190-4E34-AD3F-DEB761F1269E}" destId="{21D96119-2D26-4A2F-B521-62F16DE4FC29}" srcOrd="0" destOrd="0" presId="urn:microsoft.com/office/officeart/2005/8/layout/process2"/>
    <dgm:cxn modelId="{799BF473-12C1-4AEF-8B78-6577C72BF0C2}" type="presParOf" srcId="{E185930C-8B19-4B31-BB95-CFB39D15A764}" destId="{FB9BAF2D-D7AB-4E8D-8A8B-F8ABE41BACAD}" srcOrd="2" destOrd="0" presId="urn:microsoft.com/office/officeart/2005/8/layout/process2"/>
    <dgm:cxn modelId="{30D7FF15-1518-4FF2-94DF-4BB8A258579C}" type="presParOf" srcId="{E185930C-8B19-4B31-BB95-CFB39D15A764}" destId="{13314E71-0555-4F1D-98C7-161EA313E395}" srcOrd="3" destOrd="0" presId="urn:microsoft.com/office/officeart/2005/8/layout/process2"/>
    <dgm:cxn modelId="{D5864B12-2DCA-45D0-B04D-3CA4A147CE89}" type="presParOf" srcId="{13314E71-0555-4F1D-98C7-161EA313E395}" destId="{853F6AE0-359D-4890-AAF1-76F48124F11B}" srcOrd="0" destOrd="0" presId="urn:microsoft.com/office/officeart/2005/8/layout/process2"/>
    <dgm:cxn modelId="{DA2C0AA8-4445-43B0-AADD-A46C02F39C07}" type="presParOf" srcId="{E185930C-8B19-4B31-BB95-CFB39D15A764}" destId="{24F411D8-D67A-431B-84C4-F40118B33C88}" srcOrd="4" destOrd="0" presId="urn:microsoft.com/office/officeart/2005/8/layout/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64FE793-DA36-4C1A-88E3-443DD502C714}" type="doc">
      <dgm:prSet loTypeId="urn:microsoft.com/office/officeart/2005/8/layout/hierarchy1" loCatId="hierarchy" qsTypeId="urn:microsoft.com/office/officeart/2005/8/quickstyle/3d1" qsCatId="3D" csTypeId="urn:microsoft.com/office/officeart/2005/8/colors/colorful3" csCatId="colorful" phldr="1"/>
      <dgm:spPr/>
      <dgm:t>
        <a:bodyPr/>
        <a:lstStyle/>
        <a:p>
          <a:pPr rtl="1"/>
          <a:endParaRPr lang="he-IL"/>
        </a:p>
      </dgm:t>
    </dgm:pt>
    <dgm:pt modelId="{39333904-F3E2-444A-B72F-22800D737FAE}">
      <dgm:prSet phldrT="[טקסט]"/>
      <dgm:spPr/>
      <dgm:t>
        <a:bodyPr/>
        <a:lstStyle/>
        <a:p>
          <a:pPr rtl="1"/>
          <a:r>
            <a:rPr lang="he-IL">
              <a:latin typeface="David" panose="020E0502060401010101" pitchFamily="34" charset="-79"/>
              <a:cs typeface="David" panose="020E0502060401010101" pitchFamily="34" charset="-79"/>
            </a:rPr>
            <a:t>תושב ישראל</a:t>
          </a:r>
        </a:p>
      </dgm:t>
    </dgm:pt>
    <dgm:pt modelId="{F04B7659-0C04-4DD7-B38D-355C98DC05B5}" type="parTrans" cxnId="{E22F3B26-8CC4-4444-9DB0-4837B0BB7137}">
      <dgm:prSet/>
      <dgm:spPr/>
      <dgm:t>
        <a:bodyPr/>
        <a:lstStyle/>
        <a:p>
          <a:pPr rtl="1"/>
          <a:endParaRPr lang="he-IL"/>
        </a:p>
      </dgm:t>
    </dgm:pt>
    <dgm:pt modelId="{F59FABF2-0242-4AD3-8EB5-93948C7772DE}" type="sibTrans" cxnId="{E22F3B26-8CC4-4444-9DB0-4837B0BB7137}">
      <dgm:prSet/>
      <dgm:spPr/>
      <dgm:t>
        <a:bodyPr/>
        <a:lstStyle/>
        <a:p>
          <a:pPr rtl="1"/>
          <a:endParaRPr lang="he-IL"/>
        </a:p>
      </dgm:t>
    </dgm:pt>
    <dgm:pt modelId="{5FEE4AA7-63DD-4595-8938-5B6F9B087F4F}">
      <dgm:prSet phldrT="[טקסט]"/>
      <dgm:spPr/>
      <dgm:t>
        <a:bodyPr/>
        <a:lstStyle/>
        <a:p>
          <a:pPr rtl="1"/>
          <a:r>
            <a:rPr lang="en-US">
              <a:latin typeface="David" panose="020E0502060401010101" pitchFamily="34" charset="-79"/>
              <a:cs typeface="David" panose="020E0502060401010101" pitchFamily="34" charset="-79"/>
            </a:rPr>
            <a:t>P</a:t>
          </a:r>
          <a:endParaRPr lang="he-IL">
            <a:latin typeface="David" panose="020E0502060401010101" pitchFamily="34" charset="-79"/>
            <a:cs typeface="David" panose="020E0502060401010101" pitchFamily="34" charset="-79"/>
          </a:endParaRPr>
        </a:p>
      </dgm:t>
    </dgm:pt>
    <dgm:pt modelId="{F6835B4D-46CD-4C72-9E64-89626874D32F}" type="parTrans" cxnId="{68D9464D-F8C9-45A6-BAB6-83C73F610ACB}">
      <dgm:prSet/>
      <dgm:spPr/>
      <dgm:t>
        <a:bodyPr/>
        <a:lstStyle/>
        <a:p>
          <a:pPr rtl="1"/>
          <a:endParaRPr lang="he-IL">
            <a:latin typeface="David" panose="020E0502060401010101" pitchFamily="34" charset="-79"/>
            <a:cs typeface="David" panose="020E0502060401010101" pitchFamily="34" charset="-79"/>
          </a:endParaRPr>
        </a:p>
      </dgm:t>
    </dgm:pt>
    <dgm:pt modelId="{32A2176F-9A9A-47DB-98E7-F5EEB44F32E9}" type="sibTrans" cxnId="{68D9464D-F8C9-45A6-BAB6-83C73F610ACB}">
      <dgm:prSet/>
      <dgm:spPr/>
      <dgm:t>
        <a:bodyPr/>
        <a:lstStyle/>
        <a:p>
          <a:pPr rtl="1"/>
          <a:endParaRPr lang="he-IL"/>
        </a:p>
      </dgm:t>
    </dgm:pt>
    <dgm:pt modelId="{0F7A4CD2-D6FB-43A9-92C5-5C082F968CD0}">
      <dgm:prSet phldrT="[טקסט]"/>
      <dgm:spPr/>
      <dgm:t>
        <a:bodyPr/>
        <a:lstStyle/>
        <a:p>
          <a:pPr rtl="1"/>
          <a:r>
            <a:rPr lang="en-US">
              <a:latin typeface="David" panose="020E0502060401010101" pitchFamily="34" charset="-79"/>
              <a:cs typeface="David" panose="020E0502060401010101" pitchFamily="34" charset="-79"/>
            </a:rPr>
            <a:t>B</a:t>
          </a:r>
          <a:endParaRPr lang="he-IL">
            <a:latin typeface="David" panose="020E0502060401010101" pitchFamily="34" charset="-79"/>
            <a:cs typeface="David" panose="020E0502060401010101" pitchFamily="34" charset="-79"/>
          </a:endParaRPr>
        </a:p>
      </dgm:t>
    </dgm:pt>
    <dgm:pt modelId="{29B62B40-E8E8-4B37-9834-C230F2BF6DF3}" type="parTrans" cxnId="{AB092644-B589-4CD2-9691-ADBD10F88F3E}">
      <dgm:prSet/>
      <dgm:spPr/>
      <dgm:t>
        <a:bodyPr/>
        <a:lstStyle/>
        <a:p>
          <a:pPr rtl="1"/>
          <a:endParaRPr lang="he-IL">
            <a:latin typeface="David" panose="020E0502060401010101" pitchFamily="34" charset="-79"/>
            <a:cs typeface="David" panose="020E0502060401010101" pitchFamily="34" charset="-79"/>
          </a:endParaRPr>
        </a:p>
      </dgm:t>
    </dgm:pt>
    <dgm:pt modelId="{C79AB72E-1E37-45DE-B6F7-C9ED22D68FEE}" type="sibTrans" cxnId="{AB092644-B589-4CD2-9691-ADBD10F88F3E}">
      <dgm:prSet/>
      <dgm:spPr/>
      <dgm:t>
        <a:bodyPr/>
        <a:lstStyle/>
        <a:p>
          <a:pPr rtl="1"/>
          <a:endParaRPr lang="he-IL"/>
        </a:p>
      </dgm:t>
    </dgm:pt>
    <dgm:pt modelId="{3182A865-B4B5-4661-931A-BAB048E3B90C}">
      <dgm:prSet/>
      <dgm:spPr/>
      <dgm:t>
        <a:bodyPr/>
        <a:lstStyle/>
        <a:p>
          <a:pPr rtl="1"/>
          <a:r>
            <a:rPr lang="en-US">
              <a:latin typeface="David" panose="020E0502060401010101" pitchFamily="34" charset="-79"/>
              <a:cs typeface="David" panose="020E0502060401010101" pitchFamily="34" charset="-79"/>
            </a:rPr>
            <a:t>P</a:t>
          </a:r>
          <a:endParaRPr lang="he-IL">
            <a:latin typeface="David" panose="020E0502060401010101" pitchFamily="34" charset="-79"/>
            <a:cs typeface="David" panose="020E0502060401010101" pitchFamily="34" charset="-79"/>
          </a:endParaRPr>
        </a:p>
      </dgm:t>
    </dgm:pt>
    <dgm:pt modelId="{BFE00530-E3A5-474E-9AFA-449BE3B04BBD}" type="parTrans" cxnId="{46F06386-B6FF-47E9-B6B1-8B99AE7BA00F}">
      <dgm:prSet/>
      <dgm:spPr/>
      <dgm:t>
        <a:bodyPr/>
        <a:lstStyle/>
        <a:p>
          <a:pPr rtl="1"/>
          <a:endParaRPr lang="he-IL">
            <a:latin typeface="David" panose="020E0502060401010101" pitchFamily="34" charset="-79"/>
            <a:cs typeface="David" panose="020E0502060401010101" pitchFamily="34" charset="-79"/>
          </a:endParaRPr>
        </a:p>
      </dgm:t>
    </dgm:pt>
    <dgm:pt modelId="{FD60F592-4E66-4BFA-B638-8C997289189B}" type="sibTrans" cxnId="{46F06386-B6FF-47E9-B6B1-8B99AE7BA00F}">
      <dgm:prSet/>
      <dgm:spPr/>
      <dgm:t>
        <a:bodyPr/>
        <a:lstStyle/>
        <a:p>
          <a:pPr rtl="1"/>
          <a:endParaRPr lang="he-IL"/>
        </a:p>
      </dgm:t>
    </dgm:pt>
    <dgm:pt modelId="{7F6D5EE9-ECBE-487B-9EAA-7345442B0E6F}">
      <dgm:prSet/>
      <dgm:spPr/>
      <dgm:t>
        <a:bodyPr/>
        <a:lstStyle/>
        <a:p>
          <a:pPr rtl="1"/>
          <a:r>
            <a:rPr lang="en-US">
              <a:latin typeface="David" panose="020E0502060401010101" pitchFamily="34" charset="-79"/>
              <a:cs typeface="David" panose="020E0502060401010101" pitchFamily="34" charset="-79"/>
            </a:rPr>
            <a:t>B</a:t>
          </a:r>
          <a:endParaRPr lang="he-IL">
            <a:latin typeface="David" panose="020E0502060401010101" pitchFamily="34" charset="-79"/>
            <a:cs typeface="David" panose="020E0502060401010101" pitchFamily="34" charset="-79"/>
          </a:endParaRPr>
        </a:p>
      </dgm:t>
    </dgm:pt>
    <dgm:pt modelId="{472CE873-D459-41A1-90BD-A11B0B6F28CC}" type="parTrans" cxnId="{ADFEA655-FF35-474C-9AD7-C18217081CF2}">
      <dgm:prSet/>
      <dgm:spPr/>
      <dgm:t>
        <a:bodyPr/>
        <a:lstStyle/>
        <a:p>
          <a:pPr rtl="1"/>
          <a:endParaRPr lang="he-IL">
            <a:latin typeface="David" panose="020E0502060401010101" pitchFamily="34" charset="-79"/>
            <a:cs typeface="David" panose="020E0502060401010101" pitchFamily="34" charset="-79"/>
          </a:endParaRPr>
        </a:p>
      </dgm:t>
    </dgm:pt>
    <dgm:pt modelId="{F0FDFC47-C616-4FA9-AC3E-6B47308AB432}" type="sibTrans" cxnId="{ADFEA655-FF35-474C-9AD7-C18217081CF2}">
      <dgm:prSet/>
      <dgm:spPr/>
      <dgm:t>
        <a:bodyPr/>
        <a:lstStyle/>
        <a:p>
          <a:pPr rtl="1"/>
          <a:endParaRPr lang="he-IL"/>
        </a:p>
      </dgm:t>
    </dgm:pt>
    <dgm:pt modelId="{1481217C-4A0B-42FA-98D5-67160B08FD52}">
      <dgm:prSet/>
      <dgm:spPr/>
      <dgm:t>
        <a:bodyPr/>
        <a:lstStyle/>
        <a:p>
          <a:pPr rtl="1"/>
          <a:r>
            <a:rPr lang="en-US">
              <a:latin typeface="David" panose="020E0502060401010101" pitchFamily="34" charset="-79"/>
              <a:cs typeface="David" panose="020E0502060401010101" pitchFamily="34" charset="-79"/>
            </a:rPr>
            <a:t>B</a:t>
          </a:r>
          <a:endParaRPr lang="he-IL">
            <a:latin typeface="David" panose="020E0502060401010101" pitchFamily="34" charset="-79"/>
            <a:cs typeface="David" panose="020E0502060401010101" pitchFamily="34" charset="-79"/>
          </a:endParaRPr>
        </a:p>
      </dgm:t>
    </dgm:pt>
    <dgm:pt modelId="{B97B7495-74B6-40D1-89C7-A996EB12CB13}" type="parTrans" cxnId="{B32295FA-880A-4839-9BA1-74886F08AB6C}">
      <dgm:prSet/>
      <dgm:spPr/>
      <dgm:t>
        <a:bodyPr/>
        <a:lstStyle/>
        <a:p>
          <a:pPr rtl="1"/>
          <a:endParaRPr lang="he-IL">
            <a:latin typeface="David" panose="020E0502060401010101" pitchFamily="34" charset="-79"/>
            <a:cs typeface="David" panose="020E0502060401010101" pitchFamily="34" charset="-79"/>
          </a:endParaRPr>
        </a:p>
      </dgm:t>
    </dgm:pt>
    <dgm:pt modelId="{6B45C875-070F-4F44-8611-5438EDC97E4F}" type="sibTrans" cxnId="{B32295FA-880A-4839-9BA1-74886F08AB6C}">
      <dgm:prSet/>
      <dgm:spPr/>
      <dgm:t>
        <a:bodyPr/>
        <a:lstStyle/>
        <a:p>
          <a:pPr rtl="1"/>
          <a:endParaRPr lang="he-IL"/>
        </a:p>
      </dgm:t>
    </dgm:pt>
    <dgm:pt modelId="{E197E001-77E8-4C48-907C-DD23CE0E9903}">
      <dgm:prSet/>
      <dgm:spPr/>
      <dgm:t>
        <a:bodyPr/>
        <a:lstStyle/>
        <a:p>
          <a:pPr rtl="1"/>
          <a:r>
            <a:rPr lang="en-US">
              <a:latin typeface="David" panose="020E0502060401010101" pitchFamily="34" charset="-79"/>
              <a:cs typeface="David" panose="020E0502060401010101" pitchFamily="34" charset="-79"/>
            </a:rPr>
            <a:t>P</a:t>
          </a:r>
          <a:endParaRPr lang="he-IL">
            <a:latin typeface="David" panose="020E0502060401010101" pitchFamily="34" charset="-79"/>
            <a:cs typeface="David" panose="020E0502060401010101" pitchFamily="34" charset="-79"/>
          </a:endParaRPr>
        </a:p>
      </dgm:t>
    </dgm:pt>
    <dgm:pt modelId="{D9BB1A9D-F4A4-4F2A-A269-9DECA8CDC931}" type="parTrans" cxnId="{1507BE24-C20C-4712-9CB3-07D0A3AAB69A}">
      <dgm:prSet/>
      <dgm:spPr/>
      <dgm:t>
        <a:bodyPr/>
        <a:lstStyle/>
        <a:p>
          <a:pPr rtl="1"/>
          <a:endParaRPr lang="he-IL">
            <a:latin typeface="David" panose="020E0502060401010101" pitchFamily="34" charset="-79"/>
            <a:cs typeface="David" panose="020E0502060401010101" pitchFamily="34" charset="-79"/>
          </a:endParaRPr>
        </a:p>
      </dgm:t>
    </dgm:pt>
    <dgm:pt modelId="{8EAD4737-4DEC-4A9C-9A35-B78F52E1ADBC}" type="sibTrans" cxnId="{1507BE24-C20C-4712-9CB3-07D0A3AAB69A}">
      <dgm:prSet/>
      <dgm:spPr/>
      <dgm:t>
        <a:bodyPr/>
        <a:lstStyle/>
        <a:p>
          <a:pPr rtl="1"/>
          <a:endParaRPr lang="he-IL"/>
        </a:p>
      </dgm:t>
    </dgm:pt>
    <dgm:pt modelId="{36E1C5E5-871B-4D73-9886-80DB2A28820B}">
      <dgm:prSet/>
      <dgm:spPr/>
      <dgm:t>
        <a:bodyPr/>
        <a:lstStyle/>
        <a:p>
          <a:pPr rtl="1"/>
          <a:r>
            <a:rPr lang="en-US">
              <a:latin typeface="David" panose="020E0502060401010101" pitchFamily="34" charset="-79"/>
              <a:cs typeface="David" panose="020E0502060401010101" pitchFamily="34" charset="-79"/>
            </a:rPr>
            <a:t>P</a:t>
          </a:r>
          <a:endParaRPr lang="he-IL">
            <a:latin typeface="David" panose="020E0502060401010101" pitchFamily="34" charset="-79"/>
            <a:cs typeface="David" panose="020E0502060401010101" pitchFamily="34" charset="-79"/>
          </a:endParaRPr>
        </a:p>
      </dgm:t>
    </dgm:pt>
    <dgm:pt modelId="{8E3E118A-4A93-46EC-9301-D5391F1696EB}" type="parTrans" cxnId="{9306CE32-62AB-4750-9E2F-A21D30DF0EAC}">
      <dgm:prSet/>
      <dgm:spPr/>
      <dgm:t>
        <a:bodyPr/>
        <a:lstStyle/>
        <a:p>
          <a:pPr rtl="1"/>
          <a:endParaRPr lang="he-IL">
            <a:latin typeface="David" panose="020E0502060401010101" pitchFamily="34" charset="-79"/>
            <a:cs typeface="David" panose="020E0502060401010101" pitchFamily="34" charset="-79"/>
          </a:endParaRPr>
        </a:p>
      </dgm:t>
    </dgm:pt>
    <dgm:pt modelId="{10534245-ED2E-4A35-B830-EBCEACF015FB}" type="sibTrans" cxnId="{9306CE32-62AB-4750-9E2F-A21D30DF0EAC}">
      <dgm:prSet/>
      <dgm:spPr/>
      <dgm:t>
        <a:bodyPr/>
        <a:lstStyle/>
        <a:p>
          <a:pPr rtl="1"/>
          <a:endParaRPr lang="he-IL"/>
        </a:p>
      </dgm:t>
    </dgm:pt>
    <dgm:pt modelId="{2FCBC3DA-2F7E-4FAF-8A8B-ED6831140A0A}">
      <dgm:prSet/>
      <dgm:spPr/>
      <dgm:t>
        <a:bodyPr/>
        <a:lstStyle/>
        <a:p>
          <a:pPr rtl="1"/>
          <a:r>
            <a:rPr lang="en-US">
              <a:latin typeface="David" panose="020E0502060401010101" pitchFamily="34" charset="-79"/>
              <a:cs typeface="David" panose="020E0502060401010101" pitchFamily="34" charset="-79"/>
            </a:rPr>
            <a:t>P</a:t>
          </a:r>
          <a:endParaRPr lang="he-IL">
            <a:latin typeface="David" panose="020E0502060401010101" pitchFamily="34" charset="-79"/>
            <a:cs typeface="David" panose="020E0502060401010101" pitchFamily="34" charset="-79"/>
          </a:endParaRPr>
        </a:p>
      </dgm:t>
    </dgm:pt>
    <dgm:pt modelId="{434F5296-2C06-46B6-A41C-D3EFD5874AFC}" type="parTrans" cxnId="{9D7E1CB5-11CF-49E7-BACD-B288A865A6EC}">
      <dgm:prSet/>
      <dgm:spPr/>
      <dgm:t>
        <a:bodyPr/>
        <a:lstStyle/>
        <a:p>
          <a:pPr rtl="1"/>
          <a:endParaRPr lang="he-IL">
            <a:latin typeface="David" panose="020E0502060401010101" pitchFamily="34" charset="-79"/>
            <a:cs typeface="David" panose="020E0502060401010101" pitchFamily="34" charset="-79"/>
          </a:endParaRPr>
        </a:p>
      </dgm:t>
    </dgm:pt>
    <dgm:pt modelId="{D9825579-5D90-48F0-AC72-5038317376FC}" type="sibTrans" cxnId="{9D7E1CB5-11CF-49E7-BACD-B288A865A6EC}">
      <dgm:prSet/>
      <dgm:spPr/>
      <dgm:t>
        <a:bodyPr/>
        <a:lstStyle/>
        <a:p>
          <a:pPr rtl="1"/>
          <a:endParaRPr lang="he-IL"/>
        </a:p>
      </dgm:t>
    </dgm:pt>
    <dgm:pt modelId="{C4EA7722-A0CF-45AE-937C-B2A0453FFB71}" type="pres">
      <dgm:prSet presAssocID="{764FE793-DA36-4C1A-88E3-443DD502C714}" presName="hierChild1" presStyleCnt="0">
        <dgm:presLayoutVars>
          <dgm:chPref val="1"/>
          <dgm:dir/>
          <dgm:animOne val="branch"/>
          <dgm:animLvl val="lvl"/>
          <dgm:resizeHandles/>
        </dgm:presLayoutVars>
      </dgm:prSet>
      <dgm:spPr/>
    </dgm:pt>
    <dgm:pt modelId="{9C508561-47AD-4F04-99AC-903A18270B8B}" type="pres">
      <dgm:prSet presAssocID="{39333904-F3E2-444A-B72F-22800D737FAE}" presName="hierRoot1" presStyleCnt="0"/>
      <dgm:spPr/>
    </dgm:pt>
    <dgm:pt modelId="{108F0117-6FDE-4926-9DE1-008FA8731828}" type="pres">
      <dgm:prSet presAssocID="{39333904-F3E2-444A-B72F-22800D737FAE}" presName="composite" presStyleCnt="0"/>
      <dgm:spPr/>
    </dgm:pt>
    <dgm:pt modelId="{0909CD55-5181-403F-9E6E-A45027575BF6}" type="pres">
      <dgm:prSet presAssocID="{39333904-F3E2-444A-B72F-22800D737FAE}" presName="background" presStyleLbl="node0" presStyleIdx="0" presStyleCnt="1"/>
      <dgm:spPr/>
    </dgm:pt>
    <dgm:pt modelId="{23D9143D-16BB-4965-941D-48595C78E2DD}" type="pres">
      <dgm:prSet presAssocID="{39333904-F3E2-444A-B72F-22800D737FAE}" presName="text" presStyleLbl="fgAcc0" presStyleIdx="0" presStyleCnt="1">
        <dgm:presLayoutVars>
          <dgm:chPref val="3"/>
        </dgm:presLayoutVars>
      </dgm:prSet>
      <dgm:spPr/>
    </dgm:pt>
    <dgm:pt modelId="{35016814-5D93-474D-A8BA-DACF6EB9E2B4}" type="pres">
      <dgm:prSet presAssocID="{39333904-F3E2-444A-B72F-22800D737FAE}" presName="hierChild2" presStyleCnt="0"/>
      <dgm:spPr/>
    </dgm:pt>
    <dgm:pt modelId="{483C5C46-FB28-424C-A21B-216774A9DE3A}" type="pres">
      <dgm:prSet presAssocID="{F6835B4D-46CD-4C72-9E64-89626874D32F}" presName="Name10" presStyleLbl="parChTrans1D2" presStyleIdx="0" presStyleCnt="2"/>
      <dgm:spPr/>
    </dgm:pt>
    <dgm:pt modelId="{8D10FFCA-A573-4425-B9F2-535D8BF0562A}" type="pres">
      <dgm:prSet presAssocID="{5FEE4AA7-63DD-4595-8938-5B6F9B087F4F}" presName="hierRoot2" presStyleCnt="0"/>
      <dgm:spPr/>
    </dgm:pt>
    <dgm:pt modelId="{89F2A61C-B30E-4F7D-932A-C390E3B410A1}" type="pres">
      <dgm:prSet presAssocID="{5FEE4AA7-63DD-4595-8938-5B6F9B087F4F}" presName="composite2" presStyleCnt="0"/>
      <dgm:spPr/>
    </dgm:pt>
    <dgm:pt modelId="{AD0ABE10-7B49-427D-A6E6-86DA2C46BF30}" type="pres">
      <dgm:prSet presAssocID="{5FEE4AA7-63DD-4595-8938-5B6F9B087F4F}" presName="background2" presStyleLbl="node2" presStyleIdx="0" presStyleCnt="2"/>
      <dgm:spPr/>
    </dgm:pt>
    <dgm:pt modelId="{922DCB4C-A3F5-4B4E-B38E-262AB9CCF511}" type="pres">
      <dgm:prSet presAssocID="{5FEE4AA7-63DD-4595-8938-5B6F9B087F4F}" presName="text2" presStyleLbl="fgAcc2" presStyleIdx="0" presStyleCnt="2">
        <dgm:presLayoutVars>
          <dgm:chPref val="3"/>
        </dgm:presLayoutVars>
      </dgm:prSet>
      <dgm:spPr/>
    </dgm:pt>
    <dgm:pt modelId="{223AF0BF-A0F3-4A5A-A87C-754AAE36619B}" type="pres">
      <dgm:prSet presAssocID="{5FEE4AA7-63DD-4595-8938-5B6F9B087F4F}" presName="hierChild3" presStyleCnt="0"/>
      <dgm:spPr/>
    </dgm:pt>
    <dgm:pt modelId="{0BF469FF-93E1-4073-8483-A3865BC4A9CF}" type="pres">
      <dgm:prSet presAssocID="{8E3E118A-4A93-46EC-9301-D5391F1696EB}" presName="Name17" presStyleLbl="parChTrans1D3" presStyleIdx="0" presStyleCnt="3"/>
      <dgm:spPr/>
    </dgm:pt>
    <dgm:pt modelId="{D6DFFC9F-6745-4DA2-B6C1-148E6334CD25}" type="pres">
      <dgm:prSet presAssocID="{36E1C5E5-871B-4D73-9886-80DB2A28820B}" presName="hierRoot3" presStyleCnt="0"/>
      <dgm:spPr/>
    </dgm:pt>
    <dgm:pt modelId="{C45B542C-6FA6-4F27-8B07-1A41B1819313}" type="pres">
      <dgm:prSet presAssocID="{36E1C5E5-871B-4D73-9886-80DB2A28820B}" presName="composite3" presStyleCnt="0"/>
      <dgm:spPr/>
    </dgm:pt>
    <dgm:pt modelId="{EEC29589-D81C-4B8B-BFDF-8815649C1ACD}" type="pres">
      <dgm:prSet presAssocID="{36E1C5E5-871B-4D73-9886-80DB2A28820B}" presName="background3" presStyleLbl="node3" presStyleIdx="0" presStyleCnt="3"/>
      <dgm:spPr/>
    </dgm:pt>
    <dgm:pt modelId="{5293859C-5F55-462B-BBA8-B741795BA2AC}" type="pres">
      <dgm:prSet presAssocID="{36E1C5E5-871B-4D73-9886-80DB2A28820B}" presName="text3" presStyleLbl="fgAcc3" presStyleIdx="0" presStyleCnt="3">
        <dgm:presLayoutVars>
          <dgm:chPref val="3"/>
        </dgm:presLayoutVars>
      </dgm:prSet>
      <dgm:spPr/>
    </dgm:pt>
    <dgm:pt modelId="{F2C3E5C0-8BBE-4363-B622-B425493D1DB8}" type="pres">
      <dgm:prSet presAssocID="{36E1C5E5-871B-4D73-9886-80DB2A28820B}" presName="hierChild4" presStyleCnt="0"/>
      <dgm:spPr/>
    </dgm:pt>
    <dgm:pt modelId="{B210225F-3E2B-4DB9-B650-5414A266397A}" type="pres">
      <dgm:prSet presAssocID="{434F5296-2C06-46B6-A41C-D3EFD5874AFC}" presName="Name23" presStyleLbl="parChTrans1D4" presStyleIdx="0" presStyleCnt="3"/>
      <dgm:spPr/>
    </dgm:pt>
    <dgm:pt modelId="{74B4D8E6-BD3B-4C64-845E-714A1F404554}" type="pres">
      <dgm:prSet presAssocID="{2FCBC3DA-2F7E-4FAF-8A8B-ED6831140A0A}" presName="hierRoot4" presStyleCnt="0"/>
      <dgm:spPr/>
    </dgm:pt>
    <dgm:pt modelId="{738B26E8-6BD8-4BA8-8248-F4DA665AEDC4}" type="pres">
      <dgm:prSet presAssocID="{2FCBC3DA-2F7E-4FAF-8A8B-ED6831140A0A}" presName="composite4" presStyleCnt="0"/>
      <dgm:spPr/>
    </dgm:pt>
    <dgm:pt modelId="{1EC2468F-797E-4267-B70F-4AD87A716DD7}" type="pres">
      <dgm:prSet presAssocID="{2FCBC3DA-2F7E-4FAF-8A8B-ED6831140A0A}" presName="background4" presStyleLbl="node4" presStyleIdx="0" presStyleCnt="3"/>
      <dgm:spPr/>
    </dgm:pt>
    <dgm:pt modelId="{1284A8E8-B37C-4B07-A336-5A5CEE3057FC}" type="pres">
      <dgm:prSet presAssocID="{2FCBC3DA-2F7E-4FAF-8A8B-ED6831140A0A}" presName="text4" presStyleLbl="fgAcc4" presStyleIdx="0" presStyleCnt="3">
        <dgm:presLayoutVars>
          <dgm:chPref val="3"/>
        </dgm:presLayoutVars>
      </dgm:prSet>
      <dgm:spPr/>
    </dgm:pt>
    <dgm:pt modelId="{C200B69A-853A-464A-999A-E15B47F3C416}" type="pres">
      <dgm:prSet presAssocID="{2FCBC3DA-2F7E-4FAF-8A8B-ED6831140A0A}" presName="hierChild5" presStyleCnt="0"/>
      <dgm:spPr/>
    </dgm:pt>
    <dgm:pt modelId="{608FD24B-A6A8-4BBC-96D9-2D8B8B92ECCB}" type="pres">
      <dgm:prSet presAssocID="{29B62B40-E8E8-4B37-9834-C230F2BF6DF3}" presName="Name10" presStyleLbl="parChTrans1D2" presStyleIdx="1" presStyleCnt="2"/>
      <dgm:spPr/>
    </dgm:pt>
    <dgm:pt modelId="{419E9D12-930D-4B0F-84AA-CEC525F95B30}" type="pres">
      <dgm:prSet presAssocID="{0F7A4CD2-D6FB-43A9-92C5-5C082F968CD0}" presName="hierRoot2" presStyleCnt="0"/>
      <dgm:spPr/>
    </dgm:pt>
    <dgm:pt modelId="{4C245745-4833-4768-AE5B-DBD55DBEDC1C}" type="pres">
      <dgm:prSet presAssocID="{0F7A4CD2-D6FB-43A9-92C5-5C082F968CD0}" presName="composite2" presStyleCnt="0"/>
      <dgm:spPr/>
    </dgm:pt>
    <dgm:pt modelId="{6DFEDC82-7342-49BF-897B-179FA219E0B7}" type="pres">
      <dgm:prSet presAssocID="{0F7A4CD2-D6FB-43A9-92C5-5C082F968CD0}" presName="background2" presStyleLbl="node2" presStyleIdx="1" presStyleCnt="2"/>
      <dgm:spPr/>
    </dgm:pt>
    <dgm:pt modelId="{1456C313-E027-4A01-924B-21E4199D6F1C}" type="pres">
      <dgm:prSet presAssocID="{0F7A4CD2-D6FB-43A9-92C5-5C082F968CD0}" presName="text2" presStyleLbl="fgAcc2" presStyleIdx="1" presStyleCnt="2">
        <dgm:presLayoutVars>
          <dgm:chPref val="3"/>
        </dgm:presLayoutVars>
      </dgm:prSet>
      <dgm:spPr/>
    </dgm:pt>
    <dgm:pt modelId="{C5DA7829-B479-42D5-BB18-BB6EE3BE8FB9}" type="pres">
      <dgm:prSet presAssocID="{0F7A4CD2-D6FB-43A9-92C5-5C082F968CD0}" presName="hierChild3" presStyleCnt="0"/>
      <dgm:spPr/>
    </dgm:pt>
    <dgm:pt modelId="{F3EB3F56-8F3E-4795-A5B6-DC89EE7CA92C}" type="pres">
      <dgm:prSet presAssocID="{BFE00530-E3A5-474E-9AFA-449BE3B04BBD}" presName="Name17" presStyleLbl="parChTrans1D3" presStyleIdx="1" presStyleCnt="3"/>
      <dgm:spPr/>
    </dgm:pt>
    <dgm:pt modelId="{FF8D019A-580D-451E-A6F9-8EE8E1CFEA82}" type="pres">
      <dgm:prSet presAssocID="{3182A865-B4B5-4661-931A-BAB048E3B90C}" presName="hierRoot3" presStyleCnt="0"/>
      <dgm:spPr/>
    </dgm:pt>
    <dgm:pt modelId="{2F2CA586-C0C9-4513-BDB5-C0601DC2E341}" type="pres">
      <dgm:prSet presAssocID="{3182A865-B4B5-4661-931A-BAB048E3B90C}" presName="composite3" presStyleCnt="0"/>
      <dgm:spPr/>
    </dgm:pt>
    <dgm:pt modelId="{E268A926-1299-41E5-8E49-AAFFB6F8B7CD}" type="pres">
      <dgm:prSet presAssocID="{3182A865-B4B5-4661-931A-BAB048E3B90C}" presName="background3" presStyleLbl="node3" presStyleIdx="1" presStyleCnt="3"/>
      <dgm:spPr/>
    </dgm:pt>
    <dgm:pt modelId="{16728C41-C4C7-4A1A-AE5A-8284B9939624}" type="pres">
      <dgm:prSet presAssocID="{3182A865-B4B5-4661-931A-BAB048E3B90C}" presName="text3" presStyleLbl="fgAcc3" presStyleIdx="1" presStyleCnt="3">
        <dgm:presLayoutVars>
          <dgm:chPref val="3"/>
        </dgm:presLayoutVars>
      </dgm:prSet>
      <dgm:spPr/>
    </dgm:pt>
    <dgm:pt modelId="{91EC4584-1A2C-4EC0-A17B-FC94B68619A1}" type="pres">
      <dgm:prSet presAssocID="{3182A865-B4B5-4661-931A-BAB048E3B90C}" presName="hierChild4" presStyleCnt="0"/>
      <dgm:spPr/>
    </dgm:pt>
    <dgm:pt modelId="{2A9DE8B9-11E3-495F-8BB8-6715D2788A27}" type="pres">
      <dgm:prSet presAssocID="{472CE873-D459-41A1-90BD-A11B0B6F28CC}" presName="Name23" presStyleLbl="parChTrans1D4" presStyleIdx="1" presStyleCnt="3"/>
      <dgm:spPr/>
    </dgm:pt>
    <dgm:pt modelId="{C7E8E477-9599-4ED4-AEC1-68AA8A293E17}" type="pres">
      <dgm:prSet presAssocID="{7F6D5EE9-ECBE-487B-9EAA-7345442B0E6F}" presName="hierRoot4" presStyleCnt="0"/>
      <dgm:spPr/>
    </dgm:pt>
    <dgm:pt modelId="{1B525E48-5F5D-4284-868C-D43B74182430}" type="pres">
      <dgm:prSet presAssocID="{7F6D5EE9-ECBE-487B-9EAA-7345442B0E6F}" presName="composite4" presStyleCnt="0"/>
      <dgm:spPr/>
    </dgm:pt>
    <dgm:pt modelId="{F83047F0-EF9E-406C-A182-AE1B943D66FC}" type="pres">
      <dgm:prSet presAssocID="{7F6D5EE9-ECBE-487B-9EAA-7345442B0E6F}" presName="background4" presStyleLbl="node4" presStyleIdx="1" presStyleCnt="3"/>
      <dgm:spPr/>
    </dgm:pt>
    <dgm:pt modelId="{0036DC29-DEB3-42FF-916D-EC8BE62BEB11}" type="pres">
      <dgm:prSet presAssocID="{7F6D5EE9-ECBE-487B-9EAA-7345442B0E6F}" presName="text4" presStyleLbl="fgAcc4" presStyleIdx="1" presStyleCnt="3">
        <dgm:presLayoutVars>
          <dgm:chPref val="3"/>
        </dgm:presLayoutVars>
      </dgm:prSet>
      <dgm:spPr/>
    </dgm:pt>
    <dgm:pt modelId="{CF6763CA-F333-4969-A349-B0C541BE0F46}" type="pres">
      <dgm:prSet presAssocID="{7F6D5EE9-ECBE-487B-9EAA-7345442B0E6F}" presName="hierChild5" presStyleCnt="0"/>
      <dgm:spPr/>
    </dgm:pt>
    <dgm:pt modelId="{45414E4C-84B8-4F00-9B4F-9A485B8539FE}" type="pres">
      <dgm:prSet presAssocID="{B97B7495-74B6-40D1-89C7-A996EB12CB13}" presName="Name17" presStyleLbl="parChTrans1D3" presStyleIdx="2" presStyleCnt="3"/>
      <dgm:spPr/>
    </dgm:pt>
    <dgm:pt modelId="{5B83ECBD-E1CA-4E3B-9238-94B5C47A17CC}" type="pres">
      <dgm:prSet presAssocID="{1481217C-4A0B-42FA-98D5-67160B08FD52}" presName="hierRoot3" presStyleCnt="0"/>
      <dgm:spPr/>
    </dgm:pt>
    <dgm:pt modelId="{5697C92E-49F3-4D18-B124-05E8556C7F35}" type="pres">
      <dgm:prSet presAssocID="{1481217C-4A0B-42FA-98D5-67160B08FD52}" presName="composite3" presStyleCnt="0"/>
      <dgm:spPr/>
    </dgm:pt>
    <dgm:pt modelId="{7E8DEDA0-205F-4C1B-B299-E9029D6704A9}" type="pres">
      <dgm:prSet presAssocID="{1481217C-4A0B-42FA-98D5-67160B08FD52}" presName="background3" presStyleLbl="node3" presStyleIdx="2" presStyleCnt="3"/>
      <dgm:spPr/>
    </dgm:pt>
    <dgm:pt modelId="{86CBEA2C-21A2-44D0-AB9E-5EDD8DF5DFF5}" type="pres">
      <dgm:prSet presAssocID="{1481217C-4A0B-42FA-98D5-67160B08FD52}" presName="text3" presStyleLbl="fgAcc3" presStyleIdx="2" presStyleCnt="3">
        <dgm:presLayoutVars>
          <dgm:chPref val="3"/>
        </dgm:presLayoutVars>
      </dgm:prSet>
      <dgm:spPr/>
    </dgm:pt>
    <dgm:pt modelId="{028F2183-F3E7-41B8-AC7F-1B8F9CFFF6DC}" type="pres">
      <dgm:prSet presAssocID="{1481217C-4A0B-42FA-98D5-67160B08FD52}" presName="hierChild4" presStyleCnt="0"/>
      <dgm:spPr/>
    </dgm:pt>
    <dgm:pt modelId="{A34DECDB-052B-4C07-A680-76DAB7EA8421}" type="pres">
      <dgm:prSet presAssocID="{D9BB1A9D-F4A4-4F2A-A269-9DECA8CDC931}" presName="Name23" presStyleLbl="parChTrans1D4" presStyleIdx="2" presStyleCnt="3"/>
      <dgm:spPr/>
    </dgm:pt>
    <dgm:pt modelId="{ED9A2207-079E-402F-A154-17C8E996BDBA}" type="pres">
      <dgm:prSet presAssocID="{E197E001-77E8-4C48-907C-DD23CE0E9903}" presName="hierRoot4" presStyleCnt="0"/>
      <dgm:spPr/>
    </dgm:pt>
    <dgm:pt modelId="{0DFFFD72-02B2-457C-BC42-A0BA01F51097}" type="pres">
      <dgm:prSet presAssocID="{E197E001-77E8-4C48-907C-DD23CE0E9903}" presName="composite4" presStyleCnt="0"/>
      <dgm:spPr/>
    </dgm:pt>
    <dgm:pt modelId="{3382A7BA-F162-4C63-AE39-37EB383DFA58}" type="pres">
      <dgm:prSet presAssocID="{E197E001-77E8-4C48-907C-DD23CE0E9903}" presName="background4" presStyleLbl="node4" presStyleIdx="2" presStyleCnt="3"/>
      <dgm:spPr/>
    </dgm:pt>
    <dgm:pt modelId="{ABE120B1-FC6F-42A9-B03C-7F919C9B96B4}" type="pres">
      <dgm:prSet presAssocID="{E197E001-77E8-4C48-907C-DD23CE0E9903}" presName="text4" presStyleLbl="fgAcc4" presStyleIdx="2" presStyleCnt="3">
        <dgm:presLayoutVars>
          <dgm:chPref val="3"/>
        </dgm:presLayoutVars>
      </dgm:prSet>
      <dgm:spPr/>
    </dgm:pt>
    <dgm:pt modelId="{1F97D604-B6B4-46FA-AD37-395D265C7AD8}" type="pres">
      <dgm:prSet presAssocID="{E197E001-77E8-4C48-907C-DD23CE0E9903}" presName="hierChild5" presStyleCnt="0"/>
      <dgm:spPr/>
    </dgm:pt>
  </dgm:ptLst>
  <dgm:cxnLst>
    <dgm:cxn modelId="{03ECB001-F8D1-426A-B847-F9D528C2AFC0}" type="presOf" srcId="{0F7A4CD2-D6FB-43A9-92C5-5C082F968CD0}" destId="{1456C313-E027-4A01-924B-21E4199D6F1C}" srcOrd="0" destOrd="0" presId="urn:microsoft.com/office/officeart/2005/8/layout/hierarchy1"/>
    <dgm:cxn modelId="{FCDABAA1-30F4-4910-BB15-7BAD4B0266E3}" type="presOf" srcId="{B97B7495-74B6-40D1-89C7-A996EB12CB13}" destId="{45414E4C-84B8-4F00-9B4F-9A485B8539FE}" srcOrd="0" destOrd="0" presId="urn:microsoft.com/office/officeart/2005/8/layout/hierarchy1"/>
    <dgm:cxn modelId="{AB092644-B589-4CD2-9691-ADBD10F88F3E}" srcId="{39333904-F3E2-444A-B72F-22800D737FAE}" destId="{0F7A4CD2-D6FB-43A9-92C5-5C082F968CD0}" srcOrd="1" destOrd="0" parTransId="{29B62B40-E8E8-4B37-9834-C230F2BF6DF3}" sibTransId="{C79AB72E-1E37-45DE-B6F7-C9ED22D68FEE}"/>
    <dgm:cxn modelId="{8F6C2CB4-FA18-4C66-8829-A3F72434EF46}" type="presOf" srcId="{E197E001-77E8-4C48-907C-DD23CE0E9903}" destId="{ABE120B1-FC6F-42A9-B03C-7F919C9B96B4}" srcOrd="0" destOrd="0" presId="urn:microsoft.com/office/officeart/2005/8/layout/hierarchy1"/>
    <dgm:cxn modelId="{CB46F903-F9FE-4425-BE8E-E9B49D23EDD2}" type="presOf" srcId="{472CE873-D459-41A1-90BD-A11B0B6F28CC}" destId="{2A9DE8B9-11E3-495F-8BB8-6715D2788A27}" srcOrd="0" destOrd="0" presId="urn:microsoft.com/office/officeart/2005/8/layout/hierarchy1"/>
    <dgm:cxn modelId="{CBEC5FC2-5995-499A-956D-6144183462B9}" type="presOf" srcId="{3182A865-B4B5-4661-931A-BAB048E3B90C}" destId="{16728C41-C4C7-4A1A-AE5A-8284B9939624}" srcOrd="0" destOrd="0" presId="urn:microsoft.com/office/officeart/2005/8/layout/hierarchy1"/>
    <dgm:cxn modelId="{FCBDE2DF-FB0F-419D-9D06-BB154A520EE9}" type="presOf" srcId="{29B62B40-E8E8-4B37-9834-C230F2BF6DF3}" destId="{608FD24B-A6A8-4BBC-96D9-2D8B8B92ECCB}" srcOrd="0" destOrd="0" presId="urn:microsoft.com/office/officeart/2005/8/layout/hierarchy1"/>
    <dgm:cxn modelId="{35878BF8-9C8C-4F13-B9FC-B86F6C28C137}" type="presOf" srcId="{D9BB1A9D-F4A4-4F2A-A269-9DECA8CDC931}" destId="{A34DECDB-052B-4C07-A680-76DAB7EA8421}" srcOrd="0" destOrd="0" presId="urn:microsoft.com/office/officeart/2005/8/layout/hierarchy1"/>
    <dgm:cxn modelId="{E22F3B26-8CC4-4444-9DB0-4837B0BB7137}" srcId="{764FE793-DA36-4C1A-88E3-443DD502C714}" destId="{39333904-F3E2-444A-B72F-22800D737FAE}" srcOrd="0" destOrd="0" parTransId="{F04B7659-0C04-4DD7-B38D-355C98DC05B5}" sibTransId="{F59FABF2-0242-4AD3-8EB5-93948C7772DE}"/>
    <dgm:cxn modelId="{33F5EA2C-8E0C-4756-9E6F-188D623E217E}" type="presOf" srcId="{434F5296-2C06-46B6-A41C-D3EFD5874AFC}" destId="{B210225F-3E2B-4DB9-B650-5414A266397A}" srcOrd="0" destOrd="0" presId="urn:microsoft.com/office/officeart/2005/8/layout/hierarchy1"/>
    <dgm:cxn modelId="{9BC2FD70-B106-463E-A648-D2A8BAD7F87C}" type="presOf" srcId="{36E1C5E5-871B-4D73-9886-80DB2A28820B}" destId="{5293859C-5F55-462B-BBA8-B741795BA2AC}" srcOrd="0" destOrd="0" presId="urn:microsoft.com/office/officeart/2005/8/layout/hierarchy1"/>
    <dgm:cxn modelId="{13805ADA-BD9D-466D-A398-E57E51EABA51}" type="presOf" srcId="{7F6D5EE9-ECBE-487B-9EAA-7345442B0E6F}" destId="{0036DC29-DEB3-42FF-916D-EC8BE62BEB11}" srcOrd="0" destOrd="0" presId="urn:microsoft.com/office/officeart/2005/8/layout/hierarchy1"/>
    <dgm:cxn modelId="{039F42D7-DCD6-4BD4-A0E7-6B4737AE75CE}" type="presOf" srcId="{39333904-F3E2-444A-B72F-22800D737FAE}" destId="{23D9143D-16BB-4965-941D-48595C78E2DD}" srcOrd="0" destOrd="0" presId="urn:microsoft.com/office/officeart/2005/8/layout/hierarchy1"/>
    <dgm:cxn modelId="{68D9464D-F8C9-45A6-BAB6-83C73F610ACB}" srcId="{39333904-F3E2-444A-B72F-22800D737FAE}" destId="{5FEE4AA7-63DD-4595-8938-5B6F9B087F4F}" srcOrd="0" destOrd="0" parTransId="{F6835B4D-46CD-4C72-9E64-89626874D32F}" sibTransId="{32A2176F-9A9A-47DB-98E7-F5EEB44F32E9}"/>
    <dgm:cxn modelId="{96B17B2F-B047-4594-B94B-6F193C6A60B4}" type="presOf" srcId="{5FEE4AA7-63DD-4595-8938-5B6F9B087F4F}" destId="{922DCB4C-A3F5-4B4E-B38E-262AB9CCF511}" srcOrd="0" destOrd="0" presId="urn:microsoft.com/office/officeart/2005/8/layout/hierarchy1"/>
    <dgm:cxn modelId="{F78F697C-80A6-463E-83DC-1D2599C67556}" type="presOf" srcId="{BFE00530-E3A5-474E-9AFA-449BE3B04BBD}" destId="{F3EB3F56-8F3E-4795-A5B6-DC89EE7CA92C}" srcOrd="0" destOrd="0" presId="urn:microsoft.com/office/officeart/2005/8/layout/hierarchy1"/>
    <dgm:cxn modelId="{9D7E1CB5-11CF-49E7-BACD-B288A865A6EC}" srcId="{36E1C5E5-871B-4D73-9886-80DB2A28820B}" destId="{2FCBC3DA-2F7E-4FAF-8A8B-ED6831140A0A}" srcOrd="0" destOrd="0" parTransId="{434F5296-2C06-46B6-A41C-D3EFD5874AFC}" sibTransId="{D9825579-5D90-48F0-AC72-5038317376FC}"/>
    <dgm:cxn modelId="{4300C6F0-6F43-46C4-9E5C-0B38EB023686}" type="presOf" srcId="{F6835B4D-46CD-4C72-9E64-89626874D32F}" destId="{483C5C46-FB28-424C-A21B-216774A9DE3A}" srcOrd="0" destOrd="0" presId="urn:microsoft.com/office/officeart/2005/8/layout/hierarchy1"/>
    <dgm:cxn modelId="{46F06386-B6FF-47E9-B6B1-8B99AE7BA00F}" srcId="{0F7A4CD2-D6FB-43A9-92C5-5C082F968CD0}" destId="{3182A865-B4B5-4661-931A-BAB048E3B90C}" srcOrd="0" destOrd="0" parTransId="{BFE00530-E3A5-474E-9AFA-449BE3B04BBD}" sibTransId="{FD60F592-4E66-4BFA-B638-8C997289189B}"/>
    <dgm:cxn modelId="{ADFEA655-FF35-474C-9AD7-C18217081CF2}" srcId="{3182A865-B4B5-4661-931A-BAB048E3B90C}" destId="{7F6D5EE9-ECBE-487B-9EAA-7345442B0E6F}" srcOrd="0" destOrd="0" parTransId="{472CE873-D459-41A1-90BD-A11B0B6F28CC}" sibTransId="{F0FDFC47-C616-4FA9-AC3E-6B47308AB432}"/>
    <dgm:cxn modelId="{79498653-32DC-489C-B783-A4E27F4E793A}" type="presOf" srcId="{764FE793-DA36-4C1A-88E3-443DD502C714}" destId="{C4EA7722-A0CF-45AE-937C-B2A0453FFB71}" srcOrd="0" destOrd="0" presId="urn:microsoft.com/office/officeart/2005/8/layout/hierarchy1"/>
    <dgm:cxn modelId="{EEA060FA-E708-4E7E-BDE0-99D1E9C1F675}" type="presOf" srcId="{1481217C-4A0B-42FA-98D5-67160B08FD52}" destId="{86CBEA2C-21A2-44D0-AB9E-5EDD8DF5DFF5}" srcOrd="0" destOrd="0" presId="urn:microsoft.com/office/officeart/2005/8/layout/hierarchy1"/>
    <dgm:cxn modelId="{9306CE32-62AB-4750-9E2F-A21D30DF0EAC}" srcId="{5FEE4AA7-63DD-4595-8938-5B6F9B087F4F}" destId="{36E1C5E5-871B-4D73-9886-80DB2A28820B}" srcOrd="0" destOrd="0" parTransId="{8E3E118A-4A93-46EC-9301-D5391F1696EB}" sibTransId="{10534245-ED2E-4A35-B830-EBCEACF015FB}"/>
    <dgm:cxn modelId="{26716F3F-6CEC-4E4B-918B-0C37B3ACC04B}" type="presOf" srcId="{2FCBC3DA-2F7E-4FAF-8A8B-ED6831140A0A}" destId="{1284A8E8-B37C-4B07-A336-5A5CEE3057FC}" srcOrd="0" destOrd="0" presId="urn:microsoft.com/office/officeart/2005/8/layout/hierarchy1"/>
    <dgm:cxn modelId="{C5E953D9-A668-4E50-85B4-3C041F4CFA3E}" type="presOf" srcId="{8E3E118A-4A93-46EC-9301-D5391F1696EB}" destId="{0BF469FF-93E1-4073-8483-A3865BC4A9CF}" srcOrd="0" destOrd="0" presId="urn:microsoft.com/office/officeart/2005/8/layout/hierarchy1"/>
    <dgm:cxn modelId="{1507BE24-C20C-4712-9CB3-07D0A3AAB69A}" srcId="{1481217C-4A0B-42FA-98D5-67160B08FD52}" destId="{E197E001-77E8-4C48-907C-DD23CE0E9903}" srcOrd="0" destOrd="0" parTransId="{D9BB1A9D-F4A4-4F2A-A269-9DECA8CDC931}" sibTransId="{8EAD4737-4DEC-4A9C-9A35-B78F52E1ADBC}"/>
    <dgm:cxn modelId="{B32295FA-880A-4839-9BA1-74886F08AB6C}" srcId="{0F7A4CD2-D6FB-43A9-92C5-5C082F968CD0}" destId="{1481217C-4A0B-42FA-98D5-67160B08FD52}" srcOrd="1" destOrd="0" parTransId="{B97B7495-74B6-40D1-89C7-A996EB12CB13}" sibTransId="{6B45C875-070F-4F44-8611-5438EDC97E4F}"/>
    <dgm:cxn modelId="{C99476BF-42CF-4F50-BC37-2F679584D2FC}" type="presParOf" srcId="{C4EA7722-A0CF-45AE-937C-B2A0453FFB71}" destId="{9C508561-47AD-4F04-99AC-903A18270B8B}" srcOrd="0" destOrd="0" presId="urn:microsoft.com/office/officeart/2005/8/layout/hierarchy1"/>
    <dgm:cxn modelId="{50322D7C-7521-4339-B9A2-438B3D5D6EAE}" type="presParOf" srcId="{9C508561-47AD-4F04-99AC-903A18270B8B}" destId="{108F0117-6FDE-4926-9DE1-008FA8731828}" srcOrd="0" destOrd="0" presId="urn:microsoft.com/office/officeart/2005/8/layout/hierarchy1"/>
    <dgm:cxn modelId="{A50AD60C-404C-4CB5-9F40-698B70A2DEDB}" type="presParOf" srcId="{108F0117-6FDE-4926-9DE1-008FA8731828}" destId="{0909CD55-5181-403F-9E6E-A45027575BF6}" srcOrd="0" destOrd="0" presId="urn:microsoft.com/office/officeart/2005/8/layout/hierarchy1"/>
    <dgm:cxn modelId="{E2BE4F4A-EB3D-40E6-ACCF-03C22B9C483D}" type="presParOf" srcId="{108F0117-6FDE-4926-9DE1-008FA8731828}" destId="{23D9143D-16BB-4965-941D-48595C78E2DD}" srcOrd="1" destOrd="0" presId="urn:microsoft.com/office/officeart/2005/8/layout/hierarchy1"/>
    <dgm:cxn modelId="{0A831B22-AF4A-49C2-89BE-AC146F9F30DC}" type="presParOf" srcId="{9C508561-47AD-4F04-99AC-903A18270B8B}" destId="{35016814-5D93-474D-A8BA-DACF6EB9E2B4}" srcOrd="1" destOrd="0" presId="urn:microsoft.com/office/officeart/2005/8/layout/hierarchy1"/>
    <dgm:cxn modelId="{1BF86CC2-3707-4B27-87BA-85BCF092D8DD}" type="presParOf" srcId="{35016814-5D93-474D-A8BA-DACF6EB9E2B4}" destId="{483C5C46-FB28-424C-A21B-216774A9DE3A}" srcOrd="0" destOrd="0" presId="urn:microsoft.com/office/officeart/2005/8/layout/hierarchy1"/>
    <dgm:cxn modelId="{031F8C35-10C1-494E-AA64-BED8B58F4F6F}" type="presParOf" srcId="{35016814-5D93-474D-A8BA-DACF6EB9E2B4}" destId="{8D10FFCA-A573-4425-B9F2-535D8BF0562A}" srcOrd="1" destOrd="0" presId="urn:microsoft.com/office/officeart/2005/8/layout/hierarchy1"/>
    <dgm:cxn modelId="{25CD1CAD-A4A2-4B4D-A92C-8F0901B2C0F2}" type="presParOf" srcId="{8D10FFCA-A573-4425-B9F2-535D8BF0562A}" destId="{89F2A61C-B30E-4F7D-932A-C390E3B410A1}" srcOrd="0" destOrd="0" presId="urn:microsoft.com/office/officeart/2005/8/layout/hierarchy1"/>
    <dgm:cxn modelId="{EBEDF01C-3A4B-49C2-A77D-932CF04410DD}" type="presParOf" srcId="{89F2A61C-B30E-4F7D-932A-C390E3B410A1}" destId="{AD0ABE10-7B49-427D-A6E6-86DA2C46BF30}" srcOrd="0" destOrd="0" presId="urn:microsoft.com/office/officeart/2005/8/layout/hierarchy1"/>
    <dgm:cxn modelId="{5392007F-70DF-49F3-B2FA-6FC514DC723D}" type="presParOf" srcId="{89F2A61C-B30E-4F7D-932A-C390E3B410A1}" destId="{922DCB4C-A3F5-4B4E-B38E-262AB9CCF511}" srcOrd="1" destOrd="0" presId="urn:microsoft.com/office/officeart/2005/8/layout/hierarchy1"/>
    <dgm:cxn modelId="{00599A3F-1CAF-45EA-A8F2-EE92B5EA7F7C}" type="presParOf" srcId="{8D10FFCA-A573-4425-B9F2-535D8BF0562A}" destId="{223AF0BF-A0F3-4A5A-A87C-754AAE36619B}" srcOrd="1" destOrd="0" presId="urn:microsoft.com/office/officeart/2005/8/layout/hierarchy1"/>
    <dgm:cxn modelId="{8378C453-B5EF-4E4B-A256-F30A460B93E9}" type="presParOf" srcId="{223AF0BF-A0F3-4A5A-A87C-754AAE36619B}" destId="{0BF469FF-93E1-4073-8483-A3865BC4A9CF}" srcOrd="0" destOrd="0" presId="urn:microsoft.com/office/officeart/2005/8/layout/hierarchy1"/>
    <dgm:cxn modelId="{9FE1E251-BC92-4859-8942-60DADEAD1062}" type="presParOf" srcId="{223AF0BF-A0F3-4A5A-A87C-754AAE36619B}" destId="{D6DFFC9F-6745-4DA2-B6C1-148E6334CD25}" srcOrd="1" destOrd="0" presId="urn:microsoft.com/office/officeart/2005/8/layout/hierarchy1"/>
    <dgm:cxn modelId="{93B33B97-42A9-4415-8626-19027C57085A}" type="presParOf" srcId="{D6DFFC9F-6745-4DA2-B6C1-148E6334CD25}" destId="{C45B542C-6FA6-4F27-8B07-1A41B1819313}" srcOrd="0" destOrd="0" presId="urn:microsoft.com/office/officeart/2005/8/layout/hierarchy1"/>
    <dgm:cxn modelId="{00ECCD48-D9ED-4A39-8182-09EA0DF0555C}" type="presParOf" srcId="{C45B542C-6FA6-4F27-8B07-1A41B1819313}" destId="{EEC29589-D81C-4B8B-BFDF-8815649C1ACD}" srcOrd="0" destOrd="0" presId="urn:microsoft.com/office/officeart/2005/8/layout/hierarchy1"/>
    <dgm:cxn modelId="{1D968AFE-6071-43D8-B756-C4E65E865968}" type="presParOf" srcId="{C45B542C-6FA6-4F27-8B07-1A41B1819313}" destId="{5293859C-5F55-462B-BBA8-B741795BA2AC}" srcOrd="1" destOrd="0" presId="urn:microsoft.com/office/officeart/2005/8/layout/hierarchy1"/>
    <dgm:cxn modelId="{BD3B68A0-79D9-470F-8F74-81EFD6449F3D}" type="presParOf" srcId="{D6DFFC9F-6745-4DA2-B6C1-148E6334CD25}" destId="{F2C3E5C0-8BBE-4363-B622-B425493D1DB8}" srcOrd="1" destOrd="0" presId="urn:microsoft.com/office/officeart/2005/8/layout/hierarchy1"/>
    <dgm:cxn modelId="{06B9361E-ACA6-407C-AFF6-CC8B2BBC1BD9}" type="presParOf" srcId="{F2C3E5C0-8BBE-4363-B622-B425493D1DB8}" destId="{B210225F-3E2B-4DB9-B650-5414A266397A}" srcOrd="0" destOrd="0" presId="urn:microsoft.com/office/officeart/2005/8/layout/hierarchy1"/>
    <dgm:cxn modelId="{A0E2C6EF-87FF-4B2C-89C6-5F3CCB61E972}" type="presParOf" srcId="{F2C3E5C0-8BBE-4363-B622-B425493D1DB8}" destId="{74B4D8E6-BD3B-4C64-845E-714A1F404554}" srcOrd="1" destOrd="0" presId="urn:microsoft.com/office/officeart/2005/8/layout/hierarchy1"/>
    <dgm:cxn modelId="{E5EADC99-93EC-4A45-BCA5-53464C5D5E64}" type="presParOf" srcId="{74B4D8E6-BD3B-4C64-845E-714A1F404554}" destId="{738B26E8-6BD8-4BA8-8248-F4DA665AEDC4}" srcOrd="0" destOrd="0" presId="urn:microsoft.com/office/officeart/2005/8/layout/hierarchy1"/>
    <dgm:cxn modelId="{D1844C4A-B11A-470F-AEB5-DE9B3B6C36C0}" type="presParOf" srcId="{738B26E8-6BD8-4BA8-8248-F4DA665AEDC4}" destId="{1EC2468F-797E-4267-B70F-4AD87A716DD7}" srcOrd="0" destOrd="0" presId="urn:microsoft.com/office/officeart/2005/8/layout/hierarchy1"/>
    <dgm:cxn modelId="{6F05E3F2-DD88-47A0-B339-AB668B82002A}" type="presParOf" srcId="{738B26E8-6BD8-4BA8-8248-F4DA665AEDC4}" destId="{1284A8E8-B37C-4B07-A336-5A5CEE3057FC}" srcOrd="1" destOrd="0" presId="urn:microsoft.com/office/officeart/2005/8/layout/hierarchy1"/>
    <dgm:cxn modelId="{ED331FCE-9064-4B37-91E3-5B60F5CF951C}" type="presParOf" srcId="{74B4D8E6-BD3B-4C64-845E-714A1F404554}" destId="{C200B69A-853A-464A-999A-E15B47F3C416}" srcOrd="1" destOrd="0" presId="urn:microsoft.com/office/officeart/2005/8/layout/hierarchy1"/>
    <dgm:cxn modelId="{EB819222-7156-4AC2-B552-BC65C73C617B}" type="presParOf" srcId="{35016814-5D93-474D-A8BA-DACF6EB9E2B4}" destId="{608FD24B-A6A8-4BBC-96D9-2D8B8B92ECCB}" srcOrd="2" destOrd="0" presId="urn:microsoft.com/office/officeart/2005/8/layout/hierarchy1"/>
    <dgm:cxn modelId="{EDB09748-D8BE-46C2-9911-EE2718CAACF8}" type="presParOf" srcId="{35016814-5D93-474D-A8BA-DACF6EB9E2B4}" destId="{419E9D12-930D-4B0F-84AA-CEC525F95B30}" srcOrd="3" destOrd="0" presId="urn:microsoft.com/office/officeart/2005/8/layout/hierarchy1"/>
    <dgm:cxn modelId="{29EC4D03-00C2-4D35-A830-B3A4C959C763}" type="presParOf" srcId="{419E9D12-930D-4B0F-84AA-CEC525F95B30}" destId="{4C245745-4833-4768-AE5B-DBD55DBEDC1C}" srcOrd="0" destOrd="0" presId="urn:microsoft.com/office/officeart/2005/8/layout/hierarchy1"/>
    <dgm:cxn modelId="{25C3A97F-B6FD-414C-B71B-D2BDD8855F10}" type="presParOf" srcId="{4C245745-4833-4768-AE5B-DBD55DBEDC1C}" destId="{6DFEDC82-7342-49BF-897B-179FA219E0B7}" srcOrd="0" destOrd="0" presId="urn:microsoft.com/office/officeart/2005/8/layout/hierarchy1"/>
    <dgm:cxn modelId="{4D3F6C5F-4031-4571-94A8-64D4A9AB1928}" type="presParOf" srcId="{4C245745-4833-4768-AE5B-DBD55DBEDC1C}" destId="{1456C313-E027-4A01-924B-21E4199D6F1C}" srcOrd="1" destOrd="0" presId="urn:microsoft.com/office/officeart/2005/8/layout/hierarchy1"/>
    <dgm:cxn modelId="{94AFB757-DF64-4C7F-9FD1-00C2CBC2209C}" type="presParOf" srcId="{419E9D12-930D-4B0F-84AA-CEC525F95B30}" destId="{C5DA7829-B479-42D5-BB18-BB6EE3BE8FB9}" srcOrd="1" destOrd="0" presId="urn:microsoft.com/office/officeart/2005/8/layout/hierarchy1"/>
    <dgm:cxn modelId="{D69C9726-577B-40E2-A89C-934876530A53}" type="presParOf" srcId="{C5DA7829-B479-42D5-BB18-BB6EE3BE8FB9}" destId="{F3EB3F56-8F3E-4795-A5B6-DC89EE7CA92C}" srcOrd="0" destOrd="0" presId="urn:microsoft.com/office/officeart/2005/8/layout/hierarchy1"/>
    <dgm:cxn modelId="{3A6440FE-D8CE-40CF-80E7-12891CE2DE6D}" type="presParOf" srcId="{C5DA7829-B479-42D5-BB18-BB6EE3BE8FB9}" destId="{FF8D019A-580D-451E-A6F9-8EE8E1CFEA82}" srcOrd="1" destOrd="0" presId="urn:microsoft.com/office/officeart/2005/8/layout/hierarchy1"/>
    <dgm:cxn modelId="{3C67FE03-52E5-4492-BD3C-406C2B0C6B86}" type="presParOf" srcId="{FF8D019A-580D-451E-A6F9-8EE8E1CFEA82}" destId="{2F2CA586-C0C9-4513-BDB5-C0601DC2E341}" srcOrd="0" destOrd="0" presId="urn:microsoft.com/office/officeart/2005/8/layout/hierarchy1"/>
    <dgm:cxn modelId="{02EFA5D7-E6EA-49C8-BCFC-50F5B10F6CC8}" type="presParOf" srcId="{2F2CA586-C0C9-4513-BDB5-C0601DC2E341}" destId="{E268A926-1299-41E5-8E49-AAFFB6F8B7CD}" srcOrd="0" destOrd="0" presId="urn:microsoft.com/office/officeart/2005/8/layout/hierarchy1"/>
    <dgm:cxn modelId="{9ECAA1AC-01FE-4969-8AE9-09F787DFE668}" type="presParOf" srcId="{2F2CA586-C0C9-4513-BDB5-C0601DC2E341}" destId="{16728C41-C4C7-4A1A-AE5A-8284B9939624}" srcOrd="1" destOrd="0" presId="urn:microsoft.com/office/officeart/2005/8/layout/hierarchy1"/>
    <dgm:cxn modelId="{16D925AB-017D-4F81-BBB7-CF88957FE039}" type="presParOf" srcId="{FF8D019A-580D-451E-A6F9-8EE8E1CFEA82}" destId="{91EC4584-1A2C-4EC0-A17B-FC94B68619A1}" srcOrd="1" destOrd="0" presId="urn:microsoft.com/office/officeart/2005/8/layout/hierarchy1"/>
    <dgm:cxn modelId="{30F8025B-C005-4B24-937E-2F161D61ECD3}" type="presParOf" srcId="{91EC4584-1A2C-4EC0-A17B-FC94B68619A1}" destId="{2A9DE8B9-11E3-495F-8BB8-6715D2788A27}" srcOrd="0" destOrd="0" presId="urn:microsoft.com/office/officeart/2005/8/layout/hierarchy1"/>
    <dgm:cxn modelId="{85DE14DC-2EB6-47C1-B27C-6DBA4B5E1365}" type="presParOf" srcId="{91EC4584-1A2C-4EC0-A17B-FC94B68619A1}" destId="{C7E8E477-9599-4ED4-AEC1-68AA8A293E17}" srcOrd="1" destOrd="0" presId="urn:microsoft.com/office/officeart/2005/8/layout/hierarchy1"/>
    <dgm:cxn modelId="{768C7FA8-A859-4D56-90F3-2C7E21F9ECBE}" type="presParOf" srcId="{C7E8E477-9599-4ED4-AEC1-68AA8A293E17}" destId="{1B525E48-5F5D-4284-868C-D43B74182430}" srcOrd="0" destOrd="0" presId="urn:microsoft.com/office/officeart/2005/8/layout/hierarchy1"/>
    <dgm:cxn modelId="{D821DA4D-109C-4F07-BBCC-6C8F24594A82}" type="presParOf" srcId="{1B525E48-5F5D-4284-868C-D43B74182430}" destId="{F83047F0-EF9E-406C-A182-AE1B943D66FC}" srcOrd="0" destOrd="0" presId="urn:microsoft.com/office/officeart/2005/8/layout/hierarchy1"/>
    <dgm:cxn modelId="{54A2A514-B4A7-458C-BD34-F8E58CCF46A8}" type="presParOf" srcId="{1B525E48-5F5D-4284-868C-D43B74182430}" destId="{0036DC29-DEB3-42FF-916D-EC8BE62BEB11}" srcOrd="1" destOrd="0" presId="urn:microsoft.com/office/officeart/2005/8/layout/hierarchy1"/>
    <dgm:cxn modelId="{737AA9B4-AF96-4639-8402-B75F9F7F8373}" type="presParOf" srcId="{C7E8E477-9599-4ED4-AEC1-68AA8A293E17}" destId="{CF6763CA-F333-4969-A349-B0C541BE0F46}" srcOrd="1" destOrd="0" presId="urn:microsoft.com/office/officeart/2005/8/layout/hierarchy1"/>
    <dgm:cxn modelId="{38F7E7FA-8E2A-4275-8040-56918F5C9FBC}" type="presParOf" srcId="{C5DA7829-B479-42D5-BB18-BB6EE3BE8FB9}" destId="{45414E4C-84B8-4F00-9B4F-9A485B8539FE}" srcOrd="2" destOrd="0" presId="urn:microsoft.com/office/officeart/2005/8/layout/hierarchy1"/>
    <dgm:cxn modelId="{2885BC7C-C939-497E-8B50-D8554004F725}" type="presParOf" srcId="{C5DA7829-B479-42D5-BB18-BB6EE3BE8FB9}" destId="{5B83ECBD-E1CA-4E3B-9238-94B5C47A17CC}" srcOrd="3" destOrd="0" presId="urn:microsoft.com/office/officeart/2005/8/layout/hierarchy1"/>
    <dgm:cxn modelId="{0BF274B6-C043-48F3-BCA2-ED5848BA2466}" type="presParOf" srcId="{5B83ECBD-E1CA-4E3B-9238-94B5C47A17CC}" destId="{5697C92E-49F3-4D18-B124-05E8556C7F35}" srcOrd="0" destOrd="0" presId="urn:microsoft.com/office/officeart/2005/8/layout/hierarchy1"/>
    <dgm:cxn modelId="{D2E5823D-2C79-412C-9009-C35D382F004D}" type="presParOf" srcId="{5697C92E-49F3-4D18-B124-05E8556C7F35}" destId="{7E8DEDA0-205F-4C1B-B299-E9029D6704A9}" srcOrd="0" destOrd="0" presId="urn:microsoft.com/office/officeart/2005/8/layout/hierarchy1"/>
    <dgm:cxn modelId="{0F798A60-2E63-4DFC-9716-3F476044C82E}" type="presParOf" srcId="{5697C92E-49F3-4D18-B124-05E8556C7F35}" destId="{86CBEA2C-21A2-44D0-AB9E-5EDD8DF5DFF5}" srcOrd="1" destOrd="0" presId="urn:microsoft.com/office/officeart/2005/8/layout/hierarchy1"/>
    <dgm:cxn modelId="{68FE01ED-542E-47C6-B487-183D6F9C0A22}" type="presParOf" srcId="{5B83ECBD-E1CA-4E3B-9238-94B5C47A17CC}" destId="{028F2183-F3E7-41B8-AC7F-1B8F9CFFF6DC}" srcOrd="1" destOrd="0" presId="urn:microsoft.com/office/officeart/2005/8/layout/hierarchy1"/>
    <dgm:cxn modelId="{24AD826A-BFAA-447A-9E45-B1D03AF16405}" type="presParOf" srcId="{028F2183-F3E7-41B8-AC7F-1B8F9CFFF6DC}" destId="{A34DECDB-052B-4C07-A680-76DAB7EA8421}" srcOrd="0" destOrd="0" presId="urn:microsoft.com/office/officeart/2005/8/layout/hierarchy1"/>
    <dgm:cxn modelId="{83C2C1AC-0C2B-4C33-9807-CB3C3C53A9B8}" type="presParOf" srcId="{028F2183-F3E7-41B8-AC7F-1B8F9CFFF6DC}" destId="{ED9A2207-079E-402F-A154-17C8E996BDBA}" srcOrd="1" destOrd="0" presId="urn:microsoft.com/office/officeart/2005/8/layout/hierarchy1"/>
    <dgm:cxn modelId="{696CAC6F-765C-4ED9-9E02-1D2922601FC3}" type="presParOf" srcId="{ED9A2207-079E-402F-A154-17C8E996BDBA}" destId="{0DFFFD72-02B2-457C-BC42-A0BA01F51097}" srcOrd="0" destOrd="0" presId="urn:microsoft.com/office/officeart/2005/8/layout/hierarchy1"/>
    <dgm:cxn modelId="{9E44E21A-E011-4A59-ACF6-6173F99502AF}" type="presParOf" srcId="{0DFFFD72-02B2-457C-BC42-A0BA01F51097}" destId="{3382A7BA-F162-4C63-AE39-37EB383DFA58}" srcOrd="0" destOrd="0" presId="urn:microsoft.com/office/officeart/2005/8/layout/hierarchy1"/>
    <dgm:cxn modelId="{ED3F818D-1D47-45E1-ABBC-C2EF6BC35EA6}" type="presParOf" srcId="{0DFFFD72-02B2-457C-BC42-A0BA01F51097}" destId="{ABE120B1-FC6F-42A9-B03C-7F919C9B96B4}" srcOrd="1" destOrd="0" presId="urn:microsoft.com/office/officeart/2005/8/layout/hierarchy1"/>
    <dgm:cxn modelId="{FF40EF24-0F33-4C8A-BFDE-637E3C3487D7}" type="presParOf" srcId="{ED9A2207-079E-402F-A154-17C8E996BDBA}" destId="{1F97D604-B6B4-46FA-AD37-395D265C7AD8}" srcOrd="1" destOrd="0" presId="urn:microsoft.com/office/officeart/2005/8/layout/hierarchy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64FE793-DA36-4C1A-88E3-443DD502C714}" type="doc">
      <dgm:prSet loTypeId="urn:microsoft.com/office/officeart/2005/8/layout/hierarchy1" loCatId="hierarchy" qsTypeId="urn:microsoft.com/office/officeart/2005/8/quickstyle/3d1" qsCatId="3D" csTypeId="urn:microsoft.com/office/officeart/2005/8/colors/colorful3" csCatId="colorful" phldr="1"/>
      <dgm:spPr/>
      <dgm:t>
        <a:bodyPr/>
        <a:lstStyle/>
        <a:p>
          <a:pPr rtl="1"/>
          <a:endParaRPr lang="he-IL"/>
        </a:p>
      </dgm:t>
    </dgm:pt>
    <dgm:pt modelId="{39333904-F3E2-444A-B72F-22800D737FAE}">
      <dgm:prSet phldrT="[טקסט]"/>
      <dgm:spPr/>
      <dgm:t>
        <a:bodyPr/>
        <a:lstStyle/>
        <a:p>
          <a:pPr rtl="1"/>
          <a:r>
            <a:rPr lang="he-IL">
              <a:latin typeface="David" panose="020E0502060401010101" pitchFamily="34" charset="-79"/>
              <a:cs typeface="David" panose="020E0502060401010101" pitchFamily="34" charset="-79"/>
            </a:rPr>
            <a:t>תושב ישראל</a:t>
          </a:r>
        </a:p>
      </dgm:t>
    </dgm:pt>
    <dgm:pt modelId="{F04B7659-0C04-4DD7-B38D-355C98DC05B5}" type="parTrans" cxnId="{E22F3B26-8CC4-4444-9DB0-4837B0BB7137}">
      <dgm:prSet/>
      <dgm:spPr/>
      <dgm:t>
        <a:bodyPr/>
        <a:lstStyle/>
        <a:p>
          <a:pPr rtl="1"/>
          <a:endParaRPr lang="he-IL"/>
        </a:p>
      </dgm:t>
    </dgm:pt>
    <dgm:pt modelId="{F59FABF2-0242-4AD3-8EB5-93948C7772DE}" type="sibTrans" cxnId="{E22F3B26-8CC4-4444-9DB0-4837B0BB7137}">
      <dgm:prSet/>
      <dgm:spPr/>
      <dgm:t>
        <a:bodyPr/>
        <a:lstStyle/>
        <a:p>
          <a:pPr rtl="1"/>
          <a:endParaRPr lang="he-IL"/>
        </a:p>
      </dgm:t>
    </dgm:pt>
    <dgm:pt modelId="{3182A865-B4B5-4661-931A-BAB048E3B90C}">
      <dgm:prSet/>
      <dgm:spPr/>
      <dgm:t>
        <a:bodyPr/>
        <a:lstStyle/>
        <a:p>
          <a:pPr rtl="1"/>
          <a:r>
            <a:rPr lang="he-IL">
              <a:latin typeface="David" panose="020E0502060401010101" pitchFamily="34" charset="-79"/>
              <a:cs typeface="David" panose="020E0502060401010101" pitchFamily="34" charset="-79"/>
            </a:rPr>
            <a:t>ג' 60%</a:t>
          </a:r>
        </a:p>
      </dgm:t>
    </dgm:pt>
    <dgm:pt modelId="{BFE00530-E3A5-474E-9AFA-449BE3B04BBD}" type="parTrans" cxnId="{46F06386-B6FF-47E9-B6B1-8B99AE7BA00F}">
      <dgm:prSet/>
      <dgm:spPr/>
      <dgm:t>
        <a:bodyPr/>
        <a:lstStyle/>
        <a:p>
          <a:pPr rtl="1"/>
          <a:endParaRPr lang="he-IL">
            <a:latin typeface="David" panose="020E0502060401010101" pitchFamily="34" charset="-79"/>
            <a:cs typeface="David" panose="020E0502060401010101" pitchFamily="34" charset="-79"/>
          </a:endParaRPr>
        </a:p>
      </dgm:t>
    </dgm:pt>
    <dgm:pt modelId="{FD60F592-4E66-4BFA-B638-8C997289189B}" type="sibTrans" cxnId="{46F06386-B6FF-47E9-B6B1-8B99AE7BA00F}">
      <dgm:prSet/>
      <dgm:spPr/>
      <dgm:t>
        <a:bodyPr/>
        <a:lstStyle/>
        <a:p>
          <a:pPr rtl="1"/>
          <a:endParaRPr lang="he-IL"/>
        </a:p>
      </dgm:t>
    </dgm:pt>
    <dgm:pt modelId="{1481217C-4A0B-42FA-98D5-67160B08FD52}">
      <dgm:prSet/>
      <dgm:spPr/>
      <dgm:t>
        <a:bodyPr/>
        <a:lstStyle/>
        <a:p>
          <a:pPr rtl="1"/>
          <a:r>
            <a:rPr lang="he-IL">
              <a:latin typeface="David" panose="020E0502060401010101" pitchFamily="34" charset="-79"/>
              <a:cs typeface="David" panose="020E0502060401010101" pitchFamily="34" charset="-79"/>
            </a:rPr>
            <a:t>ב 30%</a:t>
          </a:r>
        </a:p>
      </dgm:t>
    </dgm:pt>
    <dgm:pt modelId="{B97B7495-74B6-40D1-89C7-A996EB12CB13}" type="parTrans" cxnId="{B32295FA-880A-4839-9BA1-74886F08AB6C}">
      <dgm:prSet/>
      <dgm:spPr/>
      <dgm:t>
        <a:bodyPr/>
        <a:lstStyle/>
        <a:p>
          <a:pPr rtl="1"/>
          <a:endParaRPr lang="he-IL">
            <a:latin typeface="David" panose="020E0502060401010101" pitchFamily="34" charset="-79"/>
            <a:cs typeface="David" panose="020E0502060401010101" pitchFamily="34" charset="-79"/>
          </a:endParaRPr>
        </a:p>
      </dgm:t>
    </dgm:pt>
    <dgm:pt modelId="{6B45C875-070F-4F44-8611-5438EDC97E4F}" type="sibTrans" cxnId="{B32295FA-880A-4839-9BA1-74886F08AB6C}">
      <dgm:prSet/>
      <dgm:spPr/>
      <dgm:t>
        <a:bodyPr/>
        <a:lstStyle/>
        <a:p>
          <a:pPr rtl="1"/>
          <a:endParaRPr lang="he-IL"/>
        </a:p>
      </dgm:t>
    </dgm:pt>
    <dgm:pt modelId="{0F7A4CD2-D6FB-43A9-92C5-5C082F968CD0}">
      <dgm:prSet phldrT="[טקסט]"/>
      <dgm:spPr/>
      <dgm:t>
        <a:bodyPr/>
        <a:lstStyle/>
        <a:p>
          <a:pPr rtl="1"/>
          <a:r>
            <a:rPr lang="he-IL">
              <a:latin typeface="David" panose="020E0502060401010101" pitchFamily="34" charset="-79"/>
              <a:cs typeface="David" panose="020E0502060401010101" pitchFamily="34" charset="-79"/>
            </a:rPr>
            <a:t>א-60%</a:t>
          </a:r>
        </a:p>
      </dgm:t>
    </dgm:pt>
    <dgm:pt modelId="{C79AB72E-1E37-45DE-B6F7-C9ED22D68FEE}" type="sibTrans" cxnId="{AB092644-B589-4CD2-9691-ADBD10F88F3E}">
      <dgm:prSet/>
      <dgm:spPr/>
      <dgm:t>
        <a:bodyPr/>
        <a:lstStyle/>
        <a:p>
          <a:pPr rtl="1"/>
          <a:endParaRPr lang="he-IL"/>
        </a:p>
      </dgm:t>
    </dgm:pt>
    <dgm:pt modelId="{29B62B40-E8E8-4B37-9834-C230F2BF6DF3}" type="parTrans" cxnId="{AB092644-B589-4CD2-9691-ADBD10F88F3E}">
      <dgm:prSet/>
      <dgm:spPr/>
      <dgm:t>
        <a:bodyPr/>
        <a:lstStyle/>
        <a:p>
          <a:pPr rtl="1"/>
          <a:endParaRPr lang="he-IL">
            <a:latin typeface="David" panose="020E0502060401010101" pitchFamily="34" charset="-79"/>
            <a:cs typeface="David" panose="020E0502060401010101" pitchFamily="34" charset="-79"/>
          </a:endParaRPr>
        </a:p>
      </dgm:t>
    </dgm:pt>
    <dgm:pt modelId="{C4EA7722-A0CF-45AE-937C-B2A0453FFB71}" type="pres">
      <dgm:prSet presAssocID="{764FE793-DA36-4C1A-88E3-443DD502C714}" presName="hierChild1" presStyleCnt="0">
        <dgm:presLayoutVars>
          <dgm:chPref val="1"/>
          <dgm:dir/>
          <dgm:animOne val="branch"/>
          <dgm:animLvl val="lvl"/>
          <dgm:resizeHandles/>
        </dgm:presLayoutVars>
      </dgm:prSet>
      <dgm:spPr/>
    </dgm:pt>
    <dgm:pt modelId="{9C508561-47AD-4F04-99AC-903A18270B8B}" type="pres">
      <dgm:prSet presAssocID="{39333904-F3E2-444A-B72F-22800D737FAE}" presName="hierRoot1" presStyleCnt="0"/>
      <dgm:spPr/>
    </dgm:pt>
    <dgm:pt modelId="{108F0117-6FDE-4926-9DE1-008FA8731828}" type="pres">
      <dgm:prSet presAssocID="{39333904-F3E2-444A-B72F-22800D737FAE}" presName="composite" presStyleCnt="0"/>
      <dgm:spPr/>
    </dgm:pt>
    <dgm:pt modelId="{0909CD55-5181-403F-9E6E-A45027575BF6}" type="pres">
      <dgm:prSet presAssocID="{39333904-F3E2-444A-B72F-22800D737FAE}" presName="background" presStyleLbl="node0" presStyleIdx="0" presStyleCnt="1"/>
      <dgm:spPr/>
    </dgm:pt>
    <dgm:pt modelId="{23D9143D-16BB-4965-941D-48595C78E2DD}" type="pres">
      <dgm:prSet presAssocID="{39333904-F3E2-444A-B72F-22800D737FAE}" presName="text" presStyleLbl="fgAcc0" presStyleIdx="0" presStyleCnt="1">
        <dgm:presLayoutVars>
          <dgm:chPref val="3"/>
        </dgm:presLayoutVars>
      </dgm:prSet>
      <dgm:spPr/>
    </dgm:pt>
    <dgm:pt modelId="{35016814-5D93-474D-A8BA-DACF6EB9E2B4}" type="pres">
      <dgm:prSet presAssocID="{39333904-F3E2-444A-B72F-22800D737FAE}" presName="hierChild2" presStyleCnt="0"/>
      <dgm:spPr/>
    </dgm:pt>
    <dgm:pt modelId="{608FD24B-A6A8-4BBC-96D9-2D8B8B92ECCB}" type="pres">
      <dgm:prSet presAssocID="{29B62B40-E8E8-4B37-9834-C230F2BF6DF3}" presName="Name10" presStyleLbl="parChTrans1D2" presStyleIdx="0" presStyleCnt="1"/>
      <dgm:spPr/>
    </dgm:pt>
    <dgm:pt modelId="{419E9D12-930D-4B0F-84AA-CEC525F95B30}" type="pres">
      <dgm:prSet presAssocID="{0F7A4CD2-D6FB-43A9-92C5-5C082F968CD0}" presName="hierRoot2" presStyleCnt="0"/>
      <dgm:spPr/>
    </dgm:pt>
    <dgm:pt modelId="{4C245745-4833-4768-AE5B-DBD55DBEDC1C}" type="pres">
      <dgm:prSet presAssocID="{0F7A4CD2-D6FB-43A9-92C5-5C082F968CD0}" presName="composite2" presStyleCnt="0"/>
      <dgm:spPr/>
    </dgm:pt>
    <dgm:pt modelId="{6DFEDC82-7342-49BF-897B-179FA219E0B7}" type="pres">
      <dgm:prSet presAssocID="{0F7A4CD2-D6FB-43A9-92C5-5C082F968CD0}" presName="background2" presStyleLbl="node2" presStyleIdx="0" presStyleCnt="1"/>
      <dgm:spPr/>
    </dgm:pt>
    <dgm:pt modelId="{1456C313-E027-4A01-924B-21E4199D6F1C}" type="pres">
      <dgm:prSet presAssocID="{0F7A4CD2-D6FB-43A9-92C5-5C082F968CD0}" presName="text2" presStyleLbl="fgAcc2" presStyleIdx="0" presStyleCnt="1">
        <dgm:presLayoutVars>
          <dgm:chPref val="3"/>
        </dgm:presLayoutVars>
      </dgm:prSet>
      <dgm:spPr/>
      <dgm:t>
        <a:bodyPr/>
        <a:lstStyle/>
        <a:p>
          <a:pPr rtl="1"/>
          <a:endParaRPr lang="he-IL"/>
        </a:p>
      </dgm:t>
    </dgm:pt>
    <dgm:pt modelId="{C5DA7829-B479-42D5-BB18-BB6EE3BE8FB9}" type="pres">
      <dgm:prSet presAssocID="{0F7A4CD2-D6FB-43A9-92C5-5C082F968CD0}" presName="hierChild3" presStyleCnt="0"/>
      <dgm:spPr/>
    </dgm:pt>
    <dgm:pt modelId="{F3EB3F56-8F3E-4795-A5B6-DC89EE7CA92C}" type="pres">
      <dgm:prSet presAssocID="{BFE00530-E3A5-474E-9AFA-449BE3B04BBD}" presName="Name17" presStyleLbl="parChTrans1D3" presStyleIdx="0" presStyleCnt="2"/>
      <dgm:spPr/>
    </dgm:pt>
    <dgm:pt modelId="{FF8D019A-580D-451E-A6F9-8EE8E1CFEA82}" type="pres">
      <dgm:prSet presAssocID="{3182A865-B4B5-4661-931A-BAB048E3B90C}" presName="hierRoot3" presStyleCnt="0"/>
      <dgm:spPr/>
    </dgm:pt>
    <dgm:pt modelId="{2F2CA586-C0C9-4513-BDB5-C0601DC2E341}" type="pres">
      <dgm:prSet presAssocID="{3182A865-B4B5-4661-931A-BAB048E3B90C}" presName="composite3" presStyleCnt="0"/>
      <dgm:spPr/>
    </dgm:pt>
    <dgm:pt modelId="{E268A926-1299-41E5-8E49-AAFFB6F8B7CD}" type="pres">
      <dgm:prSet presAssocID="{3182A865-B4B5-4661-931A-BAB048E3B90C}" presName="background3" presStyleLbl="node3" presStyleIdx="0" presStyleCnt="2"/>
      <dgm:spPr/>
    </dgm:pt>
    <dgm:pt modelId="{16728C41-C4C7-4A1A-AE5A-8284B9939624}" type="pres">
      <dgm:prSet presAssocID="{3182A865-B4B5-4661-931A-BAB048E3B90C}" presName="text3" presStyleLbl="fgAcc3" presStyleIdx="0" presStyleCnt="2">
        <dgm:presLayoutVars>
          <dgm:chPref val="3"/>
        </dgm:presLayoutVars>
      </dgm:prSet>
      <dgm:spPr/>
    </dgm:pt>
    <dgm:pt modelId="{91EC4584-1A2C-4EC0-A17B-FC94B68619A1}" type="pres">
      <dgm:prSet presAssocID="{3182A865-B4B5-4661-931A-BAB048E3B90C}" presName="hierChild4" presStyleCnt="0"/>
      <dgm:spPr/>
    </dgm:pt>
    <dgm:pt modelId="{45414E4C-84B8-4F00-9B4F-9A485B8539FE}" type="pres">
      <dgm:prSet presAssocID="{B97B7495-74B6-40D1-89C7-A996EB12CB13}" presName="Name17" presStyleLbl="parChTrans1D3" presStyleIdx="1" presStyleCnt="2"/>
      <dgm:spPr/>
    </dgm:pt>
    <dgm:pt modelId="{5B83ECBD-E1CA-4E3B-9238-94B5C47A17CC}" type="pres">
      <dgm:prSet presAssocID="{1481217C-4A0B-42FA-98D5-67160B08FD52}" presName="hierRoot3" presStyleCnt="0"/>
      <dgm:spPr/>
    </dgm:pt>
    <dgm:pt modelId="{5697C92E-49F3-4D18-B124-05E8556C7F35}" type="pres">
      <dgm:prSet presAssocID="{1481217C-4A0B-42FA-98D5-67160B08FD52}" presName="composite3" presStyleCnt="0"/>
      <dgm:spPr/>
    </dgm:pt>
    <dgm:pt modelId="{7E8DEDA0-205F-4C1B-B299-E9029D6704A9}" type="pres">
      <dgm:prSet presAssocID="{1481217C-4A0B-42FA-98D5-67160B08FD52}" presName="background3" presStyleLbl="node3" presStyleIdx="1" presStyleCnt="2"/>
      <dgm:spPr/>
    </dgm:pt>
    <dgm:pt modelId="{86CBEA2C-21A2-44D0-AB9E-5EDD8DF5DFF5}" type="pres">
      <dgm:prSet presAssocID="{1481217C-4A0B-42FA-98D5-67160B08FD52}" presName="text3" presStyleLbl="fgAcc3" presStyleIdx="1" presStyleCnt="2">
        <dgm:presLayoutVars>
          <dgm:chPref val="3"/>
        </dgm:presLayoutVars>
      </dgm:prSet>
      <dgm:spPr/>
    </dgm:pt>
    <dgm:pt modelId="{028F2183-F3E7-41B8-AC7F-1B8F9CFFF6DC}" type="pres">
      <dgm:prSet presAssocID="{1481217C-4A0B-42FA-98D5-67160B08FD52}" presName="hierChild4" presStyleCnt="0"/>
      <dgm:spPr/>
    </dgm:pt>
  </dgm:ptLst>
  <dgm:cxnLst>
    <dgm:cxn modelId="{0AA81EA2-4906-4506-8320-8E6126BD6DC3}" type="presOf" srcId="{BFE00530-E3A5-474E-9AFA-449BE3B04BBD}" destId="{F3EB3F56-8F3E-4795-A5B6-DC89EE7CA92C}" srcOrd="0" destOrd="0" presId="urn:microsoft.com/office/officeart/2005/8/layout/hierarchy1"/>
    <dgm:cxn modelId="{EB081DC3-F045-42D2-8EF9-EF762FBBED15}" type="presOf" srcId="{29B62B40-E8E8-4B37-9834-C230F2BF6DF3}" destId="{608FD24B-A6A8-4BBC-96D9-2D8B8B92ECCB}" srcOrd="0" destOrd="0" presId="urn:microsoft.com/office/officeart/2005/8/layout/hierarchy1"/>
    <dgm:cxn modelId="{688A6037-26D3-490E-AC25-61EC491D3C7C}" type="presOf" srcId="{1481217C-4A0B-42FA-98D5-67160B08FD52}" destId="{86CBEA2C-21A2-44D0-AB9E-5EDD8DF5DFF5}" srcOrd="0" destOrd="0" presId="urn:microsoft.com/office/officeart/2005/8/layout/hierarchy1"/>
    <dgm:cxn modelId="{1BDD424F-61DE-4853-9859-377B9F5ADB2D}" type="presOf" srcId="{3182A865-B4B5-4661-931A-BAB048E3B90C}" destId="{16728C41-C4C7-4A1A-AE5A-8284B9939624}" srcOrd="0" destOrd="0" presId="urn:microsoft.com/office/officeart/2005/8/layout/hierarchy1"/>
    <dgm:cxn modelId="{E22F3B26-8CC4-4444-9DB0-4837B0BB7137}" srcId="{764FE793-DA36-4C1A-88E3-443DD502C714}" destId="{39333904-F3E2-444A-B72F-22800D737FAE}" srcOrd="0" destOrd="0" parTransId="{F04B7659-0C04-4DD7-B38D-355C98DC05B5}" sibTransId="{F59FABF2-0242-4AD3-8EB5-93948C7772DE}"/>
    <dgm:cxn modelId="{386B544F-C398-45FD-87FB-D2C5EDC56433}" type="presOf" srcId="{764FE793-DA36-4C1A-88E3-443DD502C714}" destId="{C4EA7722-A0CF-45AE-937C-B2A0453FFB71}" srcOrd="0" destOrd="0" presId="urn:microsoft.com/office/officeart/2005/8/layout/hierarchy1"/>
    <dgm:cxn modelId="{92122299-D11C-4EE7-BA64-9464E3F8A864}" type="presOf" srcId="{B97B7495-74B6-40D1-89C7-A996EB12CB13}" destId="{45414E4C-84B8-4F00-9B4F-9A485B8539FE}" srcOrd="0" destOrd="0" presId="urn:microsoft.com/office/officeart/2005/8/layout/hierarchy1"/>
    <dgm:cxn modelId="{558E9A39-74AC-4D8D-B5E9-6A9207BBC745}" type="presOf" srcId="{0F7A4CD2-D6FB-43A9-92C5-5C082F968CD0}" destId="{1456C313-E027-4A01-924B-21E4199D6F1C}" srcOrd="0" destOrd="0" presId="urn:microsoft.com/office/officeart/2005/8/layout/hierarchy1"/>
    <dgm:cxn modelId="{B32295FA-880A-4839-9BA1-74886F08AB6C}" srcId="{0F7A4CD2-D6FB-43A9-92C5-5C082F968CD0}" destId="{1481217C-4A0B-42FA-98D5-67160B08FD52}" srcOrd="1" destOrd="0" parTransId="{B97B7495-74B6-40D1-89C7-A996EB12CB13}" sibTransId="{6B45C875-070F-4F44-8611-5438EDC97E4F}"/>
    <dgm:cxn modelId="{46F06386-B6FF-47E9-B6B1-8B99AE7BA00F}" srcId="{0F7A4CD2-D6FB-43A9-92C5-5C082F968CD0}" destId="{3182A865-B4B5-4661-931A-BAB048E3B90C}" srcOrd="0" destOrd="0" parTransId="{BFE00530-E3A5-474E-9AFA-449BE3B04BBD}" sibTransId="{FD60F592-4E66-4BFA-B638-8C997289189B}"/>
    <dgm:cxn modelId="{AB092644-B589-4CD2-9691-ADBD10F88F3E}" srcId="{39333904-F3E2-444A-B72F-22800D737FAE}" destId="{0F7A4CD2-D6FB-43A9-92C5-5C082F968CD0}" srcOrd="0" destOrd="0" parTransId="{29B62B40-E8E8-4B37-9834-C230F2BF6DF3}" sibTransId="{C79AB72E-1E37-45DE-B6F7-C9ED22D68FEE}"/>
    <dgm:cxn modelId="{EC1BAE66-D13B-4E5B-8120-E8D353641E00}" type="presOf" srcId="{39333904-F3E2-444A-B72F-22800D737FAE}" destId="{23D9143D-16BB-4965-941D-48595C78E2DD}" srcOrd="0" destOrd="0" presId="urn:microsoft.com/office/officeart/2005/8/layout/hierarchy1"/>
    <dgm:cxn modelId="{F594E76A-5388-416C-9070-FA33C5EA5044}" type="presParOf" srcId="{C4EA7722-A0CF-45AE-937C-B2A0453FFB71}" destId="{9C508561-47AD-4F04-99AC-903A18270B8B}" srcOrd="0" destOrd="0" presId="urn:microsoft.com/office/officeart/2005/8/layout/hierarchy1"/>
    <dgm:cxn modelId="{8C0F82D1-C724-4F58-9D75-ECB390FBE354}" type="presParOf" srcId="{9C508561-47AD-4F04-99AC-903A18270B8B}" destId="{108F0117-6FDE-4926-9DE1-008FA8731828}" srcOrd="0" destOrd="0" presId="urn:microsoft.com/office/officeart/2005/8/layout/hierarchy1"/>
    <dgm:cxn modelId="{EC8DD73D-0F0C-41FB-9DE4-28E2CDA11358}" type="presParOf" srcId="{108F0117-6FDE-4926-9DE1-008FA8731828}" destId="{0909CD55-5181-403F-9E6E-A45027575BF6}" srcOrd="0" destOrd="0" presId="urn:microsoft.com/office/officeart/2005/8/layout/hierarchy1"/>
    <dgm:cxn modelId="{5C3088E5-B85A-4742-AECB-198B4F908ACE}" type="presParOf" srcId="{108F0117-6FDE-4926-9DE1-008FA8731828}" destId="{23D9143D-16BB-4965-941D-48595C78E2DD}" srcOrd="1" destOrd="0" presId="urn:microsoft.com/office/officeart/2005/8/layout/hierarchy1"/>
    <dgm:cxn modelId="{DA3CBC46-DE70-4A8F-9E70-8DA24EC07390}" type="presParOf" srcId="{9C508561-47AD-4F04-99AC-903A18270B8B}" destId="{35016814-5D93-474D-A8BA-DACF6EB9E2B4}" srcOrd="1" destOrd="0" presId="urn:microsoft.com/office/officeart/2005/8/layout/hierarchy1"/>
    <dgm:cxn modelId="{28E3524E-0642-4DC1-AAB3-09EFF725D779}" type="presParOf" srcId="{35016814-5D93-474D-A8BA-DACF6EB9E2B4}" destId="{608FD24B-A6A8-4BBC-96D9-2D8B8B92ECCB}" srcOrd="0" destOrd="0" presId="urn:microsoft.com/office/officeart/2005/8/layout/hierarchy1"/>
    <dgm:cxn modelId="{37F0AABB-90AB-4856-AEB9-E5926876C3E6}" type="presParOf" srcId="{35016814-5D93-474D-A8BA-DACF6EB9E2B4}" destId="{419E9D12-930D-4B0F-84AA-CEC525F95B30}" srcOrd="1" destOrd="0" presId="urn:microsoft.com/office/officeart/2005/8/layout/hierarchy1"/>
    <dgm:cxn modelId="{BA6164F7-8856-45E0-B8AC-49F614C030F9}" type="presParOf" srcId="{419E9D12-930D-4B0F-84AA-CEC525F95B30}" destId="{4C245745-4833-4768-AE5B-DBD55DBEDC1C}" srcOrd="0" destOrd="0" presId="urn:microsoft.com/office/officeart/2005/8/layout/hierarchy1"/>
    <dgm:cxn modelId="{D02FBF60-83E3-4656-A862-2BDD078F9539}" type="presParOf" srcId="{4C245745-4833-4768-AE5B-DBD55DBEDC1C}" destId="{6DFEDC82-7342-49BF-897B-179FA219E0B7}" srcOrd="0" destOrd="0" presId="urn:microsoft.com/office/officeart/2005/8/layout/hierarchy1"/>
    <dgm:cxn modelId="{57231BB7-331D-40EA-9DAD-88ABC9A8A564}" type="presParOf" srcId="{4C245745-4833-4768-AE5B-DBD55DBEDC1C}" destId="{1456C313-E027-4A01-924B-21E4199D6F1C}" srcOrd="1" destOrd="0" presId="urn:microsoft.com/office/officeart/2005/8/layout/hierarchy1"/>
    <dgm:cxn modelId="{78D9EC9D-873F-4C68-A391-DAB079A7C8AD}" type="presParOf" srcId="{419E9D12-930D-4B0F-84AA-CEC525F95B30}" destId="{C5DA7829-B479-42D5-BB18-BB6EE3BE8FB9}" srcOrd="1" destOrd="0" presId="urn:microsoft.com/office/officeart/2005/8/layout/hierarchy1"/>
    <dgm:cxn modelId="{8F4B03C3-066E-4568-8F5E-2D404D811E8E}" type="presParOf" srcId="{C5DA7829-B479-42D5-BB18-BB6EE3BE8FB9}" destId="{F3EB3F56-8F3E-4795-A5B6-DC89EE7CA92C}" srcOrd="0" destOrd="0" presId="urn:microsoft.com/office/officeart/2005/8/layout/hierarchy1"/>
    <dgm:cxn modelId="{BE676BAE-8BF6-48E4-964B-6D859DCB6D94}" type="presParOf" srcId="{C5DA7829-B479-42D5-BB18-BB6EE3BE8FB9}" destId="{FF8D019A-580D-451E-A6F9-8EE8E1CFEA82}" srcOrd="1" destOrd="0" presId="urn:microsoft.com/office/officeart/2005/8/layout/hierarchy1"/>
    <dgm:cxn modelId="{0D188419-CA2D-4791-9889-853839D61911}" type="presParOf" srcId="{FF8D019A-580D-451E-A6F9-8EE8E1CFEA82}" destId="{2F2CA586-C0C9-4513-BDB5-C0601DC2E341}" srcOrd="0" destOrd="0" presId="urn:microsoft.com/office/officeart/2005/8/layout/hierarchy1"/>
    <dgm:cxn modelId="{F188AB5A-67A9-4BE6-8224-494C5FC11FD5}" type="presParOf" srcId="{2F2CA586-C0C9-4513-BDB5-C0601DC2E341}" destId="{E268A926-1299-41E5-8E49-AAFFB6F8B7CD}" srcOrd="0" destOrd="0" presId="urn:microsoft.com/office/officeart/2005/8/layout/hierarchy1"/>
    <dgm:cxn modelId="{D30BC9DF-9FD0-4CE8-BBB6-279F642ACC4A}" type="presParOf" srcId="{2F2CA586-C0C9-4513-BDB5-C0601DC2E341}" destId="{16728C41-C4C7-4A1A-AE5A-8284B9939624}" srcOrd="1" destOrd="0" presId="urn:microsoft.com/office/officeart/2005/8/layout/hierarchy1"/>
    <dgm:cxn modelId="{FA5CC3B7-1B8E-4FAD-9B3D-35661BF54015}" type="presParOf" srcId="{FF8D019A-580D-451E-A6F9-8EE8E1CFEA82}" destId="{91EC4584-1A2C-4EC0-A17B-FC94B68619A1}" srcOrd="1" destOrd="0" presId="urn:microsoft.com/office/officeart/2005/8/layout/hierarchy1"/>
    <dgm:cxn modelId="{D777712A-7B7F-4575-87C8-A9A66696A88E}" type="presParOf" srcId="{C5DA7829-B479-42D5-BB18-BB6EE3BE8FB9}" destId="{45414E4C-84B8-4F00-9B4F-9A485B8539FE}" srcOrd="2" destOrd="0" presId="urn:microsoft.com/office/officeart/2005/8/layout/hierarchy1"/>
    <dgm:cxn modelId="{CA286468-70B0-4BD2-9B10-8CC7041A7DA2}" type="presParOf" srcId="{C5DA7829-B479-42D5-BB18-BB6EE3BE8FB9}" destId="{5B83ECBD-E1CA-4E3B-9238-94B5C47A17CC}" srcOrd="3" destOrd="0" presId="urn:microsoft.com/office/officeart/2005/8/layout/hierarchy1"/>
    <dgm:cxn modelId="{EF8A194B-01BE-4B62-A145-BD2AFC0DE9B2}" type="presParOf" srcId="{5B83ECBD-E1CA-4E3B-9238-94B5C47A17CC}" destId="{5697C92E-49F3-4D18-B124-05E8556C7F35}" srcOrd="0" destOrd="0" presId="urn:microsoft.com/office/officeart/2005/8/layout/hierarchy1"/>
    <dgm:cxn modelId="{AA9AF794-865D-470E-9B3D-E88BCCFEB8E3}" type="presParOf" srcId="{5697C92E-49F3-4D18-B124-05E8556C7F35}" destId="{7E8DEDA0-205F-4C1B-B299-E9029D6704A9}" srcOrd="0" destOrd="0" presId="urn:microsoft.com/office/officeart/2005/8/layout/hierarchy1"/>
    <dgm:cxn modelId="{D614F425-D1A7-4817-8A4B-4248412E58C8}" type="presParOf" srcId="{5697C92E-49F3-4D18-B124-05E8556C7F35}" destId="{86CBEA2C-21A2-44D0-AB9E-5EDD8DF5DFF5}" srcOrd="1" destOrd="0" presId="urn:microsoft.com/office/officeart/2005/8/layout/hierarchy1"/>
    <dgm:cxn modelId="{4CC2249D-05D2-48E5-9405-11FC0E5156DA}" type="presParOf" srcId="{5B83ECBD-E1CA-4E3B-9238-94B5C47A17CC}" destId="{028F2183-F3E7-41B8-AC7F-1B8F9CFFF6DC}" srcOrd="1" destOrd="0" presId="urn:microsoft.com/office/officeart/2005/8/layout/hierarchy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64FE793-DA36-4C1A-88E3-443DD502C714}" type="doc">
      <dgm:prSet loTypeId="urn:microsoft.com/office/officeart/2005/8/layout/hierarchy1" loCatId="hierarchy" qsTypeId="urn:microsoft.com/office/officeart/2005/8/quickstyle/3d1" qsCatId="3D" csTypeId="urn:microsoft.com/office/officeart/2005/8/colors/colorful3" csCatId="colorful" phldr="1"/>
      <dgm:spPr/>
      <dgm:t>
        <a:bodyPr/>
        <a:lstStyle/>
        <a:p>
          <a:pPr rtl="1"/>
          <a:endParaRPr lang="he-IL"/>
        </a:p>
      </dgm:t>
    </dgm:pt>
    <dgm:pt modelId="{39333904-F3E2-444A-B72F-22800D737FAE}">
      <dgm:prSet phldrT="[טקסט]"/>
      <dgm:spPr/>
      <dgm:t>
        <a:bodyPr/>
        <a:lstStyle/>
        <a:p>
          <a:pPr rtl="1"/>
          <a:r>
            <a:rPr lang="en-US">
              <a:latin typeface="David" panose="020E0502060401010101" pitchFamily="34" charset="-79"/>
              <a:cs typeface="David" panose="020E0502060401010101" pitchFamily="34" charset="-79"/>
            </a:rPr>
            <a:t>Z</a:t>
          </a:r>
          <a:endParaRPr lang="he-IL">
            <a:latin typeface="David" panose="020E0502060401010101" pitchFamily="34" charset="-79"/>
            <a:cs typeface="David" panose="020E0502060401010101" pitchFamily="34" charset="-79"/>
          </a:endParaRPr>
        </a:p>
      </dgm:t>
    </dgm:pt>
    <dgm:pt modelId="{F04B7659-0C04-4DD7-B38D-355C98DC05B5}" type="parTrans" cxnId="{E22F3B26-8CC4-4444-9DB0-4837B0BB7137}">
      <dgm:prSet/>
      <dgm:spPr/>
      <dgm:t>
        <a:bodyPr/>
        <a:lstStyle/>
        <a:p>
          <a:pPr rtl="1"/>
          <a:endParaRPr lang="he-IL"/>
        </a:p>
      </dgm:t>
    </dgm:pt>
    <dgm:pt modelId="{F59FABF2-0242-4AD3-8EB5-93948C7772DE}" type="sibTrans" cxnId="{E22F3B26-8CC4-4444-9DB0-4837B0BB7137}">
      <dgm:prSet/>
      <dgm:spPr/>
      <dgm:t>
        <a:bodyPr/>
        <a:lstStyle/>
        <a:p>
          <a:pPr rtl="1"/>
          <a:endParaRPr lang="he-IL"/>
        </a:p>
      </dgm:t>
    </dgm:pt>
    <dgm:pt modelId="{3182A865-B4B5-4661-931A-BAB048E3B90C}">
      <dgm:prSet/>
      <dgm:spPr/>
      <dgm:t>
        <a:bodyPr/>
        <a:lstStyle/>
        <a:p>
          <a:pPr rtl="1"/>
          <a:r>
            <a:rPr lang="en-US" b="1">
              <a:latin typeface="David" panose="020E0502060401010101" pitchFamily="34" charset="-79"/>
              <a:cs typeface="David" panose="020E0502060401010101" pitchFamily="34" charset="-79"/>
            </a:rPr>
            <a:t>X</a:t>
          </a:r>
          <a:r>
            <a:rPr lang="he-IL" b="1">
              <a:latin typeface="David" panose="020E0502060401010101" pitchFamily="34" charset="-79"/>
              <a:cs typeface="David" panose="020E0502060401010101" pitchFamily="34" charset="-79"/>
            </a:rPr>
            <a:t>- 30%</a:t>
          </a:r>
        </a:p>
      </dgm:t>
    </dgm:pt>
    <dgm:pt modelId="{BFE00530-E3A5-474E-9AFA-449BE3B04BBD}" type="parTrans" cxnId="{46F06386-B6FF-47E9-B6B1-8B99AE7BA00F}">
      <dgm:prSet/>
      <dgm:spPr/>
      <dgm:t>
        <a:bodyPr/>
        <a:lstStyle/>
        <a:p>
          <a:pPr rtl="1"/>
          <a:endParaRPr lang="he-IL">
            <a:latin typeface="David" panose="020E0502060401010101" pitchFamily="34" charset="-79"/>
            <a:cs typeface="David" panose="020E0502060401010101" pitchFamily="34" charset="-79"/>
          </a:endParaRPr>
        </a:p>
      </dgm:t>
    </dgm:pt>
    <dgm:pt modelId="{FD60F592-4E66-4BFA-B638-8C997289189B}" type="sibTrans" cxnId="{46F06386-B6FF-47E9-B6B1-8B99AE7BA00F}">
      <dgm:prSet/>
      <dgm:spPr/>
      <dgm:t>
        <a:bodyPr/>
        <a:lstStyle/>
        <a:p>
          <a:pPr rtl="1"/>
          <a:endParaRPr lang="he-IL"/>
        </a:p>
      </dgm:t>
    </dgm:pt>
    <dgm:pt modelId="{1481217C-4A0B-42FA-98D5-67160B08FD52}">
      <dgm:prSet/>
      <dgm:spPr/>
      <dgm:t>
        <a:bodyPr/>
        <a:lstStyle/>
        <a:p>
          <a:pPr rtl="1"/>
          <a:r>
            <a:rPr lang="en-US">
              <a:latin typeface="David" panose="020E0502060401010101" pitchFamily="34" charset="-79"/>
              <a:cs typeface="David" panose="020E0502060401010101" pitchFamily="34" charset="-79"/>
            </a:rPr>
            <a:t>Y</a:t>
          </a:r>
          <a:r>
            <a:rPr lang="he-IL">
              <a:latin typeface="David" panose="020E0502060401010101" pitchFamily="34" charset="-79"/>
              <a:cs typeface="David" panose="020E0502060401010101" pitchFamily="34" charset="-79"/>
            </a:rPr>
            <a:t>- 30%</a:t>
          </a:r>
        </a:p>
      </dgm:t>
    </dgm:pt>
    <dgm:pt modelId="{B97B7495-74B6-40D1-89C7-A996EB12CB13}" type="parTrans" cxnId="{B32295FA-880A-4839-9BA1-74886F08AB6C}">
      <dgm:prSet/>
      <dgm:spPr/>
      <dgm:t>
        <a:bodyPr/>
        <a:lstStyle/>
        <a:p>
          <a:pPr rtl="1"/>
          <a:endParaRPr lang="he-IL">
            <a:latin typeface="David" panose="020E0502060401010101" pitchFamily="34" charset="-79"/>
            <a:cs typeface="David" panose="020E0502060401010101" pitchFamily="34" charset="-79"/>
          </a:endParaRPr>
        </a:p>
      </dgm:t>
    </dgm:pt>
    <dgm:pt modelId="{6B45C875-070F-4F44-8611-5438EDC97E4F}" type="sibTrans" cxnId="{B32295FA-880A-4839-9BA1-74886F08AB6C}">
      <dgm:prSet/>
      <dgm:spPr/>
      <dgm:t>
        <a:bodyPr/>
        <a:lstStyle/>
        <a:p>
          <a:pPr rtl="1"/>
          <a:endParaRPr lang="he-IL"/>
        </a:p>
      </dgm:t>
    </dgm:pt>
    <dgm:pt modelId="{D12AF5C9-F750-4113-A7C6-B8A1D07E5DA6}">
      <dgm:prSet/>
      <dgm:spPr/>
      <dgm:t>
        <a:bodyPr/>
        <a:lstStyle/>
        <a:p>
          <a:pPr rtl="1"/>
          <a:r>
            <a:rPr lang="en-US"/>
            <a:t>M</a:t>
          </a:r>
          <a:r>
            <a:rPr lang="he-IL"/>
            <a:t>-30%</a:t>
          </a:r>
        </a:p>
      </dgm:t>
    </dgm:pt>
    <dgm:pt modelId="{A2383E50-2A26-42A8-88D2-89FC506A90D0}" type="parTrans" cxnId="{55907D65-B02D-4614-B0C8-89ECA7368265}">
      <dgm:prSet/>
      <dgm:spPr/>
      <dgm:t>
        <a:bodyPr/>
        <a:lstStyle/>
        <a:p>
          <a:pPr rtl="1"/>
          <a:endParaRPr lang="he-IL"/>
        </a:p>
      </dgm:t>
    </dgm:pt>
    <dgm:pt modelId="{2F5EAB18-BEC4-4BE0-A45B-5EB552624F84}" type="sibTrans" cxnId="{55907D65-B02D-4614-B0C8-89ECA7368265}">
      <dgm:prSet/>
      <dgm:spPr/>
      <dgm:t>
        <a:bodyPr/>
        <a:lstStyle/>
        <a:p>
          <a:pPr rtl="1"/>
          <a:endParaRPr lang="he-IL"/>
        </a:p>
      </dgm:t>
    </dgm:pt>
    <dgm:pt modelId="{C4EA7722-A0CF-45AE-937C-B2A0453FFB71}" type="pres">
      <dgm:prSet presAssocID="{764FE793-DA36-4C1A-88E3-443DD502C714}" presName="hierChild1" presStyleCnt="0">
        <dgm:presLayoutVars>
          <dgm:chPref val="1"/>
          <dgm:dir/>
          <dgm:animOne val="branch"/>
          <dgm:animLvl val="lvl"/>
          <dgm:resizeHandles/>
        </dgm:presLayoutVars>
      </dgm:prSet>
      <dgm:spPr/>
    </dgm:pt>
    <dgm:pt modelId="{9C508561-47AD-4F04-99AC-903A18270B8B}" type="pres">
      <dgm:prSet presAssocID="{39333904-F3E2-444A-B72F-22800D737FAE}" presName="hierRoot1" presStyleCnt="0"/>
      <dgm:spPr/>
    </dgm:pt>
    <dgm:pt modelId="{108F0117-6FDE-4926-9DE1-008FA8731828}" type="pres">
      <dgm:prSet presAssocID="{39333904-F3E2-444A-B72F-22800D737FAE}" presName="composite" presStyleCnt="0"/>
      <dgm:spPr/>
    </dgm:pt>
    <dgm:pt modelId="{0909CD55-5181-403F-9E6E-A45027575BF6}" type="pres">
      <dgm:prSet presAssocID="{39333904-F3E2-444A-B72F-22800D737FAE}" presName="background" presStyleLbl="node0" presStyleIdx="0" presStyleCnt="1"/>
      <dgm:spPr/>
    </dgm:pt>
    <dgm:pt modelId="{23D9143D-16BB-4965-941D-48595C78E2DD}" type="pres">
      <dgm:prSet presAssocID="{39333904-F3E2-444A-B72F-22800D737FAE}" presName="text" presStyleLbl="fgAcc0" presStyleIdx="0" presStyleCnt="1">
        <dgm:presLayoutVars>
          <dgm:chPref val="3"/>
        </dgm:presLayoutVars>
      </dgm:prSet>
      <dgm:spPr/>
      <dgm:t>
        <a:bodyPr/>
        <a:lstStyle/>
        <a:p>
          <a:pPr rtl="1"/>
          <a:endParaRPr lang="he-IL"/>
        </a:p>
      </dgm:t>
    </dgm:pt>
    <dgm:pt modelId="{35016814-5D93-474D-A8BA-DACF6EB9E2B4}" type="pres">
      <dgm:prSet presAssocID="{39333904-F3E2-444A-B72F-22800D737FAE}" presName="hierChild2" presStyleCnt="0"/>
      <dgm:spPr/>
    </dgm:pt>
    <dgm:pt modelId="{436DFDAB-1C49-44C2-9383-28F4F6AB80E3}" type="pres">
      <dgm:prSet presAssocID="{A2383E50-2A26-42A8-88D2-89FC506A90D0}" presName="Name10" presStyleLbl="parChTrans1D2" presStyleIdx="0" presStyleCnt="2"/>
      <dgm:spPr/>
    </dgm:pt>
    <dgm:pt modelId="{DD52A36D-A0A2-4C9C-895B-67FE27A915F1}" type="pres">
      <dgm:prSet presAssocID="{D12AF5C9-F750-4113-A7C6-B8A1D07E5DA6}" presName="hierRoot2" presStyleCnt="0"/>
      <dgm:spPr/>
    </dgm:pt>
    <dgm:pt modelId="{8CCBDCA4-B022-4A3D-944D-284914924251}" type="pres">
      <dgm:prSet presAssocID="{D12AF5C9-F750-4113-A7C6-B8A1D07E5DA6}" presName="composite2" presStyleCnt="0"/>
      <dgm:spPr/>
    </dgm:pt>
    <dgm:pt modelId="{DDEC3F33-8BBC-48FA-AA9B-A0C5E100CACE}" type="pres">
      <dgm:prSet presAssocID="{D12AF5C9-F750-4113-A7C6-B8A1D07E5DA6}" presName="background2" presStyleLbl="node2" presStyleIdx="0" presStyleCnt="2"/>
      <dgm:spPr/>
    </dgm:pt>
    <dgm:pt modelId="{A32489C5-0941-4FCD-AB37-A28F1139E2EF}" type="pres">
      <dgm:prSet presAssocID="{D12AF5C9-F750-4113-A7C6-B8A1D07E5DA6}" presName="text2" presStyleLbl="fgAcc2" presStyleIdx="0" presStyleCnt="2">
        <dgm:presLayoutVars>
          <dgm:chPref val="3"/>
        </dgm:presLayoutVars>
      </dgm:prSet>
      <dgm:spPr/>
      <dgm:t>
        <a:bodyPr/>
        <a:lstStyle/>
        <a:p>
          <a:pPr rtl="1"/>
          <a:endParaRPr lang="he-IL"/>
        </a:p>
      </dgm:t>
    </dgm:pt>
    <dgm:pt modelId="{839EF4D7-8E2B-4F31-98BC-503685D094DF}" type="pres">
      <dgm:prSet presAssocID="{D12AF5C9-F750-4113-A7C6-B8A1D07E5DA6}" presName="hierChild3" presStyleCnt="0"/>
      <dgm:spPr/>
    </dgm:pt>
    <dgm:pt modelId="{49388419-62A3-455F-B3F3-4B9D8D0CB73E}" type="pres">
      <dgm:prSet presAssocID="{BFE00530-E3A5-474E-9AFA-449BE3B04BBD}" presName="Name10" presStyleLbl="parChTrans1D2" presStyleIdx="1" presStyleCnt="2"/>
      <dgm:spPr/>
    </dgm:pt>
    <dgm:pt modelId="{5CFE29EE-38F1-4E50-98BE-015DCFED5529}" type="pres">
      <dgm:prSet presAssocID="{3182A865-B4B5-4661-931A-BAB048E3B90C}" presName="hierRoot2" presStyleCnt="0"/>
      <dgm:spPr/>
    </dgm:pt>
    <dgm:pt modelId="{83192822-92AA-451B-A148-5ADF8FC19215}" type="pres">
      <dgm:prSet presAssocID="{3182A865-B4B5-4661-931A-BAB048E3B90C}" presName="composite2" presStyleCnt="0"/>
      <dgm:spPr/>
    </dgm:pt>
    <dgm:pt modelId="{F92C4F86-2E4C-4D7E-8E81-2224C98E5CBA}" type="pres">
      <dgm:prSet presAssocID="{3182A865-B4B5-4661-931A-BAB048E3B90C}" presName="background2" presStyleLbl="node2" presStyleIdx="1" presStyleCnt="2"/>
      <dgm:spPr/>
    </dgm:pt>
    <dgm:pt modelId="{C16D7025-223B-4E44-9E36-15E9E36ECED8}" type="pres">
      <dgm:prSet presAssocID="{3182A865-B4B5-4661-931A-BAB048E3B90C}" presName="text2" presStyleLbl="fgAcc2" presStyleIdx="1" presStyleCnt="2">
        <dgm:presLayoutVars>
          <dgm:chPref val="3"/>
        </dgm:presLayoutVars>
      </dgm:prSet>
      <dgm:spPr/>
      <dgm:t>
        <a:bodyPr/>
        <a:lstStyle/>
        <a:p>
          <a:pPr rtl="1"/>
          <a:endParaRPr lang="he-IL"/>
        </a:p>
      </dgm:t>
    </dgm:pt>
    <dgm:pt modelId="{7494A618-8A57-41ED-9F1B-F1AA35522F6B}" type="pres">
      <dgm:prSet presAssocID="{3182A865-B4B5-4661-931A-BAB048E3B90C}" presName="hierChild3" presStyleCnt="0"/>
      <dgm:spPr/>
    </dgm:pt>
    <dgm:pt modelId="{45414E4C-84B8-4F00-9B4F-9A485B8539FE}" type="pres">
      <dgm:prSet presAssocID="{B97B7495-74B6-40D1-89C7-A996EB12CB13}" presName="Name17" presStyleLbl="parChTrans1D3" presStyleIdx="0" presStyleCnt="1"/>
      <dgm:spPr/>
    </dgm:pt>
    <dgm:pt modelId="{5B83ECBD-E1CA-4E3B-9238-94B5C47A17CC}" type="pres">
      <dgm:prSet presAssocID="{1481217C-4A0B-42FA-98D5-67160B08FD52}" presName="hierRoot3" presStyleCnt="0"/>
      <dgm:spPr/>
    </dgm:pt>
    <dgm:pt modelId="{5697C92E-49F3-4D18-B124-05E8556C7F35}" type="pres">
      <dgm:prSet presAssocID="{1481217C-4A0B-42FA-98D5-67160B08FD52}" presName="composite3" presStyleCnt="0"/>
      <dgm:spPr/>
    </dgm:pt>
    <dgm:pt modelId="{7E8DEDA0-205F-4C1B-B299-E9029D6704A9}" type="pres">
      <dgm:prSet presAssocID="{1481217C-4A0B-42FA-98D5-67160B08FD52}" presName="background3" presStyleLbl="node3" presStyleIdx="0" presStyleCnt="1"/>
      <dgm:spPr/>
    </dgm:pt>
    <dgm:pt modelId="{86CBEA2C-21A2-44D0-AB9E-5EDD8DF5DFF5}" type="pres">
      <dgm:prSet presAssocID="{1481217C-4A0B-42FA-98D5-67160B08FD52}" presName="text3" presStyleLbl="fgAcc3" presStyleIdx="0" presStyleCnt="1">
        <dgm:presLayoutVars>
          <dgm:chPref val="3"/>
        </dgm:presLayoutVars>
      </dgm:prSet>
      <dgm:spPr/>
      <dgm:t>
        <a:bodyPr/>
        <a:lstStyle/>
        <a:p>
          <a:pPr rtl="1"/>
          <a:endParaRPr lang="he-IL"/>
        </a:p>
      </dgm:t>
    </dgm:pt>
    <dgm:pt modelId="{028F2183-F3E7-41B8-AC7F-1B8F9CFFF6DC}" type="pres">
      <dgm:prSet presAssocID="{1481217C-4A0B-42FA-98D5-67160B08FD52}" presName="hierChild4" presStyleCnt="0"/>
      <dgm:spPr/>
    </dgm:pt>
  </dgm:ptLst>
  <dgm:cxnLst>
    <dgm:cxn modelId="{263B1E58-931D-47D0-BCC8-85AAD07E0880}" type="presOf" srcId="{D12AF5C9-F750-4113-A7C6-B8A1D07E5DA6}" destId="{A32489C5-0941-4FCD-AB37-A28F1139E2EF}" srcOrd="0" destOrd="0" presId="urn:microsoft.com/office/officeart/2005/8/layout/hierarchy1"/>
    <dgm:cxn modelId="{55907D65-B02D-4614-B0C8-89ECA7368265}" srcId="{39333904-F3E2-444A-B72F-22800D737FAE}" destId="{D12AF5C9-F750-4113-A7C6-B8A1D07E5DA6}" srcOrd="0" destOrd="0" parTransId="{A2383E50-2A26-42A8-88D2-89FC506A90D0}" sibTransId="{2F5EAB18-BEC4-4BE0-A45B-5EB552624F84}"/>
    <dgm:cxn modelId="{5E7F1225-DD17-4B7D-8A39-C3ECF6ADC18F}" type="presOf" srcId="{39333904-F3E2-444A-B72F-22800D737FAE}" destId="{23D9143D-16BB-4965-941D-48595C78E2DD}" srcOrd="0" destOrd="0" presId="urn:microsoft.com/office/officeart/2005/8/layout/hierarchy1"/>
    <dgm:cxn modelId="{EC71F5E0-BC42-4FB2-B4F7-11D5F47F6498}" type="presOf" srcId="{1481217C-4A0B-42FA-98D5-67160B08FD52}" destId="{86CBEA2C-21A2-44D0-AB9E-5EDD8DF5DFF5}" srcOrd="0" destOrd="0" presId="urn:microsoft.com/office/officeart/2005/8/layout/hierarchy1"/>
    <dgm:cxn modelId="{E22F3B26-8CC4-4444-9DB0-4837B0BB7137}" srcId="{764FE793-DA36-4C1A-88E3-443DD502C714}" destId="{39333904-F3E2-444A-B72F-22800D737FAE}" srcOrd="0" destOrd="0" parTransId="{F04B7659-0C04-4DD7-B38D-355C98DC05B5}" sibTransId="{F59FABF2-0242-4AD3-8EB5-93948C7772DE}"/>
    <dgm:cxn modelId="{F356DFB7-905C-4D2A-B7A2-3410DDF95353}" type="presOf" srcId="{A2383E50-2A26-42A8-88D2-89FC506A90D0}" destId="{436DFDAB-1C49-44C2-9383-28F4F6AB80E3}" srcOrd="0" destOrd="0" presId="urn:microsoft.com/office/officeart/2005/8/layout/hierarchy1"/>
    <dgm:cxn modelId="{C70B0905-B710-4AC5-A248-DE223D9B8874}" type="presOf" srcId="{B97B7495-74B6-40D1-89C7-A996EB12CB13}" destId="{45414E4C-84B8-4F00-9B4F-9A485B8539FE}" srcOrd="0" destOrd="0" presId="urn:microsoft.com/office/officeart/2005/8/layout/hierarchy1"/>
    <dgm:cxn modelId="{B32295FA-880A-4839-9BA1-74886F08AB6C}" srcId="{3182A865-B4B5-4661-931A-BAB048E3B90C}" destId="{1481217C-4A0B-42FA-98D5-67160B08FD52}" srcOrd="0" destOrd="0" parTransId="{B97B7495-74B6-40D1-89C7-A996EB12CB13}" sibTransId="{6B45C875-070F-4F44-8611-5438EDC97E4F}"/>
    <dgm:cxn modelId="{46F06386-B6FF-47E9-B6B1-8B99AE7BA00F}" srcId="{39333904-F3E2-444A-B72F-22800D737FAE}" destId="{3182A865-B4B5-4661-931A-BAB048E3B90C}" srcOrd="1" destOrd="0" parTransId="{BFE00530-E3A5-474E-9AFA-449BE3B04BBD}" sibTransId="{FD60F592-4E66-4BFA-B638-8C997289189B}"/>
    <dgm:cxn modelId="{B9FC3D4A-644B-4840-BD75-185402706857}" type="presOf" srcId="{764FE793-DA36-4C1A-88E3-443DD502C714}" destId="{C4EA7722-A0CF-45AE-937C-B2A0453FFB71}" srcOrd="0" destOrd="0" presId="urn:microsoft.com/office/officeart/2005/8/layout/hierarchy1"/>
    <dgm:cxn modelId="{A951B389-2190-4701-80DE-C5706EF3DB5F}" type="presOf" srcId="{BFE00530-E3A5-474E-9AFA-449BE3B04BBD}" destId="{49388419-62A3-455F-B3F3-4B9D8D0CB73E}" srcOrd="0" destOrd="0" presId="urn:microsoft.com/office/officeart/2005/8/layout/hierarchy1"/>
    <dgm:cxn modelId="{DE34C315-3142-4B14-A5C0-2C2F519D5271}" type="presOf" srcId="{3182A865-B4B5-4661-931A-BAB048E3B90C}" destId="{C16D7025-223B-4E44-9E36-15E9E36ECED8}" srcOrd="0" destOrd="0" presId="urn:microsoft.com/office/officeart/2005/8/layout/hierarchy1"/>
    <dgm:cxn modelId="{13A1BA92-7ABE-4430-AF96-29135D54ADCC}" type="presParOf" srcId="{C4EA7722-A0CF-45AE-937C-B2A0453FFB71}" destId="{9C508561-47AD-4F04-99AC-903A18270B8B}" srcOrd="0" destOrd="0" presId="urn:microsoft.com/office/officeart/2005/8/layout/hierarchy1"/>
    <dgm:cxn modelId="{F5E1B034-AAAD-4E59-8AC3-C1DF3C3E7CCE}" type="presParOf" srcId="{9C508561-47AD-4F04-99AC-903A18270B8B}" destId="{108F0117-6FDE-4926-9DE1-008FA8731828}" srcOrd="0" destOrd="0" presId="urn:microsoft.com/office/officeart/2005/8/layout/hierarchy1"/>
    <dgm:cxn modelId="{DEBE76CC-249E-4EFC-AC7C-7293FE6EC8CE}" type="presParOf" srcId="{108F0117-6FDE-4926-9DE1-008FA8731828}" destId="{0909CD55-5181-403F-9E6E-A45027575BF6}" srcOrd="0" destOrd="0" presId="urn:microsoft.com/office/officeart/2005/8/layout/hierarchy1"/>
    <dgm:cxn modelId="{03ECDA97-3B07-4993-AFDA-85C10958C00F}" type="presParOf" srcId="{108F0117-6FDE-4926-9DE1-008FA8731828}" destId="{23D9143D-16BB-4965-941D-48595C78E2DD}" srcOrd="1" destOrd="0" presId="urn:microsoft.com/office/officeart/2005/8/layout/hierarchy1"/>
    <dgm:cxn modelId="{6E86982E-215A-4164-9401-7F82D7DE4E27}" type="presParOf" srcId="{9C508561-47AD-4F04-99AC-903A18270B8B}" destId="{35016814-5D93-474D-A8BA-DACF6EB9E2B4}" srcOrd="1" destOrd="0" presId="urn:microsoft.com/office/officeart/2005/8/layout/hierarchy1"/>
    <dgm:cxn modelId="{2BA58391-06B8-418F-B595-7D5D9CEB4A31}" type="presParOf" srcId="{35016814-5D93-474D-A8BA-DACF6EB9E2B4}" destId="{436DFDAB-1C49-44C2-9383-28F4F6AB80E3}" srcOrd="0" destOrd="0" presId="urn:microsoft.com/office/officeart/2005/8/layout/hierarchy1"/>
    <dgm:cxn modelId="{D9968FDA-0E46-429F-86A2-C94EB83E52F8}" type="presParOf" srcId="{35016814-5D93-474D-A8BA-DACF6EB9E2B4}" destId="{DD52A36D-A0A2-4C9C-895B-67FE27A915F1}" srcOrd="1" destOrd="0" presId="urn:microsoft.com/office/officeart/2005/8/layout/hierarchy1"/>
    <dgm:cxn modelId="{C6ECA8AC-EC68-4ED3-BA1F-76F3D3539292}" type="presParOf" srcId="{DD52A36D-A0A2-4C9C-895B-67FE27A915F1}" destId="{8CCBDCA4-B022-4A3D-944D-284914924251}" srcOrd="0" destOrd="0" presId="urn:microsoft.com/office/officeart/2005/8/layout/hierarchy1"/>
    <dgm:cxn modelId="{17098478-634F-497A-920E-CAD4CF25343E}" type="presParOf" srcId="{8CCBDCA4-B022-4A3D-944D-284914924251}" destId="{DDEC3F33-8BBC-48FA-AA9B-A0C5E100CACE}" srcOrd="0" destOrd="0" presId="urn:microsoft.com/office/officeart/2005/8/layout/hierarchy1"/>
    <dgm:cxn modelId="{4287EE5A-DBB3-43C8-95C9-54F81E9DEB8E}" type="presParOf" srcId="{8CCBDCA4-B022-4A3D-944D-284914924251}" destId="{A32489C5-0941-4FCD-AB37-A28F1139E2EF}" srcOrd="1" destOrd="0" presId="urn:microsoft.com/office/officeart/2005/8/layout/hierarchy1"/>
    <dgm:cxn modelId="{5B78B6D5-9967-4A94-97E3-65606CC8DF2B}" type="presParOf" srcId="{DD52A36D-A0A2-4C9C-895B-67FE27A915F1}" destId="{839EF4D7-8E2B-4F31-98BC-503685D094DF}" srcOrd="1" destOrd="0" presId="urn:microsoft.com/office/officeart/2005/8/layout/hierarchy1"/>
    <dgm:cxn modelId="{A05CF9C6-9F00-4E4A-9359-251A919E3EB8}" type="presParOf" srcId="{35016814-5D93-474D-A8BA-DACF6EB9E2B4}" destId="{49388419-62A3-455F-B3F3-4B9D8D0CB73E}" srcOrd="2" destOrd="0" presId="urn:microsoft.com/office/officeart/2005/8/layout/hierarchy1"/>
    <dgm:cxn modelId="{CE4A397A-D306-460E-81ED-CA477F0D3691}" type="presParOf" srcId="{35016814-5D93-474D-A8BA-DACF6EB9E2B4}" destId="{5CFE29EE-38F1-4E50-98BE-015DCFED5529}" srcOrd="3" destOrd="0" presId="urn:microsoft.com/office/officeart/2005/8/layout/hierarchy1"/>
    <dgm:cxn modelId="{4529F9E6-C657-4843-A08A-B5D439245E41}" type="presParOf" srcId="{5CFE29EE-38F1-4E50-98BE-015DCFED5529}" destId="{83192822-92AA-451B-A148-5ADF8FC19215}" srcOrd="0" destOrd="0" presId="urn:microsoft.com/office/officeart/2005/8/layout/hierarchy1"/>
    <dgm:cxn modelId="{23D77631-C33D-4A00-9D38-142A3990FAF0}" type="presParOf" srcId="{83192822-92AA-451B-A148-5ADF8FC19215}" destId="{F92C4F86-2E4C-4D7E-8E81-2224C98E5CBA}" srcOrd="0" destOrd="0" presId="urn:microsoft.com/office/officeart/2005/8/layout/hierarchy1"/>
    <dgm:cxn modelId="{AF3F60AC-2F4C-4D6F-ACB3-F3785A03FB4F}" type="presParOf" srcId="{83192822-92AA-451B-A148-5ADF8FC19215}" destId="{C16D7025-223B-4E44-9E36-15E9E36ECED8}" srcOrd="1" destOrd="0" presId="urn:microsoft.com/office/officeart/2005/8/layout/hierarchy1"/>
    <dgm:cxn modelId="{E11BAE17-6712-4D53-A057-171BE62F52E5}" type="presParOf" srcId="{5CFE29EE-38F1-4E50-98BE-015DCFED5529}" destId="{7494A618-8A57-41ED-9F1B-F1AA35522F6B}" srcOrd="1" destOrd="0" presId="urn:microsoft.com/office/officeart/2005/8/layout/hierarchy1"/>
    <dgm:cxn modelId="{837D4824-DEDE-4341-AB4D-E8D6F82DA95A}" type="presParOf" srcId="{7494A618-8A57-41ED-9F1B-F1AA35522F6B}" destId="{45414E4C-84B8-4F00-9B4F-9A485B8539FE}" srcOrd="0" destOrd="0" presId="urn:microsoft.com/office/officeart/2005/8/layout/hierarchy1"/>
    <dgm:cxn modelId="{3E78C855-225B-48AA-8A66-802577BB4C41}" type="presParOf" srcId="{7494A618-8A57-41ED-9F1B-F1AA35522F6B}" destId="{5B83ECBD-E1CA-4E3B-9238-94B5C47A17CC}" srcOrd="1" destOrd="0" presId="urn:microsoft.com/office/officeart/2005/8/layout/hierarchy1"/>
    <dgm:cxn modelId="{A89B5C00-26FC-44AD-B983-C7AAD4988D4A}" type="presParOf" srcId="{5B83ECBD-E1CA-4E3B-9238-94B5C47A17CC}" destId="{5697C92E-49F3-4D18-B124-05E8556C7F35}" srcOrd="0" destOrd="0" presId="urn:microsoft.com/office/officeart/2005/8/layout/hierarchy1"/>
    <dgm:cxn modelId="{8401D81A-B991-466A-A72E-ED8E2D51AF04}" type="presParOf" srcId="{5697C92E-49F3-4D18-B124-05E8556C7F35}" destId="{7E8DEDA0-205F-4C1B-B299-E9029D6704A9}" srcOrd="0" destOrd="0" presId="urn:microsoft.com/office/officeart/2005/8/layout/hierarchy1"/>
    <dgm:cxn modelId="{DC4C8B90-464E-4DF6-A762-6D3CF565D666}" type="presParOf" srcId="{5697C92E-49F3-4D18-B124-05E8556C7F35}" destId="{86CBEA2C-21A2-44D0-AB9E-5EDD8DF5DFF5}" srcOrd="1" destOrd="0" presId="urn:microsoft.com/office/officeart/2005/8/layout/hierarchy1"/>
    <dgm:cxn modelId="{385D1E0B-3180-4522-885A-86AC7BDE0AD3}" type="presParOf" srcId="{5B83ECBD-E1CA-4E3B-9238-94B5C47A17CC}" destId="{028F2183-F3E7-41B8-AC7F-1B8F9CFFF6DC}"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1F0AFEC-0812-4103-A3FC-16E4AD5EB8CD}" type="doc">
      <dgm:prSet loTypeId="urn:microsoft.com/office/officeart/2005/8/layout/process2" loCatId="process" qsTypeId="urn:microsoft.com/office/officeart/2005/8/quickstyle/simple5" qsCatId="simple" csTypeId="urn:microsoft.com/office/officeart/2005/8/colors/colorful4" csCatId="colorful" phldr="1"/>
      <dgm:spPr/>
    </dgm:pt>
    <dgm:pt modelId="{45534111-FFFA-479B-BCA9-26CDB7BAB5A4}">
      <dgm:prSet phldrT="[טקסט]" custT="1"/>
      <dgm:spPr/>
      <dgm:t>
        <a:bodyPr/>
        <a:lstStyle/>
        <a:p>
          <a:pPr rtl="1"/>
          <a:r>
            <a:rPr lang="he-IL" sz="700">
              <a:latin typeface="David" panose="020E0502060401010101" pitchFamily="34" charset="-79"/>
              <a:cs typeface="David" panose="020E0502060401010101" pitchFamily="34" charset="-79"/>
            </a:rPr>
            <a:t>תושב ישראל</a:t>
          </a:r>
        </a:p>
      </dgm:t>
    </dgm:pt>
    <dgm:pt modelId="{09DECDDA-A04D-47D6-BD90-32739A2B9972}" type="parTrans" cxnId="{1352B7A8-923F-4203-A933-F7506DEBF58D}">
      <dgm:prSet/>
      <dgm:spPr/>
      <dgm:t>
        <a:bodyPr/>
        <a:lstStyle/>
        <a:p>
          <a:pPr rtl="1"/>
          <a:endParaRPr lang="he-IL"/>
        </a:p>
      </dgm:t>
    </dgm:pt>
    <dgm:pt modelId="{21983AC9-A402-462B-99A2-034271604BB9}" type="sibTrans" cxnId="{1352B7A8-923F-4203-A933-F7506DEBF58D}">
      <dgm:prSet custT="1"/>
      <dgm:spPr/>
      <dgm:t>
        <a:bodyPr/>
        <a:lstStyle/>
        <a:p>
          <a:pPr rtl="1"/>
          <a:endParaRPr lang="he-IL" sz="600"/>
        </a:p>
      </dgm:t>
    </dgm:pt>
    <dgm:pt modelId="{8D5A61C6-530D-4B56-83D9-5CF81B4BF5A5}">
      <dgm:prSet phldrT="[טקסט]" custT="1"/>
      <dgm:spPr/>
      <dgm:t>
        <a:bodyPr/>
        <a:lstStyle/>
        <a:p>
          <a:pPr rtl="1"/>
          <a:r>
            <a:rPr lang="he-IL" sz="700">
              <a:latin typeface="David" panose="020E0502060401010101" pitchFamily="34" charset="-79"/>
              <a:cs typeface="David" panose="020E0502060401010101" pitchFamily="34" charset="-79"/>
            </a:rPr>
            <a:t>חברה א' 60% - יכולה להיות חנ"ז</a:t>
          </a:r>
        </a:p>
      </dgm:t>
    </dgm:pt>
    <dgm:pt modelId="{1A6025F0-A37D-44C3-903D-C501E75714BE}" type="parTrans" cxnId="{6544C7E2-EA9A-4489-B3B9-BB7FFE22F8FD}">
      <dgm:prSet/>
      <dgm:spPr/>
      <dgm:t>
        <a:bodyPr/>
        <a:lstStyle/>
        <a:p>
          <a:pPr rtl="1"/>
          <a:endParaRPr lang="he-IL"/>
        </a:p>
      </dgm:t>
    </dgm:pt>
    <dgm:pt modelId="{9742FB50-5F94-4FBD-A7DE-AE83767C1630}" type="sibTrans" cxnId="{6544C7E2-EA9A-4489-B3B9-BB7FFE22F8FD}">
      <dgm:prSet custT="1"/>
      <dgm:spPr/>
      <dgm:t>
        <a:bodyPr/>
        <a:lstStyle/>
        <a:p>
          <a:pPr rtl="1"/>
          <a:endParaRPr lang="he-IL" sz="600"/>
        </a:p>
      </dgm:t>
    </dgm:pt>
    <dgm:pt modelId="{7EFD2428-6E9C-4B52-8872-FE003CA1869C}">
      <dgm:prSet custT="1"/>
      <dgm:spPr/>
      <dgm:t>
        <a:bodyPr/>
        <a:lstStyle/>
        <a:p>
          <a:pPr rtl="1"/>
          <a:r>
            <a:rPr lang="he-IL" sz="700">
              <a:latin typeface="David" panose="020E0502060401010101" pitchFamily="34" charset="-79"/>
              <a:cs typeface="David" panose="020E0502060401010101" pitchFamily="34" charset="-79"/>
            </a:rPr>
            <a:t>חברה ב' 60% - חכולה להיות חנ"ז</a:t>
          </a:r>
        </a:p>
      </dgm:t>
    </dgm:pt>
    <dgm:pt modelId="{41396C84-C24C-4E0E-9093-BA597219BF7F}" type="parTrans" cxnId="{7F1649D7-C97A-4158-925A-43858320272D}">
      <dgm:prSet/>
      <dgm:spPr/>
      <dgm:t>
        <a:bodyPr/>
        <a:lstStyle/>
        <a:p>
          <a:pPr rtl="1"/>
          <a:endParaRPr lang="he-IL"/>
        </a:p>
      </dgm:t>
    </dgm:pt>
    <dgm:pt modelId="{B9E24D74-FEE4-432F-8CC7-BD4CD786C7B5}" type="sibTrans" cxnId="{7F1649D7-C97A-4158-925A-43858320272D}">
      <dgm:prSet custT="1"/>
      <dgm:spPr/>
      <dgm:t>
        <a:bodyPr/>
        <a:lstStyle/>
        <a:p>
          <a:pPr rtl="1"/>
          <a:endParaRPr lang="he-IL" sz="600"/>
        </a:p>
      </dgm:t>
    </dgm:pt>
    <dgm:pt modelId="{FA0C2B85-9767-49AA-8769-0AF804C57160}">
      <dgm:prSet custT="1"/>
      <dgm:spPr/>
      <dgm:t>
        <a:bodyPr/>
        <a:lstStyle/>
        <a:p>
          <a:pPr rtl="1"/>
          <a:r>
            <a:rPr lang="he-IL" sz="700">
              <a:latin typeface="David" panose="020E0502060401010101" pitchFamily="34" charset="-79"/>
              <a:cs typeface="David" panose="020E0502060401010101" pitchFamily="34" charset="-79"/>
            </a:rPr>
            <a:t>חברה ג' 40% - לא יכולה להיות חנ"ז</a:t>
          </a:r>
        </a:p>
      </dgm:t>
    </dgm:pt>
    <dgm:pt modelId="{251C277F-808E-459C-9F6A-75345E4CD9CF}" type="parTrans" cxnId="{898D1D83-8D22-43B6-81A6-D410B9301032}">
      <dgm:prSet/>
      <dgm:spPr/>
      <dgm:t>
        <a:bodyPr/>
        <a:lstStyle/>
        <a:p>
          <a:pPr rtl="1"/>
          <a:endParaRPr lang="he-IL"/>
        </a:p>
      </dgm:t>
    </dgm:pt>
    <dgm:pt modelId="{1099CE72-9540-4366-9448-95FBCA80010F}" type="sibTrans" cxnId="{898D1D83-8D22-43B6-81A6-D410B9301032}">
      <dgm:prSet/>
      <dgm:spPr/>
      <dgm:t>
        <a:bodyPr/>
        <a:lstStyle/>
        <a:p>
          <a:pPr rtl="1"/>
          <a:endParaRPr lang="he-IL"/>
        </a:p>
      </dgm:t>
    </dgm:pt>
    <dgm:pt modelId="{E185930C-8B19-4B31-BB95-CFB39D15A764}" type="pres">
      <dgm:prSet presAssocID="{F1F0AFEC-0812-4103-A3FC-16E4AD5EB8CD}" presName="linearFlow" presStyleCnt="0">
        <dgm:presLayoutVars>
          <dgm:resizeHandles val="exact"/>
        </dgm:presLayoutVars>
      </dgm:prSet>
      <dgm:spPr/>
    </dgm:pt>
    <dgm:pt modelId="{AE534B27-FE2A-4560-A727-3B1E30669692}" type="pres">
      <dgm:prSet presAssocID="{45534111-FFFA-479B-BCA9-26CDB7BAB5A4}" presName="node" presStyleLbl="node1" presStyleIdx="0" presStyleCnt="4" custScaleX="146600" custScaleY="37877">
        <dgm:presLayoutVars>
          <dgm:bulletEnabled val="1"/>
        </dgm:presLayoutVars>
      </dgm:prSet>
      <dgm:spPr>
        <a:prstGeom prst="ellipse">
          <a:avLst/>
        </a:prstGeom>
      </dgm:spPr>
      <dgm:t>
        <a:bodyPr/>
        <a:lstStyle/>
        <a:p>
          <a:pPr rtl="1"/>
          <a:endParaRPr lang="he-IL"/>
        </a:p>
      </dgm:t>
    </dgm:pt>
    <dgm:pt modelId="{08E2819A-B190-4E34-AD3F-DEB761F1269E}" type="pres">
      <dgm:prSet presAssocID="{21983AC9-A402-462B-99A2-034271604BB9}" presName="sibTrans" presStyleLbl="sibTrans2D1" presStyleIdx="0" presStyleCnt="3" custScaleX="146599" custScaleY="69136"/>
      <dgm:spPr/>
    </dgm:pt>
    <dgm:pt modelId="{21D96119-2D26-4A2F-B521-62F16DE4FC29}" type="pres">
      <dgm:prSet presAssocID="{21983AC9-A402-462B-99A2-034271604BB9}" presName="connectorText" presStyleLbl="sibTrans2D1" presStyleIdx="0" presStyleCnt="3"/>
      <dgm:spPr/>
    </dgm:pt>
    <dgm:pt modelId="{FB9BAF2D-D7AB-4E8D-8A8B-F8ABE41BACAD}" type="pres">
      <dgm:prSet presAssocID="{8D5A61C6-530D-4B56-83D9-5CF81B4BF5A5}" presName="node" presStyleLbl="node1" presStyleIdx="1" presStyleCnt="4" custScaleX="146600" custScaleY="37877">
        <dgm:presLayoutVars>
          <dgm:bulletEnabled val="1"/>
        </dgm:presLayoutVars>
      </dgm:prSet>
      <dgm:spPr/>
      <dgm:t>
        <a:bodyPr/>
        <a:lstStyle/>
        <a:p>
          <a:pPr rtl="1"/>
          <a:endParaRPr lang="he-IL"/>
        </a:p>
      </dgm:t>
    </dgm:pt>
    <dgm:pt modelId="{13314E71-0555-4F1D-98C7-161EA313E395}" type="pres">
      <dgm:prSet presAssocID="{9742FB50-5F94-4FBD-A7DE-AE83767C1630}" presName="sibTrans" presStyleLbl="sibTrans2D1" presStyleIdx="1" presStyleCnt="3" custScaleX="146599" custScaleY="69136"/>
      <dgm:spPr/>
    </dgm:pt>
    <dgm:pt modelId="{853F6AE0-359D-4890-AAF1-76F48124F11B}" type="pres">
      <dgm:prSet presAssocID="{9742FB50-5F94-4FBD-A7DE-AE83767C1630}" presName="connectorText" presStyleLbl="sibTrans2D1" presStyleIdx="1" presStyleCnt="3"/>
      <dgm:spPr/>
    </dgm:pt>
    <dgm:pt modelId="{24F411D8-D67A-431B-84C4-F40118B33C88}" type="pres">
      <dgm:prSet presAssocID="{7EFD2428-6E9C-4B52-8872-FE003CA1869C}" presName="node" presStyleLbl="node1" presStyleIdx="2" presStyleCnt="4" custScaleX="146600" custScaleY="37877">
        <dgm:presLayoutVars>
          <dgm:bulletEnabled val="1"/>
        </dgm:presLayoutVars>
      </dgm:prSet>
      <dgm:spPr/>
      <dgm:t>
        <a:bodyPr/>
        <a:lstStyle/>
        <a:p>
          <a:pPr rtl="1"/>
          <a:endParaRPr lang="he-IL"/>
        </a:p>
      </dgm:t>
    </dgm:pt>
    <dgm:pt modelId="{420333CA-29C2-497C-8367-213969FBC3A1}" type="pres">
      <dgm:prSet presAssocID="{B9E24D74-FEE4-432F-8CC7-BD4CD786C7B5}" presName="sibTrans" presStyleLbl="sibTrans2D1" presStyleIdx="2" presStyleCnt="3" custScaleX="146599" custScaleY="69136"/>
      <dgm:spPr/>
    </dgm:pt>
    <dgm:pt modelId="{9E1A0FC7-6AFA-4103-A9A3-EFDB145E8881}" type="pres">
      <dgm:prSet presAssocID="{B9E24D74-FEE4-432F-8CC7-BD4CD786C7B5}" presName="connectorText" presStyleLbl="sibTrans2D1" presStyleIdx="2" presStyleCnt="3"/>
      <dgm:spPr/>
    </dgm:pt>
    <dgm:pt modelId="{9D5AECE9-E564-4035-98C1-C1855DF49738}" type="pres">
      <dgm:prSet presAssocID="{FA0C2B85-9767-49AA-8769-0AF804C57160}" presName="node" presStyleLbl="node1" presStyleIdx="3" presStyleCnt="4" custScaleX="146600" custScaleY="37877">
        <dgm:presLayoutVars>
          <dgm:bulletEnabled val="1"/>
        </dgm:presLayoutVars>
      </dgm:prSet>
      <dgm:spPr/>
      <dgm:t>
        <a:bodyPr/>
        <a:lstStyle/>
        <a:p>
          <a:pPr rtl="1"/>
          <a:endParaRPr lang="he-IL"/>
        </a:p>
      </dgm:t>
    </dgm:pt>
  </dgm:ptLst>
  <dgm:cxnLst>
    <dgm:cxn modelId="{7F1649D7-C97A-4158-925A-43858320272D}" srcId="{F1F0AFEC-0812-4103-A3FC-16E4AD5EB8CD}" destId="{7EFD2428-6E9C-4B52-8872-FE003CA1869C}" srcOrd="2" destOrd="0" parTransId="{41396C84-C24C-4E0E-9093-BA597219BF7F}" sibTransId="{B9E24D74-FEE4-432F-8CC7-BD4CD786C7B5}"/>
    <dgm:cxn modelId="{C02FC4C3-9722-438F-A8DA-883C101A2968}" type="presOf" srcId="{21983AC9-A402-462B-99A2-034271604BB9}" destId="{08E2819A-B190-4E34-AD3F-DEB761F1269E}" srcOrd="0" destOrd="0" presId="urn:microsoft.com/office/officeart/2005/8/layout/process2"/>
    <dgm:cxn modelId="{8BC6FF69-97B7-45C7-BDB5-9DB88EE5A00E}" type="presOf" srcId="{FA0C2B85-9767-49AA-8769-0AF804C57160}" destId="{9D5AECE9-E564-4035-98C1-C1855DF49738}" srcOrd="0" destOrd="0" presId="urn:microsoft.com/office/officeart/2005/8/layout/process2"/>
    <dgm:cxn modelId="{C549F30F-90BC-435D-A676-FEEAF030A428}" type="presOf" srcId="{9742FB50-5F94-4FBD-A7DE-AE83767C1630}" destId="{13314E71-0555-4F1D-98C7-161EA313E395}" srcOrd="0" destOrd="0" presId="urn:microsoft.com/office/officeart/2005/8/layout/process2"/>
    <dgm:cxn modelId="{898D1D83-8D22-43B6-81A6-D410B9301032}" srcId="{F1F0AFEC-0812-4103-A3FC-16E4AD5EB8CD}" destId="{FA0C2B85-9767-49AA-8769-0AF804C57160}" srcOrd="3" destOrd="0" parTransId="{251C277F-808E-459C-9F6A-75345E4CD9CF}" sibTransId="{1099CE72-9540-4366-9448-95FBCA80010F}"/>
    <dgm:cxn modelId="{9E71AF0F-8648-4BDA-A4BC-30CC6F509824}" type="presOf" srcId="{21983AC9-A402-462B-99A2-034271604BB9}" destId="{21D96119-2D26-4A2F-B521-62F16DE4FC29}" srcOrd="1" destOrd="0" presId="urn:microsoft.com/office/officeart/2005/8/layout/process2"/>
    <dgm:cxn modelId="{1FDCB504-A454-4757-9431-3AE0BBCA3EEB}" type="presOf" srcId="{8D5A61C6-530D-4B56-83D9-5CF81B4BF5A5}" destId="{FB9BAF2D-D7AB-4E8D-8A8B-F8ABE41BACAD}" srcOrd="0" destOrd="0" presId="urn:microsoft.com/office/officeart/2005/8/layout/process2"/>
    <dgm:cxn modelId="{7DE24321-E1E2-44A3-8EDE-0842BB4CA00B}" type="presOf" srcId="{9742FB50-5F94-4FBD-A7DE-AE83767C1630}" destId="{853F6AE0-359D-4890-AAF1-76F48124F11B}" srcOrd="1" destOrd="0" presId="urn:microsoft.com/office/officeart/2005/8/layout/process2"/>
    <dgm:cxn modelId="{1352B7A8-923F-4203-A933-F7506DEBF58D}" srcId="{F1F0AFEC-0812-4103-A3FC-16E4AD5EB8CD}" destId="{45534111-FFFA-479B-BCA9-26CDB7BAB5A4}" srcOrd="0" destOrd="0" parTransId="{09DECDDA-A04D-47D6-BD90-32739A2B9972}" sibTransId="{21983AC9-A402-462B-99A2-034271604BB9}"/>
    <dgm:cxn modelId="{6544C7E2-EA9A-4489-B3B9-BB7FFE22F8FD}" srcId="{F1F0AFEC-0812-4103-A3FC-16E4AD5EB8CD}" destId="{8D5A61C6-530D-4B56-83D9-5CF81B4BF5A5}" srcOrd="1" destOrd="0" parTransId="{1A6025F0-A37D-44C3-903D-C501E75714BE}" sibTransId="{9742FB50-5F94-4FBD-A7DE-AE83767C1630}"/>
    <dgm:cxn modelId="{08EF2418-92A1-4D3C-ACF1-C1F015EEF650}" type="presOf" srcId="{F1F0AFEC-0812-4103-A3FC-16E4AD5EB8CD}" destId="{E185930C-8B19-4B31-BB95-CFB39D15A764}" srcOrd="0" destOrd="0" presId="urn:microsoft.com/office/officeart/2005/8/layout/process2"/>
    <dgm:cxn modelId="{AF4164A8-5ECA-48E6-BC94-7C99D5A9582C}" type="presOf" srcId="{B9E24D74-FEE4-432F-8CC7-BD4CD786C7B5}" destId="{420333CA-29C2-497C-8367-213969FBC3A1}" srcOrd="0" destOrd="0" presId="urn:microsoft.com/office/officeart/2005/8/layout/process2"/>
    <dgm:cxn modelId="{D9D9D82B-68AC-4C6A-AC61-FE54D05015D2}" type="presOf" srcId="{45534111-FFFA-479B-BCA9-26CDB7BAB5A4}" destId="{AE534B27-FE2A-4560-A727-3B1E30669692}" srcOrd="0" destOrd="0" presId="urn:microsoft.com/office/officeart/2005/8/layout/process2"/>
    <dgm:cxn modelId="{440D1434-3DE1-4A2F-8A40-4E36AEC5988D}" type="presOf" srcId="{7EFD2428-6E9C-4B52-8872-FE003CA1869C}" destId="{24F411D8-D67A-431B-84C4-F40118B33C88}" srcOrd="0" destOrd="0" presId="urn:microsoft.com/office/officeart/2005/8/layout/process2"/>
    <dgm:cxn modelId="{42F12D7A-E603-4A18-87C2-6AEBBF7D5EB8}" type="presOf" srcId="{B9E24D74-FEE4-432F-8CC7-BD4CD786C7B5}" destId="{9E1A0FC7-6AFA-4103-A9A3-EFDB145E8881}" srcOrd="1" destOrd="0" presId="urn:microsoft.com/office/officeart/2005/8/layout/process2"/>
    <dgm:cxn modelId="{693E209B-57CD-4B71-9F58-6E302A4DDF59}" type="presParOf" srcId="{E185930C-8B19-4B31-BB95-CFB39D15A764}" destId="{AE534B27-FE2A-4560-A727-3B1E30669692}" srcOrd="0" destOrd="0" presId="urn:microsoft.com/office/officeart/2005/8/layout/process2"/>
    <dgm:cxn modelId="{D82BA524-57E4-47BD-8711-A59B3A312D94}" type="presParOf" srcId="{E185930C-8B19-4B31-BB95-CFB39D15A764}" destId="{08E2819A-B190-4E34-AD3F-DEB761F1269E}" srcOrd="1" destOrd="0" presId="urn:microsoft.com/office/officeart/2005/8/layout/process2"/>
    <dgm:cxn modelId="{70D95DA1-8917-46C7-B4BE-EA75EB4CC420}" type="presParOf" srcId="{08E2819A-B190-4E34-AD3F-DEB761F1269E}" destId="{21D96119-2D26-4A2F-B521-62F16DE4FC29}" srcOrd="0" destOrd="0" presId="urn:microsoft.com/office/officeart/2005/8/layout/process2"/>
    <dgm:cxn modelId="{E9AE9A20-E5E4-4823-AF48-097D124A85FF}" type="presParOf" srcId="{E185930C-8B19-4B31-BB95-CFB39D15A764}" destId="{FB9BAF2D-D7AB-4E8D-8A8B-F8ABE41BACAD}" srcOrd="2" destOrd="0" presId="urn:microsoft.com/office/officeart/2005/8/layout/process2"/>
    <dgm:cxn modelId="{5AC864BF-EAC7-461E-8F26-0D8E17369CCE}" type="presParOf" srcId="{E185930C-8B19-4B31-BB95-CFB39D15A764}" destId="{13314E71-0555-4F1D-98C7-161EA313E395}" srcOrd="3" destOrd="0" presId="urn:microsoft.com/office/officeart/2005/8/layout/process2"/>
    <dgm:cxn modelId="{D2D10525-C710-4BA5-9F55-4B352A5B72D5}" type="presParOf" srcId="{13314E71-0555-4F1D-98C7-161EA313E395}" destId="{853F6AE0-359D-4890-AAF1-76F48124F11B}" srcOrd="0" destOrd="0" presId="urn:microsoft.com/office/officeart/2005/8/layout/process2"/>
    <dgm:cxn modelId="{2A6EB8F8-0570-44D1-9900-9EE8A1E5F8BC}" type="presParOf" srcId="{E185930C-8B19-4B31-BB95-CFB39D15A764}" destId="{24F411D8-D67A-431B-84C4-F40118B33C88}" srcOrd="4" destOrd="0" presId="urn:microsoft.com/office/officeart/2005/8/layout/process2"/>
    <dgm:cxn modelId="{094E02F7-3A6D-4E24-A631-E9F5E2D60D2C}" type="presParOf" srcId="{E185930C-8B19-4B31-BB95-CFB39D15A764}" destId="{420333CA-29C2-497C-8367-213969FBC3A1}" srcOrd="5" destOrd="0" presId="urn:microsoft.com/office/officeart/2005/8/layout/process2"/>
    <dgm:cxn modelId="{5E286949-CFF5-42F7-B960-66A0633F916A}" type="presParOf" srcId="{420333CA-29C2-497C-8367-213969FBC3A1}" destId="{9E1A0FC7-6AFA-4103-A9A3-EFDB145E8881}" srcOrd="0" destOrd="0" presId="urn:microsoft.com/office/officeart/2005/8/layout/process2"/>
    <dgm:cxn modelId="{560991E7-EA99-4AE7-BF31-807BB1AC558F}" type="presParOf" srcId="{E185930C-8B19-4B31-BB95-CFB39D15A764}" destId="{9D5AECE9-E564-4035-98C1-C1855DF49738}" srcOrd="6" destOrd="0" presId="urn:microsoft.com/office/officeart/2005/8/layout/process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34B27-FE2A-4560-A727-3B1E30669692}">
      <dsp:nvSpPr>
        <dsp:cNvPr id="0" name=""/>
        <dsp:cNvSpPr/>
      </dsp:nvSpPr>
      <dsp:spPr>
        <a:xfrm>
          <a:off x="11883" y="103"/>
          <a:ext cx="611192" cy="339551"/>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אמיר</a:t>
          </a:r>
        </a:p>
      </dsp:txBody>
      <dsp:txXfrm>
        <a:off x="101390" y="49829"/>
        <a:ext cx="432178" cy="240099"/>
      </dsp:txXfrm>
    </dsp:sp>
    <dsp:sp modelId="{08E2819A-B190-4E34-AD3F-DEB761F1269E}">
      <dsp:nvSpPr>
        <dsp:cNvPr id="0" name=""/>
        <dsp:cNvSpPr/>
      </dsp:nvSpPr>
      <dsp:spPr>
        <a:xfrm rot="5400000">
          <a:off x="253813" y="348143"/>
          <a:ext cx="127331" cy="152798"/>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he-IL" sz="600" kern="1200"/>
        </a:p>
      </dsp:txBody>
      <dsp:txXfrm rot="-5400000">
        <a:off x="271640" y="360877"/>
        <a:ext cx="91678" cy="89132"/>
      </dsp:txXfrm>
    </dsp:sp>
    <dsp:sp modelId="{FB9BAF2D-D7AB-4E8D-8A8B-F8ABE41BACAD}">
      <dsp:nvSpPr>
        <dsp:cNvPr id="0" name=""/>
        <dsp:cNvSpPr/>
      </dsp:nvSpPr>
      <dsp:spPr>
        <a:xfrm>
          <a:off x="11883" y="509430"/>
          <a:ext cx="611192" cy="339551"/>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בקפריסין</a:t>
          </a:r>
        </a:p>
      </dsp:txBody>
      <dsp:txXfrm>
        <a:off x="21828" y="519375"/>
        <a:ext cx="591302" cy="319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9B3437-21F2-4149-AFC6-CE8679C52A5A}">
      <dsp:nvSpPr>
        <dsp:cNvPr id="0" name=""/>
        <dsp:cNvSpPr/>
      </dsp:nvSpPr>
      <dsp:spPr>
        <a:xfrm>
          <a:off x="367559" y="329140"/>
          <a:ext cx="571615" cy="28580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חברה זרה</a:t>
          </a:r>
        </a:p>
      </dsp:txBody>
      <dsp:txXfrm>
        <a:off x="375930" y="337511"/>
        <a:ext cx="554873" cy="269065"/>
      </dsp:txXfrm>
    </dsp:sp>
    <dsp:sp modelId="{E410AB20-1484-46E7-B1C9-A38211A0FAEB}">
      <dsp:nvSpPr>
        <dsp:cNvPr id="0" name=""/>
        <dsp:cNvSpPr/>
      </dsp:nvSpPr>
      <dsp:spPr>
        <a:xfrm rot="18289469">
          <a:off x="853304" y="280458"/>
          <a:ext cx="400386" cy="54492"/>
        </a:xfrm>
        <a:custGeom>
          <a:avLst/>
          <a:gdLst/>
          <a:ahLst/>
          <a:cxnLst/>
          <a:rect l="0" t="0" r="0" b="0"/>
          <a:pathLst>
            <a:path>
              <a:moveTo>
                <a:pt x="0" y="27246"/>
              </a:moveTo>
              <a:lnTo>
                <a:pt x="400386" y="2724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1043488" y="297694"/>
        <a:ext cx="20019" cy="20019"/>
      </dsp:txXfrm>
    </dsp:sp>
    <dsp:sp modelId="{7492A10A-598B-49B7-971D-45E232786093}">
      <dsp:nvSpPr>
        <dsp:cNvPr id="0" name=""/>
        <dsp:cNvSpPr/>
      </dsp:nvSpPr>
      <dsp:spPr>
        <a:xfrm>
          <a:off x="1167821" y="460"/>
          <a:ext cx="571615" cy="285807"/>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בע"ש 60%</a:t>
          </a:r>
        </a:p>
      </dsp:txBody>
      <dsp:txXfrm>
        <a:off x="1176192" y="8831"/>
        <a:ext cx="554873" cy="269065"/>
      </dsp:txXfrm>
    </dsp:sp>
    <dsp:sp modelId="{F51B2942-735F-4732-AC1C-7C91982CE6C7}">
      <dsp:nvSpPr>
        <dsp:cNvPr id="0" name=""/>
        <dsp:cNvSpPr/>
      </dsp:nvSpPr>
      <dsp:spPr>
        <a:xfrm>
          <a:off x="939174" y="444797"/>
          <a:ext cx="228646" cy="54492"/>
        </a:xfrm>
        <a:custGeom>
          <a:avLst/>
          <a:gdLst/>
          <a:ahLst/>
          <a:cxnLst/>
          <a:rect l="0" t="0" r="0" b="0"/>
          <a:pathLst>
            <a:path>
              <a:moveTo>
                <a:pt x="0" y="27246"/>
              </a:moveTo>
              <a:lnTo>
                <a:pt x="228646" y="2724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1047781" y="466327"/>
        <a:ext cx="11432" cy="11432"/>
      </dsp:txXfrm>
    </dsp:sp>
    <dsp:sp modelId="{59FCD0D0-5A1C-4E33-B02F-4F9EE8B37446}">
      <dsp:nvSpPr>
        <dsp:cNvPr id="0" name=""/>
        <dsp:cNvSpPr/>
      </dsp:nvSpPr>
      <dsp:spPr>
        <a:xfrm>
          <a:off x="1167821" y="329140"/>
          <a:ext cx="571615" cy="285807"/>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בע"ש 20%</a:t>
          </a:r>
        </a:p>
      </dsp:txBody>
      <dsp:txXfrm>
        <a:off x="1176192" y="337511"/>
        <a:ext cx="554873" cy="269065"/>
      </dsp:txXfrm>
    </dsp:sp>
    <dsp:sp modelId="{D93247EF-22ED-4C6F-A20A-32FCB8A0387D}">
      <dsp:nvSpPr>
        <dsp:cNvPr id="0" name=""/>
        <dsp:cNvSpPr/>
      </dsp:nvSpPr>
      <dsp:spPr>
        <a:xfrm rot="3310531">
          <a:off x="853304" y="609137"/>
          <a:ext cx="400386" cy="54492"/>
        </a:xfrm>
        <a:custGeom>
          <a:avLst/>
          <a:gdLst/>
          <a:ahLst/>
          <a:cxnLst/>
          <a:rect l="0" t="0" r="0" b="0"/>
          <a:pathLst>
            <a:path>
              <a:moveTo>
                <a:pt x="0" y="27246"/>
              </a:moveTo>
              <a:lnTo>
                <a:pt x="400386" y="2724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1043488" y="626373"/>
        <a:ext cx="20019" cy="20019"/>
      </dsp:txXfrm>
    </dsp:sp>
    <dsp:sp modelId="{DC15D237-C2E5-4D65-A2EA-99512016D6C0}">
      <dsp:nvSpPr>
        <dsp:cNvPr id="0" name=""/>
        <dsp:cNvSpPr/>
      </dsp:nvSpPr>
      <dsp:spPr>
        <a:xfrm>
          <a:off x="1167821" y="657819"/>
          <a:ext cx="571615" cy="285807"/>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ציבור 20%</a:t>
          </a:r>
        </a:p>
      </dsp:txBody>
      <dsp:txXfrm>
        <a:off x="1176192" y="666190"/>
        <a:ext cx="554873" cy="2690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34B27-FE2A-4560-A727-3B1E30669692}">
      <dsp:nvSpPr>
        <dsp:cNvPr id="0" name=""/>
        <dsp:cNvSpPr/>
      </dsp:nvSpPr>
      <dsp:spPr>
        <a:xfrm>
          <a:off x="18940" y="0"/>
          <a:ext cx="988369" cy="310038"/>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תושב ישראל</a:t>
          </a:r>
        </a:p>
      </dsp:txBody>
      <dsp:txXfrm>
        <a:off x="163683" y="45404"/>
        <a:ext cx="698883" cy="219230"/>
      </dsp:txXfrm>
    </dsp:sp>
    <dsp:sp modelId="{08E2819A-B190-4E34-AD3F-DEB761F1269E}">
      <dsp:nvSpPr>
        <dsp:cNvPr id="0" name=""/>
        <dsp:cNvSpPr/>
      </dsp:nvSpPr>
      <dsp:spPr>
        <a:xfrm rot="5400000">
          <a:off x="454993" y="317789"/>
          <a:ext cx="116264" cy="139517"/>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he-IL" sz="600" kern="1200"/>
        </a:p>
      </dsp:txBody>
      <dsp:txXfrm rot="-5400000">
        <a:off x="471270" y="329416"/>
        <a:ext cx="83711" cy="81385"/>
      </dsp:txXfrm>
    </dsp:sp>
    <dsp:sp modelId="{FB9BAF2D-D7AB-4E8D-8A8B-F8ABE41BACAD}">
      <dsp:nvSpPr>
        <dsp:cNvPr id="0" name=""/>
        <dsp:cNvSpPr/>
      </dsp:nvSpPr>
      <dsp:spPr>
        <a:xfrm>
          <a:off x="18940" y="465058"/>
          <a:ext cx="988369" cy="310038"/>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זרה א' 100%</a:t>
          </a:r>
        </a:p>
      </dsp:txBody>
      <dsp:txXfrm>
        <a:off x="28021" y="474139"/>
        <a:ext cx="970207" cy="291876"/>
      </dsp:txXfrm>
    </dsp:sp>
    <dsp:sp modelId="{13314E71-0555-4F1D-98C7-161EA313E395}">
      <dsp:nvSpPr>
        <dsp:cNvPr id="0" name=""/>
        <dsp:cNvSpPr/>
      </dsp:nvSpPr>
      <dsp:spPr>
        <a:xfrm rot="5400000">
          <a:off x="454993" y="782847"/>
          <a:ext cx="116264" cy="139517"/>
        </a:xfrm>
        <a:prstGeom prst="rightArrow">
          <a:avLst>
            <a:gd name="adj1" fmla="val 60000"/>
            <a:gd name="adj2" fmla="val 5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he-IL" sz="600" kern="1200"/>
        </a:p>
      </dsp:txBody>
      <dsp:txXfrm rot="-5400000">
        <a:off x="471270" y="794474"/>
        <a:ext cx="83711" cy="81385"/>
      </dsp:txXfrm>
    </dsp:sp>
    <dsp:sp modelId="{24F411D8-D67A-431B-84C4-F40118B33C88}">
      <dsp:nvSpPr>
        <dsp:cNvPr id="0" name=""/>
        <dsp:cNvSpPr/>
      </dsp:nvSpPr>
      <dsp:spPr>
        <a:xfrm>
          <a:off x="18940" y="930116"/>
          <a:ext cx="988369" cy="310038"/>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זרה ב'</a:t>
          </a:r>
        </a:p>
      </dsp:txBody>
      <dsp:txXfrm>
        <a:off x="28021" y="939197"/>
        <a:ext cx="970207" cy="2918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34B27-FE2A-4560-A727-3B1E30669692}">
      <dsp:nvSpPr>
        <dsp:cNvPr id="0" name=""/>
        <dsp:cNvSpPr/>
      </dsp:nvSpPr>
      <dsp:spPr>
        <a:xfrm>
          <a:off x="715561" y="994"/>
          <a:ext cx="883155" cy="312403"/>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בעל שליטה</a:t>
          </a:r>
        </a:p>
      </dsp:txBody>
      <dsp:txXfrm>
        <a:off x="844896" y="46744"/>
        <a:ext cx="624485" cy="220903"/>
      </dsp:txXfrm>
    </dsp:sp>
    <dsp:sp modelId="{08E2819A-B190-4E34-AD3F-DEB761F1269E}">
      <dsp:nvSpPr>
        <dsp:cNvPr id="0" name=""/>
        <dsp:cNvSpPr/>
      </dsp:nvSpPr>
      <dsp:spPr>
        <a:xfrm rot="5400000">
          <a:off x="1115741" y="308017"/>
          <a:ext cx="82795" cy="121153"/>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r" defTabSz="311150" rtl="1">
            <a:lnSpc>
              <a:spcPct val="90000"/>
            </a:lnSpc>
            <a:spcBef>
              <a:spcPct val="0"/>
            </a:spcBef>
            <a:spcAft>
              <a:spcPct val="35000"/>
            </a:spcAft>
          </a:pPr>
          <a:endParaRPr lang="he-IL" sz="700" kern="1200"/>
        </a:p>
      </dsp:txBody>
      <dsp:txXfrm rot="-5400000">
        <a:off x="1120793" y="327196"/>
        <a:ext cx="72691" cy="57957"/>
      </dsp:txXfrm>
    </dsp:sp>
    <dsp:sp modelId="{FB9BAF2D-D7AB-4E8D-8A8B-F8ABE41BACAD}">
      <dsp:nvSpPr>
        <dsp:cNvPr id="0" name=""/>
        <dsp:cNvSpPr/>
      </dsp:nvSpPr>
      <dsp:spPr>
        <a:xfrm>
          <a:off x="715561" y="423791"/>
          <a:ext cx="883155" cy="472165"/>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latin typeface="David" panose="020E0502060401010101" pitchFamily="34" charset="-79"/>
              <a:cs typeface="David" panose="020E0502060401010101" pitchFamily="34" charset="-79"/>
            </a:rPr>
            <a:t>חברה זרה א'</a:t>
          </a:r>
        </a:p>
        <a:p>
          <a:pPr lvl="0" algn="r" defTabSz="4445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דו"ח א':</a:t>
          </a:r>
        </a:p>
        <a:p>
          <a:pPr lvl="0" algn="r" defTabSz="4445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דמי ניהול  100 </a:t>
          </a:r>
        </a:p>
      </dsp:txBody>
      <dsp:txXfrm>
        <a:off x="729390" y="437620"/>
        <a:ext cx="855497" cy="444507"/>
      </dsp:txXfrm>
    </dsp:sp>
    <dsp:sp modelId="{13314E71-0555-4F1D-98C7-161EA313E395}">
      <dsp:nvSpPr>
        <dsp:cNvPr id="0" name=""/>
        <dsp:cNvSpPr/>
      </dsp:nvSpPr>
      <dsp:spPr>
        <a:xfrm rot="5400000">
          <a:off x="1115741" y="890578"/>
          <a:ext cx="82795" cy="121153"/>
        </a:xfrm>
        <a:prstGeom prst="rightArrow">
          <a:avLst>
            <a:gd name="adj1" fmla="val 60000"/>
            <a:gd name="adj2" fmla="val 5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r" defTabSz="311150" rtl="1">
            <a:lnSpc>
              <a:spcPct val="90000"/>
            </a:lnSpc>
            <a:spcBef>
              <a:spcPct val="0"/>
            </a:spcBef>
            <a:spcAft>
              <a:spcPct val="35000"/>
            </a:spcAft>
          </a:pPr>
          <a:endParaRPr lang="he-IL" sz="700" kern="1200"/>
        </a:p>
      </dsp:txBody>
      <dsp:txXfrm rot="-5400000">
        <a:off x="1120793" y="909757"/>
        <a:ext cx="72691" cy="57957"/>
      </dsp:txXfrm>
    </dsp:sp>
    <dsp:sp modelId="{24F411D8-D67A-431B-84C4-F40118B33C88}">
      <dsp:nvSpPr>
        <dsp:cNvPr id="0" name=""/>
        <dsp:cNvSpPr/>
      </dsp:nvSpPr>
      <dsp:spPr>
        <a:xfrm>
          <a:off x="715561" y="1006352"/>
          <a:ext cx="883155" cy="779890"/>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latin typeface="David" panose="020E0502060401010101" pitchFamily="34" charset="-79"/>
              <a:cs typeface="David" panose="020E0502060401010101" pitchFamily="34" charset="-79"/>
            </a:rPr>
            <a:t>חברה זרה ב'</a:t>
          </a:r>
        </a:p>
        <a:p>
          <a:pPr lvl="0" algn="r" defTabSz="4445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דו"ח ב':</a:t>
          </a:r>
        </a:p>
        <a:p>
          <a:pPr lvl="0" algn="r" defTabSz="4445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שכירות 100</a:t>
          </a:r>
        </a:p>
        <a:p>
          <a:pPr lvl="0" algn="r" defTabSz="4445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דמי ניהול ל-א' (100)</a:t>
          </a:r>
        </a:p>
        <a:p>
          <a:pPr lvl="0" algn="r" defTabSz="4445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a:t>
          </a:r>
        </a:p>
        <a:p>
          <a:pPr lvl="0" algn="r" defTabSz="4445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0</a:t>
          </a:r>
        </a:p>
      </dsp:txBody>
      <dsp:txXfrm>
        <a:off x="738403" y="1029194"/>
        <a:ext cx="837471" cy="73420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4DECDB-052B-4C07-A680-76DAB7EA8421}">
      <dsp:nvSpPr>
        <dsp:cNvPr id="0" name=""/>
        <dsp:cNvSpPr/>
      </dsp:nvSpPr>
      <dsp:spPr>
        <a:xfrm>
          <a:off x="1591234" y="1230188"/>
          <a:ext cx="91440" cy="143858"/>
        </a:xfrm>
        <a:custGeom>
          <a:avLst/>
          <a:gdLst/>
          <a:ahLst/>
          <a:cxnLst/>
          <a:rect l="0" t="0" r="0" b="0"/>
          <a:pathLst>
            <a:path>
              <a:moveTo>
                <a:pt x="45720" y="0"/>
              </a:moveTo>
              <a:lnTo>
                <a:pt x="45720" y="14385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5414E4C-84B8-4F00-9B4F-9A485B8539FE}">
      <dsp:nvSpPr>
        <dsp:cNvPr id="0" name=""/>
        <dsp:cNvSpPr/>
      </dsp:nvSpPr>
      <dsp:spPr>
        <a:xfrm>
          <a:off x="1334673" y="772232"/>
          <a:ext cx="302281" cy="143858"/>
        </a:xfrm>
        <a:custGeom>
          <a:avLst/>
          <a:gdLst/>
          <a:ahLst/>
          <a:cxnLst/>
          <a:rect l="0" t="0" r="0" b="0"/>
          <a:pathLst>
            <a:path>
              <a:moveTo>
                <a:pt x="0" y="0"/>
              </a:moveTo>
              <a:lnTo>
                <a:pt x="0" y="98035"/>
              </a:lnTo>
              <a:lnTo>
                <a:pt x="302281" y="98035"/>
              </a:lnTo>
              <a:lnTo>
                <a:pt x="302281" y="143858"/>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9DE8B9-11E3-495F-8BB8-6715D2788A27}">
      <dsp:nvSpPr>
        <dsp:cNvPr id="0" name=""/>
        <dsp:cNvSpPr/>
      </dsp:nvSpPr>
      <dsp:spPr>
        <a:xfrm>
          <a:off x="986672" y="1230188"/>
          <a:ext cx="91440" cy="143858"/>
        </a:xfrm>
        <a:custGeom>
          <a:avLst/>
          <a:gdLst/>
          <a:ahLst/>
          <a:cxnLst/>
          <a:rect l="0" t="0" r="0" b="0"/>
          <a:pathLst>
            <a:path>
              <a:moveTo>
                <a:pt x="45720" y="0"/>
              </a:moveTo>
              <a:lnTo>
                <a:pt x="45720" y="14385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3EB3F56-8F3E-4795-A5B6-DC89EE7CA92C}">
      <dsp:nvSpPr>
        <dsp:cNvPr id="0" name=""/>
        <dsp:cNvSpPr/>
      </dsp:nvSpPr>
      <dsp:spPr>
        <a:xfrm>
          <a:off x="1032392" y="772232"/>
          <a:ext cx="302281" cy="143858"/>
        </a:xfrm>
        <a:custGeom>
          <a:avLst/>
          <a:gdLst/>
          <a:ahLst/>
          <a:cxnLst/>
          <a:rect l="0" t="0" r="0" b="0"/>
          <a:pathLst>
            <a:path>
              <a:moveTo>
                <a:pt x="302281" y="0"/>
              </a:moveTo>
              <a:lnTo>
                <a:pt x="302281" y="98035"/>
              </a:lnTo>
              <a:lnTo>
                <a:pt x="0" y="98035"/>
              </a:lnTo>
              <a:lnTo>
                <a:pt x="0" y="143858"/>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08FD24B-A6A8-4BBC-96D9-2D8B8B92ECCB}">
      <dsp:nvSpPr>
        <dsp:cNvPr id="0" name=""/>
        <dsp:cNvSpPr/>
      </dsp:nvSpPr>
      <dsp:spPr>
        <a:xfrm>
          <a:off x="881251" y="314276"/>
          <a:ext cx="453421" cy="143858"/>
        </a:xfrm>
        <a:custGeom>
          <a:avLst/>
          <a:gdLst/>
          <a:ahLst/>
          <a:cxnLst/>
          <a:rect l="0" t="0" r="0" b="0"/>
          <a:pathLst>
            <a:path>
              <a:moveTo>
                <a:pt x="0" y="0"/>
              </a:moveTo>
              <a:lnTo>
                <a:pt x="0" y="98035"/>
              </a:lnTo>
              <a:lnTo>
                <a:pt x="453421" y="98035"/>
              </a:lnTo>
              <a:lnTo>
                <a:pt x="453421" y="143858"/>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210225F-3E2B-4DB9-B650-5414A266397A}">
      <dsp:nvSpPr>
        <dsp:cNvPr id="0" name=""/>
        <dsp:cNvSpPr/>
      </dsp:nvSpPr>
      <dsp:spPr>
        <a:xfrm>
          <a:off x="382110" y="1230188"/>
          <a:ext cx="91440" cy="143858"/>
        </a:xfrm>
        <a:custGeom>
          <a:avLst/>
          <a:gdLst/>
          <a:ahLst/>
          <a:cxnLst/>
          <a:rect l="0" t="0" r="0" b="0"/>
          <a:pathLst>
            <a:path>
              <a:moveTo>
                <a:pt x="45720" y="0"/>
              </a:moveTo>
              <a:lnTo>
                <a:pt x="45720" y="14385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BF469FF-93E1-4073-8483-A3865BC4A9CF}">
      <dsp:nvSpPr>
        <dsp:cNvPr id="0" name=""/>
        <dsp:cNvSpPr/>
      </dsp:nvSpPr>
      <dsp:spPr>
        <a:xfrm>
          <a:off x="382110" y="772232"/>
          <a:ext cx="91440" cy="143858"/>
        </a:xfrm>
        <a:custGeom>
          <a:avLst/>
          <a:gdLst/>
          <a:ahLst/>
          <a:cxnLst/>
          <a:rect l="0" t="0" r="0" b="0"/>
          <a:pathLst>
            <a:path>
              <a:moveTo>
                <a:pt x="45720" y="0"/>
              </a:moveTo>
              <a:lnTo>
                <a:pt x="45720" y="143858"/>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3C5C46-FB28-424C-A21B-216774A9DE3A}">
      <dsp:nvSpPr>
        <dsp:cNvPr id="0" name=""/>
        <dsp:cNvSpPr/>
      </dsp:nvSpPr>
      <dsp:spPr>
        <a:xfrm>
          <a:off x="427830" y="314276"/>
          <a:ext cx="453421" cy="143858"/>
        </a:xfrm>
        <a:custGeom>
          <a:avLst/>
          <a:gdLst/>
          <a:ahLst/>
          <a:cxnLst/>
          <a:rect l="0" t="0" r="0" b="0"/>
          <a:pathLst>
            <a:path>
              <a:moveTo>
                <a:pt x="453421" y="0"/>
              </a:moveTo>
              <a:lnTo>
                <a:pt x="453421" y="98035"/>
              </a:lnTo>
              <a:lnTo>
                <a:pt x="0" y="98035"/>
              </a:lnTo>
              <a:lnTo>
                <a:pt x="0" y="143858"/>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909CD55-5181-403F-9E6E-A45027575BF6}">
      <dsp:nvSpPr>
        <dsp:cNvPr id="0" name=""/>
        <dsp:cNvSpPr/>
      </dsp:nvSpPr>
      <dsp:spPr>
        <a:xfrm>
          <a:off x="633931" y="179"/>
          <a:ext cx="494641" cy="314097"/>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3D9143D-16BB-4965-941D-48595C78E2DD}">
      <dsp:nvSpPr>
        <dsp:cNvPr id="0" name=""/>
        <dsp:cNvSpPr/>
      </dsp:nvSpPr>
      <dsp:spPr>
        <a:xfrm>
          <a:off x="688891" y="52391"/>
          <a:ext cx="494641" cy="314097"/>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תושב ישראל</a:t>
          </a:r>
        </a:p>
      </dsp:txBody>
      <dsp:txXfrm>
        <a:off x="698091" y="61591"/>
        <a:ext cx="476241" cy="295697"/>
      </dsp:txXfrm>
    </dsp:sp>
    <dsp:sp modelId="{AD0ABE10-7B49-427D-A6E6-86DA2C46BF30}">
      <dsp:nvSpPr>
        <dsp:cNvPr id="0" name=""/>
        <dsp:cNvSpPr/>
      </dsp:nvSpPr>
      <dsp:spPr>
        <a:xfrm>
          <a:off x="180509" y="458134"/>
          <a:ext cx="494641" cy="31409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22DCB4C-A3F5-4B4E-B38E-262AB9CCF511}">
      <dsp:nvSpPr>
        <dsp:cNvPr id="0" name=""/>
        <dsp:cNvSpPr/>
      </dsp:nvSpPr>
      <dsp:spPr>
        <a:xfrm>
          <a:off x="235469" y="510346"/>
          <a:ext cx="494641" cy="314097"/>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P</a:t>
          </a:r>
          <a:endParaRPr lang="he-IL" sz="900" kern="1200">
            <a:latin typeface="David" panose="020E0502060401010101" pitchFamily="34" charset="-79"/>
            <a:cs typeface="David" panose="020E0502060401010101" pitchFamily="34" charset="-79"/>
          </a:endParaRPr>
        </a:p>
      </dsp:txBody>
      <dsp:txXfrm>
        <a:off x="244669" y="519546"/>
        <a:ext cx="476241" cy="295697"/>
      </dsp:txXfrm>
    </dsp:sp>
    <dsp:sp modelId="{EEC29589-D81C-4B8B-BFDF-8815649C1ACD}">
      <dsp:nvSpPr>
        <dsp:cNvPr id="0" name=""/>
        <dsp:cNvSpPr/>
      </dsp:nvSpPr>
      <dsp:spPr>
        <a:xfrm>
          <a:off x="180509" y="916090"/>
          <a:ext cx="494641" cy="31409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293859C-5F55-462B-BBA8-B741795BA2AC}">
      <dsp:nvSpPr>
        <dsp:cNvPr id="0" name=""/>
        <dsp:cNvSpPr/>
      </dsp:nvSpPr>
      <dsp:spPr>
        <a:xfrm>
          <a:off x="235469" y="968302"/>
          <a:ext cx="494641" cy="31409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P</a:t>
          </a:r>
          <a:endParaRPr lang="he-IL" sz="900" kern="1200">
            <a:latin typeface="David" panose="020E0502060401010101" pitchFamily="34" charset="-79"/>
            <a:cs typeface="David" panose="020E0502060401010101" pitchFamily="34" charset="-79"/>
          </a:endParaRPr>
        </a:p>
      </dsp:txBody>
      <dsp:txXfrm>
        <a:off x="244669" y="977502"/>
        <a:ext cx="476241" cy="295697"/>
      </dsp:txXfrm>
    </dsp:sp>
    <dsp:sp modelId="{1EC2468F-797E-4267-B70F-4AD87A716DD7}">
      <dsp:nvSpPr>
        <dsp:cNvPr id="0" name=""/>
        <dsp:cNvSpPr/>
      </dsp:nvSpPr>
      <dsp:spPr>
        <a:xfrm>
          <a:off x="180509" y="1374046"/>
          <a:ext cx="494641" cy="314097"/>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284A8E8-B37C-4B07-A336-5A5CEE3057FC}">
      <dsp:nvSpPr>
        <dsp:cNvPr id="0" name=""/>
        <dsp:cNvSpPr/>
      </dsp:nvSpPr>
      <dsp:spPr>
        <a:xfrm>
          <a:off x="235469" y="1426258"/>
          <a:ext cx="494641" cy="314097"/>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P</a:t>
          </a:r>
          <a:endParaRPr lang="he-IL" sz="900" kern="1200">
            <a:latin typeface="David" panose="020E0502060401010101" pitchFamily="34" charset="-79"/>
            <a:cs typeface="David" panose="020E0502060401010101" pitchFamily="34" charset="-79"/>
          </a:endParaRPr>
        </a:p>
      </dsp:txBody>
      <dsp:txXfrm>
        <a:off x="244669" y="1435458"/>
        <a:ext cx="476241" cy="295697"/>
      </dsp:txXfrm>
    </dsp:sp>
    <dsp:sp modelId="{6DFEDC82-7342-49BF-897B-179FA219E0B7}">
      <dsp:nvSpPr>
        <dsp:cNvPr id="0" name=""/>
        <dsp:cNvSpPr/>
      </dsp:nvSpPr>
      <dsp:spPr>
        <a:xfrm>
          <a:off x="1087352" y="458134"/>
          <a:ext cx="494641" cy="31409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456C313-E027-4A01-924B-21E4199D6F1C}">
      <dsp:nvSpPr>
        <dsp:cNvPr id="0" name=""/>
        <dsp:cNvSpPr/>
      </dsp:nvSpPr>
      <dsp:spPr>
        <a:xfrm>
          <a:off x="1142312" y="510346"/>
          <a:ext cx="494641" cy="314097"/>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B</a:t>
          </a:r>
          <a:endParaRPr lang="he-IL" sz="900" kern="1200">
            <a:latin typeface="David" panose="020E0502060401010101" pitchFamily="34" charset="-79"/>
            <a:cs typeface="David" panose="020E0502060401010101" pitchFamily="34" charset="-79"/>
          </a:endParaRPr>
        </a:p>
      </dsp:txBody>
      <dsp:txXfrm>
        <a:off x="1151512" y="519546"/>
        <a:ext cx="476241" cy="295697"/>
      </dsp:txXfrm>
    </dsp:sp>
    <dsp:sp modelId="{E268A926-1299-41E5-8E49-AAFFB6F8B7CD}">
      <dsp:nvSpPr>
        <dsp:cNvPr id="0" name=""/>
        <dsp:cNvSpPr/>
      </dsp:nvSpPr>
      <dsp:spPr>
        <a:xfrm>
          <a:off x="785071" y="916090"/>
          <a:ext cx="494641" cy="31409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6728C41-C4C7-4A1A-AE5A-8284B9939624}">
      <dsp:nvSpPr>
        <dsp:cNvPr id="0" name=""/>
        <dsp:cNvSpPr/>
      </dsp:nvSpPr>
      <dsp:spPr>
        <a:xfrm>
          <a:off x="840031" y="968302"/>
          <a:ext cx="494641" cy="31409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P</a:t>
          </a:r>
          <a:endParaRPr lang="he-IL" sz="900" kern="1200">
            <a:latin typeface="David" panose="020E0502060401010101" pitchFamily="34" charset="-79"/>
            <a:cs typeface="David" panose="020E0502060401010101" pitchFamily="34" charset="-79"/>
          </a:endParaRPr>
        </a:p>
      </dsp:txBody>
      <dsp:txXfrm>
        <a:off x="849231" y="977502"/>
        <a:ext cx="476241" cy="295697"/>
      </dsp:txXfrm>
    </dsp:sp>
    <dsp:sp modelId="{F83047F0-EF9E-406C-A182-AE1B943D66FC}">
      <dsp:nvSpPr>
        <dsp:cNvPr id="0" name=""/>
        <dsp:cNvSpPr/>
      </dsp:nvSpPr>
      <dsp:spPr>
        <a:xfrm>
          <a:off x="785071" y="1374046"/>
          <a:ext cx="494641" cy="314097"/>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036DC29-DEB3-42FF-916D-EC8BE62BEB11}">
      <dsp:nvSpPr>
        <dsp:cNvPr id="0" name=""/>
        <dsp:cNvSpPr/>
      </dsp:nvSpPr>
      <dsp:spPr>
        <a:xfrm>
          <a:off x="840031" y="1426258"/>
          <a:ext cx="494641" cy="314097"/>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B</a:t>
          </a:r>
          <a:endParaRPr lang="he-IL" sz="900" kern="1200">
            <a:latin typeface="David" panose="020E0502060401010101" pitchFamily="34" charset="-79"/>
            <a:cs typeface="David" panose="020E0502060401010101" pitchFamily="34" charset="-79"/>
          </a:endParaRPr>
        </a:p>
      </dsp:txBody>
      <dsp:txXfrm>
        <a:off x="849231" y="1435458"/>
        <a:ext cx="476241" cy="295697"/>
      </dsp:txXfrm>
    </dsp:sp>
    <dsp:sp modelId="{7E8DEDA0-205F-4C1B-B299-E9029D6704A9}">
      <dsp:nvSpPr>
        <dsp:cNvPr id="0" name=""/>
        <dsp:cNvSpPr/>
      </dsp:nvSpPr>
      <dsp:spPr>
        <a:xfrm>
          <a:off x="1389633" y="916090"/>
          <a:ext cx="494641" cy="314097"/>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6CBEA2C-21A2-44D0-AB9E-5EDD8DF5DFF5}">
      <dsp:nvSpPr>
        <dsp:cNvPr id="0" name=""/>
        <dsp:cNvSpPr/>
      </dsp:nvSpPr>
      <dsp:spPr>
        <a:xfrm>
          <a:off x="1444593" y="968302"/>
          <a:ext cx="494641" cy="31409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B</a:t>
          </a:r>
          <a:endParaRPr lang="he-IL" sz="900" kern="1200">
            <a:latin typeface="David" panose="020E0502060401010101" pitchFamily="34" charset="-79"/>
            <a:cs typeface="David" panose="020E0502060401010101" pitchFamily="34" charset="-79"/>
          </a:endParaRPr>
        </a:p>
      </dsp:txBody>
      <dsp:txXfrm>
        <a:off x="1453793" y="977502"/>
        <a:ext cx="476241" cy="295697"/>
      </dsp:txXfrm>
    </dsp:sp>
    <dsp:sp modelId="{3382A7BA-F162-4C63-AE39-37EB383DFA58}">
      <dsp:nvSpPr>
        <dsp:cNvPr id="0" name=""/>
        <dsp:cNvSpPr/>
      </dsp:nvSpPr>
      <dsp:spPr>
        <a:xfrm>
          <a:off x="1389633" y="1374046"/>
          <a:ext cx="494641" cy="314097"/>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BE120B1-FC6F-42A9-B03C-7F919C9B96B4}">
      <dsp:nvSpPr>
        <dsp:cNvPr id="0" name=""/>
        <dsp:cNvSpPr/>
      </dsp:nvSpPr>
      <dsp:spPr>
        <a:xfrm>
          <a:off x="1444593" y="1426258"/>
          <a:ext cx="494641" cy="314097"/>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P</a:t>
          </a:r>
          <a:endParaRPr lang="he-IL" sz="900" kern="1200">
            <a:latin typeface="David" panose="020E0502060401010101" pitchFamily="34" charset="-79"/>
            <a:cs typeface="David" panose="020E0502060401010101" pitchFamily="34" charset="-79"/>
          </a:endParaRPr>
        </a:p>
      </dsp:txBody>
      <dsp:txXfrm>
        <a:off x="1453793" y="1435458"/>
        <a:ext cx="476241" cy="29569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414E4C-84B8-4F00-9B4F-9A485B8539FE}">
      <dsp:nvSpPr>
        <dsp:cNvPr id="0" name=""/>
        <dsp:cNvSpPr/>
      </dsp:nvSpPr>
      <dsp:spPr>
        <a:xfrm>
          <a:off x="827642" y="675643"/>
          <a:ext cx="264403" cy="125831"/>
        </a:xfrm>
        <a:custGeom>
          <a:avLst/>
          <a:gdLst/>
          <a:ahLst/>
          <a:cxnLst/>
          <a:rect l="0" t="0" r="0" b="0"/>
          <a:pathLst>
            <a:path>
              <a:moveTo>
                <a:pt x="0" y="0"/>
              </a:moveTo>
              <a:lnTo>
                <a:pt x="0" y="85750"/>
              </a:lnTo>
              <a:lnTo>
                <a:pt x="264403" y="85750"/>
              </a:lnTo>
              <a:lnTo>
                <a:pt x="264403" y="125831"/>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3EB3F56-8F3E-4795-A5B6-DC89EE7CA92C}">
      <dsp:nvSpPr>
        <dsp:cNvPr id="0" name=""/>
        <dsp:cNvSpPr/>
      </dsp:nvSpPr>
      <dsp:spPr>
        <a:xfrm>
          <a:off x="563239" y="675643"/>
          <a:ext cx="264403" cy="125831"/>
        </a:xfrm>
        <a:custGeom>
          <a:avLst/>
          <a:gdLst/>
          <a:ahLst/>
          <a:cxnLst/>
          <a:rect l="0" t="0" r="0" b="0"/>
          <a:pathLst>
            <a:path>
              <a:moveTo>
                <a:pt x="264403" y="0"/>
              </a:moveTo>
              <a:lnTo>
                <a:pt x="264403" y="85750"/>
              </a:lnTo>
              <a:lnTo>
                <a:pt x="0" y="85750"/>
              </a:lnTo>
              <a:lnTo>
                <a:pt x="0" y="125831"/>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08FD24B-A6A8-4BBC-96D9-2D8B8B92ECCB}">
      <dsp:nvSpPr>
        <dsp:cNvPr id="0" name=""/>
        <dsp:cNvSpPr/>
      </dsp:nvSpPr>
      <dsp:spPr>
        <a:xfrm>
          <a:off x="781922" y="275072"/>
          <a:ext cx="91440" cy="125831"/>
        </a:xfrm>
        <a:custGeom>
          <a:avLst/>
          <a:gdLst/>
          <a:ahLst/>
          <a:cxnLst/>
          <a:rect l="0" t="0" r="0" b="0"/>
          <a:pathLst>
            <a:path>
              <a:moveTo>
                <a:pt x="45720" y="0"/>
              </a:moveTo>
              <a:lnTo>
                <a:pt x="45720" y="125831"/>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909CD55-5181-403F-9E6E-A45027575BF6}">
      <dsp:nvSpPr>
        <dsp:cNvPr id="0" name=""/>
        <dsp:cNvSpPr/>
      </dsp:nvSpPr>
      <dsp:spPr>
        <a:xfrm>
          <a:off x="611312" y="333"/>
          <a:ext cx="432659" cy="274738"/>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3D9143D-16BB-4965-941D-48595C78E2DD}">
      <dsp:nvSpPr>
        <dsp:cNvPr id="0" name=""/>
        <dsp:cNvSpPr/>
      </dsp:nvSpPr>
      <dsp:spPr>
        <a:xfrm>
          <a:off x="659386" y="46003"/>
          <a:ext cx="432659" cy="274738"/>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תושב ישראל</a:t>
          </a:r>
        </a:p>
      </dsp:txBody>
      <dsp:txXfrm>
        <a:off x="667433" y="54050"/>
        <a:ext cx="416565" cy="258644"/>
      </dsp:txXfrm>
    </dsp:sp>
    <dsp:sp modelId="{6DFEDC82-7342-49BF-897B-179FA219E0B7}">
      <dsp:nvSpPr>
        <dsp:cNvPr id="0" name=""/>
        <dsp:cNvSpPr/>
      </dsp:nvSpPr>
      <dsp:spPr>
        <a:xfrm>
          <a:off x="611312" y="400904"/>
          <a:ext cx="432659" cy="274738"/>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456C313-E027-4A01-924B-21E4199D6F1C}">
      <dsp:nvSpPr>
        <dsp:cNvPr id="0" name=""/>
        <dsp:cNvSpPr/>
      </dsp:nvSpPr>
      <dsp:spPr>
        <a:xfrm>
          <a:off x="659386" y="446574"/>
          <a:ext cx="432659" cy="274738"/>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א-60%</a:t>
          </a:r>
        </a:p>
      </dsp:txBody>
      <dsp:txXfrm>
        <a:off x="667433" y="454621"/>
        <a:ext cx="416565" cy="258644"/>
      </dsp:txXfrm>
    </dsp:sp>
    <dsp:sp modelId="{E268A926-1299-41E5-8E49-AAFFB6F8B7CD}">
      <dsp:nvSpPr>
        <dsp:cNvPr id="0" name=""/>
        <dsp:cNvSpPr/>
      </dsp:nvSpPr>
      <dsp:spPr>
        <a:xfrm>
          <a:off x="346909" y="801475"/>
          <a:ext cx="432659" cy="274738"/>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6728C41-C4C7-4A1A-AE5A-8284B9939624}">
      <dsp:nvSpPr>
        <dsp:cNvPr id="0" name=""/>
        <dsp:cNvSpPr/>
      </dsp:nvSpPr>
      <dsp:spPr>
        <a:xfrm>
          <a:off x="394983" y="847145"/>
          <a:ext cx="432659" cy="27473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ג' 60%</a:t>
          </a:r>
        </a:p>
      </dsp:txBody>
      <dsp:txXfrm>
        <a:off x="403030" y="855192"/>
        <a:ext cx="416565" cy="258644"/>
      </dsp:txXfrm>
    </dsp:sp>
    <dsp:sp modelId="{7E8DEDA0-205F-4C1B-B299-E9029D6704A9}">
      <dsp:nvSpPr>
        <dsp:cNvPr id="0" name=""/>
        <dsp:cNvSpPr/>
      </dsp:nvSpPr>
      <dsp:spPr>
        <a:xfrm>
          <a:off x="875716" y="801475"/>
          <a:ext cx="432659" cy="274738"/>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6CBEA2C-21A2-44D0-AB9E-5EDD8DF5DFF5}">
      <dsp:nvSpPr>
        <dsp:cNvPr id="0" name=""/>
        <dsp:cNvSpPr/>
      </dsp:nvSpPr>
      <dsp:spPr>
        <a:xfrm>
          <a:off x="923789" y="847145"/>
          <a:ext cx="432659" cy="27473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ב 30%</a:t>
          </a:r>
        </a:p>
      </dsp:txBody>
      <dsp:txXfrm>
        <a:off x="931836" y="855192"/>
        <a:ext cx="416565" cy="25864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414E4C-84B8-4F00-9B4F-9A485B8539FE}">
      <dsp:nvSpPr>
        <dsp:cNvPr id="0" name=""/>
        <dsp:cNvSpPr/>
      </dsp:nvSpPr>
      <dsp:spPr>
        <a:xfrm>
          <a:off x="1217733" y="890133"/>
          <a:ext cx="91440" cy="165777"/>
        </a:xfrm>
        <a:custGeom>
          <a:avLst/>
          <a:gdLst/>
          <a:ahLst/>
          <a:cxnLst/>
          <a:rect l="0" t="0" r="0" b="0"/>
          <a:pathLst>
            <a:path>
              <a:moveTo>
                <a:pt x="45720" y="0"/>
              </a:moveTo>
              <a:lnTo>
                <a:pt x="45720" y="165777"/>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9388419-62A3-455F-B3F3-4B9D8D0CB73E}">
      <dsp:nvSpPr>
        <dsp:cNvPr id="0" name=""/>
        <dsp:cNvSpPr/>
      </dsp:nvSpPr>
      <dsp:spPr>
        <a:xfrm>
          <a:off x="915113" y="362398"/>
          <a:ext cx="348339" cy="165777"/>
        </a:xfrm>
        <a:custGeom>
          <a:avLst/>
          <a:gdLst/>
          <a:ahLst/>
          <a:cxnLst/>
          <a:rect l="0" t="0" r="0" b="0"/>
          <a:pathLst>
            <a:path>
              <a:moveTo>
                <a:pt x="0" y="0"/>
              </a:moveTo>
              <a:lnTo>
                <a:pt x="0" y="112972"/>
              </a:lnTo>
              <a:lnTo>
                <a:pt x="348339" y="112972"/>
              </a:lnTo>
              <a:lnTo>
                <a:pt x="348339" y="165777"/>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36DFDAB-1C49-44C2-9383-28F4F6AB80E3}">
      <dsp:nvSpPr>
        <dsp:cNvPr id="0" name=""/>
        <dsp:cNvSpPr/>
      </dsp:nvSpPr>
      <dsp:spPr>
        <a:xfrm>
          <a:off x="566774" y="362398"/>
          <a:ext cx="348339" cy="165777"/>
        </a:xfrm>
        <a:custGeom>
          <a:avLst/>
          <a:gdLst/>
          <a:ahLst/>
          <a:cxnLst/>
          <a:rect l="0" t="0" r="0" b="0"/>
          <a:pathLst>
            <a:path>
              <a:moveTo>
                <a:pt x="348339" y="0"/>
              </a:moveTo>
              <a:lnTo>
                <a:pt x="348339" y="112972"/>
              </a:lnTo>
              <a:lnTo>
                <a:pt x="0" y="112972"/>
              </a:lnTo>
              <a:lnTo>
                <a:pt x="0" y="165777"/>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909CD55-5181-403F-9E6E-A45027575BF6}">
      <dsp:nvSpPr>
        <dsp:cNvPr id="0" name=""/>
        <dsp:cNvSpPr/>
      </dsp:nvSpPr>
      <dsp:spPr>
        <a:xfrm>
          <a:off x="630108" y="442"/>
          <a:ext cx="570010" cy="361956"/>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3D9143D-16BB-4965-941D-48595C78E2DD}">
      <dsp:nvSpPr>
        <dsp:cNvPr id="0" name=""/>
        <dsp:cNvSpPr/>
      </dsp:nvSpPr>
      <dsp:spPr>
        <a:xfrm>
          <a:off x="693443" y="60610"/>
          <a:ext cx="570010" cy="361956"/>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Z</a:t>
          </a:r>
          <a:endParaRPr lang="he-IL" sz="1100" kern="1200">
            <a:latin typeface="David" panose="020E0502060401010101" pitchFamily="34" charset="-79"/>
            <a:cs typeface="David" panose="020E0502060401010101" pitchFamily="34" charset="-79"/>
          </a:endParaRPr>
        </a:p>
      </dsp:txBody>
      <dsp:txXfrm>
        <a:off x="704044" y="71211"/>
        <a:ext cx="548808" cy="340754"/>
      </dsp:txXfrm>
    </dsp:sp>
    <dsp:sp modelId="{DDEC3F33-8BBC-48FA-AA9B-A0C5E100CACE}">
      <dsp:nvSpPr>
        <dsp:cNvPr id="0" name=""/>
        <dsp:cNvSpPr/>
      </dsp:nvSpPr>
      <dsp:spPr>
        <a:xfrm>
          <a:off x="281769" y="528176"/>
          <a:ext cx="570010" cy="36195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32489C5-0941-4FCD-AB37-A28F1139E2EF}">
      <dsp:nvSpPr>
        <dsp:cNvPr id="0" name=""/>
        <dsp:cNvSpPr/>
      </dsp:nvSpPr>
      <dsp:spPr>
        <a:xfrm>
          <a:off x="345103" y="588344"/>
          <a:ext cx="570010" cy="36195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en-US" sz="1100" kern="1200"/>
            <a:t>M</a:t>
          </a:r>
          <a:r>
            <a:rPr lang="he-IL" sz="1100" kern="1200"/>
            <a:t>-30%</a:t>
          </a:r>
        </a:p>
      </dsp:txBody>
      <dsp:txXfrm>
        <a:off x="355704" y="598945"/>
        <a:ext cx="548808" cy="340754"/>
      </dsp:txXfrm>
    </dsp:sp>
    <dsp:sp modelId="{F92C4F86-2E4C-4D7E-8E81-2224C98E5CBA}">
      <dsp:nvSpPr>
        <dsp:cNvPr id="0" name=""/>
        <dsp:cNvSpPr/>
      </dsp:nvSpPr>
      <dsp:spPr>
        <a:xfrm>
          <a:off x="978448" y="528176"/>
          <a:ext cx="570010" cy="36195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16D7025-223B-4E44-9E36-15E9E36ECED8}">
      <dsp:nvSpPr>
        <dsp:cNvPr id="0" name=""/>
        <dsp:cNvSpPr/>
      </dsp:nvSpPr>
      <dsp:spPr>
        <a:xfrm>
          <a:off x="1041782" y="588344"/>
          <a:ext cx="570010" cy="36195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en-US" sz="1100" b="1" kern="1200">
              <a:latin typeface="David" panose="020E0502060401010101" pitchFamily="34" charset="-79"/>
              <a:cs typeface="David" panose="020E0502060401010101" pitchFamily="34" charset="-79"/>
            </a:rPr>
            <a:t>X</a:t>
          </a:r>
          <a:r>
            <a:rPr lang="he-IL" sz="1100" b="1" kern="1200">
              <a:latin typeface="David" panose="020E0502060401010101" pitchFamily="34" charset="-79"/>
              <a:cs typeface="David" panose="020E0502060401010101" pitchFamily="34" charset="-79"/>
            </a:rPr>
            <a:t>- 30%</a:t>
          </a:r>
        </a:p>
      </dsp:txBody>
      <dsp:txXfrm>
        <a:off x="1052383" y="598945"/>
        <a:ext cx="548808" cy="340754"/>
      </dsp:txXfrm>
    </dsp:sp>
    <dsp:sp modelId="{7E8DEDA0-205F-4C1B-B299-E9029D6704A9}">
      <dsp:nvSpPr>
        <dsp:cNvPr id="0" name=""/>
        <dsp:cNvSpPr/>
      </dsp:nvSpPr>
      <dsp:spPr>
        <a:xfrm>
          <a:off x="978448" y="1055911"/>
          <a:ext cx="570010" cy="36195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6CBEA2C-21A2-44D0-AB9E-5EDD8DF5DFF5}">
      <dsp:nvSpPr>
        <dsp:cNvPr id="0" name=""/>
        <dsp:cNvSpPr/>
      </dsp:nvSpPr>
      <dsp:spPr>
        <a:xfrm>
          <a:off x="1041782" y="1116079"/>
          <a:ext cx="570010" cy="361956"/>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Y</a:t>
          </a:r>
          <a:r>
            <a:rPr lang="he-IL" sz="1100" kern="1200">
              <a:latin typeface="David" panose="020E0502060401010101" pitchFamily="34" charset="-79"/>
              <a:cs typeface="David" panose="020E0502060401010101" pitchFamily="34" charset="-79"/>
            </a:rPr>
            <a:t>- 30%</a:t>
          </a:r>
        </a:p>
      </dsp:txBody>
      <dsp:txXfrm>
        <a:off x="1052383" y="1126680"/>
        <a:ext cx="548808" cy="34075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34B27-FE2A-4560-A727-3B1E30669692}">
      <dsp:nvSpPr>
        <dsp:cNvPr id="0" name=""/>
        <dsp:cNvSpPr/>
      </dsp:nvSpPr>
      <dsp:spPr>
        <a:xfrm>
          <a:off x="1362574" y="283"/>
          <a:ext cx="1335041" cy="19163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תושב ישראל</a:t>
          </a:r>
        </a:p>
      </dsp:txBody>
      <dsp:txXfrm>
        <a:off x="1558086" y="28347"/>
        <a:ext cx="944017" cy="135502"/>
      </dsp:txXfrm>
    </dsp:sp>
    <dsp:sp modelId="{08E2819A-B190-4E34-AD3F-DEB761F1269E}">
      <dsp:nvSpPr>
        <dsp:cNvPr id="0" name=""/>
        <dsp:cNvSpPr/>
      </dsp:nvSpPr>
      <dsp:spPr>
        <a:xfrm rot="5400000">
          <a:off x="1891029" y="239695"/>
          <a:ext cx="278131" cy="157400"/>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he-IL" sz="600" kern="1200"/>
        </a:p>
      </dsp:txBody>
      <dsp:txXfrm rot="-5400000">
        <a:off x="1982874" y="179330"/>
        <a:ext cx="94440" cy="230911"/>
      </dsp:txXfrm>
    </dsp:sp>
    <dsp:sp modelId="{FB9BAF2D-D7AB-4E8D-8A8B-F8ABE41BACAD}">
      <dsp:nvSpPr>
        <dsp:cNvPr id="0" name=""/>
        <dsp:cNvSpPr/>
      </dsp:nvSpPr>
      <dsp:spPr>
        <a:xfrm>
          <a:off x="1362574" y="444877"/>
          <a:ext cx="1335041" cy="191630"/>
        </a:xfrm>
        <a:prstGeom prst="roundRect">
          <a:avLst>
            <a:gd name="adj" fmla="val 10000"/>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חברה א' 60% - יכולה להיות חנ"ז</a:t>
          </a:r>
        </a:p>
      </dsp:txBody>
      <dsp:txXfrm>
        <a:off x="1368187" y="450490"/>
        <a:ext cx="1323815" cy="180404"/>
      </dsp:txXfrm>
    </dsp:sp>
    <dsp:sp modelId="{13314E71-0555-4F1D-98C7-161EA313E395}">
      <dsp:nvSpPr>
        <dsp:cNvPr id="0" name=""/>
        <dsp:cNvSpPr/>
      </dsp:nvSpPr>
      <dsp:spPr>
        <a:xfrm rot="5400000">
          <a:off x="1891029" y="684289"/>
          <a:ext cx="278131" cy="157400"/>
        </a:xfrm>
        <a:prstGeom prst="rightArrow">
          <a:avLst>
            <a:gd name="adj1" fmla="val 60000"/>
            <a:gd name="adj2" fmla="val 5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he-IL" sz="600" kern="1200"/>
        </a:p>
      </dsp:txBody>
      <dsp:txXfrm rot="-5400000">
        <a:off x="1982874" y="623924"/>
        <a:ext cx="94440" cy="230911"/>
      </dsp:txXfrm>
    </dsp:sp>
    <dsp:sp modelId="{24F411D8-D67A-431B-84C4-F40118B33C88}">
      <dsp:nvSpPr>
        <dsp:cNvPr id="0" name=""/>
        <dsp:cNvSpPr/>
      </dsp:nvSpPr>
      <dsp:spPr>
        <a:xfrm>
          <a:off x="1362574" y="889471"/>
          <a:ext cx="1335041" cy="191630"/>
        </a:xfrm>
        <a:prstGeom prst="roundRect">
          <a:avLst>
            <a:gd name="adj" fmla="val 10000"/>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חברה ב' 60% - חכולה להיות חנ"ז</a:t>
          </a:r>
        </a:p>
      </dsp:txBody>
      <dsp:txXfrm>
        <a:off x="1368187" y="895084"/>
        <a:ext cx="1323815" cy="180404"/>
      </dsp:txXfrm>
    </dsp:sp>
    <dsp:sp modelId="{420333CA-29C2-497C-8367-213969FBC3A1}">
      <dsp:nvSpPr>
        <dsp:cNvPr id="0" name=""/>
        <dsp:cNvSpPr/>
      </dsp:nvSpPr>
      <dsp:spPr>
        <a:xfrm rot="5400000">
          <a:off x="1891029" y="1128883"/>
          <a:ext cx="278131" cy="157400"/>
        </a:xfrm>
        <a:prstGeom prst="rightArrow">
          <a:avLst>
            <a:gd name="adj1" fmla="val 60000"/>
            <a:gd name="adj2" fmla="val 5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he-IL" sz="600" kern="1200"/>
        </a:p>
      </dsp:txBody>
      <dsp:txXfrm rot="-5400000">
        <a:off x="1982874" y="1068518"/>
        <a:ext cx="94440" cy="230911"/>
      </dsp:txXfrm>
    </dsp:sp>
    <dsp:sp modelId="{9D5AECE9-E564-4035-98C1-C1855DF49738}">
      <dsp:nvSpPr>
        <dsp:cNvPr id="0" name=""/>
        <dsp:cNvSpPr/>
      </dsp:nvSpPr>
      <dsp:spPr>
        <a:xfrm>
          <a:off x="1362574" y="1334065"/>
          <a:ext cx="1335041" cy="191630"/>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חברה ג' 40% - לא יכולה להיות חנ"ז</a:t>
          </a:r>
        </a:p>
      </dsp:txBody>
      <dsp:txXfrm>
        <a:off x="1368187" y="1339678"/>
        <a:ext cx="1323815" cy="1804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AB"/>
    <w:rsid w:val="006C53AB"/>
    <w:rsid w:val="00BB4A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53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4736-30C8-4A08-BF54-B2BBCFA1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1262</Words>
  <Characters>6311</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dc:creator>
  <cp:lastModifiedBy>רחל</cp:lastModifiedBy>
  <cp:revision>9</cp:revision>
  <dcterms:created xsi:type="dcterms:W3CDTF">2014-05-12T14:02:00Z</dcterms:created>
  <dcterms:modified xsi:type="dcterms:W3CDTF">2014-05-12T16:53:00Z</dcterms:modified>
</cp:coreProperties>
</file>