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Pr="003777FD" w:rsidRDefault="00B84A22" w:rsidP="00583947">
      <w:pPr>
        <w:spacing w:line="360" w:lineRule="auto"/>
        <w:jc w:val="center"/>
        <w:rPr>
          <w:rFonts w:ascii="Segoe UI Symbol" w:hAnsi="Segoe UI Symbol" w:cs="David"/>
          <w:b/>
          <w:bCs/>
          <w:sz w:val="24"/>
          <w:szCs w:val="24"/>
          <w:u w:val="single"/>
          <w:rtl/>
        </w:rPr>
      </w:pPr>
      <w:r w:rsidRPr="003777FD">
        <w:rPr>
          <w:rFonts w:ascii="Segoe UI Symbol" w:hAnsi="Segoe UI Symbol" w:cs="David"/>
          <w:b/>
          <w:bCs/>
          <w:sz w:val="24"/>
          <w:szCs w:val="24"/>
          <w:u w:val="single"/>
          <w:rtl/>
        </w:rPr>
        <w:t xml:space="preserve">תיאוריה </w:t>
      </w:r>
      <w:r w:rsidR="007B524F" w:rsidRPr="003777FD">
        <w:rPr>
          <w:rFonts w:ascii="Segoe UI Symbol" w:hAnsi="Segoe UI Symbol" w:cs="David"/>
          <w:b/>
          <w:bCs/>
          <w:sz w:val="24"/>
          <w:szCs w:val="24"/>
          <w:u w:val="single"/>
          <w:rtl/>
        </w:rPr>
        <w:t xml:space="preserve">חשבונאית - </w:t>
      </w:r>
      <w:r w:rsidR="000E4EF4" w:rsidRPr="003777FD">
        <w:rPr>
          <w:rFonts w:ascii="Segoe UI Symbol" w:hAnsi="Segoe UI Symbol" w:cs="David"/>
          <w:b/>
          <w:bCs/>
          <w:sz w:val="24"/>
          <w:szCs w:val="24"/>
          <w:u w:val="single"/>
          <w:rtl/>
        </w:rPr>
        <w:t xml:space="preserve">שיעור </w:t>
      </w:r>
      <w:r w:rsidR="00DA1B00" w:rsidRPr="003777FD">
        <w:rPr>
          <w:rFonts w:ascii="Segoe UI Symbol" w:hAnsi="Segoe UI Symbol" w:cs="David" w:hint="cs"/>
          <w:b/>
          <w:bCs/>
          <w:sz w:val="24"/>
          <w:szCs w:val="24"/>
          <w:u w:val="single"/>
          <w:rtl/>
        </w:rPr>
        <w:t>7</w:t>
      </w:r>
    </w:p>
    <w:p w:rsidR="003777FD" w:rsidRPr="003777FD" w:rsidRDefault="003777FD" w:rsidP="00583947">
      <w:pPr>
        <w:pStyle w:val="af3"/>
        <w:spacing w:line="360" w:lineRule="auto"/>
        <w:jc w:val="center"/>
        <w:rPr>
          <w:rFonts w:cs="David"/>
          <w:b/>
          <w:bCs/>
          <w:sz w:val="24"/>
          <w:szCs w:val="24"/>
          <w:u w:val="single"/>
          <w:rtl/>
        </w:rPr>
      </w:pPr>
      <w:r w:rsidRPr="003777FD">
        <w:rPr>
          <w:rFonts w:cs="David" w:hint="cs"/>
          <w:b/>
          <w:bCs/>
          <w:sz w:val="24"/>
          <w:szCs w:val="24"/>
          <w:u w:val="single"/>
          <w:rtl/>
        </w:rPr>
        <w:t xml:space="preserve">המשך </w:t>
      </w:r>
      <w:r w:rsidRPr="003777FD">
        <w:rPr>
          <w:rFonts w:cs="David" w:hint="cs"/>
          <w:b/>
          <w:bCs/>
          <w:sz w:val="24"/>
          <w:szCs w:val="24"/>
          <w:u w:val="single"/>
          <w:rtl/>
        </w:rPr>
        <w:t>18</w:t>
      </w:r>
      <w:r w:rsidRPr="003777FD">
        <w:rPr>
          <w:rFonts w:cs="David" w:hint="cs"/>
          <w:b/>
          <w:bCs/>
          <w:sz w:val="24"/>
          <w:szCs w:val="24"/>
          <w:u w:val="single"/>
        </w:rPr>
        <w:t>IAS</w:t>
      </w:r>
    </w:p>
    <w:p w:rsidR="003777FD" w:rsidRPr="0071493F" w:rsidRDefault="003777FD" w:rsidP="00583947">
      <w:pPr>
        <w:pStyle w:val="af3"/>
        <w:spacing w:line="360" w:lineRule="auto"/>
        <w:jc w:val="both"/>
        <w:rPr>
          <w:rFonts w:cs="David"/>
          <w:b/>
          <w:bCs/>
          <w:sz w:val="24"/>
          <w:szCs w:val="24"/>
          <w:u w:val="single"/>
          <w:rtl/>
        </w:rPr>
      </w:pPr>
      <w:r w:rsidRPr="0071493F">
        <w:rPr>
          <w:rFonts w:cs="David" w:hint="cs"/>
          <w:b/>
          <w:bCs/>
          <w:sz w:val="24"/>
          <w:szCs w:val="24"/>
          <w:u w:val="single"/>
          <w:rtl/>
        </w:rPr>
        <w:t>סעיף 12-</w:t>
      </w:r>
      <w:r w:rsidR="0071493F" w:rsidRPr="0071493F">
        <w:rPr>
          <w:rFonts w:cs="David" w:hint="cs"/>
          <w:b/>
          <w:bCs/>
          <w:sz w:val="24"/>
          <w:szCs w:val="24"/>
          <w:u w:val="single"/>
          <w:rtl/>
        </w:rPr>
        <w:t xml:space="preserve"> </w:t>
      </w:r>
      <w:r w:rsidRPr="0071493F">
        <w:rPr>
          <w:rFonts w:cs="David" w:hint="cs"/>
          <w:b/>
          <w:bCs/>
          <w:sz w:val="24"/>
          <w:szCs w:val="24"/>
          <w:u w:val="single"/>
          <w:rtl/>
        </w:rPr>
        <w:t>החל</w:t>
      </w:r>
      <w:r w:rsidR="0071493F" w:rsidRPr="0071493F">
        <w:rPr>
          <w:rFonts w:cs="David" w:hint="cs"/>
          <w:b/>
          <w:bCs/>
          <w:sz w:val="24"/>
          <w:szCs w:val="24"/>
          <w:u w:val="single"/>
          <w:rtl/>
        </w:rPr>
        <w:t>פת מלאי במלאי כאשר המלאים בעלי ע</w:t>
      </w:r>
      <w:r w:rsidRPr="0071493F">
        <w:rPr>
          <w:rFonts w:cs="David" w:hint="cs"/>
          <w:b/>
          <w:bCs/>
          <w:sz w:val="24"/>
          <w:szCs w:val="24"/>
          <w:u w:val="single"/>
          <w:rtl/>
        </w:rPr>
        <w:t xml:space="preserve">רך דומה ואופי דומה </w:t>
      </w:r>
      <w:r w:rsidRPr="0071493F">
        <w:rPr>
          <w:rFonts w:cs="David"/>
          <w:b/>
          <w:bCs/>
          <w:sz w:val="24"/>
          <w:szCs w:val="24"/>
          <w:u w:val="single"/>
          <w:rtl/>
        </w:rPr>
        <w:t>–</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יכול להיות עסקה שיש בה מזומנים, יכולה להיות החלפה מברטר נקי ויכול להיות שגם אם </w:t>
      </w:r>
      <w:proofErr w:type="spellStart"/>
      <w:r w:rsidRPr="003777FD">
        <w:rPr>
          <w:rFonts w:cs="David" w:hint="cs"/>
          <w:sz w:val="24"/>
          <w:szCs w:val="24"/>
          <w:rtl/>
        </w:rPr>
        <w:t>הש</w:t>
      </w:r>
      <w:r w:rsidR="0071493F">
        <w:rPr>
          <w:rFonts w:cs="David" w:hint="cs"/>
          <w:sz w:val="24"/>
          <w:szCs w:val="24"/>
          <w:rtl/>
        </w:rPr>
        <w:t>ו</w:t>
      </w:r>
      <w:r w:rsidRPr="003777FD">
        <w:rPr>
          <w:rFonts w:cs="David" w:hint="cs"/>
          <w:sz w:val="24"/>
          <w:szCs w:val="24"/>
          <w:rtl/>
        </w:rPr>
        <w:t>"ה</w:t>
      </w:r>
      <w:proofErr w:type="spellEnd"/>
      <w:r w:rsidRPr="003777FD">
        <w:rPr>
          <w:rFonts w:cs="David" w:hint="cs"/>
          <w:sz w:val="24"/>
          <w:szCs w:val="24"/>
          <w:rtl/>
        </w:rPr>
        <w:t xml:space="preserve"> שונה אז הצד השני משלם כסף נוסף.</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השאלה האם להכיר ברווח כתוצאה מהחלפת מלאים?</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פעם </w:t>
      </w:r>
      <w:proofErr w:type="spellStart"/>
      <w:r w:rsidRPr="003777FD">
        <w:rPr>
          <w:rFonts w:cs="David" w:hint="cs"/>
          <w:sz w:val="24"/>
          <w:szCs w:val="24"/>
          <w:rtl/>
        </w:rPr>
        <w:t>היתה</w:t>
      </w:r>
      <w:proofErr w:type="spellEnd"/>
      <w:r w:rsidRPr="003777FD">
        <w:rPr>
          <w:rFonts w:cs="David" w:hint="cs"/>
          <w:sz w:val="24"/>
          <w:szCs w:val="24"/>
          <w:rtl/>
        </w:rPr>
        <w:t xml:space="preserve"> גישה שאסור להכיר ברווח (למשל </w:t>
      </w:r>
      <w:proofErr w:type="spellStart"/>
      <w:r w:rsidRPr="003777FD">
        <w:rPr>
          <w:rFonts w:cs="David" w:hint="cs"/>
          <w:sz w:val="24"/>
          <w:szCs w:val="24"/>
          <w:rtl/>
        </w:rPr>
        <w:t>בר"ק</w:t>
      </w:r>
      <w:proofErr w:type="spellEnd"/>
      <w:r w:rsidRPr="003777FD">
        <w:rPr>
          <w:rFonts w:cs="David" w:hint="cs"/>
          <w:sz w:val="24"/>
          <w:szCs w:val="24"/>
          <w:rtl/>
        </w:rPr>
        <w:t>).</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בהחלפת מלאי במלאי </w:t>
      </w:r>
      <w:r w:rsidRPr="003777FD">
        <w:rPr>
          <w:rFonts w:cs="David"/>
          <w:sz w:val="24"/>
          <w:szCs w:val="24"/>
          <w:rtl/>
        </w:rPr>
        <w:t>–</w:t>
      </w:r>
      <w:r w:rsidRPr="003777FD">
        <w:rPr>
          <w:rFonts w:cs="David" w:hint="cs"/>
          <w:sz w:val="24"/>
          <w:szCs w:val="24"/>
          <w:rtl/>
        </w:rPr>
        <w:t xml:space="preserve"> אם מדובר במלאי שמקיים את 2 התנאים הבאים:</w:t>
      </w:r>
    </w:p>
    <w:p w:rsidR="003777FD" w:rsidRPr="003777FD" w:rsidRDefault="003777FD" w:rsidP="00583947">
      <w:pPr>
        <w:pStyle w:val="af3"/>
        <w:numPr>
          <w:ilvl w:val="0"/>
          <w:numId w:val="17"/>
        </w:numPr>
        <w:spacing w:line="360" w:lineRule="auto"/>
        <w:jc w:val="both"/>
        <w:rPr>
          <w:rFonts w:cs="David"/>
          <w:sz w:val="24"/>
          <w:szCs w:val="24"/>
        </w:rPr>
      </w:pPr>
      <w:r w:rsidRPr="0071493F">
        <w:rPr>
          <w:rFonts w:cs="David" w:hint="cs"/>
          <w:b/>
          <w:bCs/>
          <w:sz w:val="24"/>
          <w:szCs w:val="24"/>
          <w:rtl/>
        </w:rPr>
        <w:t xml:space="preserve">בעל ערך דומה </w:t>
      </w:r>
      <w:r w:rsidRPr="003777FD">
        <w:rPr>
          <w:rFonts w:cs="David" w:hint="cs"/>
          <w:sz w:val="24"/>
          <w:szCs w:val="24"/>
          <w:rtl/>
        </w:rPr>
        <w:t xml:space="preserve">- אם יש לי נניח מלאי </w:t>
      </w:r>
      <w:r w:rsidRPr="003777FD">
        <w:rPr>
          <w:rFonts w:cs="David" w:hint="cs"/>
          <w:sz w:val="24"/>
          <w:szCs w:val="24"/>
        </w:rPr>
        <w:t>A</w:t>
      </w:r>
      <w:r w:rsidRPr="003777FD">
        <w:rPr>
          <w:rFonts w:cs="David" w:hint="cs"/>
          <w:sz w:val="24"/>
          <w:szCs w:val="24"/>
          <w:rtl/>
        </w:rPr>
        <w:t xml:space="preserve"> בשווי 100 </w:t>
      </w:r>
      <w:r w:rsidR="0071493F">
        <w:rPr>
          <w:rFonts w:cs="David" w:hint="cs"/>
          <w:sz w:val="24"/>
          <w:szCs w:val="24"/>
          <w:rtl/>
        </w:rPr>
        <w:t xml:space="preserve">₪ </w:t>
      </w:r>
      <w:r w:rsidRPr="003777FD">
        <w:rPr>
          <w:rFonts w:cs="David" w:hint="cs"/>
          <w:sz w:val="24"/>
          <w:szCs w:val="24"/>
          <w:rtl/>
        </w:rPr>
        <w:t xml:space="preserve">ומלאי </w:t>
      </w:r>
      <w:r w:rsidRPr="003777FD">
        <w:rPr>
          <w:rFonts w:cs="David" w:hint="cs"/>
          <w:sz w:val="24"/>
          <w:szCs w:val="24"/>
        </w:rPr>
        <w:t>B</w:t>
      </w:r>
      <w:r w:rsidRPr="003777FD">
        <w:rPr>
          <w:rFonts w:cs="David" w:hint="cs"/>
          <w:sz w:val="24"/>
          <w:szCs w:val="24"/>
          <w:rtl/>
        </w:rPr>
        <w:t xml:space="preserve"> 130</w:t>
      </w:r>
      <w:r w:rsidR="0071493F">
        <w:rPr>
          <w:rFonts w:cs="David" w:hint="cs"/>
          <w:sz w:val="24"/>
          <w:szCs w:val="24"/>
          <w:rtl/>
        </w:rPr>
        <w:t xml:space="preserve"> ₪ </w:t>
      </w:r>
      <w:r w:rsidRPr="003777FD">
        <w:rPr>
          <w:rFonts w:cs="David" w:hint="cs"/>
          <w:sz w:val="24"/>
          <w:szCs w:val="24"/>
          <w:rtl/>
        </w:rPr>
        <w:t>, אם מחליפים ביניהם, צריך להוסיף מזומן 30, זה יותר מ25% (שזה המגבלה), אז כבר אין ליישם את סעיף 12.</w:t>
      </w:r>
    </w:p>
    <w:p w:rsidR="003777FD" w:rsidRPr="003777FD" w:rsidRDefault="003777FD" w:rsidP="00583947">
      <w:pPr>
        <w:pStyle w:val="af3"/>
        <w:spacing w:line="360" w:lineRule="auto"/>
        <w:ind w:left="720"/>
        <w:jc w:val="both"/>
        <w:rPr>
          <w:rFonts w:cs="David"/>
          <w:sz w:val="24"/>
          <w:szCs w:val="24"/>
        </w:rPr>
      </w:pPr>
      <w:r w:rsidRPr="003777FD">
        <w:rPr>
          <w:rFonts w:cs="David" w:hint="cs"/>
          <w:sz w:val="24"/>
          <w:szCs w:val="24"/>
          <w:rtl/>
        </w:rPr>
        <w:t>מעל</w:t>
      </w:r>
      <w:r w:rsidR="0071493F">
        <w:rPr>
          <w:rFonts w:cs="David" w:hint="cs"/>
          <w:sz w:val="24"/>
          <w:szCs w:val="24"/>
          <w:rtl/>
        </w:rPr>
        <w:t xml:space="preserve"> 25%</w:t>
      </w:r>
      <w:r w:rsidRPr="003777FD">
        <w:rPr>
          <w:rFonts w:cs="David" w:hint="cs"/>
          <w:sz w:val="24"/>
          <w:szCs w:val="24"/>
          <w:rtl/>
        </w:rPr>
        <w:t xml:space="preserve"> לא מיישמים </w:t>
      </w:r>
      <w:r w:rsidR="0071493F">
        <w:rPr>
          <w:rFonts w:cs="David" w:hint="cs"/>
          <w:sz w:val="24"/>
          <w:szCs w:val="24"/>
          <w:rtl/>
        </w:rPr>
        <w:t xml:space="preserve">את </w:t>
      </w:r>
      <w:r w:rsidRPr="003777FD">
        <w:rPr>
          <w:rFonts w:cs="David" w:hint="cs"/>
          <w:sz w:val="24"/>
          <w:szCs w:val="24"/>
          <w:rtl/>
        </w:rPr>
        <w:t>ס</w:t>
      </w:r>
      <w:r w:rsidR="0071493F">
        <w:rPr>
          <w:rFonts w:cs="David" w:hint="cs"/>
          <w:sz w:val="24"/>
          <w:szCs w:val="24"/>
          <w:rtl/>
        </w:rPr>
        <w:t>עיף</w:t>
      </w:r>
      <w:r w:rsidRPr="003777FD">
        <w:rPr>
          <w:rFonts w:cs="David" w:hint="cs"/>
          <w:sz w:val="24"/>
          <w:szCs w:val="24"/>
          <w:rtl/>
        </w:rPr>
        <w:t xml:space="preserve"> 12, מתחת </w:t>
      </w:r>
      <w:r w:rsidR="0071493F">
        <w:rPr>
          <w:rFonts w:cs="David" w:hint="cs"/>
          <w:sz w:val="24"/>
          <w:szCs w:val="24"/>
          <w:rtl/>
        </w:rPr>
        <w:t xml:space="preserve">ל-25% </w:t>
      </w:r>
      <w:r w:rsidRPr="003777FD">
        <w:rPr>
          <w:rFonts w:cs="David" w:hint="cs"/>
          <w:sz w:val="24"/>
          <w:szCs w:val="24"/>
          <w:rtl/>
        </w:rPr>
        <w:t>כן</w:t>
      </w:r>
      <w:r w:rsidR="0071493F">
        <w:rPr>
          <w:rFonts w:cs="David" w:hint="cs"/>
          <w:sz w:val="24"/>
          <w:szCs w:val="24"/>
          <w:rtl/>
        </w:rPr>
        <w:t xml:space="preserve"> מיישמים את סעיף 12,</w:t>
      </w:r>
      <w:r w:rsidRPr="003777FD">
        <w:rPr>
          <w:rFonts w:cs="David" w:hint="cs"/>
          <w:sz w:val="24"/>
          <w:szCs w:val="24"/>
          <w:rtl/>
        </w:rPr>
        <w:t xml:space="preserve"> כלומר</w:t>
      </w:r>
      <w:r w:rsidR="0071493F">
        <w:rPr>
          <w:rFonts w:cs="David" w:hint="cs"/>
          <w:sz w:val="24"/>
          <w:szCs w:val="24"/>
          <w:rtl/>
        </w:rPr>
        <w:t>,</w:t>
      </w:r>
      <w:r w:rsidRPr="003777FD">
        <w:rPr>
          <w:rFonts w:cs="David" w:hint="cs"/>
          <w:sz w:val="24"/>
          <w:szCs w:val="24"/>
          <w:rtl/>
        </w:rPr>
        <w:t xml:space="preserve"> אין הכרה ברווח.</w:t>
      </w:r>
    </w:p>
    <w:p w:rsidR="0071493F" w:rsidRPr="0071493F" w:rsidRDefault="003777FD" w:rsidP="00583947">
      <w:pPr>
        <w:pStyle w:val="af3"/>
        <w:numPr>
          <w:ilvl w:val="0"/>
          <w:numId w:val="17"/>
        </w:numPr>
        <w:spacing w:line="360" w:lineRule="auto"/>
        <w:jc w:val="both"/>
        <w:rPr>
          <w:rFonts w:cs="David"/>
          <w:sz w:val="24"/>
          <w:szCs w:val="24"/>
          <w:rtl/>
        </w:rPr>
      </w:pPr>
      <w:r w:rsidRPr="0071493F">
        <w:rPr>
          <w:rFonts w:cs="David" w:hint="cs"/>
          <w:b/>
          <w:bCs/>
          <w:sz w:val="24"/>
          <w:szCs w:val="24"/>
          <w:rtl/>
        </w:rPr>
        <w:t>אופי דומה</w:t>
      </w:r>
      <w:r w:rsidRPr="0071493F">
        <w:rPr>
          <w:rFonts w:cs="David" w:hint="cs"/>
          <w:sz w:val="24"/>
          <w:szCs w:val="24"/>
          <w:rtl/>
        </w:rPr>
        <w:t xml:space="preserve"> </w:t>
      </w:r>
      <w:r w:rsidRPr="0071493F">
        <w:rPr>
          <w:rFonts w:cs="David"/>
          <w:sz w:val="24"/>
          <w:szCs w:val="24"/>
          <w:rtl/>
        </w:rPr>
        <w:t>–</w:t>
      </w:r>
      <w:r w:rsidRPr="0071493F">
        <w:rPr>
          <w:rFonts w:cs="David" w:hint="cs"/>
          <w:sz w:val="24"/>
          <w:szCs w:val="24"/>
          <w:rtl/>
        </w:rPr>
        <w:t xml:space="preserve"> </w:t>
      </w:r>
      <w:r w:rsidR="0071493F" w:rsidRPr="0071493F">
        <w:rPr>
          <w:rFonts w:cs="David" w:hint="cs"/>
          <w:sz w:val="24"/>
          <w:szCs w:val="24"/>
          <w:rtl/>
        </w:rPr>
        <w:t xml:space="preserve">צריך לבדוק האם החליפו כדי להוזיל עלויות או בגלל שבאמת רצו את המוצר השני , הרי אין לדבר סוף תמיד אפשר </w:t>
      </w:r>
      <w:proofErr w:type="spellStart"/>
      <w:r w:rsidR="0071493F" w:rsidRPr="0071493F">
        <w:rPr>
          <w:rFonts w:cs="David" w:hint="cs"/>
          <w:sz w:val="24"/>
          <w:szCs w:val="24"/>
          <w:rtl/>
        </w:rPr>
        <w:t>שהכל</w:t>
      </w:r>
      <w:proofErr w:type="spellEnd"/>
      <w:r w:rsidR="0071493F" w:rsidRPr="0071493F">
        <w:rPr>
          <w:rFonts w:cs="David" w:hint="cs"/>
          <w:sz w:val="24"/>
          <w:szCs w:val="24"/>
          <w:rtl/>
        </w:rPr>
        <w:t xml:space="preserve"> דומה. </w:t>
      </w:r>
      <w:r w:rsidR="0071493F" w:rsidRPr="0071493F">
        <w:rPr>
          <w:rFonts w:cs="David" w:hint="cs"/>
          <w:b/>
          <w:bCs/>
          <w:sz w:val="24"/>
          <w:szCs w:val="24"/>
          <w:rtl/>
        </w:rPr>
        <w:t>למשל</w:t>
      </w:r>
      <w:r w:rsidR="0071493F" w:rsidRPr="0071493F">
        <w:rPr>
          <w:rFonts w:cs="David" w:hint="cs"/>
          <w:sz w:val="24"/>
          <w:szCs w:val="24"/>
          <w:rtl/>
        </w:rPr>
        <w:t xml:space="preserve">: </w:t>
      </w:r>
      <w:r w:rsidR="0071493F">
        <w:rPr>
          <w:rFonts w:cs="David" w:hint="cs"/>
          <w:sz w:val="24"/>
          <w:szCs w:val="24"/>
          <w:rtl/>
        </w:rPr>
        <w:t xml:space="preserve">אם אני מחליף </w:t>
      </w:r>
      <w:r w:rsidR="0071493F" w:rsidRPr="0071493F">
        <w:rPr>
          <w:rFonts w:cs="David" w:hint="cs"/>
          <w:sz w:val="24"/>
          <w:szCs w:val="24"/>
          <w:rtl/>
        </w:rPr>
        <w:t xml:space="preserve">יצרן שמן ישראלי </w:t>
      </w:r>
      <w:proofErr w:type="spellStart"/>
      <w:r w:rsidR="0071493F">
        <w:rPr>
          <w:rFonts w:cs="David" w:hint="cs"/>
          <w:sz w:val="24"/>
          <w:szCs w:val="24"/>
          <w:rtl/>
        </w:rPr>
        <w:t>מיצא</w:t>
      </w:r>
      <w:proofErr w:type="spellEnd"/>
      <w:r w:rsidR="0071493F">
        <w:rPr>
          <w:rFonts w:cs="David" w:hint="cs"/>
          <w:sz w:val="24"/>
          <w:szCs w:val="24"/>
          <w:rtl/>
        </w:rPr>
        <w:t xml:space="preserve"> שמן בישול ליצרן שמן רומני </w:t>
      </w:r>
      <w:r w:rsidR="00F55BFC">
        <w:rPr>
          <w:rFonts w:cs="David" w:hint="cs"/>
          <w:sz w:val="24"/>
          <w:szCs w:val="24"/>
          <w:rtl/>
        </w:rPr>
        <w:t>תמורת ריבה נניח אז מה נגיד שזה בעצם מוצרי מזון ז"א נשאלת השאלה איפה עובר הגבול אז לכן צריך לחשוב גם</w:t>
      </w:r>
      <w:r w:rsidRPr="0071493F">
        <w:rPr>
          <w:rFonts w:cs="David" w:hint="cs"/>
          <w:sz w:val="24"/>
          <w:szCs w:val="24"/>
          <w:rtl/>
        </w:rPr>
        <w:t xml:space="preserve"> על המניע</w:t>
      </w:r>
      <w:r w:rsidR="00F55BFC">
        <w:rPr>
          <w:rFonts w:cs="David" w:hint="cs"/>
          <w:sz w:val="24"/>
          <w:szCs w:val="24"/>
          <w:rtl/>
        </w:rPr>
        <w:t xml:space="preserve"> לעסקה</w:t>
      </w:r>
      <w:r w:rsidRPr="0071493F">
        <w:rPr>
          <w:rFonts w:cs="David" w:hint="cs"/>
          <w:sz w:val="24"/>
          <w:szCs w:val="24"/>
          <w:rtl/>
        </w:rPr>
        <w:t xml:space="preserve">. </w:t>
      </w:r>
    </w:p>
    <w:p w:rsidR="003777FD" w:rsidRDefault="003777FD" w:rsidP="00583947">
      <w:pPr>
        <w:pStyle w:val="af3"/>
        <w:spacing w:line="360" w:lineRule="auto"/>
        <w:ind w:left="720"/>
        <w:jc w:val="both"/>
        <w:rPr>
          <w:rFonts w:cs="David" w:hint="cs"/>
          <w:sz w:val="24"/>
          <w:szCs w:val="24"/>
          <w:rtl/>
        </w:rPr>
      </w:pPr>
      <w:r w:rsidRPr="003777FD">
        <w:rPr>
          <w:rFonts w:cs="David" w:hint="cs"/>
          <w:sz w:val="24"/>
          <w:szCs w:val="24"/>
          <w:rtl/>
        </w:rPr>
        <w:t>אם המניע רק לחסוך עלויות הובלה</w:t>
      </w:r>
      <w:r w:rsidR="00F55BFC">
        <w:rPr>
          <w:rFonts w:cs="David" w:hint="cs"/>
          <w:sz w:val="24"/>
          <w:szCs w:val="24"/>
          <w:rtl/>
        </w:rPr>
        <w:t xml:space="preserve"> ז"א שזה מוצר ממש תחליפי</w:t>
      </w:r>
      <w:r w:rsidRPr="003777FD">
        <w:rPr>
          <w:rFonts w:cs="David" w:hint="cs"/>
          <w:sz w:val="24"/>
          <w:szCs w:val="24"/>
          <w:rtl/>
        </w:rPr>
        <w:t xml:space="preserve"> אז</w:t>
      </w:r>
      <w:r w:rsidR="00B86EBF">
        <w:rPr>
          <w:rFonts w:cs="David" w:hint="cs"/>
          <w:sz w:val="24"/>
          <w:szCs w:val="24"/>
          <w:rtl/>
        </w:rPr>
        <w:t xml:space="preserve"> הייתי אומר שנפעיל את סעיף 12 ואם לא אז לא. (צריכים להיעזר בדוגמאות שהתקן נותן).</w:t>
      </w:r>
    </w:p>
    <w:p w:rsidR="00B86EBF" w:rsidRDefault="00B86EBF" w:rsidP="00583947">
      <w:pPr>
        <w:pStyle w:val="af3"/>
        <w:spacing w:line="360" w:lineRule="auto"/>
        <w:jc w:val="both"/>
        <w:rPr>
          <w:rFonts w:cs="David"/>
          <w:b/>
          <w:bCs/>
          <w:sz w:val="24"/>
          <w:szCs w:val="24"/>
          <w:rtl/>
        </w:rPr>
      </w:pPr>
      <w:r>
        <w:rPr>
          <w:rFonts w:cs="David" w:hint="cs"/>
          <w:b/>
          <w:bCs/>
          <w:sz w:val="24"/>
          <w:szCs w:val="24"/>
          <w:rtl/>
        </w:rPr>
        <w:t>נראה כעת שתי דוגמאות מספריות לשני מצבים שמעורב בהן מצומן, פעם אחת מזומן נמוך ופעם אחת מזומן נמוך פעם אחת מפעילים את סעיף 12 ופעם שניה לא מפעילים השאלה היא מה רושמים: (ה</w:t>
      </w:r>
      <w:r w:rsidRPr="0071493F">
        <w:rPr>
          <w:rFonts w:cs="David" w:hint="cs"/>
          <w:b/>
          <w:bCs/>
          <w:sz w:val="24"/>
          <w:szCs w:val="24"/>
          <w:rtl/>
        </w:rPr>
        <w:t xml:space="preserve">דוגמאות </w:t>
      </w:r>
      <w:r>
        <w:rPr>
          <w:rFonts w:cs="David" w:hint="cs"/>
          <w:b/>
          <w:bCs/>
          <w:sz w:val="24"/>
          <w:szCs w:val="24"/>
          <w:rtl/>
        </w:rPr>
        <w:t>ה</w:t>
      </w:r>
      <w:r w:rsidRPr="0071493F">
        <w:rPr>
          <w:rFonts w:cs="David" w:hint="cs"/>
          <w:b/>
          <w:bCs/>
          <w:sz w:val="24"/>
          <w:szCs w:val="24"/>
          <w:rtl/>
        </w:rPr>
        <w:t xml:space="preserve">מספריות </w:t>
      </w:r>
      <w:r w:rsidRPr="0071493F">
        <w:rPr>
          <w:rFonts w:cs="David"/>
          <w:b/>
          <w:bCs/>
          <w:sz w:val="24"/>
          <w:szCs w:val="24"/>
          <w:rtl/>
        </w:rPr>
        <w:t>–</w:t>
      </w:r>
      <w:r w:rsidRPr="0071493F">
        <w:rPr>
          <w:rFonts w:cs="David" w:hint="cs"/>
          <w:b/>
          <w:bCs/>
          <w:sz w:val="24"/>
          <w:szCs w:val="24"/>
          <w:rtl/>
        </w:rPr>
        <w:t xml:space="preserve"> </w:t>
      </w:r>
      <w:r>
        <w:rPr>
          <w:rFonts w:cs="David" w:hint="cs"/>
          <w:b/>
          <w:bCs/>
          <w:sz w:val="24"/>
          <w:szCs w:val="24"/>
          <w:rtl/>
        </w:rPr>
        <w:t>נמצאות בקובץ, עמ' 8 )</w:t>
      </w:r>
    </w:p>
    <w:p w:rsidR="00B86EBF" w:rsidRPr="00D60C3C" w:rsidRDefault="00D60C3C" w:rsidP="00583947">
      <w:pPr>
        <w:pStyle w:val="af3"/>
        <w:spacing w:line="360" w:lineRule="auto"/>
        <w:jc w:val="both"/>
        <w:rPr>
          <w:rFonts w:cs="David"/>
          <w:sz w:val="24"/>
          <w:szCs w:val="24"/>
          <w:u w:val="single"/>
          <w:rtl/>
        </w:rPr>
      </w:pPr>
      <w:r w:rsidRPr="00D60C3C">
        <w:rPr>
          <w:rFonts w:cs="David" w:hint="cs"/>
          <w:sz w:val="24"/>
          <w:szCs w:val="24"/>
          <w:u w:val="single"/>
          <w:rtl/>
        </w:rPr>
        <w:t>דוגמא ל</w:t>
      </w:r>
      <w:r w:rsidR="00583947">
        <w:rPr>
          <w:rFonts w:cs="David" w:hint="cs"/>
          <w:sz w:val="24"/>
          <w:szCs w:val="24"/>
          <w:u w:val="single"/>
          <w:rtl/>
        </w:rPr>
        <w:t>טיפול בעסקת החלפה ש</w:t>
      </w:r>
      <w:r w:rsidRPr="00D60C3C">
        <w:rPr>
          <w:rFonts w:cs="David" w:hint="cs"/>
          <w:sz w:val="24"/>
          <w:szCs w:val="24"/>
          <w:u w:val="single"/>
          <w:rtl/>
        </w:rPr>
        <w:t>בה יש תשלום מזומן נמוך:</w:t>
      </w:r>
    </w:p>
    <w:p w:rsidR="00B86EBF" w:rsidRDefault="00D60C3C" w:rsidP="00583947">
      <w:pPr>
        <w:pStyle w:val="af3"/>
        <w:spacing w:line="360" w:lineRule="auto"/>
        <w:jc w:val="both"/>
        <w:rPr>
          <w:rFonts w:cs="David"/>
          <w:sz w:val="24"/>
          <w:szCs w:val="24"/>
          <w:rtl/>
        </w:rPr>
      </w:pPr>
      <w:r>
        <w:rPr>
          <w:rFonts w:cs="David" w:hint="cs"/>
          <w:sz w:val="24"/>
          <w:szCs w:val="24"/>
          <w:rtl/>
        </w:rPr>
        <w:t>נניח שיש לתנובה מלאי חלב שעלותו 100,000 ₪ .</w:t>
      </w:r>
      <w:proofErr w:type="spellStart"/>
      <w:r>
        <w:rPr>
          <w:rFonts w:cs="David" w:hint="cs"/>
          <w:sz w:val="24"/>
          <w:szCs w:val="24"/>
          <w:rtl/>
        </w:rPr>
        <w:t>ושוו"ה</w:t>
      </w:r>
      <w:proofErr w:type="spellEnd"/>
      <w:r>
        <w:rPr>
          <w:rFonts w:cs="David" w:hint="cs"/>
          <w:sz w:val="24"/>
          <w:szCs w:val="24"/>
          <w:rtl/>
        </w:rPr>
        <w:t xml:space="preserve"> (מחיר מכירה ליצרן חלב אחר) הוא 120,000 ₪. </w:t>
      </w:r>
      <w:proofErr w:type="spellStart"/>
      <w:r w:rsidR="005D34AE">
        <w:rPr>
          <w:rFonts w:cs="David" w:hint="cs"/>
          <w:sz w:val="24"/>
          <w:szCs w:val="24"/>
          <w:rtl/>
        </w:rPr>
        <w:t>ליטבתה</w:t>
      </w:r>
      <w:proofErr w:type="spellEnd"/>
      <w:r w:rsidR="005D34AE">
        <w:rPr>
          <w:rFonts w:cs="David" w:hint="cs"/>
          <w:sz w:val="24"/>
          <w:szCs w:val="24"/>
          <w:rtl/>
        </w:rPr>
        <w:t xml:space="preserve"> יש חלב שעלותו 90,000 ₪ </w:t>
      </w:r>
      <w:proofErr w:type="spellStart"/>
      <w:r w:rsidR="005D34AE">
        <w:rPr>
          <w:rFonts w:cs="David" w:hint="cs"/>
          <w:sz w:val="24"/>
          <w:szCs w:val="24"/>
          <w:rtl/>
        </w:rPr>
        <w:t>ושוו"ה</w:t>
      </w:r>
      <w:proofErr w:type="spellEnd"/>
      <w:r w:rsidR="005D34AE">
        <w:rPr>
          <w:rFonts w:cs="David" w:hint="cs"/>
          <w:sz w:val="24"/>
          <w:szCs w:val="24"/>
          <w:rtl/>
        </w:rPr>
        <w:t xml:space="preserve"> 96,000 ₪.</w:t>
      </w:r>
    </w:p>
    <w:p w:rsidR="005D34AE" w:rsidRDefault="005D34AE" w:rsidP="00583947">
      <w:pPr>
        <w:pStyle w:val="af3"/>
        <w:spacing w:line="360" w:lineRule="auto"/>
        <w:jc w:val="both"/>
        <w:rPr>
          <w:rFonts w:cs="David"/>
          <w:sz w:val="24"/>
          <w:szCs w:val="24"/>
          <w:rtl/>
        </w:rPr>
      </w:pPr>
      <w:r>
        <w:rPr>
          <w:rFonts w:cs="David" w:hint="cs"/>
          <w:sz w:val="24"/>
          <w:szCs w:val="24"/>
          <w:rtl/>
        </w:rPr>
        <w:t>הצדדים מסכימים על שווים ההוגן של החלב של שני הצדדים.</w:t>
      </w:r>
    </w:p>
    <w:p w:rsidR="005D34AE" w:rsidRDefault="005D34AE" w:rsidP="00583947">
      <w:pPr>
        <w:pStyle w:val="af3"/>
        <w:spacing w:line="360" w:lineRule="auto"/>
        <w:jc w:val="both"/>
        <w:rPr>
          <w:rFonts w:cs="David" w:hint="cs"/>
          <w:sz w:val="24"/>
          <w:szCs w:val="24"/>
          <w:rtl/>
        </w:rPr>
      </w:pPr>
      <w:r>
        <w:rPr>
          <w:rFonts w:cs="David" w:hint="cs"/>
          <w:sz w:val="24"/>
          <w:szCs w:val="24"/>
          <w:rtl/>
        </w:rPr>
        <w:t xml:space="preserve">בעסקה בוצעה החלפת חלב שבה </w:t>
      </w:r>
      <w:proofErr w:type="spellStart"/>
      <w:r>
        <w:rPr>
          <w:rFonts w:cs="David" w:hint="cs"/>
          <w:sz w:val="24"/>
          <w:szCs w:val="24"/>
          <w:rtl/>
        </w:rPr>
        <w:t>יטבתה</w:t>
      </w:r>
      <w:proofErr w:type="spellEnd"/>
      <w:r>
        <w:rPr>
          <w:rFonts w:cs="David" w:hint="cs"/>
          <w:sz w:val="24"/>
          <w:szCs w:val="24"/>
          <w:rtl/>
        </w:rPr>
        <w:t xml:space="preserve"> הוסיפה 24,000 ₪ במזומן .</w:t>
      </w:r>
    </w:p>
    <w:p w:rsidR="005D34AE" w:rsidRDefault="005D34AE" w:rsidP="00583947">
      <w:pPr>
        <w:pStyle w:val="af3"/>
        <w:spacing w:line="360" w:lineRule="auto"/>
        <w:jc w:val="both"/>
        <w:rPr>
          <w:rFonts w:cs="David"/>
          <w:sz w:val="24"/>
          <w:szCs w:val="24"/>
          <w:rtl/>
        </w:rPr>
      </w:pPr>
      <w:r>
        <w:rPr>
          <w:rFonts w:cs="David" w:hint="cs"/>
          <w:sz w:val="24"/>
          <w:szCs w:val="24"/>
          <w:rtl/>
        </w:rPr>
        <w:t xml:space="preserve">שימו לב כי </w:t>
      </w:r>
      <w:r>
        <w:rPr>
          <w:rFonts w:cs="David"/>
          <w:sz w:val="24"/>
          <w:szCs w:val="24"/>
        </w:rPr>
        <w:t>96,000+24,000=120,000</w:t>
      </w:r>
      <w:r>
        <w:rPr>
          <w:rFonts w:cs="David" w:hint="cs"/>
          <w:sz w:val="24"/>
          <w:szCs w:val="24"/>
          <w:rtl/>
        </w:rPr>
        <w:t xml:space="preserve">. לפי התקינה האמריקאית , אם מזומן בעסקה הינו פחות מ-25% מהשווי ההוגן , (דהיינו </w:t>
      </w:r>
      <w:r>
        <w:rPr>
          <w:rFonts w:cs="David"/>
          <w:sz w:val="24"/>
          <w:szCs w:val="24"/>
        </w:rPr>
        <w:t>120,000*25%=30,000</w:t>
      </w:r>
      <w:r>
        <w:rPr>
          <w:rFonts w:cs="David" w:hint="cs"/>
          <w:sz w:val="24"/>
          <w:szCs w:val="24"/>
          <w:rtl/>
        </w:rPr>
        <w:t xml:space="preserve">) אז העסקה נחשבת עסקה של החלפת פריטים דומים בשווי דומה . במקרה שלפנינו המזומן ששולם </w:t>
      </w:r>
      <w:r>
        <w:rPr>
          <w:rFonts w:cs="David"/>
          <w:sz w:val="24"/>
          <w:szCs w:val="24"/>
        </w:rPr>
        <w:t>24,000&lt;30,000</w:t>
      </w:r>
      <w:r>
        <w:rPr>
          <w:rFonts w:cs="David" w:hint="cs"/>
          <w:sz w:val="24"/>
          <w:szCs w:val="24"/>
          <w:rtl/>
        </w:rPr>
        <w:t xml:space="preserve"> לכן נחיל על העסקה את סעיף 12 .</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איך מפעילים את סעיף 12?</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אני רואה כאילו לתנובה יש 2 מאגרים. היא החליפה חלב שעלה 96,000 ואחד 80,000.</w:t>
      </w:r>
    </w:p>
    <w:tbl>
      <w:tblPr>
        <w:tblStyle w:val="ab"/>
        <w:bidiVisual/>
        <w:tblW w:w="0" w:type="auto"/>
        <w:tblInd w:w="-5" w:type="dxa"/>
        <w:tblLook w:val="04A0" w:firstRow="1" w:lastRow="0" w:firstColumn="1" w:lastColumn="0" w:noHBand="0" w:noVBand="1"/>
      </w:tblPr>
      <w:tblGrid>
        <w:gridCol w:w="808"/>
        <w:gridCol w:w="808"/>
        <w:gridCol w:w="993"/>
        <w:gridCol w:w="1459"/>
        <w:gridCol w:w="814"/>
      </w:tblGrid>
      <w:tr w:rsidR="00523BFC" w:rsidRPr="003777FD" w:rsidTr="00523BFC">
        <w:tc>
          <w:tcPr>
            <w:tcW w:w="0" w:type="auto"/>
            <w:vAlign w:val="center"/>
          </w:tcPr>
          <w:p w:rsidR="00523BFC" w:rsidRPr="003777FD" w:rsidRDefault="00523BFC" w:rsidP="00583947">
            <w:pPr>
              <w:pStyle w:val="af3"/>
              <w:spacing w:line="360" w:lineRule="auto"/>
              <w:rPr>
                <w:rFonts w:cs="David"/>
                <w:sz w:val="24"/>
                <w:szCs w:val="24"/>
                <w:rtl/>
              </w:rPr>
            </w:pPr>
            <w:r>
              <w:rPr>
                <w:rFonts w:cs="David" w:hint="cs"/>
                <w:sz w:val="24"/>
                <w:szCs w:val="24"/>
                <w:rtl/>
              </w:rPr>
              <w:t>25%</w:t>
            </w:r>
          </w:p>
        </w:tc>
        <w:tc>
          <w:tcPr>
            <w:tcW w:w="0" w:type="auto"/>
            <w:vAlign w:val="center"/>
          </w:tcPr>
          <w:p w:rsidR="00523BFC" w:rsidRPr="003777FD" w:rsidRDefault="00523BFC" w:rsidP="00583947">
            <w:pPr>
              <w:pStyle w:val="af3"/>
              <w:spacing w:line="360" w:lineRule="auto"/>
              <w:rPr>
                <w:rFonts w:cs="David"/>
                <w:sz w:val="24"/>
                <w:szCs w:val="24"/>
                <w:rtl/>
              </w:rPr>
            </w:pPr>
            <w:r>
              <w:rPr>
                <w:rFonts w:cs="David" w:hint="cs"/>
                <w:sz w:val="24"/>
                <w:szCs w:val="24"/>
                <w:rtl/>
              </w:rPr>
              <w:t>80%</w:t>
            </w:r>
          </w:p>
        </w:tc>
        <w:tc>
          <w:tcPr>
            <w:tcW w:w="0" w:type="auto"/>
            <w:vAlign w:val="center"/>
          </w:tcPr>
          <w:p w:rsidR="00523BFC" w:rsidRPr="003777FD" w:rsidRDefault="00523BFC" w:rsidP="00583947">
            <w:pPr>
              <w:pStyle w:val="af3"/>
              <w:spacing w:line="360" w:lineRule="auto"/>
              <w:rPr>
                <w:rFonts w:cs="David"/>
                <w:sz w:val="24"/>
                <w:szCs w:val="24"/>
                <w:rtl/>
              </w:rPr>
            </w:pP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תנובה</w:t>
            </w:r>
          </w:p>
        </w:tc>
        <w:tc>
          <w:tcPr>
            <w:tcW w:w="0" w:type="auto"/>
            <w:vAlign w:val="center"/>
          </w:tcPr>
          <w:p w:rsidR="00523BFC" w:rsidRPr="003777FD" w:rsidRDefault="00523BFC" w:rsidP="00583947">
            <w:pPr>
              <w:pStyle w:val="af3"/>
              <w:spacing w:line="360" w:lineRule="auto"/>
              <w:rPr>
                <w:rFonts w:cs="David"/>
                <w:sz w:val="24"/>
                <w:szCs w:val="24"/>
                <w:rtl/>
              </w:rPr>
            </w:pPr>
            <w:proofErr w:type="spellStart"/>
            <w:r w:rsidRPr="003777FD">
              <w:rPr>
                <w:rFonts w:cs="David" w:hint="cs"/>
                <w:sz w:val="24"/>
                <w:szCs w:val="24"/>
                <w:rtl/>
              </w:rPr>
              <w:t>יטבתה</w:t>
            </w:r>
            <w:proofErr w:type="spellEnd"/>
          </w:p>
        </w:tc>
      </w:tr>
      <w:tr w:rsidR="00523BFC" w:rsidRPr="003777FD" w:rsidTr="00523BF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20,000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80,000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עלות</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100,000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90,000</w:t>
            </w:r>
          </w:p>
        </w:tc>
      </w:tr>
      <w:tr w:rsidR="00523BFC" w:rsidRPr="003777FD" w:rsidTr="00523BF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24,000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96,000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שווי הוגן</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120,000</w:t>
            </w: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96,000</w:t>
            </w:r>
          </w:p>
        </w:tc>
      </w:tr>
      <w:tr w:rsidR="00523BFC" w:rsidRPr="003777FD" w:rsidTr="00523BFC">
        <w:tc>
          <w:tcPr>
            <w:tcW w:w="0" w:type="auto"/>
            <w:vAlign w:val="center"/>
          </w:tcPr>
          <w:p w:rsidR="00523BFC" w:rsidRPr="003777FD" w:rsidRDefault="00523BFC" w:rsidP="00583947">
            <w:pPr>
              <w:pStyle w:val="af3"/>
              <w:spacing w:line="360" w:lineRule="auto"/>
              <w:rPr>
                <w:rFonts w:cs="David"/>
                <w:sz w:val="24"/>
                <w:szCs w:val="24"/>
                <w:rtl/>
              </w:rPr>
            </w:pPr>
          </w:p>
        </w:tc>
        <w:tc>
          <w:tcPr>
            <w:tcW w:w="0" w:type="auto"/>
            <w:vAlign w:val="center"/>
          </w:tcPr>
          <w:p w:rsidR="00523BFC" w:rsidRPr="003777FD" w:rsidRDefault="00523BFC" w:rsidP="00583947">
            <w:pPr>
              <w:pStyle w:val="af3"/>
              <w:spacing w:line="360" w:lineRule="auto"/>
              <w:rPr>
                <w:rFonts w:cs="David"/>
                <w:sz w:val="24"/>
                <w:szCs w:val="24"/>
                <w:rtl/>
              </w:rPr>
            </w:pPr>
          </w:p>
        </w:tc>
        <w:tc>
          <w:tcPr>
            <w:tcW w:w="0" w:type="auto"/>
            <w:vAlign w:val="center"/>
          </w:tcPr>
          <w:p w:rsidR="00523BFC" w:rsidRPr="003777FD" w:rsidRDefault="00523BFC" w:rsidP="00583947">
            <w:pPr>
              <w:pStyle w:val="af3"/>
              <w:spacing w:line="360" w:lineRule="auto"/>
              <w:rPr>
                <w:rFonts w:cs="David"/>
                <w:sz w:val="24"/>
                <w:szCs w:val="24"/>
                <w:rtl/>
              </w:rPr>
            </w:pPr>
          </w:p>
        </w:tc>
        <w:tc>
          <w:tcPr>
            <w:tcW w:w="0" w:type="auto"/>
            <w:vAlign w:val="center"/>
          </w:tcPr>
          <w:p w:rsidR="00523BFC" w:rsidRPr="003777FD" w:rsidRDefault="00523BFC" w:rsidP="00583947">
            <w:pPr>
              <w:pStyle w:val="af3"/>
              <w:spacing w:line="360" w:lineRule="auto"/>
              <w:rPr>
                <w:rFonts w:cs="David"/>
                <w:sz w:val="24"/>
                <w:szCs w:val="24"/>
                <w:rtl/>
              </w:rPr>
            </w:pPr>
            <w:r w:rsidRPr="003777FD">
              <w:rPr>
                <w:rFonts w:cs="David" w:hint="cs"/>
                <w:sz w:val="24"/>
                <w:szCs w:val="24"/>
                <w:rtl/>
              </w:rPr>
              <w:t>80% = 96,000</w:t>
            </w:r>
          </w:p>
        </w:tc>
        <w:tc>
          <w:tcPr>
            <w:tcW w:w="0" w:type="auto"/>
            <w:vAlign w:val="center"/>
          </w:tcPr>
          <w:p w:rsidR="00523BFC" w:rsidRPr="003777FD" w:rsidRDefault="00523BFC" w:rsidP="00583947">
            <w:pPr>
              <w:pStyle w:val="af3"/>
              <w:spacing w:line="360" w:lineRule="auto"/>
              <w:rPr>
                <w:rFonts w:cs="David"/>
                <w:sz w:val="24"/>
                <w:szCs w:val="24"/>
                <w:rtl/>
              </w:rPr>
            </w:pPr>
          </w:p>
        </w:tc>
      </w:tr>
    </w:tbl>
    <w:p w:rsidR="00523BFC" w:rsidRPr="003777FD" w:rsidRDefault="00523BFC" w:rsidP="00583947">
      <w:pPr>
        <w:pStyle w:val="af3"/>
        <w:spacing w:line="360" w:lineRule="auto"/>
        <w:ind w:left="720"/>
        <w:jc w:val="both"/>
        <w:rPr>
          <w:rFonts w:cs="David"/>
          <w:sz w:val="24"/>
          <w:szCs w:val="24"/>
          <w:rtl/>
        </w:rPr>
      </w:pPr>
    </w:p>
    <w:p w:rsidR="00523BFC" w:rsidRDefault="00523BFC" w:rsidP="00583947">
      <w:pPr>
        <w:pStyle w:val="af3"/>
        <w:spacing w:line="360" w:lineRule="auto"/>
        <w:jc w:val="both"/>
        <w:rPr>
          <w:rFonts w:cs="David"/>
          <w:sz w:val="24"/>
          <w:szCs w:val="24"/>
          <w:rtl/>
        </w:rPr>
      </w:pPr>
      <w:r>
        <w:rPr>
          <w:rFonts w:cs="David" w:hint="cs"/>
          <w:sz w:val="24"/>
          <w:szCs w:val="24"/>
          <w:rtl/>
        </w:rPr>
        <w:lastRenderedPageBreak/>
        <w:t>הרעיון הוא שתנובה יכלה לתת פחות חלב כדי שלא יהיה מזומן בעסקה ז"א מה שקרה כאן זה שתי עסקאות :</w:t>
      </w:r>
    </w:p>
    <w:p w:rsidR="00523BFC" w:rsidRDefault="00523BFC" w:rsidP="00583947">
      <w:pPr>
        <w:pStyle w:val="af3"/>
        <w:numPr>
          <w:ilvl w:val="0"/>
          <w:numId w:val="18"/>
        </w:numPr>
        <w:spacing w:line="360" w:lineRule="auto"/>
        <w:jc w:val="both"/>
        <w:rPr>
          <w:rFonts w:cs="David"/>
          <w:sz w:val="24"/>
          <w:szCs w:val="24"/>
        </w:rPr>
      </w:pPr>
      <w:r>
        <w:rPr>
          <w:rFonts w:cs="David" w:hint="cs"/>
          <w:sz w:val="24"/>
          <w:szCs w:val="24"/>
          <w:rtl/>
        </w:rPr>
        <w:t xml:space="preserve">החלפה ללא מזומן </w:t>
      </w:r>
      <w:r>
        <w:rPr>
          <w:rFonts w:cs="David"/>
          <w:sz w:val="24"/>
          <w:szCs w:val="24"/>
        </w:rPr>
        <w:t>120,000*80%=96,000</w:t>
      </w:r>
      <w:r>
        <w:rPr>
          <w:rFonts w:cs="David" w:hint="cs"/>
          <w:sz w:val="24"/>
          <w:szCs w:val="24"/>
          <w:rtl/>
        </w:rPr>
        <w:t xml:space="preserve"> </w:t>
      </w:r>
    </w:p>
    <w:p w:rsidR="00523BFC" w:rsidRPr="003777FD" w:rsidRDefault="00523BFC" w:rsidP="00583947">
      <w:pPr>
        <w:pStyle w:val="af3"/>
        <w:spacing w:line="360" w:lineRule="auto"/>
        <w:ind w:left="720"/>
        <w:jc w:val="both"/>
        <w:rPr>
          <w:rFonts w:cs="David"/>
          <w:sz w:val="24"/>
          <w:szCs w:val="24"/>
          <w:rtl/>
        </w:rPr>
      </w:pPr>
      <w:proofErr w:type="spellStart"/>
      <w:r w:rsidRPr="003777FD">
        <w:rPr>
          <w:rFonts w:cs="David" w:hint="cs"/>
          <w:sz w:val="24"/>
          <w:szCs w:val="24"/>
          <w:rtl/>
        </w:rPr>
        <w:t>יטבתה</w:t>
      </w:r>
      <w:proofErr w:type="spellEnd"/>
      <w:r w:rsidRPr="003777FD">
        <w:rPr>
          <w:rFonts w:cs="David" w:hint="cs"/>
          <w:sz w:val="24"/>
          <w:szCs w:val="24"/>
          <w:rtl/>
        </w:rPr>
        <w:t xml:space="preserve"> תירשום </w:t>
      </w:r>
      <w:r w:rsidRPr="003777FD">
        <w:rPr>
          <w:rFonts w:cs="David"/>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08"/>
      </w:tblGrid>
      <w:tr w:rsidR="00523BFC" w:rsidTr="00523BFC">
        <w:tc>
          <w:tcPr>
            <w:tcW w:w="0" w:type="auto"/>
            <w:vAlign w:val="center"/>
          </w:tcPr>
          <w:p w:rsidR="00523BFC" w:rsidRDefault="00523BFC" w:rsidP="00583947">
            <w:pPr>
              <w:pStyle w:val="af3"/>
              <w:spacing w:line="360" w:lineRule="auto"/>
              <w:rPr>
                <w:rFonts w:cs="David" w:hint="cs"/>
                <w:sz w:val="24"/>
                <w:szCs w:val="24"/>
                <w:rtl/>
              </w:rPr>
            </w:pPr>
            <w:r>
              <w:rPr>
                <w:rFonts w:cs="David" w:hint="cs"/>
                <w:sz w:val="24"/>
                <w:szCs w:val="24"/>
                <w:rtl/>
              </w:rPr>
              <w:t>ח' מלאי חדש</w:t>
            </w:r>
          </w:p>
          <w:p w:rsidR="00523BFC" w:rsidRDefault="00523BFC" w:rsidP="00583947">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523BFC" w:rsidRDefault="00523BFC" w:rsidP="00583947">
            <w:pPr>
              <w:pStyle w:val="af3"/>
              <w:spacing w:line="360" w:lineRule="auto"/>
              <w:rPr>
                <w:rFonts w:cs="David"/>
                <w:sz w:val="24"/>
                <w:szCs w:val="24"/>
                <w:rtl/>
              </w:rPr>
            </w:pPr>
            <w:r>
              <w:rPr>
                <w:rFonts w:cs="David" w:hint="cs"/>
                <w:sz w:val="24"/>
                <w:szCs w:val="24"/>
                <w:rtl/>
              </w:rPr>
              <w:t>90,000</w:t>
            </w:r>
          </w:p>
        </w:tc>
      </w:tr>
    </w:tbl>
    <w:p w:rsidR="00523BFC" w:rsidRDefault="00523BFC" w:rsidP="00583947">
      <w:pPr>
        <w:pStyle w:val="af3"/>
        <w:spacing w:line="360" w:lineRule="auto"/>
        <w:ind w:left="720"/>
        <w:jc w:val="both"/>
        <w:rPr>
          <w:rFonts w:cs="David" w:hint="cs"/>
          <w:sz w:val="24"/>
          <w:szCs w:val="24"/>
          <w:rtl/>
        </w:rPr>
      </w:pPr>
      <w:r>
        <w:rPr>
          <w:rFonts w:cs="David" w:hint="cs"/>
          <w:sz w:val="24"/>
          <w:szCs w:val="24"/>
          <w:rtl/>
        </w:rPr>
        <w:t xml:space="preserve">תנובה תרשום </w:t>
      </w:r>
      <w:r>
        <w:rPr>
          <w:rFonts w:cs="David"/>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08"/>
      </w:tblGrid>
      <w:tr w:rsidR="00523BFC" w:rsidTr="00C8533E">
        <w:tc>
          <w:tcPr>
            <w:tcW w:w="0" w:type="auto"/>
            <w:vAlign w:val="center"/>
          </w:tcPr>
          <w:p w:rsidR="00523BFC" w:rsidRDefault="00523BFC" w:rsidP="00583947">
            <w:pPr>
              <w:pStyle w:val="af3"/>
              <w:spacing w:line="360" w:lineRule="auto"/>
              <w:rPr>
                <w:rFonts w:cs="David" w:hint="cs"/>
                <w:sz w:val="24"/>
                <w:szCs w:val="24"/>
                <w:rtl/>
              </w:rPr>
            </w:pPr>
            <w:r>
              <w:rPr>
                <w:rFonts w:cs="David" w:hint="cs"/>
                <w:sz w:val="24"/>
                <w:szCs w:val="24"/>
                <w:rtl/>
              </w:rPr>
              <w:t>ח' מלאי חדש</w:t>
            </w:r>
          </w:p>
          <w:p w:rsidR="00523BFC" w:rsidRDefault="00523BFC" w:rsidP="00583947">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523BFC" w:rsidRDefault="00523BFC" w:rsidP="00583947">
            <w:pPr>
              <w:pStyle w:val="af3"/>
              <w:spacing w:line="360" w:lineRule="auto"/>
              <w:rPr>
                <w:rFonts w:cs="David"/>
                <w:sz w:val="24"/>
                <w:szCs w:val="24"/>
                <w:rtl/>
              </w:rPr>
            </w:pPr>
            <w:r>
              <w:rPr>
                <w:rFonts w:cs="David" w:hint="cs"/>
                <w:sz w:val="24"/>
                <w:szCs w:val="24"/>
                <w:rtl/>
              </w:rPr>
              <w:t>80,000</w:t>
            </w:r>
          </w:p>
        </w:tc>
      </w:tr>
    </w:tbl>
    <w:p w:rsidR="00523BFC" w:rsidRDefault="00523BFC" w:rsidP="00583947">
      <w:pPr>
        <w:pStyle w:val="af3"/>
        <w:numPr>
          <w:ilvl w:val="0"/>
          <w:numId w:val="18"/>
        </w:numPr>
        <w:spacing w:line="360" w:lineRule="auto"/>
        <w:jc w:val="both"/>
        <w:rPr>
          <w:rFonts w:cs="David"/>
          <w:sz w:val="24"/>
          <w:szCs w:val="24"/>
          <w:rtl/>
        </w:rPr>
      </w:pPr>
      <w:r>
        <w:rPr>
          <w:rFonts w:cs="David" w:hint="cs"/>
          <w:sz w:val="24"/>
          <w:szCs w:val="24"/>
          <w:rtl/>
        </w:rPr>
        <w:t xml:space="preserve">מעבירים עוד 20% מהחלב תמורת 24,000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808"/>
      </w:tblGrid>
      <w:tr w:rsidR="00523BFC" w:rsidTr="00523BFC">
        <w:tc>
          <w:tcPr>
            <w:tcW w:w="0" w:type="auto"/>
            <w:vAlign w:val="center"/>
          </w:tcPr>
          <w:p w:rsidR="00523BFC" w:rsidRDefault="00523BFC" w:rsidP="00583947">
            <w:pPr>
              <w:pStyle w:val="af3"/>
              <w:spacing w:line="360" w:lineRule="auto"/>
              <w:rPr>
                <w:rFonts w:cs="David" w:hint="cs"/>
                <w:sz w:val="24"/>
                <w:szCs w:val="24"/>
                <w:rtl/>
              </w:rPr>
            </w:pPr>
            <w:r>
              <w:rPr>
                <w:rFonts w:cs="David" w:hint="cs"/>
                <w:sz w:val="24"/>
                <w:szCs w:val="24"/>
                <w:rtl/>
              </w:rPr>
              <w:t>ח' מלאי חדש</w:t>
            </w:r>
          </w:p>
          <w:p w:rsidR="00523BFC" w:rsidRDefault="00523BFC" w:rsidP="00583947">
            <w:pPr>
              <w:pStyle w:val="af3"/>
              <w:spacing w:line="360" w:lineRule="auto"/>
              <w:rPr>
                <w:rFonts w:cs="David"/>
                <w:sz w:val="24"/>
                <w:szCs w:val="24"/>
                <w:rtl/>
              </w:rPr>
            </w:pPr>
            <w:r>
              <w:rPr>
                <w:rFonts w:cs="David" w:hint="cs"/>
                <w:sz w:val="24"/>
                <w:szCs w:val="24"/>
                <w:rtl/>
              </w:rPr>
              <w:t xml:space="preserve">   ז' מזומן </w:t>
            </w:r>
          </w:p>
        </w:tc>
        <w:tc>
          <w:tcPr>
            <w:tcW w:w="0" w:type="auto"/>
            <w:vAlign w:val="center"/>
          </w:tcPr>
          <w:p w:rsidR="00523BFC" w:rsidRDefault="00523BFC" w:rsidP="00583947">
            <w:pPr>
              <w:pStyle w:val="af3"/>
              <w:spacing w:line="360" w:lineRule="auto"/>
              <w:rPr>
                <w:rFonts w:cs="David"/>
                <w:sz w:val="24"/>
                <w:szCs w:val="24"/>
                <w:rtl/>
              </w:rPr>
            </w:pPr>
            <w:r>
              <w:rPr>
                <w:rFonts w:cs="David" w:hint="cs"/>
                <w:sz w:val="24"/>
                <w:szCs w:val="24"/>
                <w:rtl/>
              </w:rPr>
              <w:t>24,000</w:t>
            </w:r>
          </w:p>
        </w:tc>
      </w:tr>
    </w:tbl>
    <w:p w:rsidR="00523BFC" w:rsidRDefault="00523BFC" w:rsidP="00583947">
      <w:pPr>
        <w:pStyle w:val="af3"/>
        <w:spacing w:line="360" w:lineRule="auto"/>
        <w:jc w:val="both"/>
        <w:rPr>
          <w:rFonts w:cs="David" w:hint="cs"/>
          <w:sz w:val="24"/>
          <w:szCs w:val="24"/>
          <w:rtl/>
        </w:rPr>
      </w:pPr>
    </w:p>
    <w:p w:rsidR="00523BFC" w:rsidRDefault="00523BFC" w:rsidP="00583947">
      <w:pPr>
        <w:pStyle w:val="af3"/>
        <w:spacing w:line="360" w:lineRule="auto"/>
        <w:ind w:left="720"/>
        <w:jc w:val="both"/>
        <w:rPr>
          <w:rFonts w:cs="David" w:hint="cs"/>
          <w:sz w:val="24"/>
          <w:szCs w:val="24"/>
          <w:rtl/>
        </w:rPr>
      </w:pPr>
      <w:r>
        <w:rPr>
          <w:rFonts w:cs="David" w:hint="cs"/>
          <w:sz w:val="24"/>
          <w:szCs w:val="24"/>
          <w:rtl/>
        </w:rPr>
        <w:t xml:space="preserve">תנובה תרשום </w:t>
      </w:r>
      <w:r>
        <w:rPr>
          <w:rFonts w:cs="David"/>
          <w:sz w:val="24"/>
          <w:szCs w:val="24"/>
          <w:rtl/>
        </w:rPr>
        <w:t>–</w:t>
      </w:r>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08"/>
      </w:tblGrid>
      <w:tr w:rsidR="00523BFC" w:rsidTr="00C8533E">
        <w:tc>
          <w:tcPr>
            <w:tcW w:w="0" w:type="auto"/>
            <w:vAlign w:val="center"/>
          </w:tcPr>
          <w:p w:rsidR="00523BFC" w:rsidRDefault="00C8533E" w:rsidP="00583947">
            <w:pPr>
              <w:pStyle w:val="af3"/>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עלה"מ</w:t>
            </w:r>
            <w:proofErr w:type="spellEnd"/>
            <w:r>
              <w:rPr>
                <w:rFonts w:cs="David" w:hint="cs"/>
                <w:sz w:val="24"/>
                <w:szCs w:val="24"/>
                <w:rtl/>
              </w:rPr>
              <w:t xml:space="preserve"> </w:t>
            </w:r>
          </w:p>
          <w:p w:rsidR="00C8533E" w:rsidRDefault="00C8533E" w:rsidP="00583947">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523BFC" w:rsidRDefault="00C8533E" w:rsidP="00583947">
            <w:pPr>
              <w:pStyle w:val="af3"/>
              <w:spacing w:line="360" w:lineRule="auto"/>
              <w:rPr>
                <w:rFonts w:cs="David"/>
                <w:sz w:val="24"/>
                <w:szCs w:val="24"/>
                <w:rtl/>
              </w:rPr>
            </w:pPr>
            <w:r>
              <w:rPr>
                <w:rFonts w:cs="David" w:hint="cs"/>
                <w:sz w:val="24"/>
                <w:szCs w:val="24"/>
                <w:rtl/>
              </w:rPr>
              <w:t>20,000</w:t>
            </w:r>
          </w:p>
        </w:tc>
      </w:tr>
      <w:tr w:rsidR="00C8533E" w:rsidTr="00C8533E">
        <w:tc>
          <w:tcPr>
            <w:tcW w:w="0" w:type="auto"/>
            <w:vAlign w:val="center"/>
          </w:tcPr>
          <w:p w:rsidR="00C8533E" w:rsidRDefault="00C8533E" w:rsidP="00583947">
            <w:pPr>
              <w:pStyle w:val="af3"/>
              <w:spacing w:line="360" w:lineRule="auto"/>
              <w:rPr>
                <w:rFonts w:cs="David" w:hint="cs"/>
                <w:sz w:val="24"/>
                <w:szCs w:val="24"/>
                <w:rtl/>
              </w:rPr>
            </w:pPr>
            <w:r>
              <w:rPr>
                <w:rFonts w:cs="David" w:hint="cs"/>
                <w:sz w:val="24"/>
                <w:szCs w:val="24"/>
                <w:rtl/>
              </w:rPr>
              <w:t xml:space="preserve">ח' מזומן </w:t>
            </w:r>
          </w:p>
          <w:p w:rsidR="00C8533E" w:rsidRDefault="00C8533E" w:rsidP="00583947">
            <w:pPr>
              <w:pStyle w:val="af3"/>
              <w:spacing w:line="360" w:lineRule="auto"/>
              <w:rPr>
                <w:rFonts w:cs="David" w:hint="cs"/>
                <w:sz w:val="24"/>
                <w:szCs w:val="24"/>
                <w:rtl/>
              </w:rPr>
            </w:pPr>
            <w:r>
              <w:rPr>
                <w:rFonts w:cs="David" w:hint="cs"/>
                <w:sz w:val="24"/>
                <w:szCs w:val="24"/>
                <w:rtl/>
              </w:rPr>
              <w:t xml:space="preserve">   ז' מכירות</w:t>
            </w:r>
          </w:p>
        </w:tc>
        <w:tc>
          <w:tcPr>
            <w:tcW w:w="0" w:type="auto"/>
            <w:vAlign w:val="center"/>
          </w:tcPr>
          <w:p w:rsidR="00C8533E" w:rsidRDefault="00C8533E" w:rsidP="00583947">
            <w:pPr>
              <w:pStyle w:val="af3"/>
              <w:spacing w:line="360" w:lineRule="auto"/>
              <w:rPr>
                <w:rFonts w:cs="David" w:hint="cs"/>
                <w:sz w:val="24"/>
                <w:szCs w:val="24"/>
                <w:rtl/>
              </w:rPr>
            </w:pPr>
            <w:r>
              <w:rPr>
                <w:rFonts w:cs="David" w:hint="cs"/>
                <w:sz w:val="24"/>
                <w:szCs w:val="24"/>
                <w:rtl/>
              </w:rPr>
              <w:t>24,000</w:t>
            </w:r>
          </w:p>
        </w:tc>
      </w:tr>
    </w:tbl>
    <w:p w:rsidR="00523BFC" w:rsidRDefault="00523BFC" w:rsidP="00583947">
      <w:pPr>
        <w:pStyle w:val="af3"/>
        <w:spacing w:line="360" w:lineRule="auto"/>
        <w:ind w:left="720"/>
        <w:jc w:val="both"/>
        <w:rPr>
          <w:rFonts w:cs="David" w:hint="cs"/>
          <w:sz w:val="24"/>
          <w:szCs w:val="24"/>
          <w:rtl/>
        </w:rPr>
      </w:pP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 xml:space="preserve">מסקנה </w:t>
      </w:r>
      <w:r w:rsidRPr="003777FD">
        <w:rPr>
          <w:rFonts w:cs="David"/>
          <w:sz w:val="24"/>
          <w:szCs w:val="24"/>
          <w:rtl/>
        </w:rPr>
        <w:t>–</w:t>
      </w:r>
      <w:r w:rsidRPr="003777FD">
        <w:rPr>
          <w:rFonts w:cs="David" w:hint="cs"/>
          <w:sz w:val="24"/>
          <w:szCs w:val="24"/>
          <w:rtl/>
        </w:rPr>
        <w:t xml:space="preserve"> בעסקה מרוכזת רושמים את המלאי החדש לפי העלות של הישן ועוד ה24,000</w:t>
      </w:r>
    </w:p>
    <w:p w:rsidR="00523BFC" w:rsidRDefault="00523BFC" w:rsidP="00583947">
      <w:pPr>
        <w:pStyle w:val="af3"/>
        <w:spacing w:line="360" w:lineRule="auto"/>
        <w:jc w:val="both"/>
        <w:rPr>
          <w:rFonts w:cs="David"/>
          <w:sz w:val="24"/>
          <w:szCs w:val="24"/>
          <w:rtl/>
        </w:rPr>
      </w:pPr>
      <w:r w:rsidRPr="003777FD">
        <w:rPr>
          <w:rFonts w:cs="David" w:hint="cs"/>
          <w:sz w:val="24"/>
          <w:szCs w:val="24"/>
          <w:rtl/>
        </w:rPr>
        <w:t xml:space="preserve">הגענו ל114,000 </w:t>
      </w:r>
      <w:r w:rsidRPr="003777FD">
        <w:rPr>
          <w:rFonts w:cs="David"/>
          <w:sz w:val="24"/>
          <w:szCs w:val="24"/>
          <w:rtl/>
        </w:rPr>
        <w:t>–</w:t>
      </w:r>
      <w:r w:rsidRPr="003777FD">
        <w:rPr>
          <w:rFonts w:cs="David" w:hint="cs"/>
          <w:sz w:val="24"/>
          <w:szCs w:val="24"/>
          <w:rtl/>
        </w:rPr>
        <w:t xml:space="preserve"> </w:t>
      </w:r>
    </w:p>
    <w:p w:rsidR="00C8533E" w:rsidRPr="00C8533E" w:rsidRDefault="00C8533E" w:rsidP="00583947">
      <w:pPr>
        <w:pStyle w:val="af3"/>
        <w:spacing w:line="360" w:lineRule="auto"/>
        <w:jc w:val="both"/>
        <w:rPr>
          <w:rFonts w:cs="David"/>
          <w:b/>
          <w:bCs/>
          <w:sz w:val="24"/>
          <w:szCs w:val="24"/>
          <w:rtl/>
        </w:rPr>
      </w:pPr>
      <w:proofErr w:type="spellStart"/>
      <w:r w:rsidRPr="00C8533E">
        <w:rPr>
          <w:rFonts w:cs="David" w:hint="cs"/>
          <w:b/>
          <w:bCs/>
          <w:sz w:val="24"/>
          <w:szCs w:val="24"/>
          <w:rtl/>
        </w:rPr>
        <w:t>יטבתה</w:t>
      </w:r>
      <w:proofErr w:type="spellEnd"/>
      <w:r w:rsidRPr="00C8533E">
        <w:rPr>
          <w:rFonts w:cs="David" w:hint="cs"/>
          <w:b/>
          <w:bCs/>
          <w:sz w:val="24"/>
          <w:szCs w:val="24"/>
          <w:rtl/>
        </w:rPr>
        <w:t>-</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ח' מלאי חדש 114,000</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 xml:space="preserve">  ז' מלאי ישן  90,000</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 xml:space="preserve">  ז' מזומן       24,000</w:t>
      </w:r>
    </w:p>
    <w:p w:rsidR="00523BFC" w:rsidRPr="003777FD" w:rsidRDefault="00523BFC" w:rsidP="00583947">
      <w:pPr>
        <w:pStyle w:val="af3"/>
        <w:spacing w:line="360" w:lineRule="auto"/>
        <w:ind w:left="720"/>
        <w:jc w:val="both"/>
        <w:rPr>
          <w:rFonts w:cs="David"/>
          <w:sz w:val="24"/>
          <w:szCs w:val="24"/>
          <w:rtl/>
        </w:rPr>
      </w:pPr>
    </w:p>
    <w:p w:rsidR="00C8533E" w:rsidRPr="00C8533E" w:rsidRDefault="00C8533E" w:rsidP="00583947">
      <w:pPr>
        <w:pStyle w:val="af3"/>
        <w:spacing w:line="360" w:lineRule="auto"/>
        <w:jc w:val="both"/>
        <w:rPr>
          <w:rFonts w:cs="David"/>
          <w:b/>
          <w:bCs/>
          <w:sz w:val="24"/>
          <w:szCs w:val="24"/>
          <w:rtl/>
        </w:rPr>
      </w:pPr>
      <w:r w:rsidRPr="00C8533E">
        <w:rPr>
          <w:rFonts w:cs="David" w:hint="cs"/>
          <w:b/>
          <w:bCs/>
          <w:sz w:val="24"/>
          <w:szCs w:val="24"/>
          <w:rtl/>
        </w:rPr>
        <w:t xml:space="preserve">תנובה- </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ח' מלאי חדש</w:t>
      </w:r>
      <w:r w:rsidRPr="003777FD">
        <w:rPr>
          <w:rFonts w:cs="David"/>
          <w:sz w:val="24"/>
          <w:szCs w:val="24"/>
          <w:rtl/>
        </w:rPr>
        <w:tab/>
      </w:r>
      <w:r w:rsidRPr="003777FD">
        <w:rPr>
          <w:rFonts w:cs="David" w:hint="cs"/>
          <w:sz w:val="24"/>
          <w:szCs w:val="24"/>
          <w:rtl/>
        </w:rPr>
        <w:t xml:space="preserve"> 80,000</w:t>
      </w:r>
      <w:r w:rsidRPr="003777FD">
        <w:rPr>
          <w:rFonts w:cs="David"/>
          <w:sz w:val="24"/>
          <w:szCs w:val="24"/>
          <w:rtl/>
        </w:rPr>
        <w:tab/>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ח' עלות מכירות</w:t>
      </w:r>
      <w:r w:rsidRPr="003777FD">
        <w:rPr>
          <w:rFonts w:cs="David"/>
          <w:sz w:val="24"/>
          <w:szCs w:val="24"/>
          <w:rtl/>
        </w:rPr>
        <w:tab/>
      </w:r>
      <w:r w:rsidRPr="003777FD">
        <w:rPr>
          <w:rFonts w:cs="David" w:hint="cs"/>
          <w:sz w:val="24"/>
          <w:szCs w:val="24"/>
          <w:rtl/>
        </w:rPr>
        <w:t xml:space="preserve"> 20,000</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ח' מזומן</w:t>
      </w:r>
      <w:r w:rsidRPr="003777FD">
        <w:rPr>
          <w:rFonts w:cs="David"/>
          <w:sz w:val="24"/>
          <w:szCs w:val="24"/>
          <w:rtl/>
        </w:rPr>
        <w:tab/>
      </w:r>
      <w:r w:rsidRPr="003777FD">
        <w:rPr>
          <w:rFonts w:cs="David"/>
          <w:sz w:val="24"/>
          <w:szCs w:val="24"/>
          <w:rtl/>
        </w:rPr>
        <w:tab/>
      </w:r>
      <w:r w:rsidRPr="003777FD">
        <w:rPr>
          <w:rFonts w:cs="David" w:hint="cs"/>
          <w:sz w:val="24"/>
          <w:szCs w:val="24"/>
          <w:rtl/>
        </w:rPr>
        <w:t xml:space="preserve"> 24,000</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 xml:space="preserve">  ז' מלאי ישן</w:t>
      </w:r>
      <w:r w:rsidRPr="003777FD">
        <w:rPr>
          <w:rFonts w:cs="David"/>
          <w:sz w:val="24"/>
          <w:szCs w:val="24"/>
          <w:rtl/>
        </w:rPr>
        <w:tab/>
      </w:r>
      <w:r w:rsidRPr="003777FD">
        <w:rPr>
          <w:rFonts w:cs="David" w:hint="cs"/>
          <w:sz w:val="24"/>
          <w:szCs w:val="24"/>
          <w:rtl/>
        </w:rPr>
        <w:t xml:space="preserve"> 100,000</w:t>
      </w:r>
    </w:p>
    <w:p w:rsidR="00523BFC" w:rsidRPr="003777FD" w:rsidRDefault="00523BFC" w:rsidP="00583947">
      <w:pPr>
        <w:pStyle w:val="af3"/>
        <w:spacing w:line="360" w:lineRule="auto"/>
        <w:jc w:val="both"/>
        <w:rPr>
          <w:rFonts w:cs="David"/>
          <w:sz w:val="24"/>
          <w:szCs w:val="24"/>
          <w:rtl/>
        </w:rPr>
      </w:pPr>
      <w:r w:rsidRPr="003777FD">
        <w:rPr>
          <w:rFonts w:cs="David" w:hint="cs"/>
          <w:sz w:val="24"/>
          <w:szCs w:val="24"/>
          <w:rtl/>
        </w:rPr>
        <w:t xml:space="preserve">  ז' מכירות</w:t>
      </w:r>
      <w:r w:rsidRPr="003777FD">
        <w:rPr>
          <w:rFonts w:cs="David"/>
          <w:sz w:val="24"/>
          <w:szCs w:val="24"/>
          <w:rtl/>
        </w:rPr>
        <w:tab/>
      </w:r>
      <w:r w:rsidRPr="003777FD">
        <w:rPr>
          <w:rFonts w:cs="David" w:hint="cs"/>
          <w:sz w:val="24"/>
          <w:szCs w:val="24"/>
          <w:rtl/>
        </w:rPr>
        <w:t xml:space="preserve"> 24,000</w:t>
      </w:r>
    </w:p>
    <w:p w:rsidR="00C8533E" w:rsidRDefault="00C8533E" w:rsidP="00583947">
      <w:pPr>
        <w:pStyle w:val="af3"/>
        <w:spacing w:line="360" w:lineRule="auto"/>
        <w:jc w:val="both"/>
        <w:rPr>
          <w:rFonts w:cs="David"/>
          <w:sz w:val="24"/>
          <w:szCs w:val="24"/>
          <w:rtl/>
        </w:rPr>
      </w:pPr>
      <w:r>
        <w:rPr>
          <w:rFonts w:cs="David" w:hint="cs"/>
          <w:sz w:val="24"/>
          <w:szCs w:val="24"/>
          <w:rtl/>
        </w:rPr>
        <w:t xml:space="preserve">הפעולה המרוכזת היא כמובן תוצאה של שתי הפעולות המקוצרות מה שברור פה זה שהמלאי הישן נמחק כולו כי היא מסרה אותו והוא כבר לא נמצא אצלה. חשוב לשים לב כי המלאי החדש נרשם אצל תנובה לא לפי 100,000 אלא לפי 80,000 </w:t>
      </w:r>
      <w:r w:rsidR="000E34B7">
        <w:rPr>
          <w:rFonts w:cs="David" w:hint="cs"/>
          <w:sz w:val="24"/>
          <w:szCs w:val="24"/>
          <w:rtl/>
        </w:rPr>
        <w:t xml:space="preserve">רק בגלל העסקה הראשונה העסקה </w:t>
      </w:r>
      <w:proofErr w:type="spellStart"/>
      <w:r w:rsidR="000E34B7">
        <w:rPr>
          <w:rFonts w:cs="David" w:hint="cs"/>
          <w:sz w:val="24"/>
          <w:szCs w:val="24"/>
          <w:rtl/>
        </w:rPr>
        <w:t>השניה</w:t>
      </w:r>
      <w:proofErr w:type="spellEnd"/>
      <w:r w:rsidR="000E34B7">
        <w:rPr>
          <w:rFonts w:cs="David" w:hint="cs"/>
          <w:sz w:val="24"/>
          <w:szCs w:val="24"/>
          <w:rtl/>
        </w:rPr>
        <w:t xml:space="preserve"> זו כבר עסקת מכירה רגילה שהיא מכרה חלב שעלה לה 20,000 והיא מכרה אותו ב24,000.</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אם מדובר במלאי שמקיים</w:t>
      </w:r>
      <w:r w:rsidR="0071493F">
        <w:rPr>
          <w:rFonts w:cs="David" w:hint="cs"/>
          <w:sz w:val="24"/>
          <w:szCs w:val="24"/>
          <w:rtl/>
        </w:rPr>
        <w:t xml:space="preserve"> את</w:t>
      </w:r>
      <w:r w:rsidRPr="003777FD">
        <w:rPr>
          <w:rFonts w:cs="David" w:hint="cs"/>
          <w:sz w:val="24"/>
          <w:szCs w:val="24"/>
          <w:rtl/>
        </w:rPr>
        <w:t xml:space="preserve"> 2 </w:t>
      </w:r>
      <w:r w:rsidR="0071493F">
        <w:rPr>
          <w:rFonts w:cs="David" w:hint="cs"/>
          <w:sz w:val="24"/>
          <w:szCs w:val="24"/>
          <w:rtl/>
        </w:rPr>
        <w:t>ה</w:t>
      </w:r>
      <w:r w:rsidRPr="003777FD">
        <w:rPr>
          <w:rFonts w:cs="David" w:hint="cs"/>
          <w:sz w:val="24"/>
          <w:szCs w:val="24"/>
          <w:rtl/>
        </w:rPr>
        <w:t xml:space="preserve">תנאים </w:t>
      </w:r>
      <w:r w:rsidR="0071493F">
        <w:rPr>
          <w:rFonts w:cs="David" w:hint="cs"/>
          <w:sz w:val="24"/>
          <w:szCs w:val="24"/>
          <w:rtl/>
        </w:rPr>
        <w:t>האלה</w:t>
      </w:r>
      <w:r w:rsidRPr="003777FD">
        <w:rPr>
          <w:rFonts w:cs="David" w:hint="cs"/>
          <w:sz w:val="24"/>
          <w:szCs w:val="24"/>
          <w:rtl/>
        </w:rPr>
        <w:t xml:space="preserve"> אז אסור להכיר ברווח מעסקת ההחלפה.</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ואז זה אומר שהמלאי החדש שקונים יירשם לפי העלות של המלאי הישן.</w:t>
      </w:r>
    </w:p>
    <w:p w:rsidR="003777FD" w:rsidRPr="003777FD" w:rsidRDefault="003777FD" w:rsidP="00583947">
      <w:pPr>
        <w:pStyle w:val="af3"/>
        <w:spacing w:line="360" w:lineRule="auto"/>
        <w:jc w:val="both"/>
        <w:rPr>
          <w:rFonts w:cs="David"/>
          <w:sz w:val="24"/>
          <w:szCs w:val="24"/>
          <w:rtl/>
        </w:rPr>
      </w:pPr>
      <w:r w:rsidRPr="0071493F">
        <w:rPr>
          <w:rFonts w:cs="David" w:hint="cs"/>
          <w:b/>
          <w:bCs/>
          <w:sz w:val="24"/>
          <w:szCs w:val="24"/>
          <w:rtl/>
        </w:rPr>
        <w:lastRenderedPageBreak/>
        <w:t xml:space="preserve">דוגמאות להחלפות </w:t>
      </w:r>
      <w:r w:rsidRPr="003777FD">
        <w:rPr>
          <w:rFonts w:cs="David"/>
          <w:sz w:val="24"/>
          <w:szCs w:val="24"/>
          <w:rtl/>
        </w:rPr>
        <w:t>–</w:t>
      </w:r>
      <w:r w:rsidRPr="003777FD">
        <w:rPr>
          <w:rFonts w:cs="David" w:hint="cs"/>
          <w:sz w:val="24"/>
          <w:szCs w:val="24"/>
          <w:rtl/>
        </w:rPr>
        <w:t xml:space="preserve"> נפט בנפט, חלב בחלב (לפי סעיף 12). המטרה לחסוך בעלויות הובלה.</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נניח לחברה יש לחברה מאגר נפט במדינה מסוימת והיא רוצה להעביר נפט למדינה אחרת, במקום שכל אחד יוביל הם פשוט מחליפים ביניהם.</w:t>
      </w:r>
    </w:p>
    <w:p w:rsidR="00583947" w:rsidRPr="00D60C3C" w:rsidRDefault="00583947" w:rsidP="00583947">
      <w:pPr>
        <w:pStyle w:val="af3"/>
        <w:spacing w:line="360" w:lineRule="auto"/>
        <w:jc w:val="both"/>
        <w:rPr>
          <w:rFonts w:cs="David"/>
          <w:sz w:val="24"/>
          <w:szCs w:val="24"/>
          <w:u w:val="single"/>
          <w:rtl/>
        </w:rPr>
      </w:pPr>
      <w:r w:rsidRPr="00D60C3C">
        <w:rPr>
          <w:rFonts w:cs="David" w:hint="cs"/>
          <w:sz w:val="24"/>
          <w:szCs w:val="24"/>
          <w:u w:val="single"/>
          <w:rtl/>
        </w:rPr>
        <w:t>דוגמא ל</w:t>
      </w:r>
      <w:r>
        <w:rPr>
          <w:rFonts w:cs="David" w:hint="cs"/>
          <w:sz w:val="24"/>
          <w:szCs w:val="24"/>
          <w:u w:val="single"/>
          <w:rtl/>
        </w:rPr>
        <w:t>טיפול בעסקת החלפה ש</w:t>
      </w:r>
      <w:r>
        <w:rPr>
          <w:rFonts w:cs="David" w:hint="cs"/>
          <w:sz w:val="24"/>
          <w:szCs w:val="24"/>
          <w:u w:val="single"/>
          <w:rtl/>
        </w:rPr>
        <w:t>בה יש תשלום מזומן גבוה</w:t>
      </w:r>
      <w:r w:rsidRPr="00D60C3C">
        <w:rPr>
          <w:rFonts w:cs="David" w:hint="cs"/>
          <w:sz w:val="24"/>
          <w:szCs w:val="24"/>
          <w:u w:val="single"/>
          <w:rtl/>
        </w:rPr>
        <w:t>:</w:t>
      </w:r>
    </w:p>
    <w:p w:rsidR="00583947" w:rsidRDefault="00583947" w:rsidP="00583947">
      <w:pPr>
        <w:pStyle w:val="af3"/>
        <w:spacing w:line="360" w:lineRule="auto"/>
        <w:jc w:val="both"/>
        <w:rPr>
          <w:rFonts w:cs="David"/>
          <w:sz w:val="24"/>
          <w:szCs w:val="24"/>
          <w:rtl/>
        </w:rPr>
      </w:pPr>
      <w:r>
        <w:rPr>
          <w:rFonts w:cs="David" w:hint="cs"/>
          <w:sz w:val="24"/>
          <w:szCs w:val="24"/>
          <w:rtl/>
        </w:rPr>
        <w:t>נניח שיש לתנובה מלאי חלב שעלותו 100,000 ₪ .</w:t>
      </w:r>
      <w:proofErr w:type="spellStart"/>
      <w:r>
        <w:rPr>
          <w:rFonts w:cs="David" w:hint="cs"/>
          <w:sz w:val="24"/>
          <w:szCs w:val="24"/>
          <w:rtl/>
        </w:rPr>
        <w:t>ושוו"ה</w:t>
      </w:r>
      <w:proofErr w:type="spellEnd"/>
      <w:r>
        <w:rPr>
          <w:rFonts w:cs="David" w:hint="cs"/>
          <w:sz w:val="24"/>
          <w:szCs w:val="24"/>
          <w:rtl/>
        </w:rPr>
        <w:t xml:space="preserve"> (מחיר מכירה ליצרן חלב אחר) הוא 120,000 ₪. </w:t>
      </w:r>
      <w:proofErr w:type="spellStart"/>
      <w:r>
        <w:rPr>
          <w:rFonts w:cs="David" w:hint="cs"/>
          <w:sz w:val="24"/>
          <w:szCs w:val="24"/>
          <w:rtl/>
        </w:rPr>
        <w:t>ליטבתה</w:t>
      </w:r>
      <w:proofErr w:type="spellEnd"/>
      <w:r>
        <w:rPr>
          <w:rFonts w:cs="David" w:hint="cs"/>
          <w:sz w:val="24"/>
          <w:szCs w:val="24"/>
          <w:rtl/>
        </w:rPr>
        <w:t xml:space="preserve"> </w:t>
      </w:r>
      <w:r>
        <w:rPr>
          <w:rFonts w:cs="David" w:hint="cs"/>
          <w:sz w:val="24"/>
          <w:szCs w:val="24"/>
          <w:rtl/>
        </w:rPr>
        <w:t>יש חלב שעלותו 65</w:t>
      </w:r>
      <w:r>
        <w:rPr>
          <w:rFonts w:cs="David" w:hint="cs"/>
          <w:sz w:val="24"/>
          <w:szCs w:val="24"/>
          <w:rtl/>
        </w:rPr>
        <w:t xml:space="preserve">,000 ₪ </w:t>
      </w:r>
      <w:proofErr w:type="spellStart"/>
      <w:r>
        <w:rPr>
          <w:rFonts w:cs="David" w:hint="cs"/>
          <w:sz w:val="24"/>
          <w:szCs w:val="24"/>
          <w:rtl/>
        </w:rPr>
        <w:t>ושוו"</w:t>
      </w:r>
      <w:r>
        <w:rPr>
          <w:rFonts w:cs="David" w:hint="cs"/>
          <w:sz w:val="24"/>
          <w:szCs w:val="24"/>
          <w:rtl/>
        </w:rPr>
        <w:t>ה</w:t>
      </w:r>
      <w:proofErr w:type="spellEnd"/>
      <w:r>
        <w:rPr>
          <w:rFonts w:cs="David" w:hint="cs"/>
          <w:sz w:val="24"/>
          <w:szCs w:val="24"/>
          <w:rtl/>
        </w:rPr>
        <w:t xml:space="preserve"> 72</w:t>
      </w:r>
      <w:r>
        <w:rPr>
          <w:rFonts w:cs="David" w:hint="cs"/>
          <w:sz w:val="24"/>
          <w:szCs w:val="24"/>
          <w:rtl/>
        </w:rPr>
        <w:t>,000 ₪.</w:t>
      </w:r>
    </w:p>
    <w:p w:rsidR="00583947" w:rsidRDefault="00583947" w:rsidP="00583947">
      <w:pPr>
        <w:pStyle w:val="af3"/>
        <w:spacing w:line="360" w:lineRule="auto"/>
        <w:jc w:val="both"/>
        <w:rPr>
          <w:rFonts w:cs="David"/>
          <w:sz w:val="24"/>
          <w:szCs w:val="24"/>
          <w:rtl/>
        </w:rPr>
      </w:pPr>
      <w:r>
        <w:rPr>
          <w:rFonts w:cs="David" w:hint="cs"/>
          <w:sz w:val="24"/>
          <w:szCs w:val="24"/>
          <w:rtl/>
        </w:rPr>
        <w:t>הצדדים מסכימים על שווים ההוגן של החלב של שני הצדדים.</w:t>
      </w:r>
    </w:p>
    <w:p w:rsidR="003777FD" w:rsidRDefault="00583947" w:rsidP="00583947">
      <w:pPr>
        <w:pStyle w:val="af3"/>
        <w:spacing w:line="360" w:lineRule="auto"/>
        <w:jc w:val="both"/>
        <w:rPr>
          <w:rFonts w:cs="David" w:hint="cs"/>
          <w:sz w:val="24"/>
          <w:szCs w:val="24"/>
          <w:rtl/>
        </w:rPr>
      </w:pPr>
      <w:r>
        <w:rPr>
          <w:rFonts w:cs="David" w:hint="cs"/>
          <w:sz w:val="24"/>
          <w:szCs w:val="24"/>
          <w:rtl/>
        </w:rPr>
        <w:t xml:space="preserve">בעסקה בוצעה החלפת חלב שבה </w:t>
      </w:r>
      <w:proofErr w:type="spellStart"/>
      <w:r>
        <w:rPr>
          <w:rFonts w:cs="David" w:hint="cs"/>
          <w:sz w:val="24"/>
          <w:szCs w:val="24"/>
          <w:rtl/>
        </w:rPr>
        <w:t>יטבתה</w:t>
      </w:r>
      <w:proofErr w:type="spellEnd"/>
      <w:r>
        <w:rPr>
          <w:rFonts w:cs="David" w:hint="cs"/>
          <w:sz w:val="24"/>
          <w:szCs w:val="24"/>
          <w:rtl/>
        </w:rPr>
        <w:t xml:space="preserve"> </w:t>
      </w:r>
      <w:r>
        <w:rPr>
          <w:rFonts w:cs="David" w:hint="cs"/>
          <w:sz w:val="24"/>
          <w:szCs w:val="24"/>
          <w:rtl/>
        </w:rPr>
        <w:t>הוסיפה 48</w:t>
      </w:r>
      <w:r>
        <w:rPr>
          <w:rFonts w:cs="David" w:hint="cs"/>
          <w:sz w:val="24"/>
          <w:szCs w:val="24"/>
          <w:rtl/>
        </w:rPr>
        <w:t>,000 ₪ במזומן</w:t>
      </w:r>
      <w:r>
        <w:rPr>
          <w:rFonts w:cs="David" w:hint="cs"/>
          <w:sz w:val="24"/>
          <w:szCs w:val="24"/>
          <w:rtl/>
        </w:rPr>
        <w:t>.</w:t>
      </w:r>
    </w:p>
    <w:p w:rsidR="00583947" w:rsidRPr="003777FD" w:rsidRDefault="00583947" w:rsidP="00583947">
      <w:pPr>
        <w:pStyle w:val="af3"/>
        <w:spacing w:line="360" w:lineRule="auto"/>
        <w:jc w:val="both"/>
        <w:rPr>
          <w:rFonts w:cs="David"/>
          <w:sz w:val="24"/>
          <w:szCs w:val="24"/>
        </w:rPr>
      </w:pPr>
      <w:r>
        <w:rPr>
          <w:rFonts w:cs="David" w:hint="cs"/>
          <w:sz w:val="24"/>
          <w:szCs w:val="24"/>
          <w:rtl/>
        </w:rPr>
        <w:t xml:space="preserve">המזומן בעסקה הוא כבר הרבה מעל 25% ולכן יטופל כשתי עסקאות נפרדות לפי סעיף 9 </w:t>
      </w:r>
    </w:p>
    <w:tbl>
      <w:tblPr>
        <w:tblStyle w:val="ab"/>
        <w:bidiVisual/>
        <w:tblW w:w="0" w:type="auto"/>
        <w:tblInd w:w="-5" w:type="dxa"/>
        <w:tblLook w:val="04A0" w:firstRow="1" w:lastRow="0" w:firstColumn="1" w:lastColumn="0" w:noHBand="0" w:noVBand="1"/>
      </w:tblPr>
      <w:tblGrid>
        <w:gridCol w:w="642"/>
        <w:gridCol w:w="914"/>
        <w:gridCol w:w="814"/>
      </w:tblGrid>
      <w:tr w:rsidR="003777FD" w:rsidRPr="003777FD" w:rsidTr="00583947">
        <w:tc>
          <w:tcPr>
            <w:tcW w:w="0" w:type="auto"/>
            <w:vAlign w:val="center"/>
          </w:tcPr>
          <w:p w:rsidR="003777FD" w:rsidRPr="003777FD" w:rsidRDefault="003777FD" w:rsidP="00583947">
            <w:pPr>
              <w:pStyle w:val="af3"/>
              <w:spacing w:line="360" w:lineRule="auto"/>
              <w:rPr>
                <w:rFonts w:cs="David"/>
                <w:sz w:val="24"/>
                <w:szCs w:val="24"/>
                <w:rtl/>
              </w:rPr>
            </w:pPr>
          </w:p>
        </w:tc>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תנובה</w:t>
            </w:r>
          </w:p>
        </w:tc>
        <w:tc>
          <w:tcPr>
            <w:tcW w:w="0" w:type="auto"/>
            <w:vAlign w:val="center"/>
          </w:tcPr>
          <w:p w:rsidR="003777FD" w:rsidRPr="003777FD" w:rsidRDefault="003777FD" w:rsidP="00583947">
            <w:pPr>
              <w:pStyle w:val="af3"/>
              <w:spacing w:line="360" w:lineRule="auto"/>
              <w:rPr>
                <w:rFonts w:cs="David"/>
                <w:sz w:val="24"/>
                <w:szCs w:val="24"/>
                <w:rtl/>
              </w:rPr>
            </w:pPr>
            <w:proofErr w:type="spellStart"/>
            <w:r w:rsidRPr="003777FD">
              <w:rPr>
                <w:rFonts w:cs="David" w:hint="cs"/>
                <w:sz w:val="24"/>
                <w:szCs w:val="24"/>
                <w:rtl/>
              </w:rPr>
              <w:t>יטבתה</w:t>
            </w:r>
            <w:proofErr w:type="spellEnd"/>
          </w:p>
        </w:tc>
      </w:tr>
      <w:tr w:rsidR="003777FD" w:rsidRPr="003777FD" w:rsidTr="00583947">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עלות</w:t>
            </w:r>
          </w:p>
        </w:tc>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100,000</w:t>
            </w:r>
          </w:p>
        </w:tc>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65,000</w:t>
            </w:r>
          </w:p>
        </w:tc>
      </w:tr>
      <w:tr w:rsidR="003777FD" w:rsidRPr="003777FD" w:rsidTr="00583947">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ש"ה</w:t>
            </w:r>
          </w:p>
        </w:tc>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120,000</w:t>
            </w:r>
          </w:p>
        </w:tc>
        <w:tc>
          <w:tcPr>
            <w:tcW w:w="0" w:type="auto"/>
            <w:vAlign w:val="center"/>
          </w:tcPr>
          <w:p w:rsidR="003777FD" w:rsidRPr="003777FD" w:rsidRDefault="003777FD" w:rsidP="00583947">
            <w:pPr>
              <w:pStyle w:val="af3"/>
              <w:spacing w:line="360" w:lineRule="auto"/>
              <w:rPr>
                <w:rFonts w:cs="David"/>
                <w:sz w:val="24"/>
                <w:szCs w:val="24"/>
                <w:rtl/>
              </w:rPr>
            </w:pPr>
            <w:r w:rsidRPr="003777FD">
              <w:rPr>
                <w:rFonts w:cs="David" w:hint="cs"/>
                <w:sz w:val="24"/>
                <w:szCs w:val="24"/>
                <w:rtl/>
              </w:rPr>
              <w:t>72,000</w:t>
            </w:r>
          </w:p>
        </w:tc>
      </w:tr>
    </w:tbl>
    <w:p w:rsidR="003777FD" w:rsidRPr="003777FD" w:rsidRDefault="003777FD" w:rsidP="00583947">
      <w:pPr>
        <w:pStyle w:val="af3"/>
        <w:spacing w:line="360" w:lineRule="auto"/>
        <w:ind w:left="720"/>
        <w:jc w:val="both"/>
        <w:rPr>
          <w:rFonts w:cs="David"/>
          <w:sz w:val="24"/>
          <w:szCs w:val="24"/>
          <w:rtl/>
        </w:rPr>
      </w:pP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המלאי </w:t>
      </w:r>
      <w:proofErr w:type="spellStart"/>
      <w:r w:rsidRPr="003777FD">
        <w:rPr>
          <w:rFonts w:cs="David" w:hint="cs"/>
          <w:sz w:val="24"/>
          <w:szCs w:val="24"/>
          <w:rtl/>
        </w:rPr>
        <w:t>שיטבתה</w:t>
      </w:r>
      <w:proofErr w:type="spellEnd"/>
      <w:r w:rsidRPr="003777FD">
        <w:rPr>
          <w:rFonts w:cs="David" w:hint="cs"/>
          <w:sz w:val="24"/>
          <w:szCs w:val="24"/>
          <w:rtl/>
        </w:rPr>
        <w:t xml:space="preserve"> נתנה, היא הוסיפה 48,000 מזומן וזה הוחלף תמורת המלאי של תנובה.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48,000 מזומן זה יותר מ25%.  </w:t>
      </w:r>
      <w:r w:rsidRPr="003777FD">
        <w:rPr>
          <w:rFonts w:cs="David"/>
          <w:sz w:val="24"/>
          <w:szCs w:val="24"/>
          <w:rtl/>
        </w:rPr>
        <w:t>–</w:t>
      </w:r>
      <w:r w:rsidR="000E34B7">
        <w:rPr>
          <w:rFonts w:cs="David" w:hint="cs"/>
          <w:sz w:val="24"/>
          <w:szCs w:val="24"/>
          <w:rtl/>
        </w:rPr>
        <w:t xml:space="preserve"> מלאי תנובה הוחלף כנגד 48,000 </w:t>
      </w:r>
      <w:r w:rsidRPr="003777FD">
        <w:rPr>
          <w:rFonts w:cs="David" w:hint="cs"/>
          <w:sz w:val="24"/>
          <w:szCs w:val="24"/>
        </w:rPr>
        <w:t xml:space="preserve"> +</w:t>
      </w:r>
      <w:r w:rsidRPr="003777FD">
        <w:rPr>
          <w:rFonts w:cs="David" w:hint="cs"/>
          <w:sz w:val="24"/>
          <w:szCs w:val="24"/>
          <w:rtl/>
        </w:rPr>
        <w:t xml:space="preserve">מלאי </w:t>
      </w:r>
      <w:proofErr w:type="spellStart"/>
      <w:r w:rsidRPr="003777FD">
        <w:rPr>
          <w:rFonts w:cs="David" w:hint="cs"/>
          <w:sz w:val="24"/>
          <w:szCs w:val="24"/>
          <w:rtl/>
        </w:rPr>
        <w:t>יטבתה</w:t>
      </w:r>
      <w:proofErr w:type="spellEnd"/>
      <w:r w:rsidRPr="003777FD">
        <w:rPr>
          <w:rFonts w:cs="David" w:hint="cs"/>
          <w:sz w:val="24"/>
          <w:szCs w:val="24"/>
          <w:rtl/>
        </w:rPr>
        <w:t>.</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ולכן לא מפעילים את סעיף 12, אלא את סעיף 9. ההכנסות יירשמו לפי השווי ההוגן של התמורה שהתקבלה. </w:t>
      </w:r>
    </w:p>
    <w:p w:rsidR="003777FD" w:rsidRPr="003777FD" w:rsidRDefault="003777FD" w:rsidP="00583947">
      <w:pPr>
        <w:pStyle w:val="af3"/>
        <w:spacing w:line="360" w:lineRule="auto"/>
        <w:ind w:left="720"/>
        <w:jc w:val="both"/>
        <w:rPr>
          <w:rFonts w:cs="David"/>
          <w:sz w:val="24"/>
          <w:szCs w:val="24"/>
          <w:rtl/>
        </w:rPr>
      </w:pPr>
    </w:p>
    <w:p w:rsidR="003777FD" w:rsidRPr="003777FD" w:rsidRDefault="003777FD" w:rsidP="00583947">
      <w:pPr>
        <w:pStyle w:val="af3"/>
        <w:spacing w:line="360" w:lineRule="auto"/>
        <w:jc w:val="both"/>
        <w:rPr>
          <w:rFonts w:cs="David"/>
          <w:sz w:val="24"/>
          <w:szCs w:val="24"/>
          <w:rtl/>
        </w:rPr>
      </w:pPr>
      <w:proofErr w:type="spellStart"/>
      <w:r w:rsidRPr="003777FD">
        <w:rPr>
          <w:rFonts w:cs="David" w:hint="cs"/>
          <w:sz w:val="24"/>
          <w:szCs w:val="24"/>
          <w:rtl/>
        </w:rPr>
        <w:t>יטבתה</w:t>
      </w:r>
      <w:proofErr w:type="spellEnd"/>
      <w:r w:rsidRPr="003777FD">
        <w:rPr>
          <w:rFonts w:cs="David" w:hint="cs"/>
          <w:sz w:val="24"/>
          <w:szCs w:val="24"/>
          <w:rtl/>
        </w:rPr>
        <w:t xml:space="preserve"> תירשום </w:t>
      </w:r>
      <w:r w:rsidRPr="003777FD">
        <w:rPr>
          <w:rFonts w:cs="David"/>
          <w:sz w:val="24"/>
          <w:szCs w:val="24"/>
          <w:rtl/>
        </w:rPr>
        <w:t>–</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התמורה שהתקבלה:</w:t>
      </w:r>
    </w:p>
    <w:p w:rsidR="003777FD" w:rsidRPr="003777FD" w:rsidRDefault="003777FD" w:rsidP="00583947">
      <w:pPr>
        <w:pStyle w:val="af3"/>
        <w:spacing w:line="360" w:lineRule="auto"/>
        <w:jc w:val="both"/>
        <w:rPr>
          <w:rFonts w:cs="David"/>
          <w:sz w:val="24"/>
          <w:szCs w:val="24"/>
          <w:rtl/>
        </w:rPr>
      </w:pPr>
      <w:proofErr w:type="spellStart"/>
      <w:r w:rsidRPr="003777FD">
        <w:rPr>
          <w:rFonts w:cs="David" w:hint="cs"/>
          <w:sz w:val="24"/>
          <w:szCs w:val="24"/>
          <w:rtl/>
        </w:rPr>
        <w:t>ש</w:t>
      </w:r>
      <w:r w:rsidR="000E34B7">
        <w:rPr>
          <w:rFonts w:cs="David" w:hint="cs"/>
          <w:sz w:val="24"/>
          <w:szCs w:val="24"/>
          <w:rtl/>
        </w:rPr>
        <w:t>וו</w:t>
      </w:r>
      <w:r w:rsidRPr="003777FD">
        <w:rPr>
          <w:rFonts w:cs="David" w:hint="cs"/>
          <w:sz w:val="24"/>
          <w:szCs w:val="24"/>
          <w:rtl/>
        </w:rPr>
        <w:t>"ה</w:t>
      </w:r>
      <w:proofErr w:type="spellEnd"/>
      <w:r w:rsidRPr="003777FD">
        <w:rPr>
          <w:rFonts w:cs="David" w:hint="cs"/>
          <w:sz w:val="24"/>
          <w:szCs w:val="24"/>
          <w:rtl/>
        </w:rPr>
        <w:t xml:space="preserve"> של מלאי 120,000</w:t>
      </w:r>
    </w:p>
    <w:p w:rsidR="003777FD" w:rsidRPr="003777FD" w:rsidRDefault="003777FD" w:rsidP="00583947">
      <w:pPr>
        <w:pStyle w:val="af3"/>
        <w:spacing w:line="360" w:lineRule="auto"/>
        <w:jc w:val="both"/>
        <w:rPr>
          <w:rFonts w:cs="David"/>
          <w:sz w:val="24"/>
          <w:szCs w:val="24"/>
          <w:u w:val="single"/>
          <w:rtl/>
        </w:rPr>
      </w:pPr>
      <w:r w:rsidRPr="003777FD">
        <w:rPr>
          <w:rFonts w:cs="David" w:hint="cs"/>
          <w:sz w:val="24"/>
          <w:szCs w:val="24"/>
          <w:rtl/>
        </w:rPr>
        <w:t>מזומן</w:t>
      </w:r>
      <w:r w:rsidR="00583947">
        <w:rPr>
          <w:rFonts w:cs="David" w:hint="cs"/>
          <w:sz w:val="24"/>
          <w:szCs w:val="24"/>
          <w:rtl/>
        </w:rPr>
        <w:t xml:space="preserve">   </w:t>
      </w:r>
      <w:r w:rsidRPr="003777FD">
        <w:rPr>
          <w:rFonts w:cs="David"/>
          <w:sz w:val="24"/>
          <w:szCs w:val="24"/>
          <w:rtl/>
        </w:rPr>
        <w:tab/>
      </w:r>
      <w:r w:rsidRPr="003777FD">
        <w:rPr>
          <w:rFonts w:cs="David" w:hint="cs"/>
          <w:sz w:val="24"/>
          <w:szCs w:val="24"/>
          <w:rtl/>
        </w:rPr>
        <w:t xml:space="preserve">        </w:t>
      </w:r>
      <w:r w:rsidR="00583947" w:rsidRPr="00583947">
        <w:rPr>
          <w:rFonts w:cs="David" w:hint="cs"/>
          <w:sz w:val="24"/>
          <w:szCs w:val="24"/>
          <w:rtl/>
        </w:rPr>
        <w:t xml:space="preserve">    </w:t>
      </w:r>
      <w:r w:rsidRPr="003777FD">
        <w:rPr>
          <w:rFonts w:cs="David" w:hint="cs"/>
          <w:sz w:val="24"/>
          <w:szCs w:val="24"/>
          <w:u w:val="single"/>
          <w:rtl/>
        </w:rPr>
        <w:t>(48,000)</w:t>
      </w:r>
    </w:p>
    <w:p w:rsidR="003777FD" w:rsidRPr="003777FD" w:rsidRDefault="00583947" w:rsidP="00583947">
      <w:pPr>
        <w:pStyle w:val="af3"/>
        <w:spacing w:line="360" w:lineRule="auto"/>
        <w:jc w:val="both"/>
        <w:rPr>
          <w:rFonts w:cs="David"/>
          <w:sz w:val="24"/>
          <w:szCs w:val="24"/>
          <w:rtl/>
        </w:rPr>
      </w:pPr>
      <w:r>
        <w:rPr>
          <w:rFonts w:cs="David" w:hint="cs"/>
          <w:sz w:val="24"/>
          <w:szCs w:val="24"/>
          <w:rtl/>
        </w:rPr>
        <w:t xml:space="preserve">   </w:t>
      </w:r>
      <w:r w:rsidR="003777FD" w:rsidRPr="003777FD">
        <w:rPr>
          <w:rFonts w:cs="David" w:hint="cs"/>
          <w:sz w:val="24"/>
          <w:szCs w:val="24"/>
          <w:rtl/>
        </w:rPr>
        <w:t xml:space="preserve">                    </w:t>
      </w:r>
      <w:r>
        <w:rPr>
          <w:rFonts w:cs="David" w:hint="cs"/>
          <w:sz w:val="24"/>
          <w:szCs w:val="24"/>
          <w:rtl/>
        </w:rPr>
        <w:t xml:space="preserve">    </w:t>
      </w:r>
      <w:r w:rsidR="003777FD" w:rsidRPr="003777FD">
        <w:rPr>
          <w:rFonts w:cs="David" w:hint="cs"/>
          <w:sz w:val="24"/>
          <w:szCs w:val="24"/>
          <w:rtl/>
        </w:rPr>
        <w:t>72,000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14"/>
      </w:tblGrid>
      <w:tr w:rsidR="00583947" w:rsidTr="00583947">
        <w:tc>
          <w:tcPr>
            <w:tcW w:w="0" w:type="auto"/>
            <w:vAlign w:val="center"/>
          </w:tcPr>
          <w:p w:rsidR="00583947" w:rsidRDefault="00583947" w:rsidP="00583947">
            <w:pPr>
              <w:pStyle w:val="af3"/>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עלה"מ</w:t>
            </w:r>
            <w:proofErr w:type="spellEnd"/>
          </w:p>
          <w:p w:rsidR="00583947" w:rsidRDefault="00583947" w:rsidP="00583947">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583947" w:rsidRDefault="00583947" w:rsidP="00583947">
            <w:pPr>
              <w:pStyle w:val="af3"/>
              <w:spacing w:line="360" w:lineRule="auto"/>
              <w:rPr>
                <w:rFonts w:cs="David" w:hint="cs"/>
                <w:sz w:val="24"/>
                <w:szCs w:val="24"/>
                <w:rtl/>
              </w:rPr>
            </w:pPr>
            <w:r>
              <w:rPr>
                <w:rFonts w:cs="David" w:hint="cs"/>
                <w:sz w:val="24"/>
                <w:szCs w:val="24"/>
                <w:rtl/>
              </w:rPr>
              <w:t>65,000</w:t>
            </w:r>
          </w:p>
        </w:tc>
      </w:tr>
      <w:tr w:rsidR="00583947" w:rsidTr="00583947">
        <w:tc>
          <w:tcPr>
            <w:tcW w:w="0" w:type="auto"/>
            <w:vAlign w:val="center"/>
          </w:tcPr>
          <w:p w:rsidR="00583947" w:rsidRDefault="00583947" w:rsidP="00583947">
            <w:pPr>
              <w:pStyle w:val="af3"/>
              <w:spacing w:line="360" w:lineRule="auto"/>
              <w:rPr>
                <w:rFonts w:cs="David" w:hint="cs"/>
                <w:sz w:val="24"/>
                <w:szCs w:val="24"/>
                <w:rtl/>
              </w:rPr>
            </w:pPr>
            <w:r>
              <w:rPr>
                <w:rFonts w:cs="David" w:hint="cs"/>
                <w:sz w:val="24"/>
                <w:szCs w:val="24"/>
                <w:rtl/>
              </w:rPr>
              <w:t>ח' מלאי חדש</w:t>
            </w:r>
          </w:p>
          <w:p w:rsidR="00583947" w:rsidRDefault="00583947" w:rsidP="00583947">
            <w:pPr>
              <w:pStyle w:val="af3"/>
              <w:spacing w:line="360" w:lineRule="auto"/>
              <w:rPr>
                <w:rFonts w:cs="David" w:hint="cs"/>
                <w:sz w:val="24"/>
                <w:szCs w:val="24"/>
                <w:rtl/>
              </w:rPr>
            </w:pPr>
            <w:r>
              <w:rPr>
                <w:rFonts w:cs="David" w:hint="cs"/>
                <w:sz w:val="24"/>
                <w:szCs w:val="24"/>
                <w:rtl/>
              </w:rPr>
              <w:t xml:space="preserve">   ז' מזומן</w:t>
            </w:r>
          </w:p>
          <w:p w:rsidR="00583947" w:rsidRDefault="00583947" w:rsidP="00583947">
            <w:pPr>
              <w:pStyle w:val="af3"/>
              <w:spacing w:line="360" w:lineRule="auto"/>
              <w:rPr>
                <w:rFonts w:cs="David" w:hint="cs"/>
                <w:sz w:val="24"/>
                <w:szCs w:val="24"/>
                <w:rtl/>
              </w:rPr>
            </w:pPr>
            <w:r>
              <w:rPr>
                <w:rFonts w:cs="David" w:hint="cs"/>
                <w:sz w:val="24"/>
                <w:szCs w:val="24"/>
                <w:rtl/>
              </w:rPr>
              <w:t xml:space="preserve">   ז' מכירות</w:t>
            </w:r>
          </w:p>
        </w:tc>
        <w:tc>
          <w:tcPr>
            <w:tcW w:w="0" w:type="auto"/>
            <w:vAlign w:val="center"/>
          </w:tcPr>
          <w:p w:rsidR="00583947" w:rsidRDefault="00583947" w:rsidP="00583947">
            <w:pPr>
              <w:pStyle w:val="af3"/>
              <w:spacing w:line="360" w:lineRule="auto"/>
              <w:rPr>
                <w:rFonts w:cs="David" w:hint="cs"/>
                <w:sz w:val="24"/>
                <w:szCs w:val="24"/>
                <w:rtl/>
              </w:rPr>
            </w:pPr>
            <w:r>
              <w:rPr>
                <w:rFonts w:cs="David" w:hint="cs"/>
                <w:sz w:val="24"/>
                <w:szCs w:val="24"/>
                <w:rtl/>
              </w:rPr>
              <w:t>120,000</w:t>
            </w:r>
          </w:p>
          <w:p w:rsidR="00583947" w:rsidRDefault="00583947" w:rsidP="00583947">
            <w:pPr>
              <w:pStyle w:val="af3"/>
              <w:spacing w:line="360" w:lineRule="auto"/>
              <w:rPr>
                <w:rFonts w:cs="David" w:hint="cs"/>
                <w:sz w:val="24"/>
                <w:szCs w:val="24"/>
                <w:rtl/>
              </w:rPr>
            </w:pPr>
            <w:r>
              <w:rPr>
                <w:rFonts w:cs="David" w:hint="cs"/>
                <w:sz w:val="24"/>
                <w:szCs w:val="24"/>
                <w:rtl/>
              </w:rPr>
              <w:t>48,000</w:t>
            </w:r>
          </w:p>
          <w:p w:rsidR="00583947" w:rsidRDefault="00583947" w:rsidP="00583947">
            <w:pPr>
              <w:pStyle w:val="af3"/>
              <w:spacing w:line="360" w:lineRule="auto"/>
              <w:rPr>
                <w:rFonts w:cs="David" w:hint="cs"/>
                <w:sz w:val="24"/>
                <w:szCs w:val="24"/>
                <w:rtl/>
              </w:rPr>
            </w:pPr>
            <w:r>
              <w:rPr>
                <w:rFonts w:cs="David" w:hint="cs"/>
                <w:sz w:val="24"/>
                <w:szCs w:val="24"/>
                <w:rtl/>
              </w:rPr>
              <w:t>72,000</w:t>
            </w:r>
          </w:p>
        </w:tc>
      </w:tr>
    </w:tbl>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תנובה תירשום </w:t>
      </w:r>
      <w:r w:rsidRPr="003777FD">
        <w:rPr>
          <w:rFonts w:cs="David"/>
          <w:sz w:val="24"/>
          <w:szCs w:val="24"/>
          <w:rtl/>
        </w:rPr>
        <w:t>–</w:t>
      </w:r>
      <w:r w:rsidRPr="003777FD">
        <w:rPr>
          <w:rFonts w:cs="David" w:hint="cs"/>
          <w:sz w:val="24"/>
          <w:szCs w:val="24"/>
          <w:rtl/>
        </w:rPr>
        <w:t xml:space="preserve">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מלאי</w:t>
      </w:r>
      <w:r w:rsidRPr="003777FD">
        <w:rPr>
          <w:rFonts w:cs="David"/>
          <w:sz w:val="24"/>
          <w:szCs w:val="24"/>
          <w:rtl/>
        </w:rPr>
        <w:tab/>
      </w:r>
      <w:r w:rsidRPr="003777FD">
        <w:rPr>
          <w:rFonts w:cs="David" w:hint="cs"/>
          <w:sz w:val="24"/>
          <w:szCs w:val="24"/>
          <w:rtl/>
        </w:rPr>
        <w:t>72,000</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מזומן</w:t>
      </w:r>
      <w:r w:rsidRPr="003777FD">
        <w:rPr>
          <w:rFonts w:cs="David"/>
          <w:sz w:val="24"/>
          <w:szCs w:val="24"/>
          <w:rtl/>
        </w:rPr>
        <w:tab/>
      </w:r>
      <w:r w:rsidRPr="003777FD">
        <w:rPr>
          <w:rFonts w:cs="David" w:hint="cs"/>
          <w:sz w:val="24"/>
          <w:szCs w:val="24"/>
          <w:u w:val="single"/>
          <w:rtl/>
        </w:rPr>
        <w:t>48,000</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תמורה</w:t>
      </w:r>
      <w:r w:rsidRPr="003777FD">
        <w:rPr>
          <w:rFonts w:cs="David"/>
          <w:sz w:val="24"/>
          <w:szCs w:val="24"/>
          <w:rtl/>
        </w:rPr>
        <w:tab/>
      </w:r>
      <w:r w:rsidRPr="003777FD">
        <w:rPr>
          <w:rFonts w:cs="David" w:hint="cs"/>
          <w:sz w:val="24"/>
          <w:szCs w:val="24"/>
          <w:rtl/>
        </w:rPr>
        <w:t>120,000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914"/>
      </w:tblGrid>
      <w:tr w:rsidR="00583947" w:rsidTr="006F5AEE">
        <w:tc>
          <w:tcPr>
            <w:tcW w:w="0" w:type="auto"/>
            <w:vAlign w:val="center"/>
          </w:tcPr>
          <w:p w:rsidR="00583947" w:rsidRDefault="006F5AEE" w:rsidP="006F5AEE">
            <w:pPr>
              <w:pStyle w:val="af3"/>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עלה"מ</w:t>
            </w:r>
            <w:proofErr w:type="spellEnd"/>
          </w:p>
          <w:p w:rsidR="006F5AEE" w:rsidRDefault="006F5AEE" w:rsidP="006F5AEE">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583947" w:rsidRDefault="006F5AEE" w:rsidP="006F5AEE">
            <w:pPr>
              <w:pStyle w:val="af3"/>
              <w:spacing w:line="360" w:lineRule="auto"/>
              <w:rPr>
                <w:rFonts w:cs="David"/>
                <w:sz w:val="24"/>
                <w:szCs w:val="24"/>
                <w:rtl/>
              </w:rPr>
            </w:pPr>
            <w:r>
              <w:rPr>
                <w:rFonts w:cs="David" w:hint="cs"/>
                <w:sz w:val="24"/>
                <w:szCs w:val="24"/>
                <w:rtl/>
              </w:rPr>
              <w:t>100,000</w:t>
            </w:r>
          </w:p>
        </w:tc>
      </w:tr>
      <w:tr w:rsidR="006F5AEE" w:rsidTr="006F5AEE">
        <w:tc>
          <w:tcPr>
            <w:tcW w:w="0" w:type="auto"/>
            <w:vAlign w:val="center"/>
          </w:tcPr>
          <w:p w:rsidR="006F5AEE" w:rsidRDefault="006F5AEE" w:rsidP="006F5AEE">
            <w:pPr>
              <w:pStyle w:val="af3"/>
              <w:spacing w:line="360" w:lineRule="auto"/>
              <w:rPr>
                <w:rFonts w:cs="David"/>
                <w:sz w:val="24"/>
                <w:szCs w:val="24"/>
                <w:rtl/>
              </w:rPr>
            </w:pPr>
            <w:r>
              <w:rPr>
                <w:rFonts w:cs="David" w:hint="cs"/>
                <w:sz w:val="24"/>
                <w:szCs w:val="24"/>
                <w:rtl/>
              </w:rPr>
              <w:t>ח' מלאי חדש</w:t>
            </w:r>
          </w:p>
          <w:p w:rsidR="006F5AEE" w:rsidRDefault="006F5AEE" w:rsidP="006F5AEE">
            <w:pPr>
              <w:pStyle w:val="af3"/>
              <w:spacing w:line="360" w:lineRule="auto"/>
              <w:rPr>
                <w:rFonts w:cs="David" w:hint="cs"/>
                <w:sz w:val="24"/>
                <w:szCs w:val="24"/>
                <w:rtl/>
              </w:rPr>
            </w:pPr>
            <w:r>
              <w:rPr>
                <w:rFonts w:cs="David" w:hint="cs"/>
                <w:sz w:val="24"/>
                <w:szCs w:val="24"/>
                <w:rtl/>
              </w:rPr>
              <w:t>ח' מזומן</w:t>
            </w:r>
          </w:p>
          <w:p w:rsidR="006F5AEE" w:rsidRDefault="006F5AEE" w:rsidP="006F5AEE">
            <w:pPr>
              <w:pStyle w:val="af3"/>
              <w:spacing w:line="360" w:lineRule="auto"/>
              <w:rPr>
                <w:rFonts w:cs="David" w:hint="cs"/>
                <w:sz w:val="24"/>
                <w:szCs w:val="24"/>
                <w:rtl/>
              </w:rPr>
            </w:pPr>
            <w:r>
              <w:rPr>
                <w:rFonts w:cs="David" w:hint="cs"/>
                <w:sz w:val="24"/>
                <w:szCs w:val="24"/>
                <w:rtl/>
              </w:rPr>
              <w:t xml:space="preserve">   ז' מכירות</w:t>
            </w:r>
          </w:p>
        </w:tc>
        <w:tc>
          <w:tcPr>
            <w:tcW w:w="0" w:type="auto"/>
            <w:vAlign w:val="center"/>
          </w:tcPr>
          <w:p w:rsidR="006F5AEE" w:rsidRDefault="006F5AEE" w:rsidP="006F5AEE">
            <w:pPr>
              <w:pStyle w:val="af3"/>
              <w:spacing w:line="360" w:lineRule="auto"/>
              <w:rPr>
                <w:rFonts w:cs="David" w:hint="cs"/>
                <w:sz w:val="24"/>
                <w:szCs w:val="24"/>
                <w:rtl/>
              </w:rPr>
            </w:pPr>
            <w:r>
              <w:rPr>
                <w:rFonts w:cs="David" w:hint="cs"/>
                <w:sz w:val="24"/>
                <w:szCs w:val="24"/>
                <w:rtl/>
              </w:rPr>
              <w:t>72,000</w:t>
            </w:r>
          </w:p>
          <w:p w:rsidR="006F5AEE" w:rsidRDefault="006F5AEE" w:rsidP="006F5AEE">
            <w:pPr>
              <w:pStyle w:val="af3"/>
              <w:spacing w:line="360" w:lineRule="auto"/>
              <w:rPr>
                <w:rFonts w:cs="David" w:hint="cs"/>
                <w:sz w:val="24"/>
                <w:szCs w:val="24"/>
                <w:rtl/>
              </w:rPr>
            </w:pPr>
            <w:r>
              <w:rPr>
                <w:rFonts w:cs="David" w:hint="cs"/>
                <w:sz w:val="24"/>
                <w:szCs w:val="24"/>
                <w:rtl/>
              </w:rPr>
              <w:t>48,000</w:t>
            </w:r>
          </w:p>
          <w:p w:rsidR="006F5AEE" w:rsidRDefault="006F5AEE" w:rsidP="006F5AEE">
            <w:pPr>
              <w:pStyle w:val="af3"/>
              <w:spacing w:line="360" w:lineRule="auto"/>
              <w:rPr>
                <w:rFonts w:cs="David" w:hint="cs"/>
                <w:sz w:val="24"/>
                <w:szCs w:val="24"/>
                <w:rtl/>
              </w:rPr>
            </w:pPr>
            <w:r>
              <w:rPr>
                <w:rFonts w:cs="David" w:hint="cs"/>
                <w:sz w:val="24"/>
                <w:szCs w:val="24"/>
                <w:rtl/>
              </w:rPr>
              <w:t>120,000</w:t>
            </w:r>
          </w:p>
        </w:tc>
      </w:tr>
    </w:tbl>
    <w:p w:rsidR="003777FD" w:rsidRPr="003777FD" w:rsidRDefault="003777FD" w:rsidP="00583947">
      <w:pPr>
        <w:pStyle w:val="af3"/>
        <w:spacing w:line="360" w:lineRule="auto"/>
        <w:ind w:left="720"/>
        <w:jc w:val="both"/>
        <w:rPr>
          <w:rFonts w:cs="David" w:hint="cs"/>
          <w:sz w:val="24"/>
          <w:szCs w:val="24"/>
          <w:rtl/>
        </w:rPr>
      </w:pPr>
    </w:p>
    <w:p w:rsidR="003777FD" w:rsidRPr="003777FD" w:rsidRDefault="003777FD" w:rsidP="006F5AEE">
      <w:pPr>
        <w:pStyle w:val="af3"/>
        <w:spacing w:line="360" w:lineRule="auto"/>
        <w:jc w:val="both"/>
        <w:rPr>
          <w:rFonts w:cs="David"/>
          <w:sz w:val="24"/>
          <w:szCs w:val="24"/>
        </w:rPr>
      </w:pPr>
      <w:r w:rsidRPr="003777FD">
        <w:rPr>
          <w:rFonts w:cs="David" w:hint="cs"/>
          <w:sz w:val="24"/>
          <w:szCs w:val="24"/>
          <w:rtl/>
        </w:rPr>
        <w:lastRenderedPageBreak/>
        <w:t xml:space="preserve">שאלה מבחינה </w:t>
      </w:r>
      <w:r w:rsidRPr="003777FD">
        <w:rPr>
          <w:rFonts w:cs="David"/>
          <w:sz w:val="24"/>
          <w:szCs w:val="24"/>
          <w:rtl/>
        </w:rPr>
        <w:t>–</w:t>
      </w:r>
      <w:r w:rsidRPr="003777FD">
        <w:rPr>
          <w:rFonts w:cs="David" w:hint="cs"/>
          <w:sz w:val="24"/>
          <w:szCs w:val="24"/>
          <w:rtl/>
        </w:rPr>
        <w:t xml:space="preserve"> </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 xml:space="preserve">חברה ישראלית שפועלת בישראל, חברה יצרנית. ביצעה עסקת החלפה ללא תשלום </w:t>
      </w:r>
      <w:r w:rsidRPr="003777FD">
        <w:rPr>
          <w:rFonts w:cs="David"/>
          <w:sz w:val="24"/>
          <w:szCs w:val="24"/>
          <w:rtl/>
        </w:rPr>
        <w:t>–</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 xml:space="preserve">היו לה פתיתים בצורת קוסקוס במשקל 5,000 ק"ג. והחליפה כנגד פתיתים </w:t>
      </w:r>
      <w:proofErr w:type="spellStart"/>
      <w:r w:rsidRPr="003777FD">
        <w:rPr>
          <w:rFonts w:cs="David"/>
          <w:sz w:val="24"/>
          <w:szCs w:val="24"/>
        </w:rPr>
        <w:t>Barila</w:t>
      </w:r>
      <w:proofErr w:type="spellEnd"/>
      <w:r w:rsidRPr="003777FD">
        <w:rPr>
          <w:rFonts w:cs="David" w:hint="cs"/>
          <w:sz w:val="24"/>
          <w:szCs w:val="24"/>
          <w:rtl/>
        </w:rPr>
        <w:t xml:space="preserve"> במשקל 4,000 ק"ג. העסקה הזו דווחה לשלטונות המכס. החלפה זו בוצעה במטרה להעשיר את מגוון המוצרים שלה.</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המכס ששילמה החברה הינו בסך שקל לק"ג. כלומר שולם 4,000 ₪ מכס.</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 xml:space="preserve">עלות הייצור של הפתיתים בצורת קוסקוס </w:t>
      </w:r>
      <w:r w:rsidRPr="003777FD">
        <w:rPr>
          <w:rFonts w:cs="David"/>
          <w:sz w:val="24"/>
          <w:szCs w:val="24"/>
          <w:rtl/>
        </w:rPr>
        <w:t>–</w:t>
      </w:r>
      <w:r w:rsidRPr="003777FD">
        <w:rPr>
          <w:rFonts w:cs="David" w:hint="cs"/>
          <w:sz w:val="24"/>
          <w:szCs w:val="24"/>
          <w:rtl/>
        </w:rPr>
        <w:t xml:space="preserve"> 10,000</w:t>
      </w:r>
    </w:p>
    <w:p w:rsidR="003777FD" w:rsidRPr="003777FD" w:rsidRDefault="003777FD" w:rsidP="006F5AEE">
      <w:pPr>
        <w:pStyle w:val="af3"/>
        <w:spacing w:line="360" w:lineRule="auto"/>
        <w:jc w:val="both"/>
        <w:rPr>
          <w:rFonts w:cs="David"/>
          <w:sz w:val="24"/>
          <w:szCs w:val="24"/>
          <w:rtl/>
        </w:rPr>
      </w:pPr>
      <w:proofErr w:type="spellStart"/>
      <w:r w:rsidRPr="003777FD">
        <w:rPr>
          <w:rFonts w:cs="David" w:hint="cs"/>
          <w:sz w:val="24"/>
          <w:szCs w:val="24"/>
          <w:rtl/>
        </w:rPr>
        <w:t>בדר"כ</w:t>
      </w:r>
      <w:proofErr w:type="spellEnd"/>
      <w:r w:rsidRPr="003777FD">
        <w:rPr>
          <w:rFonts w:cs="David" w:hint="cs"/>
          <w:sz w:val="24"/>
          <w:szCs w:val="24"/>
          <w:rtl/>
        </w:rPr>
        <w:t xml:space="preserve"> היא מוכרת את מלאי זה תמורת 15,000.</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 xml:space="preserve">השווי ההוגן של </w:t>
      </w:r>
      <w:proofErr w:type="spellStart"/>
      <w:r w:rsidRPr="003777FD">
        <w:rPr>
          <w:rFonts w:cs="David"/>
          <w:sz w:val="24"/>
          <w:szCs w:val="24"/>
        </w:rPr>
        <w:t>Barila</w:t>
      </w:r>
      <w:proofErr w:type="spellEnd"/>
      <w:r w:rsidRPr="003777FD">
        <w:rPr>
          <w:rFonts w:cs="David" w:hint="cs"/>
          <w:sz w:val="24"/>
          <w:szCs w:val="24"/>
          <w:rtl/>
        </w:rPr>
        <w:t xml:space="preserve"> (לא כולל מכס) 16,000. </w:t>
      </w:r>
      <w:r w:rsidRPr="003777FD">
        <w:rPr>
          <w:rFonts w:cs="David"/>
          <w:sz w:val="24"/>
          <w:szCs w:val="24"/>
          <w:rtl/>
        </w:rPr>
        <w:t>–</w:t>
      </w:r>
      <w:r w:rsidRPr="003777FD">
        <w:rPr>
          <w:rFonts w:cs="David" w:hint="cs"/>
          <w:sz w:val="24"/>
          <w:szCs w:val="24"/>
          <w:rtl/>
        </w:rPr>
        <w:t xml:space="preserve"> 4 ₪ לק"ג.</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השאלה היא איך העסקה הזו תירשם בספרי החברה הישראלית?</w:t>
      </w:r>
    </w:p>
    <w:p w:rsidR="003777FD" w:rsidRPr="003777FD" w:rsidRDefault="003777FD" w:rsidP="006F5AEE">
      <w:pPr>
        <w:pStyle w:val="af3"/>
        <w:spacing w:line="360" w:lineRule="auto"/>
        <w:jc w:val="both"/>
        <w:rPr>
          <w:rFonts w:cs="David"/>
          <w:sz w:val="24"/>
          <w:szCs w:val="24"/>
          <w:rtl/>
        </w:rPr>
      </w:pPr>
      <w:r w:rsidRPr="003777FD">
        <w:rPr>
          <w:rFonts w:cs="David" w:hint="cs"/>
          <w:sz w:val="24"/>
          <w:szCs w:val="24"/>
          <w:rtl/>
        </w:rPr>
        <w:t>כאן לא מפעילים את סעיף 12, מאחר והיא נעשית במטרה להעשיר את המוצרים שהיא מוכרת בארץ. יש כאן עסקה של מכירת מלאי שלה. ולכן מפעילים את סעיף 9, והוא אומר שמכירות יירשמו לפי התמורה שהתקבלה.</w:t>
      </w:r>
      <w:r w:rsidR="006F5AEE">
        <w:rPr>
          <w:rFonts w:cs="David" w:hint="cs"/>
          <w:sz w:val="24"/>
          <w:szCs w:val="24"/>
          <w:rtl/>
        </w:rPr>
        <w:t xml:space="preserve"> העסקה כאן </w:t>
      </w:r>
      <w:proofErr w:type="spellStart"/>
      <w:r w:rsidR="006F5AEE">
        <w:rPr>
          <w:rFonts w:cs="David" w:hint="cs"/>
          <w:sz w:val="24"/>
          <w:szCs w:val="24"/>
          <w:rtl/>
        </w:rPr>
        <w:t>היתה</w:t>
      </w:r>
      <w:proofErr w:type="spellEnd"/>
      <w:r w:rsidR="006F5AEE">
        <w:rPr>
          <w:rFonts w:cs="David" w:hint="cs"/>
          <w:sz w:val="24"/>
          <w:szCs w:val="24"/>
          <w:rtl/>
        </w:rPr>
        <w:t xml:space="preserve"> כדי להגדיל את המלאי ולא לצורך החלפה בלבד ולכן למרות שזה פתיתים וזה פתיתים אני לא מפעיל את סעיף 12 אלא את סעיף 9.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808"/>
      </w:tblGrid>
      <w:tr w:rsidR="006F5AEE" w:rsidTr="006F5AEE">
        <w:tc>
          <w:tcPr>
            <w:tcW w:w="0" w:type="auto"/>
            <w:vAlign w:val="center"/>
          </w:tcPr>
          <w:p w:rsidR="006F5AEE" w:rsidRDefault="006F5AEE" w:rsidP="006F5AEE">
            <w:pPr>
              <w:pStyle w:val="af3"/>
              <w:spacing w:line="360" w:lineRule="auto"/>
              <w:rPr>
                <w:rFonts w:cs="David" w:hint="cs"/>
                <w:sz w:val="24"/>
                <w:szCs w:val="24"/>
                <w:rtl/>
              </w:rPr>
            </w:pPr>
            <w:r>
              <w:rPr>
                <w:rFonts w:cs="David" w:hint="cs"/>
                <w:sz w:val="24"/>
                <w:szCs w:val="24"/>
                <w:rtl/>
              </w:rPr>
              <w:t xml:space="preserve">ח' </w:t>
            </w:r>
            <w:proofErr w:type="spellStart"/>
            <w:r>
              <w:rPr>
                <w:rFonts w:cs="David" w:hint="cs"/>
                <w:sz w:val="24"/>
                <w:szCs w:val="24"/>
                <w:rtl/>
              </w:rPr>
              <w:t>עלה"מ</w:t>
            </w:r>
            <w:proofErr w:type="spellEnd"/>
          </w:p>
          <w:p w:rsidR="006F5AEE" w:rsidRDefault="006F5AEE" w:rsidP="006F5AEE">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6F5AEE" w:rsidRDefault="006F5AEE" w:rsidP="006F5AEE">
            <w:pPr>
              <w:pStyle w:val="af3"/>
              <w:spacing w:line="360" w:lineRule="auto"/>
              <w:rPr>
                <w:rFonts w:cs="David"/>
                <w:sz w:val="24"/>
                <w:szCs w:val="24"/>
                <w:rtl/>
              </w:rPr>
            </w:pPr>
            <w:r>
              <w:rPr>
                <w:rFonts w:cs="David" w:hint="cs"/>
                <w:sz w:val="24"/>
                <w:szCs w:val="24"/>
                <w:rtl/>
              </w:rPr>
              <w:t>10,000</w:t>
            </w:r>
          </w:p>
        </w:tc>
      </w:tr>
      <w:tr w:rsidR="006F5AEE" w:rsidTr="006F5AEE">
        <w:tc>
          <w:tcPr>
            <w:tcW w:w="0" w:type="auto"/>
            <w:vAlign w:val="center"/>
          </w:tcPr>
          <w:p w:rsidR="006F5AEE" w:rsidRDefault="006F5AEE" w:rsidP="006F5AEE">
            <w:pPr>
              <w:pStyle w:val="af3"/>
              <w:spacing w:line="360" w:lineRule="auto"/>
              <w:rPr>
                <w:rFonts w:cs="David"/>
                <w:sz w:val="24"/>
                <w:szCs w:val="24"/>
                <w:rtl/>
              </w:rPr>
            </w:pPr>
            <w:r>
              <w:rPr>
                <w:rFonts w:cs="David" w:hint="cs"/>
                <w:sz w:val="24"/>
                <w:szCs w:val="24"/>
                <w:rtl/>
              </w:rPr>
              <w:t>ח' מלאי חדש</w:t>
            </w:r>
          </w:p>
          <w:p w:rsidR="006F5AEE" w:rsidRDefault="006F5AEE" w:rsidP="006F5AEE">
            <w:pPr>
              <w:pStyle w:val="af3"/>
              <w:spacing w:line="360" w:lineRule="auto"/>
              <w:rPr>
                <w:rFonts w:cs="David"/>
                <w:sz w:val="24"/>
                <w:szCs w:val="24"/>
                <w:rtl/>
              </w:rPr>
            </w:pPr>
            <w:r>
              <w:rPr>
                <w:rFonts w:cs="David" w:hint="cs"/>
                <w:sz w:val="24"/>
                <w:szCs w:val="24"/>
                <w:rtl/>
              </w:rPr>
              <w:t>ז' מזומן (מכס)</w:t>
            </w:r>
          </w:p>
          <w:p w:rsidR="006F5AEE" w:rsidRDefault="006F5AEE" w:rsidP="006F5AEE">
            <w:pPr>
              <w:pStyle w:val="af3"/>
              <w:spacing w:line="360" w:lineRule="auto"/>
              <w:rPr>
                <w:rFonts w:cs="David" w:hint="cs"/>
                <w:sz w:val="24"/>
                <w:szCs w:val="24"/>
                <w:rtl/>
              </w:rPr>
            </w:pPr>
            <w:r>
              <w:rPr>
                <w:rFonts w:cs="David" w:hint="cs"/>
                <w:sz w:val="24"/>
                <w:szCs w:val="24"/>
                <w:rtl/>
              </w:rPr>
              <w:t xml:space="preserve">   ז' מכירות</w:t>
            </w:r>
          </w:p>
        </w:tc>
        <w:tc>
          <w:tcPr>
            <w:tcW w:w="0" w:type="auto"/>
            <w:vAlign w:val="center"/>
          </w:tcPr>
          <w:p w:rsidR="006F5AEE" w:rsidRDefault="006F5AEE" w:rsidP="006F5AEE">
            <w:pPr>
              <w:pStyle w:val="af3"/>
              <w:spacing w:line="360" w:lineRule="auto"/>
              <w:rPr>
                <w:rFonts w:cs="David"/>
                <w:sz w:val="24"/>
                <w:szCs w:val="24"/>
                <w:rtl/>
              </w:rPr>
            </w:pPr>
            <w:r>
              <w:rPr>
                <w:rFonts w:cs="David" w:hint="cs"/>
                <w:sz w:val="24"/>
                <w:szCs w:val="24"/>
                <w:rtl/>
              </w:rPr>
              <w:t>20,000</w:t>
            </w:r>
          </w:p>
          <w:p w:rsidR="006F5AEE" w:rsidRDefault="006F5AEE" w:rsidP="006F5AEE">
            <w:pPr>
              <w:pStyle w:val="af3"/>
              <w:spacing w:line="360" w:lineRule="auto"/>
              <w:rPr>
                <w:rFonts w:cs="David" w:hint="cs"/>
                <w:sz w:val="24"/>
                <w:szCs w:val="24"/>
                <w:rtl/>
              </w:rPr>
            </w:pPr>
            <w:r>
              <w:rPr>
                <w:rFonts w:cs="David" w:hint="cs"/>
                <w:sz w:val="24"/>
                <w:szCs w:val="24"/>
                <w:rtl/>
              </w:rPr>
              <w:t>4,000</w:t>
            </w:r>
          </w:p>
          <w:p w:rsidR="006F5AEE" w:rsidRDefault="006F5AEE" w:rsidP="006F5AEE">
            <w:pPr>
              <w:pStyle w:val="af3"/>
              <w:spacing w:line="360" w:lineRule="auto"/>
              <w:rPr>
                <w:rFonts w:cs="David" w:hint="cs"/>
                <w:sz w:val="24"/>
                <w:szCs w:val="24"/>
                <w:rtl/>
              </w:rPr>
            </w:pPr>
            <w:r>
              <w:rPr>
                <w:rFonts w:cs="David" w:hint="cs"/>
                <w:sz w:val="24"/>
                <w:szCs w:val="24"/>
                <w:rtl/>
              </w:rPr>
              <w:t>16,000</w:t>
            </w:r>
          </w:p>
        </w:tc>
      </w:tr>
    </w:tbl>
    <w:p w:rsidR="003777FD" w:rsidRPr="003777FD" w:rsidRDefault="003777FD" w:rsidP="00583947">
      <w:pPr>
        <w:pStyle w:val="af3"/>
        <w:spacing w:line="360" w:lineRule="auto"/>
        <w:jc w:val="both"/>
        <w:rPr>
          <w:rFonts w:cs="David"/>
          <w:sz w:val="24"/>
          <w:szCs w:val="24"/>
          <w:rtl/>
        </w:rPr>
      </w:pPr>
    </w:p>
    <w:p w:rsidR="003777FD" w:rsidRDefault="003777FD" w:rsidP="00583947">
      <w:pPr>
        <w:pStyle w:val="af3"/>
        <w:spacing w:line="360" w:lineRule="auto"/>
        <w:jc w:val="both"/>
        <w:rPr>
          <w:rFonts w:cs="David"/>
          <w:sz w:val="24"/>
          <w:szCs w:val="24"/>
          <w:rtl/>
        </w:rPr>
      </w:pPr>
      <w:r w:rsidRPr="003777FD">
        <w:rPr>
          <w:rFonts w:cs="David" w:hint="cs"/>
          <w:sz w:val="24"/>
          <w:szCs w:val="24"/>
          <w:rtl/>
        </w:rPr>
        <w:t xml:space="preserve">אם היינו מפעילים את סעיף 12 </w:t>
      </w:r>
      <w:r w:rsidRPr="003777FD">
        <w:rPr>
          <w:rFonts w:cs="David"/>
          <w:sz w:val="24"/>
          <w:szCs w:val="24"/>
          <w:rtl/>
        </w:rPr>
        <w:t>–</w:t>
      </w:r>
      <w:r w:rsidRPr="003777FD">
        <w:rPr>
          <w:rFonts w:cs="David" w:hint="cs"/>
          <w:sz w:val="24"/>
          <w:szCs w:val="24"/>
          <w:rtl/>
        </w:rPr>
        <w:t xml:space="preserve"> נניח החליפו פתיתים בפתיתים והמטרה היא לחסוך עלויות הובלה: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808"/>
      </w:tblGrid>
      <w:tr w:rsidR="006F5AEE" w:rsidTr="00B367ED">
        <w:tc>
          <w:tcPr>
            <w:tcW w:w="0" w:type="auto"/>
            <w:vAlign w:val="center"/>
          </w:tcPr>
          <w:p w:rsidR="006F5AEE" w:rsidRDefault="006F5AEE" w:rsidP="006F5AEE">
            <w:pPr>
              <w:pStyle w:val="af3"/>
              <w:spacing w:line="360" w:lineRule="auto"/>
              <w:rPr>
                <w:rFonts w:cs="David" w:hint="cs"/>
                <w:sz w:val="24"/>
                <w:szCs w:val="24"/>
                <w:rtl/>
              </w:rPr>
            </w:pPr>
            <w:r>
              <w:rPr>
                <w:rFonts w:cs="David" w:hint="cs"/>
                <w:sz w:val="24"/>
                <w:szCs w:val="24"/>
                <w:rtl/>
              </w:rPr>
              <w:t>ח'</w:t>
            </w:r>
            <w:r>
              <w:rPr>
                <w:rFonts w:cs="David" w:hint="cs"/>
                <w:sz w:val="24"/>
                <w:szCs w:val="24"/>
                <w:rtl/>
              </w:rPr>
              <w:t xml:space="preserve"> מלאי חדש</w:t>
            </w:r>
          </w:p>
          <w:p w:rsidR="006F5AEE" w:rsidRDefault="006F5AEE" w:rsidP="00B367ED">
            <w:pPr>
              <w:pStyle w:val="af3"/>
              <w:spacing w:line="360" w:lineRule="auto"/>
              <w:rPr>
                <w:rFonts w:cs="David"/>
                <w:sz w:val="24"/>
                <w:szCs w:val="24"/>
                <w:rtl/>
              </w:rPr>
            </w:pPr>
            <w:r>
              <w:rPr>
                <w:rFonts w:cs="David" w:hint="cs"/>
                <w:sz w:val="24"/>
                <w:szCs w:val="24"/>
                <w:rtl/>
              </w:rPr>
              <w:t xml:space="preserve">  ז' מלאי ישן</w:t>
            </w:r>
          </w:p>
        </w:tc>
        <w:tc>
          <w:tcPr>
            <w:tcW w:w="0" w:type="auto"/>
            <w:vAlign w:val="center"/>
          </w:tcPr>
          <w:p w:rsidR="006F5AEE" w:rsidRDefault="006F5AEE" w:rsidP="00B367ED">
            <w:pPr>
              <w:pStyle w:val="af3"/>
              <w:spacing w:line="360" w:lineRule="auto"/>
              <w:rPr>
                <w:rFonts w:cs="David"/>
                <w:sz w:val="24"/>
                <w:szCs w:val="24"/>
                <w:rtl/>
              </w:rPr>
            </w:pPr>
            <w:r>
              <w:rPr>
                <w:rFonts w:cs="David" w:hint="cs"/>
                <w:sz w:val="24"/>
                <w:szCs w:val="24"/>
                <w:rtl/>
              </w:rPr>
              <w:t>10,000</w:t>
            </w:r>
          </w:p>
        </w:tc>
      </w:tr>
      <w:tr w:rsidR="006F5AEE" w:rsidTr="00B367ED">
        <w:tc>
          <w:tcPr>
            <w:tcW w:w="0" w:type="auto"/>
            <w:vAlign w:val="center"/>
          </w:tcPr>
          <w:p w:rsidR="006F5AEE" w:rsidRDefault="006F5AEE" w:rsidP="006F5AEE">
            <w:pPr>
              <w:pStyle w:val="af3"/>
              <w:spacing w:line="360" w:lineRule="auto"/>
              <w:rPr>
                <w:rFonts w:cs="David"/>
                <w:sz w:val="24"/>
                <w:szCs w:val="24"/>
                <w:rtl/>
              </w:rPr>
            </w:pPr>
            <w:r>
              <w:rPr>
                <w:rFonts w:cs="David" w:hint="cs"/>
                <w:sz w:val="24"/>
                <w:szCs w:val="24"/>
                <w:rtl/>
              </w:rPr>
              <w:t>ח' מלאי חדש</w:t>
            </w:r>
            <w:r>
              <w:rPr>
                <w:rFonts w:cs="David" w:hint="cs"/>
                <w:sz w:val="24"/>
                <w:szCs w:val="24"/>
              </w:rPr>
              <w:t xml:space="preserve"> </w:t>
            </w:r>
            <w:r>
              <w:rPr>
                <w:rFonts w:cs="David" w:hint="cs"/>
                <w:sz w:val="24"/>
                <w:szCs w:val="24"/>
                <w:rtl/>
              </w:rPr>
              <w:t>(מכס)</w:t>
            </w:r>
          </w:p>
          <w:p w:rsidR="006F5AEE" w:rsidRDefault="006F5AEE" w:rsidP="006F5AEE">
            <w:pPr>
              <w:pStyle w:val="af3"/>
              <w:spacing w:line="360" w:lineRule="auto"/>
              <w:rPr>
                <w:rFonts w:cs="David" w:hint="cs"/>
                <w:sz w:val="24"/>
                <w:szCs w:val="24"/>
                <w:rtl/>
              </w:rPr>
            </w:pPr>
            <w:r>
              <w:rPr>
                <w:rFonts w:cs="David" w:hint="cs"/>
                <w:sz w:val="24"/>
                <w:szCs w:val="24"/>
                <w:rtl/>
              </w:rPr>
              <w:t xml:space="preserve">   ז' מזומן</w:t>
            </w:r>
          </w:p>
        </w:tc>
        <w:tc>
          <w:tcPr>
            <w:tcW w:w="0" w:type="auto"/>
            <w:vAlign w:val="center"/>
          </w:tcPr>
          <w:p w:rsidR="006F5AEE" w:rsidRDefault="006F5AEE" w:rsidP="006F5AEE">
            <w:pPr>
              <w:pStyle w:val="af3"/>
              <w:spacing w:line="360" w:lineRule="auto"/>
              <w:rPr>
                <w:rFonts w:cs="David" w:hint="cs"/>
                <w:sz w:val="24"/>
                <w:szCs w:val="24"/>
                <w:rtl/>
              </w:rPr>
            </w:pPr>
            <w:r>
              <w:rPr>
                <w:rFonts w:cs="David" w:hint="cs"/>
                <w:sz w:val="24"/>
                <w:szCs w:val="24"/>
                <w:rtl/>
              </w:rPr>
              <w:t>4,000</w:t>
            </w:r>
          </w:p>
        </w:tc>
      </w:tr>
    </w:tbl>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והמלאי סה"כ יהיה לפי 14,000.</w:t>
      </w: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rtl/>
        </w:rPr>
      </w:pPr>
    </w:p>
    <w:p w:rsidR="003777FD" w:rsidRDefault="003777FD" w:rsidP="00583947">
      <w:pPr>
        <w:pStyle w:val="af3"/>
        <w:spacing w:line="360" w:lineRule="auto"/>
        <w:jc w:val="both"/>
        <w:rPr>
          <w:rFonts w:cs="David"/>
          <w:sz w:val="24"/>
          <w:szCs w:val="24"/>
          <w:rtl/>
        </w:rPr>
      </w:pPr>
    </w:p>
    <w:p w:rsidR="006F5AEE" w:rsidRPr="003777FD" w:rsidRDefault="006F5AEE" w:rsidP="00583947">
      <w:pPr>
        <w:pStyle w:val="af3"/>
        <w:spacing w:line="360" w:lineRule="auto"/>
        <w:jc w:val="both"/>
        <w:rPr>
          <w:rFonts w:cs="David"/>
          <w:sz w:val="24"/>
          <w:szCs w:val="24"/>
          <w:rtl/>
        </w:rPr>
      </w:pPr>
    </w:p>
    <w:p w:rsidR="003777FD" w:rsidRPr="003777FD" w:rsidRDefault="003777FD" w:rsidP="00583947">
      <w:pPr>
        <w:pStyle w:val="af3"/>
        <w:spacing w:line="360" w:lineRule="auto"/>
        <w:jc w:val="both"/>
        <w:rPr>
          <w:rFonts w:cs="David"/>
          <w:sz w:val="24"/>
          <w:szCs w:val="24"/>
          <w:u w:val="single"/>
          <w:rtl/>
        </w:rPr>
      </w:pPr>
      <w:r w:rsidRPr="003777FD">
        <w:rPr>
          <w:rFonts w:cs="David" w:hint="cs"/>
          <w:sz w:val="24"/>
          <w:szCs w:val="24"/>
          <w:u w:val="single"/>
          <w:rtl/>
        </w:rPr>
        <w:lastRenderedPageBreak/>
        <w:t xml:space="preserve">סעיף 13 </w:t>
      </w:r>
      <w:r w:rsidRPr="003777FD">
        <w:rPr>
          <w:rFonts w:cs="David"/>
          <w:sz w:val="24"/>
          <w:szCs w:val="24"/>
          <w:u w:val="single"/>
          <w:rtl/>
        </w:rPr>
        <w:t>–</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רישא הסעיף-</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ברגע שמפרידים בין הרכיבים צרי לחשוב בנפרד אם התקיימו התנאים להכרה בהכנסה.</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בעסקה אחת נמכרו מספר רכיבים </w:t>
      </w:r>
      <w:r w:rsidRPr="003777FD">
        <w:rPr>
          <w:rFonts w:cs="David"/>
          <w:sz w:val="24"/>
          <w:szCs w:val="24"/>
          <w:rtl/>
        </w:rPr>
        <w:t>–</w:t>
      </w:r>
      <w:r w:rsidRPr="003777FD">
        <w:rPr>
          <w:rFonts w:cs="David" w:hint="cs"/>
          <w:sz w:val="24"/>
          <w:szCs w:val="24"/>
          <w:rtl/>
        </w:rPr>
        <w:t xml:space="preserve"> 3 פריטים. אם אני מזהה שמדובר ברכיבים שונים, והם אינם תלויים אחד בשני במובן שאם אני נניח מוכר מכונה לשטיפת בקבוקים ומתחייב להתקין לו את המכונה ואם אני לא אתקין אז הוא יחזיר לי את המכונה.</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ברגע שיש לי מרכיבים שונים ואנו מזהים אותם כמרכיבים נפרדים אז צריך לטפל בכל אחד בנפרד.</w:t>
      </w:r>
    </w:p>
    <w:p w:rsidR="003777FD" w:rsidRPr="006F5AEE" w:rsidRDefault="003777FD" w:rsidP="00583947">
      <w:pPr>
        <w:pStyle w:val="af3"/>
        <w:spacing w:line="360" w:lineRule="auto"/>
        <w:jc w:val="both"/>
        <w:rPr>
          <w:rFonts w:cs="David"/>
          <w:sz w:val="24"/>
          <w:szCs w:val="24"/>
          <w:u w:val="single"/>
          <w:rtl/>
        </w:rPr>
      </w:pPr>
      <w:r w:rsidRPr="006F5AEE">
        <w:rPr>
          <w:rFonts w:cs="David" w:hint="cs"/>
          <w:sz w:val="24"/>
          <w:szCs w:val="24"/>
          <w:u w:val="single"/>
          <w:rtl/>
        </w:rPr>
        <w:t>דוגמא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חברת הוט עשתה חוזה עם לקוח שהוא מצטרף לשירותי הכבלים, לקוח גדול. החברה מספקת לו ציוד שעלות הציוד 50,000 ₪, ורווח ממכירת ציוד זה 30% מהעלות. החברה מתקינה לו את הציוד והוא מצטרף לשירותי החברה לתקופה של 36 חודשים. הלקוח ישלם סכום חודשי כולל על פי התוכנית 2,700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מכרנו ציוד כולל התקנה ושירות כבלים (שירות מתמשך).</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אם אני רוצה ליישם את סעיף 13, פקודת היומן ביום הראשון תהיה </w:t>
      </w:r>
      <w:r w:rsidRPr="003777FD">
        <w:rPr>
          <w:rFonts w:cs="David"/>
          <w:sz w:val="24"/>
          <w:szCs w:val="24"/>
          <w:rtl/>
        </w:rPr>
        <w:t>–</w:t>
      </w:r>
      <w:r w:rsidRPr="003777FD">
        <w:rPr>
          <w:rFonts w:cs="David" w:hint="cs"/>
          <w:sz w:val="24"/>
          <w:szCs w:val="24"/>
          <w:rtl/>
        </w:rPr>
        <w:t xml:space="preserve"> ביום 31.12.13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אני שואל את עצמי כמה קיבלתי עבור הציוד וכמה עבור הכבלים</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Pr>
        <w:t>PV</w:t>
      </w:r>
      <w:r w:rsidRPr="003777FD">
        <w:rPr>
          <w:rFonts w:cs="David"/>
          <w:sz w:val="24"/>
          <w:szCs w:val="24"/>
        </w:rPr>
        <w:t>=65,000              PMT=1,968</w:t>
      </w:r>
      <w:r w:rsidRPr="003777FD">
        <w:rPr>
          <w:rFonts w:cs="David" w:hint="cs"/>
          <w:sz w:val="24"/>
          <w:szCs w:val="24"/>
          <w:rtl/>
        </w:rPr>
        <w:t xml:space="preserve">  </w:t>
      </w:r>
    </w:p>
    <w:p w:rsidR="003777FD" w:rsidRPr="003777FD" w:rsidRDefault="003777FD" w:rsidP="00583947">
      <w:pPr>
        <w:pStyle w:val="af3"/>
        <w:spacing w:line="360" w:lineRule="auto"/>
        <w:jc w:val="both"/>
        <w:rPr>
          <w:rFonts w:cs="David"/>
          <w:sz w:val="24"/>
          <w:szCs w:val="24"/>
        </w:rPr>
      </w:pPr>
      <w:r w:rsidRPr="003777FD">
        <w:rPr>
          <w:rFonts w:cs="David"/>
          <w:sz w:val="24"/>
          <w:szCs w:val="24"/>
        </w:rPr>
        <w:t>N=36</w:t>
      </w:r>
    </w:p>
    <w:p w:rsidR="003777FD" w:rsidRPr="003777FD" w:rsidRDefault="003777FD" w:rsidP="00583947">
      <w:pPr>
        <w:pStyle w:val="af3"/>
        <w:spacing w:line="360" w:lineRule="auto"/>
        <w:jc w:val="both"/>
        <w:rPr>
          <w:rFonts w:cs="David"/>
          <w:sz w:val="24"/>
          <w:szCs w:val="24"/>
          <w:rtl/>
        </w:rPr>
      </w:pPr>
      <w:r w:rsidRPr="003777FD">
        <w:rPr>
          <w:rFonts w:cs="David"/>
          <w:sz w:val="24"/>
          <w:szCs w:val="24"/>
        </w:rPr>
        <w:t>I=0.5</w:t>
      </w:r>
    </w:p>
    <w:p w:rsidR="003777FD" w:rsidRPr="003777FD" w:rsidRDefault="003777FD" w:rsidP="00583947">
      <w:pPr>
        <w:pStyle w:val="af3"/>
        <w:spacing w:line="360" w:lineRule="auto"/>
        <w:jc w:val="both"/>
        <w:rPr>
          <w:rFonts w:cs="David"/>
          <w:sz w:val="24"/>
          <w:szCs w:val="24"/>
        </w:rPr>
      </w:pPr>
      <w:r w:rsidRPr="003777FD">
        <w:rPr>
          <w:rFonts w:cs="David"/>
          <w:sz w:val="24"/>
          <w:szCs w:val="24"/>
        </w:rPr>
        <w:t>BEGIN</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כלומר: ציוד 1,968 ושירות כבלים 732.</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808"/>
      </w:tblGrid>
      <w:tr w:rsidR="006F5AEE" w:rsidTr="00095792">
        <w:tc>
          <w:tcPr>
            <w:tcW w:w="0" w:type="auto"/>
            <w:vAlign w:val="center"/>
          </w:tcPr>
          <w:p w:rsidR="006F5AEE" w:rsidRDefault="006F5AEE" w:rsidP="00095792">
            <w:pPr>
              <w:pStyle w:val="af3"/>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עלה"מ</w:t>
            </w:r>
            <w:proofErr w:type="spellEnd"/>
            <w:r>
              <w:rPr>
                <w:rFonts w:cs="David" w:hint="cs"/>
                <w:sz w:val="24"/>
                <w:szCs w:val="24"/>
                <w:rtl/>
              </w:rPr>
              <w:t xml:space="preserve"> </w:t>
            </w:r>
            <w:r>
              <w:rPr>
                <w:rFonts w:cs="David"/>
                <w:sz w:val="24"/>
                <w:szCs w:val="24"/>
                <w:rtl/>
              </w:rPr>
              <w:t>–</w:t>
            </w:r>
            <w:r>
              <w:rPr>
                <w:rFonts w:cs="David" w:hint="cs"/>
                <w:sz w:val="24"/>
                <w:szCs w:val="24"/>
                <w:rtl/>
              </w:rPr>
              <w:t xml:space="preserve"> ציוד</w:t>
            </w:r>
          </w:p>
          <w:p w:rsidR="006F5AEE" w:rsidRDefault="006F5AEE" w:rsidP="00095792">
            <w:pPr>
              <w:pStyle w:val="af3"/>
              <w:spacing w:line="360" w:lineRule="auto"/>
              <w:rPr>
                <w:rFonts w:cs="David"/>
                <w:sz w:val="24"/>
                <w:szCs w:val="24"/>
                <w:rtl/>
              </w:rPr>
            </w:pPr>
            <w:r>
              <w:rPr>
                <w:rFonts w:cs="David" w:hint="cs"/>
                <w:sz w:val="24"/>
                <w:szCs w:val="24"/>
                <w:rtl/>
              </w:rPr>
              <w:t xml:space="preserve">   ז' מלאי </w:t>
            </w:r>
            <w:r>
              <w:rPr>
                <w:rFonts w:cs="David"/>
                <w:sz w:val="24"/>
                <w:szCs w:val="24"/>
                <w:rtl/>
              </w:rPr>
              <w:t>–</w:t>
            </w:r>
            <w:r>
              <w:rPr>
                <w:rFonts w:cs="David" w:hint="cs"/>
                <w:sz w:val="24"/>
                <w:szCs w:val="24"/>
                <w:rtl/>
              </w:rPr>
              <w:t xml:space="preserve"> ציוד</w:t>
            </w:r>
          </w:p>
        </w:tc>
        <w:tc>
          <w:tcPr>
            <w:tcW w:w="0" w:type="auto"/>
            <w:vAlign w:val="center"/>
          </w:tcPr>
          <w:p w:rsidR="006F5AEE" w:rsidRDefault="006F5AEE" w:rsidP="00095792">
            <w:pPr>
              <w:pStyle w:val="af3"/>
              <w:spacing w:line="360" w:lineRule="auto"/>
              <w:rPr>
                <w:rFonts w:cs="David" w:hint="cs"/>
                <w:sz w:val="24"/>
                <w:szCs w:val="24"/>
                <w:rtl/>
              </w:rPr>
            </w:pPr>
            <w:r>
              <w:rPr>
                <w:rFonts w:cs="David" w:hint="cs"/>
                <w:sz w:val="24"/>
                <w:szCs w:val="24"/>
                <w:rtl/>
              </w:rPr>
              <w:t>50,000</w:t>
            </w:r>
          </w:p>
        </w:tc>
      </w:tr>
      <w:tr w:rsidR="00095792" w:rsidTr="00095792">
        <w:tc>
          <w:tcPr>
            <w:tcW w:w="0" w:type="auto"/>
            <w:vAlign w:val="center"/>
          </w:tcPr>
          <w:p w:rsidR="00095792" w:rsidRDefault="00095792" w:rsidP="00095792">
            <w:pPr>
              <w:pStyle w:val="af3"/>
              <w:spacing w:line="360" w:lineRule="auto"/>
              <w:rPr>
                <w:rFonts w:cs="David" w:hint="cs"/>
                <w:sz w:val="24"/>
                <w:szCs w:val="24"/>
                <w:rtl/>
              </w:rPr>
            </w:pPr>
            <w:r>
              <w:rPr>
                <w:rFonts w:cs="David" w:hint="cs"/>
                <w:sz w:val="24"/>
                <w:szCs w:val="24"/>
                <w:rtl/>
              </w:rPr>
              <w:t xml:space="preserve">ח' לקוח </w:t>
            </w:r>
            <w:r>
              <w:rPr>
                <w:rFonts w:cs="David"/>
                <w:sz w:val="24"/>
                <w:szCs w:val="24"/>
                <w:rtl/>
              </w:rPr>
              <w:t>–</w:t>
            </w:r>
            <w:r>
              <w:rPr>
                <w:rFonts w:cs="David" w:hint="cs"/>
                <w:sz w:val="24"/>
                <w:szCs w:val="24"/>
                <w:rtl/>
              </w:rPr>
              <w:t xml:space="preserve"> חייב </w:t>
            </w:r>
          </w:p>
          <w:p w:rsidR="00095792" w:rsidRDefault="00095792" w:rsidP="00095792">
            <w:pPr>
              <w:pStyle w:val="af3"/>
              <w:spacing w:line="360" w:lineRule="auto"/>
              <w:rPr>
                <w:rFonts w:cs="David" w:hint="cs"/>
                <w:sz w:val="24"/>
                <w:szCs w:val="24"/>
                <w:rtl/>
              </w:rPr>
            </w:pPr>
            <w:r>
              <w:rPr>
                <w:rFonts w:cs="David" w:hint="cs"/>
                <w:sz w:val="24"/>
                <w:szCs w:val="24"/>
                <w:rtl/>
              </w:rPr>
              <w:t xml:space="preserve">   ז' מכירות</w:t>
            </w:r>
          </w:p>
        </w:tc>
        <w:tc>
          <w:tcPr>
            <w:tcW w:w="0" w:type="auto"/>
            <w:vAlign w:val="center"/>
          </w:tcPr>
          <w:p w:rsidR="00095792" w:rsidRDefault="00095792" w:rsidP="00095792">
            <w:pPr>
              <w:pStyle w:val="af3"/>
              <w:spacing w:line="360" w:lineRule="auto"/>
              <w:rPr>
                <w:rFonts w:cs="David" w:hint="cs"/>
                <w:sz w:val="24"/>
                <w:szCs w:val="24"/>
                <w:rtl/>
              </w:rPr>
            </w:pPr>
            <w:r>
              <w:rPr>
                <w:rFonts w:cs="David" w:hint="cs"/>
                <w:sz w:val="24"/>
                <w:szCs w:val="24"/>
                <w:rtl/>
              </w:rPr>
              <w:t>65,000</w:t>
            </w:r>
          </w:p>
        </w:tc>
      </w:tr>
    </w:tbl>
    <w:p w:rsidR="00095792" w:rsidRDefault="00095792" w:rsidP="00583947">
      <w:pPr>
        <w:pStyle w:val="af3"/>
        <w:spacing w:line="360" w:lineRule="auto"/>
        <w:jc w:val="both"/>
        <w:rPr>
          <w:rFonts w:cs="David"/>
          <w:sz w:val="24"/>
          <w:szCs w:val="24"/>
          <w:rtl/>
        </w:rPr>
      </w:pPr>
    </w:p>
    <w:p w:rsidR="003777FD" w:rsidRPr="00095792" w:rsidRDefault="003777FD" w:rsidP="00583947">
      <w:pPr>
        <w:pStyle w:val="af3"/>
        <w:spacing w:line="360" w:lineRule="auto"/>
        <w:jc w:val="both"/>
        <w:rPr>
          <w:rFonts w:cs="David"/>
          <w:b/>
          <w:bCs/>
          <w:sz w:val="24"/>
          <w:szCs w:val="24"/>
          <w:rtl/>
        </w:rPr>
      </w:pPr>
      <w:r w:rsidRPr="00095792">
        <w:rPr>
          <w:rFonts w:cs="David" w:hint="cs"/>
          <w:b/>
          <w:bCs/>
          <w:sz w:val="24"/>
          <w:szCs w:val="24"/>
          <w:rtl/>
        </w:rPr>
        <w:t xml:space="preserve">פקודות היומן ב1.1.14 </w:t>
      </w:r>
      <w:r w:rsidRPr="00095792">
        <w:rPr>
          <w:rFonts w:cs="David"/>
          <w:b/>
          <w:bCs/>
          <w:sz w:val="24"/>
          <w:szCs w:val="24"/>
          <w:rtl/>
        </w:rPr>
        <w:t>–</w:t>
      </w:r>
      <w:r w:rsidRPr="00095792">
        <w:rPr>
          <w:rFonts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1"/>
        <w:gridCol w:w="701"/>
      </w:tblGrid>
      <w:tr w:rsidR="00095792" w:rsidTr="00095792">
        <w:tc>
          <w:tcPr>
            <w:tcW w:w="0" w:type="auto"/>
            <w:vAlign w:val="center"/>
          </w:tcPr>
          <w:p w:rsidR="00095792" w:rsidRDefault="00095792" w:rsidP="00095792">
            <w:pPr>
              <w:pStyle w:val="af3"/>
              <w:spacing w:line="360" w:lineRule="auto"/>
              <w:rPr>
                <w:rFonts w:cs="David" w:hint="cs"/>
                <w:sz w:val="24"/>
                <w:szCs w:val="24"/>
                <w:rtl/>
              </w:rPr>
            </w:pPr>
            <w:r>
              <w:rPr>
                <w:rFonts w:cs="David" w:hint="cs"/>
                <w:sz w:val="24"/>
                <w:szCs w:val="24"/>
                <w:rtl/>
              </w:rPr>
              <w:t>ח' מזומן</w:t>
            </w:r>
          </w:p>
          <w:p w:rsidR="00095792" w:rsidRDefault="00095792" w:rsidP="00095792">
            <w:pPr>
              <w:pStyle w:val="af3"/>
              <w:spacing w:line="360" w:lineRule="auto"/>
              <w:rPr>
                <w:rFonts w:cs="David" w:hint="cs"/>
                <w:sz w:val="24"/>
                <w:szCs w:val="24"/>
                <w:rtl/>
              </w:rPr>
            </w:pPr>
            <w:r>
              <w:rPr>
                <w:rFonts w:cs="David" w:hint="cs"/>
                <w:sz w:val="24"/>
                <w:szCs w:val="24"/>
                <w:rtl/>
              </w:rPr>
              <w:t xml:space="preserve">   ז' לקוח</w:t>
            </w:r>
          </w:p>
          <w:p w:rsidR="00095792" w:rsidRDefault="00095792" w:rsidP="00095792">
            <w:pPr>
              <w:pStyle w:val="af3"/>
              <w:spacing w:line="360" w:lineRule="auto"/>
              <w:rPr>
                <w:rFonts w:cs="David"/>
                <w:sz w:val="24"/>
                <w:szCs w:val="24"/>
                <w:rtl/>
              </w:rPr>
            </w:pPr>
            <w:r>
              <w:rPr>
                <w:rFonts w:cs="David" w:hint="cs"/>
                <w:sz w:val="24"/>
                <w:szCs w:val="24"/>
                <w:rtl/>
              </w:rPr>
              <w:t xml:space="preserve">   ז' הכנסות ממתן שירות</w:t>
            </w:r>
          </w:p>
        </w:tc>
        <w:tc>
          <w:tcPr>
            <w:tcW w:w="0" w:type="auto"/>
            <w:vAlign w:val="center"/>
          </w:tcPr>
          <w:p w:rsidR="00095792" w:rsidRDefault="00095792" w:rsidP="00095792">
            <w:pPr>
              <w:pStyle w:val="af3"/>
              <w:spacing w:line="360" w:lineRule="auto"/>
              <w:rPr>
                <w:rFonts w:cs="David" w:hint="cs"/>
                <w:sz w:val="24"/>
                <w:szCs w:val="24"/>
                <w:rtl/>
              </w:rPr>
            </w:pPr>
            <w:r>
              <w:rPr>
                <w:rFonts w:cs="David" w:hint="cs"/>
                <w:sz w:val="24"/>
                <w:szCs w:val="24"/>
                <w:rtl/>
              </w:rPr>
              <w:t>2,700</w:t>
            </w:r>
          </w:p>
          <w:p w:rsidR="00095792" w:rsidRDefault="00095792" w:rsidP="00095792">
            <w:pPr>
              <w:pStyle w:val="af3"/>
              <w:spacing w:line="360" w:lineRule="auto"/>
              <w:rPr>
                <w:rFonts w:cs="David" w:hint="cs"/>
                <w:sz w:val="24"/>
                <w:szCs w:val="24"/>
                <w:rtl/>
              </w:rPr>
            </w:pPr>
            <w:r>
              <w:rPr>
                <w:rFonts w:cs="David" w:hint="cs"/>
                <w:sz w:val="24"/>
                <w:szCs w:val="24"/>
                <w:rtl/>
              </w:rPr>
              <w:t>1,968</w:t>
            </w:r>
          </w:p>
          <w:p w:rsidR="00095792" w:rsidRDefault="00095792" w:rsidP="00095792">
            <w:pPr>
              <w:pStyle w:val="af3"/>
              <w:spacing w:line="360" w:lineRule="auto"/>
              <w:rPr>
                <w:rFonts w:cs="David"/>
                <w:sz w:val="24"/>
                <w:szCs w:val="24"/>
                <w:rtl/>
              </w:rPr>
            </w:pPr>
            <w:r>
              <w:rPr>
                <w:rFonts w:cs="David" w:hint="cs"/>
                <w:sz w:val="24"/>
                <w:szCs w:val="24"/>
                <w:rtl/>
              </w:rPr>
              <w:t>732</w:t>
            </w:r>
          </w:p>
        </w:tc>
      </w:tr>
    </w:tbl>
    <w:p w:rsidR="00095792" w:rsidRDefault="00095792" w:rsidP="00583947">
      <w:pPr>
        <w:pStyle w:val="af3"/>
        <w:spacing w:line="360" w:lineRule="auto"/>
        <w:jc w:val="both"/>
        <w:rPr>
          <w:rFonts w:cs="David"/>
          <w:b/>
          <w:bCs/>
          <w:sz w:val="24"/>
          <w:szCs w:val="24"/>
          <w:rtl/>
        </w:rPr>
      </w:pPr>
    </w:p>
    <w:p w:rsidR="003777FD" w:rsidRPr="00095792" w:rsidRDefault="003777FD" w:rsidP="00583947">
      <w:pPr>
        <w:pStyle w:val="af3"/>
        <w:spacing w:line="360" w:lineRule="auto"/>
        <w:jc w:val="both"/>
        <w:rPr>
          <w:rFonts w:cs="David"/>
          <w:b/>
          <w:bCs/>
          <w:sz w:val="24"/>
          <w:szCs w:val="24"/>
          <w:rtl/>
        </w:rPr>
      </w:pPr>
      <w:r w:rsidRPr="00095792">
        <w:rPr>
          <w:rFonts w:cs="David" w:hint="cs"/>
          <w:b/>
          <w:bCs/>
          <w:sz w:val="24"/>
          <w:szCs w:val="24"/>
          <w:rtl/>
        </w:rPr>
        <w:t xml:space="preserve">פקודות היומן ב31.1.14 </w:t>
      </w:r>
      <w:r w:rsidRPr="00095792">
        <w:rPr>
          <w:rFonts w:cs="David"/>
          <w:b/>
          <w:bCs/>
          <w:sz w:val="24"/>
          <w:szCs w:val="24"/>
          <w:rtl/>
        </w:rPr>
        <w:t>–</w:t>
      </w:r>
    </w:p>
    <w:p w:rsidR="00095792" w:rsidRDefault="00095792" w:rsidP="00583947">
      <w:pPr>
        <w:pStyle w:val="af3"/>
        <w:spacing w:line="360" w:lineRule="auto"/>
        <w:jc w:val="both"/>
        <w:rPr>
          <w:rFonts w:cs="David"/>
          <w:sz w:val="24"/>
          <w:szCs w:val="24"/>
        </w:rPr>
      </w:pPr>
      <w:proofErr w:type="gramStart"/>
      <w:r>
        <w:rPr>
          <w:rFonts w:cs="David"/>
          <w:sz w:val="24"/>
          <w:szCs w:val="24"/>
        </w:rPr>
        <w:t>0.5%</w:t>
      </w:r>
      <w:proofErr w:type="gramEnd"/>
      <w:r>
        <w:rPr>
          <w:rFonts w:cs="David"/>
          <w:sz w:val="24"/>
          <w:szCs w:val="24"/>
        </w:rPr>
        <w:t>*(65,000-1,968)=315</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535"/>
      </w:tblGrid>
      <w:tr w:rsidR="00095792" w:rsidTr="00095792">
        <w:tc>
          <w:tcPr>
            <w:tcW w:w="0" w:type="auto"/>
            <w:vAlign w:val="center"/>
          </w:tcPr>
          <w:p w:rsidR="00095792" w:rsidRDefault="00095792" w:rsidP="00095792">
            <w:pPr>
              <w:pStyle w:val="af3"/>
              <w:spacing w:line="360" w:lineRule="auto"/>
              <w:rPr>
                <w:rFonts w:cs="David" w:hint="cs"/>
                <w:sz w:val="24"/>
                <w:szCs w:val="24"/>
                <w:rtl/>
              </w:rPr>
            </w:pPr>
            <w:r>
              <w:rPr>
                <w:rFonts w:cs="David" w:hint="cs"/>
                <w:sz w:val="24"/>
                <w:szCs w:val="24"/>
                <w:rtl/>
              </w:rPr>
              <w:t>ח' לקוח</w:t>
            </w:r>
          </w:p>
          <w:p w:rsidR="00095792" w:rsidRDefault="00095792" w:rsidP="00095792">
            <w:pPr>
              <w:pStyle w:val="af3"/>
              <w:spacing w:line="360" w:lineRule="auto"/>
              <w:rPr>
                <w:rFonts w:cs="David"/>
                <w:sz w:val="24"/>
                <w:szCs w:val="24"/>
                <w:rtl/>
              </w:rPr>
            </w:pPr>
            <w:r>
              <w:rPr>
                <w:rFonts w:cs="David" w:hint="cs"/>
                <w:sz w:val="24"/>
                <w:szCs w:val="24"/>
                <w:rtl/>
              </w:rPr>
              <w:t xml:space="preserve">   ז' הכנסות</w:t>
            </w:r>
          </w:p>
        </w:tc>
        <w:tc>
          <w:tcPr>
            <w:tcW w:w="0" w:type="auto"/>
            <w:vAlign w:val="center"/>
          </w:tcPr>
          <w:p w:rsidR="00095792" w:rsidRDefault="00095792" w:rsidP="00095792">
            <w:pPr>
              <w:pStyle w:val="af3"/>
              <w:spacing w:line="360" w:lineRule="auto"/>
              <w:rPr>
                <w:rFonts w:cs="David"/>
                <w:sz w:val="24"/>
                <w:szCs w:val="24"/>
                <w:rtl/>
              </w:rPr>
            </w:pPr>
            <w:r>
              <w:rPr>
                <w:rFonts w:cs="David" w:hint="cs"/>
                <w:sz w:val="24"/>
                <w:szCs w:val="24"/>
                <w:rtl/>
              </w:rPr>
              <w:t>315</w:t>
            </w:r>
          </w:p>
        </w:tc>
      </w:tr>
    </w:tbl>
    <w:p w:rsidR="00095792" w:rsidRDefault="00095792" w:rsidP="00583947">
      <w:pPr>
        <w:pStyle w:val="af3"/>
        <w:spacing w:line="360" w:lineRule="auto"/>
        <w:jc w:val="both"/>
        <w:rPr>
          <w:rFonts w:cs="David"/>
          <w:b/>
          <w:bCs/>
          <w:sz w:val="24"/>
          <w:szCs w:val="24"/>
          <w:rtl/>
        </w:rPr>
      </w:pPr>
    </w:p>
    <w:p w:rsidR="00095792" w:rsidRDefault="00095792" w:rsidP="00583947">
      <w:pPr>
        <w:pStyle w:val="af3"/>
        <w:spacing w:line="360" w:lineRule="auto"/>
        <w:jc w:val="both"/>
        <w:rPr>
          <w:rFonts w:cs="David"/>
          <w:b/>
          <w:bCs/>
          <w:sz w:val="24"/>
          <w:szCs w:val="24"/>
          <w:rtl/>
        </w:rPr>
      </w:pPr>
    </w:p>
    <w:p w:rsidR="00095792" w:rsidRDefault="00095792" w:rsidP="00583947">
      <w:pPr>
        <w:pStyle w:val="af3"/>
        <w:spacing w:line="360" w:lineRule="auto"/>
        <w:jc w:val="both"/>
        <w:rPr>
          <w:rFonts w:cs="David"/>
          <w:b/>
          <w:bCs/>
          <w:sz w:val="24"/>
          <w:szCs w:val="24"/>
          <w:rtl/>
        </w:rPr>
      </w:pPr>
    </w:p>
    <w:p w:rsidR="00095792" w:rsidRDefault="00095792" w:rsidP="00583947">
      <w:pPr>
        <w:pStyle w:val="af3"/>
        <w:spacing w:line="360" w:lineRule="auto"/>
        <w:jc w:val="both"/>
        <w:rPr>
          <w:rFonts w:cs="David"/>
          <w:b/>
          <w:bCs/>
          <w:sz w:val="24"/>
          <w:szCs w:val="24"/>
          <w:rtl/>
        </w:rPr>
      </w:pPr>
    </w:p>
    <w:p w:rsidR="003777FD" w:rsidRPr="00095792" w:rsidRDefault="003777FD" w:rsidP="00583947">
      <w:pPr>
        <w:pStyle w:val="af3"/>
        <w:spacing w:line="360" w:lineRule="auto"/>
        <w:jc w:val="both"/>
        <w:rPr>
          <w:rFonts w:cs="David"/>
          <w:b/>
          <w:bCs/>
          <w:sz w:val="24"/>
          <w:szCs w:val="24"/>
          <w:rtl/>
        </w:rPr>
      </w:pPr>
      <w:r w:rsidRPr="00095792">
        <w:rPr>
          <w:rFonts w:cs="David" w:hint="cs"/>
          <w:b/>
          <w:bCs/>
          <w:sz w:val="24"/>
          <w:szCs w:val="24"/>
          <w:rtl/>
        </w:rPr>
        <w:lastRenderedPageBreak/>
        <w:t xml:space="preserve">חלקו השני של סעיף 13 -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מצב שבו יש 2 חוזים משפטיים נפרדים.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יכול להיות שכאשר אטפל בכל חוזה בנפרד אציג מצג שאינו נאמן.</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 xml:space="preserve">נניח קרקע שעלותה 500,000 נמכרה תמורת 2 מיליון ₪ במזומן. אם אני רואה רק את החוזה הזה ולא את החוזה השני אני בעצם מציג רווח. אבל אם אני מסתכלת על החוזה השני שהקונה מתחייב למכור חזרה את הקרקע למוכר המקורי, אז יש כאן עסקה עתידית, בעוד שנה תמורת 2.2 מיליון. </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ואם אני מטפלת בחוזה השני, זה חוזה עתידי שאני לא רושמת ביום הראשון כי השווי שלו אפס. וגם אין פה תקן מחייב. אין יישום של 39</w:t>
      </w:r>
      <w:r w:rsidRPr="003777FD">
        <w:rPr>
          <w:rFonts w:cs="David" w:hint="cs"/>
          <w:sz w:val="24"/>
          <w:szCs w:val="24"/>
        </w:rPr>
        <w:t>IAS</w:t>
      </w:r>
    </w:p>
    <w:p w:rsidR="003777FD" w:rsidRPr="003777FD" w:rsidRDefault="003777FD" w:rsidP="00583947">
      <w:pPr>
        <w:pStyle w:val="af3"/>
        <w:spacing w:line="360" w:lineRule="auto"/>
        <w:jc w:val="both"/>
        <w:rPr>
          <w:rFonts w:cs="David"/>
          <w:sz w:val="24"/>
          <w:szCs w:val="24"/>
          <w:rtl/>
        </w:rPr>
      </w:pPr>
      <w:r w:rsidRPr="003777FD">
        <w:rPr>
          <w:rFonts w:cs="David" w:hint="cs"/>
          <w:sz w:val="24"/>
          <w:szCs w:val="24"/>
          <w:rtl/>
        </w:rPr>
        <w:t>אני מסתכלת על שני החוזים יחד וזה לא יהיה מצג נאמן אם אני אשום רווח הון. ולכן אסור להכיר ברווח ממכירת הקרקע, צריך לרשום את הקרקע לפי 500,000 ולרשום כאילו קיבלה הלוואה על סך 2 מיליון ולרשום הוצאות מימון בגין זה.</w:t>
      </w:r>
    </w:p>
    <w:p w:rsidR="003777FD" w:rsidRPr="003777FD" w:rsidRDefault="003777FD" w:rsidP="00583947">
      <w:pPr>
        <w:pStyle w:val="af3"/>
        <w:bidi w:val="0"/>
        <w:spacing w:line="360" w:lineRule="auto"/>
        <w:ind w:left="720"/>
        <w:jc w:val="both"/>
        <w:rPr>
          <w:rFonts w:cs="David"/>
          <w:sz w:val="24"/>
          <w:szCs w:val="24"/>
        </w:rPr>
      </w:pPr>
    </w:p>
    <w:p w:rsidR="003777FD" w:rsidRPr="003777FD" w:rsidRDefault="003777FD" w:rsidP="00583947">
      <w:pPr>
        <w:spacing w:line="360" w:lineRule="auto"/>
        <w:jc w:val="both"/>
        <w:rPr>
          <w:rFonts w:ascii="Segoe UI Symbol" w:hAnsi="Segoe UI Symbol" w:cs="David"/>
          <w:b/>
          <w:bCs/>
          <w:sz w:val="24"/>
          <w:szCs w:val="24"/>
          <w:u w:val="single"/>
          <w:rtl/>
        </w:rPr>
      </w:pPr>
    </w:p>
    <w:p w:rsidR="00B867A4" w:rsidRPr="003777FD" w:rsidRDefault="00B867A4" w:rsidP="00583947">
      <w:pPr>
        <w:spacing w:line="360" w:lineRule="auto"/>
        <w:jc w:val="both"/>
        <w:rPr>
          <w:rFonts w:ascii="Segoe UI Symbol" w:hAnsi="Segoe UI Symbol" w:cs="David"/>
          <w:sz w:val="24"/>
          <w:szCs w:val="24"/>
        </w:rPr>
      </w:pPr>
      <w:bookmarkStart w:id="0" w:name="_GoBack"/>
      <w:bookmarkEnd w:id="0"/>
    </w:p>
    <w:sectPr w:rsidR="00B867A4" w:rsidRPr="003777FD" w:rsidSect="00842443">
      <w:headerReference w:type="default" r:id="rId8"/>
      <w:footerReference w:type="default" r:id="rId9"/>
      <w:pgSz w:w="11906" w:h="16838"/>
      <w:pgMar w:top="1440" w:right="1800" w:bottom="1440" w:left="1800" w:header="708" w:footer="708" w:gutter="0"/>
      <w:pgNumType w:start="2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DE0" w:rsidRDefault="00522DE0" w:rsidP="00F172F9">
      <w:pPr>
        <w:spacing w:after="0" w:line="240" w:lineRule="auto"/>
      </w:pPr>
      <w:r>
        <w:separator/>
      </w:r>
    </w:p>
  </w:endnote>
  <w:endnote w:type="continuationSeparator" w:id="0">
    <w:p w:rsidR="00522DE0" w:rsidRDefault="00522DE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5E51C0" w:rsidRDefault="005E51C0">
        <w:pPr>
          <w:pStyle w:val="a5"/>
          <w:jc w:val="center"/>
          <w:rPr>
            <w:rtl/>
            <w:cs/>
          </w:rPr>
        </w:pPr>
        <w:r>
          <w:fldChar w:fldCharType="begin"/>
        </w:r>
        <w:r>
          <w:rPr>
            <w:rtl/>
            <w:cs/>
          </w:rPr>
          <w:instrText>PAGE   \* MERGEFORMAT</w:instrText>
        </w:r>
        <w:r>
          <w:fldChar w:fldCharType="separate"/>
        </w:r>
        <w:r w:rsidR="00095792" w:rsidRPr="00095792">
          <w:rPr>
            <w:noProof/>
            <w:rtl/>
            <w:lang w:val="he-IL"/>
          </w:rPr>
          <w:t>31</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DE0" w:rsidRDefault="00522DE0" w:rsidP="00F172F9">
      <w:pPr>
        <w:spacing w:after="0" w:line="240" w:lineRule="auto"/>
      </w:pPr>
      <w:r>
        <w:separator/>
      </w:r>
    </w:p>
  </w:footnote>
  <w:footnote w:type="continuationSeparator" w:id="0">
    <w:p w:rsidR="00522DE0" w:rsidRDefault="00522DE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D753F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DA1B00">
      <w:rPr>
        <w:rFonts w:cs="David" w:hint="cs"/>
        <w:sz w:val="24"/>
        <w:szCs w:val="24"/>
        <w:rtl/>
      </w:rPr>
      <w:t>19</w:t>
    </w:r>
    <w:r w:rsidR="00D753F3">
      <w:rPr>
        <w:rFonts w:cs="David" w:hint="cs"/>
        <w:sz w:val="24"/>
        <w:szCs w:val="24"/>
        <w:rtl/>
      </w:rPr>
      <w:t>/10</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51F19"/>
    <w:multiLevelType w:val="hybridMultilevel"/>
    <w:tmpl w:val="2EB437DC"/>
    <w:lvl w:ilvl="0" w:tplc="0E341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261D8"/>
    <w:multiLevelType w:val="hybridMultilevel"/>
    <w:tmpl w:val="C558419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875261"/>
    <w:multiLevelType w:val="hybridMultilevel"/>
    <w:tmpl w:val="E09C76F6"/>
    <w:lvl w:ilvl="0" w:tplc="82C06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CE41AF"/>
    <w:multiLevelType w:val="hybridMultilevel"/>
    <w:tmpl w:val="1938BE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4498"/>
    <w:multiLevelType w:val="hybridMultilevel"/>
    <w:tmpl w:val="58DE9AE6"/>
    <w:lvl w:ilvl="0" w:tplc="EAC659A4">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444BF"/>
    <w:multiLevelType w:val="hybridMultilevel"/>
    <w:tmpl w:val="47B42F3A"/>
    <w:lvl w:ilvl="0" w:tplc="24B0C2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B21BB7"/>
    <w:multiLevelType w:val="hybridMultilevel"/>
    <w:tmpl w:val="8E36418C"/>
    <w:lvl w:ilvl="0" w:tplc="D8945D94">
      <w:start w:val="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404991"/>
    <w:multiLevelType w:val="hybridMultilevel"/>
    <w:tmpl w:val="2242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80BB8"/>
    <w:multiLevelType w:val="hybridMultilevel"/>
    <w:tmpl w:val="B87E61A6"/>
    <w:lvl w:ilvl="0" w:tplc="8A3E0DC8">
      <w:start w:val="1"/>
      <w:numFmt w:val="bullet"/>
      <w:lvlText w:val=""/>
      <w:lvlJc w:val="left"/>
      <w:pPr>
        <w:ind w:left="360" w:hanging="360"/>
      </w:pPr>
      <w:rPr>
        <w:rFonts w:ascii="Wingdings" w:hAnsi="Wingdings" w:hint="default"/>
        <w:lang w:bidi="he-I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431EBE"/>
    <w:multiLevelType w:val="hybridMultilevel"/>
    <w:tmpl w:val="20F0DE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04CE1"/>
    <w:multiLevelType w:val="hybridMultilevel"/>
    <w:tmpl w:val="40BE1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C077D"/>
    <w:multiLevelType w:val="hybridMultilevel"/>
    <w:tmpl w:val="10DAE236"/>
    <w:lvl w:ilvl="0" w:tplc="E6AA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97F5D"/>
    <w:multiLevelType w:val="hybridMultilevel"/>
    <w:tmpl w:val="777C4B0C"/>
    <w:lvl w:ilvl="0" w:tplc="59A0ACD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A74E6"/>
    <w:multiLevelType w:val="hybridMultilevel"/>
    <w:tmpl w:val="D03ABC34"/>
    <w:lvl w:ilvl="0" w:tplc="45D6A14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9732E2F"/>
    <w:multiLevelType w:val="hybridMultilevel"/>
    <w:tmpl w:val="BF28F3B2"/>
    <w:lvl w:ilvl="0" w:tplc="58760A9E">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321AC3"/>
    <w:multiLevelType w:val="hybridMultilevel"/>
    <w:tmpl w:val="9BD4BDAA"/>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12E4478"/>
    <w:multiLevelType w:val="hybridMultilevel"/>
    <w:tmpl w:val="6B12271C"/>
    <w:lvl w:ilvl="0" w:tplc="45D6A14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7"/>
  </w:num>
  <w:num w:numId="5">
    <w:abstractNumId w:val="2"/>
  </w:num>
  <w:num w:numId="6">
    <w:abstractNumId w:val="12"/>
  </w:num>
  <w:num w:numId="7">
    <w:abstractNumId w:val="6"/>
  </w:num>
  <w:num w:numId="8">
    <w:abstractNumId w:val="5"/>
  </w:num>
  <w:num w:numId="9">
    <w:abstractNumId w:val="10"/>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num>
  <w:num w:numId="14">
    <w:abstractNumId w:val="9"/>
  </w:num>
  <w:num w:numId="15">
    <w:abstractNumId w:val="8"/>
  </w:num>
  <w:num w:numId="16">
    <w:abstractNumId w:val="1"/>
  </w:num>
  <w:num w:numId="17">
    <w:abstractNumId w:val="16"/>
  </w:num>
  <w:num w:numId="1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5C1A"/>
    <w:rsid w:val="00007AD0"/>
    <w:rsid w:val="0001041C"/>
    <w:rsid w:val="00012912"/>
    <w:rsid w:val="00014EBF"/>
    <w:rsid w:val="0002110F"/>
    <w:rsid w:val="00022F40"/>
    <w:rsid w:val="00026152"/>
    <w:rsid w:val="00031DC6"/>
    <w:rsid w:val="00034437"/>
    <w:rsid w:val="0003559A"/>
    <w:rsid w:val="000363BD"/>
    <w:rsid w:val="0003796F"/>
    <w:rsid w:val="00041671"/>
    <w:rsid w:val="0004273E"/>
    <w:rsid w:val="0004387F"/>
    <w:rsid w:val="00056DB1"/>
    <w:rsid w:val="00057726"/>
    <w:rsid w:val="00062979"/>
    <w:rsid w:val="00066BD5"/>
    <w:rsid w:val="000711EB"/>
    <w:rsid w:val="000725AB"/>
    <w:rsid w:val="000806F0"/>
    <w:rsid w:val="00086A1F"/>
    <w:rsid w:val="00090ADB"/>
    <w:rsid w:val="000926E7"/>
    <w:rsid w:val="000945A1"/>
    <w:rsid w:val="00094D10"/>
    <w:rsid w:val="00095792"/>
    <w:rsid w:val="000A25BC"/>
    <w:rsid w:val="000B2494"/>
    <w:rsid w:val="000B52B7"/>
    <w:rsid w:val="000C04AC"/>
    <w:rsid w:val="000C1C8E"/>
    <w:rsid w:val="000C4C1E"/>
    <w:rsid w:val="000D33D4"/>
    <w:rsid w:val="000D3873"/>
    <w:rsid w:val="000D3CF8"/>
    <w:rsid w:val="000D3D75"/>
    <w:rsid w:val="000D4AA1"/>
    <w:rsid w:val="000D5807"/>
    <w:rsid w:val="000E059B"/>
    <w:rsid w:val="000E0AF4"/>
    <w:rsid w:val="000E2D7F"/>
    <w:rsid w:val="000E34B7"/>
    <w:rsid w:val="000E4EF4"/>
    <w:rsid w:val="000E599F"/>
    <w:rsid w:val="000E6B9F"/>
    <w:rsid w:val="000E79CE"/>
    <w:rsid w:val="000F18A0"/>
    <w:rsid w:val="000F5666"/>
    <w:rsid w:val="000F5E3D"/>
    <w:rsid w:val="000F7F30"/>
    <w:rsid w:val="001040B2"/>
    <w:rsid w:val="00105D60"/>
    <w:rsid w:val="00106CF4"/>
    <w:rsid w:val="00107C72"/>
    <w:rsid w:val="001107F0"/>
    <w:rsid w:val="00114265"/>
    <w:rsid w:val="001274E4"/>
    <w:rsid w:val="00137FEC"/>
    <w:rsid w:val="001416AE"/>
    <w:rsid w:val="00141C1F"/>
    <w:rsid w:val="001528B5"/>
    <w:rsid w:val="00155BF9"/>
    <w:rsid w:val="00170302"/>
    <w:rsid w:val="001732EE"/>
    <w:rsid w:val="00174649"/>
    <w:rsid w:val="00174761"/>
    <w:rsid w:val="00177F4F"/>
    <w:rsid w:val="00183855"/>
    <w:rsid w:val="00193A30"/>
    <w:rsid w:val="001A3F0D"/>
    <w:rsid w:val="001A3F35"/>
    <w:rsid w:val="001A662B"/>
    <w:rsid w:val="001A6D02"/>
    <w:rsid w:val="001B059C"/>
    <w:rsid w:val="001B3CBA"/>
    <w:rsid w:val="001C0BB8"/>
    <w:rsid w:val="001C2B75"/>
    <w:rsid w:val="001C3A18"/>
    <w:rsid w:val="001D5043"/>
    <w:rsid w:val="001D7530"/>
    <w:rsid w:val="001E5578"/>
    <w:rsid w:val="001E6DAB"/>
    <w:rsid w:val="001E7D89"/>
    <w:rsid w:val="001F15BC"/>
    <w:rsid w:val="001F1958"/>
    <w:rsid w:val="001F2CD1"/>
    <w:rsid w:val="001F380B"/>
    <w:rsid w:val="001F479D"/>
    <w:rsid w:val="002024C1"/>
    <w:rsid w:val="002135F4"/>
    <w:rsid w:val="00214B39"/>
    <w:rsid w:val="00214B4C"/>
    <w:rsid w:val="00216BD7"/>
    <w:rsid w:val="00225BB1"/>
    <w:rsid w:val="002315F9"/>
    <w:rsid w:val="00242211"/>
    <w:rsid w:val="0024370B"/>
    <w:rsid w:val="0024623E"/>
    <w:rsid w:val="00246C36"/>
    <w:rsid w:val="00246FBD"/>
    <w:rsid w:val="00250A74"/>
    <w:rsid w:val="00254F19"/>
    <w:rsid w:val="00255E31"/>
    <w:rsid w:val="00257A37"/>
    <w:rsid w:val="00260506"/>
    <w:rsid w:val="00262C3E"/>
    <w:rsid w:val="00263D90"/>
    <w:rsid w:val="00264290"/>
    <w:rsid w:val="00264A52"/>
    <w:rsid w:val="00275EFC"/>
    <w:rsid w:val="002853DF"/>
    <w:rsid w:val="00287EC0"/>
    <w:rsid w:val="00287F2F"/>
    <w:rsid w:val="0029387D"/>
    <w:rsid w:val="002952A5"/>
    <w:rsid w:val="00297309"/>
    <w:rsid w:val="002C20BB"/>
    <w:rsid w:val="002D6599"/>
    <w:rsid w:val="002E0EC1"/>
    <w:rsid w:val="002E2812"/>
    <w:rsid w:val="002E35C8"/>
    <w:rsid w:val="002E5AD5"/>
    <w:rsid w:val="002F1E49"/>
    <w:rsid w:val="00303786"/>
    <w:rsid w:val="00304704"/>
    <w:rsid w:val="003054D8"/>
    <w:rsid w:val="00314416"/>
    <w:rsid w:val="00316565"/>
    <w:rsid w:val="003170CB"/>
    <w:rsid w:val="003202F6"/>
    <w:rsid w:val="00322990"/>
    <w:rsid w:val="0034091B"/>
    <w:rsid w:val="0034363A"/>
    <w:rsid w:val="003454EF"/>
    <w:rsid w:val="0034605D"/>
    <w:rsid w:val="003521B1"/>
    <w:rsid w:val="00353B55"/>
    <w:rsid w:val="00357D7E"/>
    <w:rsid w:val="0036157D"/>
    <w:rsid w:val="00361C9D"/>
    <w:rsid w:val="0036592B"/>
    <w:rsid w:val="00370064"/>
    <w:rsid w:val="003701A4"/>
    <w:rsid w:val="00370E32"/>
    <w:rsid w:val="003716B5"/>
    <w:rsid w:val="0037452A"/>
    <w:rsid w:val="003777FD"/>
    <w:rsid w:val="0039030F"/>
    <w:rsid w:val="00394C48"/>
    <w:rsid w:val="00395B92"/>
    <w:rsid w:val="00396E59"/>
    <w:rsid w:val="003A02AF"/>
    <w:rsid w:val="003A3AEE"/>
    <w:rsid w:val="003A4E5D"/>
    <w:rsid w:val="003B06B6"/>
    <w:rsid w:val="003B16E1"/>
    <w:rsid w:val="003B1C43"/>
    <w:rsid w:val="003B23D6"/>
    <w:rsid w:val="003B3379"/>
    <w:rsid w:val="003C1BFB"/>
    <w:rsid w:val="003C2130"/>
    <w:rsid w:val="003C7FE8"/>
    <w:rsid w:val="003D3219"/>
    <w:rsid w:val="003D7939"/>
    <w:rsid w:val="003E4BBC"/>
    <w:rsid w:val="003E63AD"/>
    <w:rsid w:val="003F00CA"/>
    <w:rsid w:val="003F7053"/>
    <w:rsid w:val="00400039"/>
    <w:rsid w:val="00400434"/>
    <w:rsid w:val="00401692"/>
    <w:rsid w:val="00404A50"/>
    <w:rsid w:val="0041337A"/>
    <w:rsid w:val="00413CD9"/>
    <w:rsid w:val="00415D40"/>
    <w:rsid w:val="00416CE1"/>
    <w:rsid w:val="004175CF"/>
    <w:rsid w:val="004241F9"/>
    <w:rsid w:val="00424B3B"/>
    <w:rsid w:val="00424CDA"/>
    <w:rsid w:val="00424DA0"/>
    <w:rsid w:val="00425E57"/>
    <w:rsid w:val="00431510"/>
    <w:rsid w:val="00431CCA"/>
    <w:rsid w:val="0043674D"/>
    <w:rsid w:val="004369B3"/>
    <w:rsid w:val="00441C02"/>
    <w:rsid w:val="00442803"/>
    <w:rsid w:val="004441F2"/>
    <w:rsid w:val="004466F2"/>
    <w:rsid w:val="00447807"/>
    <w:rsid w:val="00447C94"/>
    <w:rsid w:val="00447CBD"/>
    <w:rsid w:val="00451F23"/>
    <w:rsid w:val="0045471B"/>
    <w:rsid w:val="00456D14"/>
    <w:rsid w:val="004642BF"/>
    <w:rsid w:val="004661B0"/>
    <w:rsid w:val="004666DB"/>
    <w:rsid w:val="00467D82"/>
    <w:rsid w:val="00472E0B"/>
    <w:rsid w:val="00473877"/>
    <w:rsid w:val="0047642E"/>
    <w:rsid w:val="00476B71"/>
    <w:rsid w:val="00477285"/>
    <w:rsid w:val="00480EA4"/>
    <w:rsid w:val="00481A21"/>
    <w:rsid w:val="00485269"/>
    <w:rsid w:val="00485354"/>
    <w:rsid w:val="004949B1"/>
    <w:rsid w:val="00497449"/>
    <w:rsid w:val="004A1D72"/>
    <w:rsid w:val="004B0A8D"/>
    <w:rsid w:val="004B1A33"/>
    <w:rsid w:val="004B240E"/>
    <w:rsid w:val="004B46D2"/>
    <w:rsid w:val="004B5A83"/>
    <w:rsid w:val="004B6D28"/>
    <w:rsid w:val="004B738A"/>
    <w:rsid w:val="004B7889"/>
    <w:rsid w:val="004C11EE"/>
    <w:rsid w:val="004C473C"/>
    <w:rsid w:val="004C777B"/>
    <w:rsid w:val="004D1A4F"/>
    <w:rsid w:val="004D7AF2"/>
    <w:rsid w:val="004E1233"/>
    <w:rsid w:val="004E2F90"/>
    <w:rsid w:val="004E5619"/>
    <w:rsid w:val="004E653C"/>
    <w:rsid w:val="004F09DC"/>
    <w:rsid w:val="004F1B3C"/>
    <w:rsid w:val="004F370E"/>
    <w:rsid w:val="004F69A9"/>
    <w:rsid w:val="00502BE8"/>
    <w:rsid w:val="005053DB"/>
    <w:rsid w:val="0050680B"/>
    <w:rsid w:val="005153F3"/>
    <w:rsid w:val="00515B02"/>
    <w:rsid w:val="00522DE0"/>
    <w:rsid w:val="00523BFC"/>
    <w:rsid w:val="00524307"/>
    <w:rsid w:val="00526E39"/>
    <w:rsid w:val="00530343"/>
    <w:rsid w:val="005306EC"/>
    <w:rsid w:val="005342E9"/>
    <w:rsid w:val="00545C43"/>
    <w:rsid w:val="00552BEB"/>
    <w:rsid w:val="00555B82"/>
    <w:rsid w:val="00562509"/>
    <w:rsid w:val="00571838"/>
    <w:rsid w:val="00572488"/>
    <w:rsid w:val="005729A4"/>
    <w:rsid w:val="00574866"/>
    <w:rsid w:val="00576CCD"/>
    <w:rsid w:val="0057745B"/>
    <w:rsid w:val="00582DA8"/>
    <w:rsid w:val="00583630"/>
    <w:rsid w:val="00583947"/>
    <w:rsid w:val="00592A52"/>
    <w:rsid w:val="0059328D"/>
    <w:rsid w:val="005970EE"/>
    <w:rsid w:val="005A1817"/>
    <w:rsid w:val="005A287B"/>
    <w:rsid w:val="005A7099"/>
    <w:rsid w:val="005B1FE5"/>
    <w:rsid w:val="005B7DCD"/>
    <w:rsid w:val="005C1ABC"/>
    <w:rsid w:val="005C4CE4"/>
    <w:rsid w:val="005D03F4"/>
    <w:rsid w:val="005D34AE"/>
    <w:rsid w:val="005E2A42"/>
    <w:rsid w:val="005E51C0"/>
    <w:rsid w:val="005E5C5C"/>
    <w:rsid w:val="005E6458"/>
    <w:rsid w:val="005E6D53"/>
    <w:rsid w:val="005F415D"/>
    <w:rsid w:val="005F5F77"/>
    <w:rsid w:val="005F66E4"/>
    <w:rsid w:val="005F7FCF"/>
    <w:rsid w:val="006016C4"/>
    <w:rsid w:val="00604369"/>
    <w:rsid w:val="006074CC"/>
    <w:rsid w:val="006100B7"/>
    <w:rsid w:val="00613AFB"/>
    <w:rsid w:val="006143FA"/>
    <w:rsid w:val="006154DB"/>
    <w:rsid w:val="00616266"/>
    <w:rsid w:val="0063276A"/>
    <w:rsid w:val="006414F2"/>
    <w:rsid w:val="0065582D"/>
    <w:rsid w:val="0065689A"/>
    <w:rsid w:val="006575E9"/>
    <w:rsid w:val="00657D23"/>
    <w:rsid w:val="00661B5C"/>
    <w:rsid w:val="00664FBA"/>
    <w:rsid w:val="006666B8"/>
    <w:rsid w:val="006666D9"/>
    <w:rsid w:val="006672FD"/>
    <w:rsid w:val="00670758"/>
    <w:rsid w:val="00674F62"/>
    <w:rsid w:val="00683BCA"/>
    <w:rsid w:val="006960A1"/>
    <w:rsid w:val="00696B52"/>
    <w:rsid w:val="006A12B0"/>
    <w:rsid w:val="006A1D2A"/>
    <w:rsid w:val="006A1EB0"/>
    <w:rsid w:val="006A40CD"/>
    <w:rsid w:val="006A45C1"/>
    <w:rsid w:val="006A52E7"/>
    <w:rsid w:val="006B6CDF"/>
    <w:rsid w:val="006B794C"/>
    <w:rsid w:val="006C08E4"/>
    <w:rsid w:val="006C1D44"/>
    <w:rsid w:val="006C3448"/>
    <w:rsid w:val="006C4570"/>
    <w:rsid w:val="006C64D2"/>
    <w:rsid w:val="006C6B61"/>
    <w:rsid w:val="006C7FC0"/>
    <w:rsid w:val="006D1A6F"/>
    <w:rsid w:val="006D24A4"/>
    <w:rsid w:val="006D4974"/>
    <w:rsid w:val="006D6D3C"/>
    <w:rsid w:val="006E62E1"/>
    <w:rsid w:val="006F2E48"/>
    <w:rsid w:val="006F5AEE"/>
    <w:rsid w:val="006F5E4B"/>
    <w:rsid w:val="007014F5"/>
    <w:rsid w:val="00702A1C"/>
    <w:rsid w:val="007031ED"/>
    <w:rsid w:val="00705FCC"/>
    <w:rsid w:val="0070751A"/>
    <w:rsid w:val="00711F67"/>
    <w:rsid w:val="0071286F"/>
    <w:rsid w:val="0071493F"/>
    <w:rsid w:val="00722CDB"/>
    <w:rsid w:val="007233B2"/>
    <w:rsid w:val="00725398"/>
    <w:rsid w:val="00725A43"/>
    <w:rsid w:val="00727A8C"/>
    <w:rsid w:val="00730C72"/>
    <w:rsid w:val="0073208E"/>
    <w:rsid w:val="007349A9"/>
    <w:rsid w:val="00734FDE"/>
    <w:rsid w:val="00735458"/>
    <w:rsid w:val="007414F7"/>
    <w:rsid w:val="0074250E"/>
    <w:rsid w:val="0074451F"/>
    <w:rsid w:val="0074483E"/>
    <w:rsid w:val="0075442B"/>
    <w:rsid w:val="00755660"/>
    <w:rsid w:val="00755965"/>
    <w:rsid w:val="00762087"/>
    <w:rsid w:val="00764E5E"/>
    <w:rsid w:val="007679D6"/>
    <w:rsid w:val="00770639"/>
    <w:rsid w:val="0077124C"/>
    <w:rsid w:val="007725A9"/>
    <w:rsid w:val="00777AB5"/>
    <w:rsid w:val="00777F80"/>
    <w:rsid w:val="007811E0"/>
    <w:rsid w:val="00786EFC"/>
    <w:rsid w:val="007934C0"/>
    <w:rsid w:val="00794EBF"/>
    <w:rsid w:val="007967A1"/>
    <w:rsid w:val="007A0EC6"/>
    <w:rsid w:val="007A43DE"/>
    <w:rsid w:val="007A4D1D"/>
    <w:rsid w:val="007A6470"/>
    <w:rsid w:val="007B524F"/>
    <w:rsid w:val="007B5257"/>
    <w:rsid w:val="007D312E"/>
    <w:rsid w:val="007E0088"/>
    <w:rsid w:val="007F096B"/>
    <w:rsid w:val="007F0D27"/>
    <w:rsid w:val="007F31B2"/>
    <w:rsid w:val="007F7F49"/>
    <w:rsid w:val="0080251C"/>
    <w:rsid w:val="00810D73"/>
    <w:rsid w:val="00811A49"/>
    <w:rsid w:val="0081243A"/>
    <w:rsid w:val="00812F64"/>
    <w:rsid w:val="00820EF7"/>
    <w:rsid w:val="008239B6"/>
    <w:rsid w:val="00831A6F"/>
    <w:rsid w:val="00834C62"/>
    <w:rsid w:val="00842169"/>
    <w:rsid w:val="00842443"/>
    <w:rsid w:val="008503B0"/>
    <w:rsid w:val="0085681E"/>
    <w:rsid w:val="008577C4"/>
    <w:rsid w:val="00861741"/>
    <w:rsid w:val="008630BF"/>
    <w:rsid w:val="00873819"/>
    <w:rsid w:val="00877342"/>
    <w:rsid w:val="00892E3F"/>
    <w:rsid w:val="00893EC5"/>
    <w:rsid w:val="0089444A"/>
    <w:rsid w:val="0089449D"/>
    <w:rsid w:val="008A5795"/>
    <w:rsid w:val="008B0267"/>
    <w:rsid w:val="008B225B"/>
    <w:rsid w:val="008B503E"/>
    <w:rsid w:val="008C369A"/>
    <w:rsid w:val="008D009F"/>
    <w:rsid w:val="008D3305"/>
    <w:rsid w:val="008E28BD"/>
    <w:rsid w:val="008E4974"/>
    <w:rsid w:val="008F088E"/>
    <w:rsid w:val="008F2D70"/>
    <w:rsid w:val="008F6D1C"/>
    <w:rsid w:val="00900F39"/>
    <w:rsid w:val="0090577B"/>
    <w:rsid w:val="0091001C"/>
    <w:rsid w:val="009129A6"/>
    <w:rsid w:val="00914EA8"/>
    <w:rsid w:val="00917987"/>
    <w:rsid w:val="00922341"/>
    <w:rsid w:val="009244A5"/>
    <w:rsid w:val="0092660D"/>
    <w:rsid w:val="009279BF"/>
    <w:rsid w:val="00932564"/>
    <w:rsid w:val="0093555C"/>
    <w:rsid w:val="00936F14"/>
    <w:rsid w:val="00937D80"/>
    <w:rsid w:val="00941A7C"/>
    <w:rsid w:val="009427D3"/>
    <w:rsid w:val="00943B2C"/>
    <w:rsid w:val="00944800"/>
    <w:rsid w:val="0095048B"/>
    <w:rsid w:val="00953E39"/>
    <w:rsid w:val="00955C5B"/>
    <w:rsid w:val="00955DB4"/>
    <w:rsid w:val="00960595"/>
    <w:rsid w:val="00974906"/>
    <w:rsid w:val="00974AC5"/>
    <w:rsid w:val="009778AD"/>
    <w:rsid w:val="009779EE"/>
    <w:rsid w:val="00977C3F"/>
    <w:rsid w:val="00982546"/>
    <w:rsid w:val="00984DD0"/>
    <w:rsid w:val="00992F82"/>
    <w:rsid w:val="009A22BC"/>
    <w:rsid w:val="009C3992"/>
    <w:rsid w:val="009D033B"/>
    <w:rsid w:val="009D043D"/>
    <w:rsid w:val="009D0B64"/>
    <w:rsid w:val="009D27AB"/>
    <w:rsid w:val="009D5054"/>
    <w:rsid w:val="009D5289"/>
    <w:rsid w:val="009E32CB"/>
    <w:rsid w:val="009F19F1"/>
    <w:rsid w:val="009F20EB"/>
    <w:rsid w:val="009F212B"/>
    <w:rsid w:val="009F4913"/>
    <w:rsid w:val="009F6738"/>
    <w:rsid w:val="00A019EF"/>
    <w:rsid w:val="00A0488D"/>
    <w:rsid w:val="00A04B57"/>
    <w:rsid w:val="00A0516F"/>
    <w:rsid w:val="00A05321"/>
    <w:rsid w:val="00A07A62"/>
    <w:rsid w:val="00A12628"/>
    <w:rsid w:val="00A160FD"/>
    <w:rsid w:val="00A1635B"/>
    <w:rsid w:val="00A20F4C"/>
    <w:rsid w:val="00A23D53"/>
    <w:rsid w:val="00A25612"/>
    <w:rsid w:val="00A25D66"/>
    <w:rsid w:val="00A30EB2"/>
    <w:rsid w:val="00A31423"/>
    <w:rsid w:val="00A314CB"/>
    <w:rsid w:val="00A351A9"/>
    <w:rsid w:val="00A41A60"/>
    <w:rsid w:val="00A45E7C"/>
    <w:rsid w:val="00A46DCF"/>
    <w:rsid w:val="00A52C26"/>
    <w:rsid w:val="00A539B4"/>
    <w:rsid w:val="00A563BE"/>
    <w:rsid w:val="00A670F7"/>
    <w:rsid w:val="00A678FB"/>
    <w:rsid w:val="00A70D1A"/>
    <w:rsid w:val="00A809A8"/>
    <w:rsid w:val="00A81AB1"/>
    <w:rsid w:val="00A8327A"/>
    <w:rsid w:val="00A838EF"/>
    <w:rsid w:val="00A844E8"/>
    <w:rsid w:val="00A91570"/>
    <w:rsid w:val="00A96198"/>
    <w:rsid w:val="00A96266"/>
    <w:rsid w:val="00AA5AFD"/>
    <w:rsid w:val="00AB2533"/>
    <w:rsid w:val="00AB4C0D"/>
    <w:rsid w:val="00AC09BC"/>
    <w:rsid w:val="00AD3E28"/>
    <w:rsid w:val="00AD68B9"/>
    <w:rsid w:val="00AD6FE1"/>
    <w:rsid w:val="00AE1C76"/>
    <w:rsid w:val="00AE3B4B"/>
    <w:rsid w:val="00AF19BB"/>
    <w:rsid w:val="00AF37D1"/>
    <w:rsid w:val="00AF3C20"/>
    <w:rsid w:val="00AF7358"/>
    <w:rsid w:val="00B011D3"/>
    <w:rsid w:val="00B052CF"/>
    <w:rsid w:val="00B06243"/>
    <w:rsid w:val="00B06DA0"/>
    <w:rsid w:val="00B06FAA"/>
    <w:rsid w:val="00B07C2D"/>
    <w:rsid w:val="00B137F9"/>
    <w:rsid w:val="00B15894"/>
    <w:rsid w:val="00B2055A"/>
    <w:rsid w:val="00B27A87"/>
    <w:rsid w:val="00B31679"/>
    <w:rsid w:val="00B3167D"/>
    <w:rsid w:val="00B3719D"/>
    <w:rsid w:val="00B52C2E"/>
    <w:rsid w:val="00B610DF"/>
    <w:rsid w:val="00B741AC"/>
    <w:rsid w:val="00B76881"/>
    <w:rsid w:val="00B84A22"/>
    <w:rsid w:val="00B84DB9"/>
    <w:rsid w:val="00B867A4"/>
    <w:rsid w:val="00B86AFE"/>
    <w:rsid w:val="00B86EBF"/>
    <w:rsid w:val="00B91B0D"/>
    <w:rsid w:val="00B91BF3"/>
    <w:rsid w:val="00B92DC0"/>
    <w:rsid w:val="00BA0615"/>
    <w:rsid w:val="00BA2461"/>
    <w:rsid w:val="00BA54A5"/>
    <w:rsid w:val="00BA56FD"/>
    <w:rsid w:val="00BA67D0"/>
    <w:rsid w:val="00BA6F9D"/>
    <w:rsid w:val="00BB5DC0"/>
    <w:rsid w:val="00BC4C49"/>
    <w:rsid w:val="00BC4F82"/>
    <w:rsid w:val="00BD3EBB"/>
    <w:rsid w:val="00BD6DCF"/>
    <w:rsid w:val="00BE4178"/>
    <w:rsid w:val="00BE5533"/>
    <w:rsid w:val="00BF10CD"/>
    <w:rsid w:val="00BF3329"/>
    <w:rsid w:val="00BF4186"/>
    <w:rsid w:val="00C03228"/>
    <w:rsid w:val="00C11B3A"/>
    <w:rsid w:val="00C13690"/>
    <w:rsid w:val="00C161B9"/>
    <w:rsid w:val="00C166C1"/>
    <w:rsid w:val="00C21DC1"/>
    <w:rsid w:val="00C22DB7"/>
    <w:rsid w:val="00C243AD"/>
    <w:rsid w:val="00C34509"/>
    <w:rsid w:val="00C36F42"/>
    <w:rsid w:val="00C40576"/>
    <w:rsid w:val="00C42B30"/>
    <w:rsid w:val="00C4526E"/>
    <w:rsid w:val="00C45611"/>
    <w:rsid w:val="00C47753"/>
    <w:rsid w:val="00C500FF"/>
    <w:rsid w:val="00C517BF"/>
    <w:rsid w:val="00C5231E"/>
    <w:rsid w:val="00C52C3E"/>
    <w:rsid w:val="00C52FB7"/>
    <w:rsid w:val="00C536AD"/>
    <w:rsid w:val="00C55632"/>
    <w:rsid w:val="00C57676"/>
    <w:rsid w:val="00C70E35"/>
    <w:rsid w:val="00C70F1B"/>
    <w:rsid w:val="00C7199A"/>
    <w:rsid w:val="00C7584E"/>
    <w:rsid w:val="00C778AE"/>
    <w:rsid w:val="00C77ABB"/>
    <w:rsid w:val="00C77BD5"/>
    <w:rsid w:val="00C82B73"/>
    <w:rsid w:val="00C8533E"/>
    <w:rsid w:val="00C857A5"/>
    <w:rsid w:val="00C90E9F"/>
    <w:rsid w:val="00C94B0F"/>
    <w:rsid w:val="00C957B6"/>
    <w:rsid w:val="00C965F1"/>
    <w:rsid w:val="00CA3742"/>
    <w:rsid w:val="00CB10FE"/>
    <w:rsid w:val="00CB4F36"/>
    <w:rsid w:val="00CC1BA0"/>
    <w:rsid w:val="00CC1F14"/>
    <w:rsid w:val="00CC2C8E"/>
    <w:rsid w:val="00CC2CC3"/>
    <w:rsid w:val="00CC39BE"/>
    <w:rsid w:val="00CC5300"/>
    <w:rsid w:val="00CC5D0D"/>
    <w:rsid w:val="00CE4C14"/>
    <w:rsid w:val="00CF596B"/>
    <w:rsid w:val="00CF597C"/>
    <w:rsid w:val="00D0419F"/>
    <w:rsid w:val="00D06DBC"/>
    <w:rsid w:val="00D11EC0"/>
    <w:rsid w:val="00D16BDD"/>
    <w:rsid w:val="00D17D54"/>
    <w:rsid w:val="00D24CA0"/>
    <w:rsid w:val="00D273EA"/>
    <w:rsid w:val="00D44E8D"/>
    <w:rsid w:val="00D50990"/>
    <w:rsid w:val="00D54A48"/>
    <w:rsid w:val="00D54D7A"/>
    <w:rsid w:val="00D55E42"/>
    <w:rsid w:val="00D60C3C"/>
    <w:rsid w:val="00D618B7"/>
    <w:rsid w:val="00D71317"/>
    <w:rsid w:val="00D7294E"/>
    <w:rsid w:val="00D753F3"/>
    <w:rsid w:val="00D77BBF"/>
    <w:rsid w:val="00D80425"/>
    <w:rsid w:val="00D81BAA"/>
    <w:rsid w:val="00D83624"/>
    <w:rsid w:val="00D8578E"/>
    <w:rsid w:val="00D864B0"/>
    <w:rsid w:val="00D91A4F"/>
    <w:rsid w:val="00D97F19"/>
    <w:rsid w:val="00DA18C3"/>
    <w:rsid w:val="00DA1B00"/>
    <w:rsid w:val="00DA23F5"/>
    <w:rsid w:val="00DA38F0"/>
    <w:rsid w:val="00DA3B20"/>
    <w:rsid w:val="00DA7442"/>
    <w:rsid w:val="00DB1B17"/>
    <w:rsid w:val="00DB5453"/>
    <w:rsid w:val="00DD30C5"/>
    <w:rsid w:val="00DD74F9"/>
    <w:rsid w:val="00DE3FD5"/>
    <w:rsid w:val="00DE4C41"/>
    <w:rsid w:val="00DE6488"/>
    <w:rsid w:val="00DF16BB"/>
    <w:rsid w:val="00DF595C"/>
    <w:rsid w:val="00DF5A11"/>
    <w:rsid w:val="00E03A76"/>
    <w:rsid w:val="00E04E6F"/>
    <w:rsid w:val="00E12D87"/>
    <w:rsid w:val="00E138C5"/>
    <w:rsid w:val="00E13B79"/>
    <w:rsid w:val="00E151C4"/>
    <w:rsid w:val="00E1580A"/>
    <w:rsid w:val="00E173E9"/>
    <w:rsid w:val="00E20ED7"/>
    <w:rsid w:val="00E33266"/>
    <w:rsid w:val="00E3721B"/>
    <w:rsid w:val="00E408D0"/>
    <w:rsid w:val="00E42A69"/>
    <w:rsid w:val="00E43EE9"/>
    <w:rsid w:val="00E509B3"/>
    <w:rsid w:val="00E5211B"/>
    <w:rsid w:val="00E55D8E"/>
    <w:rsid w:val="00E619D9"/>
    <w:rsid w:val="00E61CD3"/>
    <w:rsid w:val="00E627D0"/>
    <w:rsid w:val="00E71E13"/>
    <w:rsid w:val="00E77C49"/>
    <w:rsid w:val="00E832D8"/>
    <w:rsid w:val="00E864A2"/>
    <w:rsid w:val="00E87EAD"/>
    <w:rsid w:val="00E915C8"/>
    <w:rsid w:val="00E91741"/>
    <w:rsid w:val="00E94E01"/>
    <w:rsid w:val="00EB3751"/>
    <w:rsid w:val="00EB46B0"/>
    <w:rsid w:val="00EC01CD"/>
    <w:rsid w:val="00EC2F3A"/>
    <w:rsid w:val="00EC5E89"/>
    <w:rsid w:val="00ED09EA"/>
    <w:rsid w:val="00ED45E4"/>
    <w:rsid w:val="00EE48E5"/>
    <w:rsid w:val="00EF0D9C"/>
    <w:rsid w:val="00EF4982"/>
    <w:rsid w:val="00F02EFD"/>
    <w:rsid w:val="00F13610"/>
    <w:rsid w:val="00F172F9"/>
    <w:rsid w:val="00F17FD5"/>
    <w:rsid w:val="00F2280E"/>
    <w:rsid w:val="00F263B2"/>
    <w:rsid w:val="00F27DD0"/>
    <w:rsid w:val="00F37D01"/>
    <w:rsid w:val="00F418E1"/>
    <w:rsid w:val="00F435E5"/>
    <w:rsid w:val="00F47B0F"/>
    <w:rsid w:val="00F51431"/>
    <w:rsid w:val="00F53315"/>
    <w:rsid w:val="00F55BFC"/>
    <w:rsid w:val="00F64CAB"/>
    <w:rsid w:val="00F65AA3"/>
    <w:rsid w:val="00F65F11"/>
    <w:rsid w:val="00F661BA"/>
    <w:rsid w:val="00F701BC"/>
    <w:rsid w:val="00F72980"/>
    <w:rsid w:val="00F76940"/>
    <w:rsid w:val="00F76EFD"/>
    <w:rsid w:val="00F81D7C"/>
    <w:rsid w:val="00F8368E"/>
    <w:rsid w:val="00F83BC3"/>
    <w:rsid w:val="00F943F7"/>
    <w:rsid w:val="00F95D4D"/>
    <w:rsid w:val="00FA17A0"/>
    <w:rsid w:val="00FA1875"/>
    <w:rsid w:val="00FB0E02"/>
    <w:rsid w:val="00FB7493"/>
    <w:rsid w:val="00FB75E5"/>
    <w:rsid w:val="00FB77CA"/>
    <w:rsid w:val="00FC2C5B"/>
    <w:rsid w:val="00FC412E"/>
    <w:rsid w:val="00FC6956"/>
    <w:rsid w:val="00FD13B9"/>
    <w:rsid w:val="00FD538E"/>
    <w:rsid w:val="00FD58B5"/>
    <w:rsid w:val="00FD5E41"/>
    <w:rsid w:val="00FD6B59"/>
    <w:rsid w:val="00FE1518"/>
    <w:rsid w:val="00FE179D"/>
    <w:rsid w:val="00FE1B34"/>
    <w:rsid w:val="00FE262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B867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867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B867A4"/>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B867A4"/>
    <w:rPr>
      <w:rFonts w:asciiTheme="majorHAnsi" w:eastAsiaTheme="majorEastAsia" w:hAnsiTheme="majorHAnsi" w:cstheme="majorBidi"/>
      <w:color w:val="1F4D78" w:themeColor="accent1" w:themeShade="7F"/>
      <w:sz w:val="24"/>
      <w:szCs w:val="24"/>
    </w:rPr>
  </w:style>
  <w:style w:type="paragraph" w:styleId="af3">
    <w:name w:val="No Spacing"/>
    <w:uiPriority w:val="1"/>
    <w:qFormat/>
    <w:rsid w:val="003777FD"/>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2F724-C230-4FAF-9920-A51DCAD5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1230</Words>
  <Characters>6155</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12</cp:revision>
  <cp:lastPrinted>2014-09-14T19:26:00Z</cp:lastPrinted>
  <dcterms:created xsi:type="dcterms:W3CDTF">2014-10-19T05:00:00Z</dcterms:created>
  <dcterms:modified xsi:type="dcterms:W3CDTF">2014-10-20T12:26:00Z</dcterms:modified>
</cp:coreProperties>
</file>