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B052CF" w:rsidP="00414111">
      <w:pPr>
        <w:spacing w:line="360" w:lineRule="auto"/>
        <w:jc w:val="center"/>
        <w:rPr>
          <w:rFonts w:cs="David"/>
          <w:b/>
          <w:bCs/>
          <w:sz w:val="24"/>
          <w:szCs w:val="24"/>
          <w:u w:val="single"/>
          <w:rtl/>
        </w:rPr>
      </w:pPr>
      <w:r w:rsidRPr="00414111">
        <w:rPr>
          <w:rFonts w:cs="David" w:hint="cs"/>
          <w:b/>
          <w:bCs/>
          <w:sz w:val="24"/>
          <w:szCs w:val="24"/>
          <w:u w:val="single"/>
          <w:rtl/>
        </w:rPr>
        <w:t xml:space="preserve">מאזנים מאוחדים שיעור </w:t>
      </w:r>
      <w:r w:rsidR="009617CD">
        <w:rPr>
          <w:rFonts w:cs="David" w:hint="cs"/>
          <w:b/>
          <w:bCs/>
          <w:sz w:val="24"/>
          <w:szCs w:val="24"/>
          <w:u w:val="single"/>
          <w:rtl/>
        </w:rPr>
        <w:t>2</w:t>
      </w:r>
    </w:p>
    <w:p w:rsidR="008D5B76" w:rsidRDefault="008D5B76" w:rsidP="008D5B76">
      <w:pPr>
        <w:spacing w:line="360" w:lineRule="auto"/>
        <w:rPr>
          <w:rFonts w:cs="David"/>
          <w:b/>
          <w:bCs/>
          <w:sz w:val="24"/>
          <w:szCs w:val="24"/>
          <w:u w:val="single"/>
          <w:rtl/>
        </w:rPr>
      </w:pPr>
      <w:r w:rsidRPr="008D5B76">
        <w:rPr>
          <w:rFonts w:cs="David" w:hint="cs"/>
          <w:b/>
          <w:bCs/>
          <w:sz w:val="24"/>
          <w:szCs w:val="24"/>
          <w:u w:val="single"/>
          <w:rtl/>
        </w:rPr>
        <w:t>מדידת השווי ההוגן של התמורה ששולמה עבור רכישת המניות של ב'</w:t>
      </w:r>
    </w:p>
    <w:p w:rsidR="00067F17" w:rsidRDefault="008D5B76" w:rsidP="008D5B76">
      <w:pPr>
        <w:spacing w:line="360" w:lineRule="auto"/>
        <w:rPr>
          <w:rFonts w:cs="David" w:hint="cs"/>
          <w:sz w:val="24"/>
          <w:szCs w:val="24"/>
          <w:rtl/>
        </w:rPr>
      </w:pPr>
      <w:r>
        <w:rPr>
          <w:rFonts w:cs="David" w:hint="cs"/>
          <w:sz w:val="24"/>
          <w:szCs w:val="24"/>
        </w:rPr>
        <w:t>IFRS 3</w:t>
      </w:r>
      <w:r>
        <w:rPr>
          <w:rFonts w:cs="David" w:hint="cs"/>
          <w:sz w:val="24"/>
          <w:szCs w:val="24"/>
          <w:rtl/>
        </w:rPr>
        <w:t xml:space="preserve"> קובע כי ביום הרכישה של חברה א' את מניות חברה ב' חברה א' צריכה למדוד, את השווי ההוגן של התמורה ששולמה בגין המניות. א</w:t>
      </w:r>
      <w:r w:rsidR="00067F17">
        <w:rPr>
          <w:rFonts w:cs="David" w:hint="cs"/>
          <w:sz w:val="24"/>
          <w:szCs w:val="24"/>
          <w:rtl/>
        </w:rPr>
        <w:t>ם נוצרו לא' עלויות רכישה.</w:t>
      </w:r>
    </w:p>
    <w:p w:rsidR="008D5B76" w:rsidRDefault="008D5B76" w:rsidP="008D5B76">
      <w:pPr>
        <w:spacing w:line="360" w:lineRule="auto"/>
        <w:rPr>
          <w:rFonts w:cs="David" w:hint="cs"/>
          <w:sz w:val="24"/>
          <w:szCs w:val="24"/>
          <w:rtl/>
        </w:rPr>
      </w:pPr>
      <w:r w:rsidRPr="008D5B76">
        <w:rPr>
          <w:rFonts w:cs="David" w:hint="cs"/>
          <w:b/>
          <w:bCs/>
          <w:sz w:val="24"/>
          <w:szCs w:val="24"/>
          <w:rtl/>
        </w:rPr>
        <w:t>כגון:</w:t>
      </w:r>
      <w:r w:rsidRPr="008D5B76">
        <w:rPr>
          <w:rFonts w:cs="David" w:hint="cs"/>
          <w:sz w:val="24"/>
          <w:szCs w:val="24"/>
          <w:rtl/>
        </w:rPr>
        <w:t xml:space="preserve"> עמלת רכישה בבורסה , תשלום לרו"ח עו"</w:t>
      </w:r>
      <w:r>
        <w:rPr>
          <w:rFonts w:cs="David" w:hint="cs"/>
          <w:sz w:val="24"/>
          <w:szCs w:val="24"/>
          <w:rtl/>
        </w:rPr>
        <w:t xml:space="preserve">ד </w:t>
      </w:r>
      <w:proofErr w:type="spellStart"/>
      <w:r>
        <w:rPr>
          <w:rFonts w:cs="David" w:hint="cs"/>
          <w:sz w:val="24"/>
          <w:szCs w:val="24"/>
          <w:rtl/>
        </w:rPr>
        <w:t>וכו</w:t>
      </w:r>
      <w:proofErr w:type="spellEnd"/>
      <w:r>
        <w:rPr>
          <w:rFonts w:cs="David" w:hint="cs"/>
          <w:sz w:val="24"/>
          <w:szCs w:val="24"/>
          <w:rtl/>
        </w:rPr>
        <w:t>'</w:t>
      </w:r>
      <w:r w:rsidRPr="008D5B76">
        <w:rPr>
          <w:rFonts w:cs="David" w:hint="cs"/>
          <w:sz w:val="24"/>
          <w:szCs w:val="24"/>
          <w:rtl/>
        </w:rPr>
        <w:t>.</w:t>
      </w:r>
      <w:r>
        <w:rPr>
          <w:rFonts w:cs="David" w:hint="cs"/>
          <w:b/>
          <w:bCs/>
          <w:sz w:val="24"/>
          <w:szCs w:val="24"/>
          <w:rtl/>
        </w:rPr>
        <w:t xml:space="preserve"> </w:t>
      </w:r>
      <w:r>
        <w:rPr>
          <w:rFonts w:cs="David" w:hint="cs"/>
          <w:sz w:val="24"/>
          <w:szCs w:val="24"/>
          <w:rtl/>
        </w:rPr>
        <w:t xml:space="preserve">אז יש להוון את עלויות הרכישה לעלות ההשקעה. (כמו כל נכס שרוכשים). </w:t>
      </w:r>
    </w:p>
    <w:p w:rsidR="008D5B76" w:rsidRDefault="008D5B76" w:rsidP="008D5B76">
      <w:pPr>
        <w:spacing w:line="360" w:lineRule="auto"/>
        <w:rPr>
          <w:rFonts w:cs="David"/>
          <w:b/>
          <w:bCs/>
          <w:sz w:val="24"/>
          <w:szCs w:val="24"/>
          <w:rtl/>
        </w:rPr>
      </w:pPr>
      <w:r w:rsidRPr="008D5B76">
        <w:rPr>
          <w:rFonts w:cs="David" w:hint="cs"/>
          <w:b/>
          <w:bCs/>
          <w:sz w:val="24"/>
          <w:szCs w:val="24"/>
          <w:rtl/>
        </w:rPr>
        <w:t>ייתכנו מספר צורות של רכישה :</w:t>
      </w:r>
      <w:r>
        <w:rPr>
          <w:rFonts w:cs="David" w:hint="cs"/>
          <w:b/>
          <w:bCs/>
          <w:sz w:val="24"/>
          <w:szCs w:val="24"/>
          <w:rtl/>
        </w:rPr>
        <w:t xml:space="preserve"> </w:t>
      </w:r>
    </w:p>
    <w:p w:rsidR="007965F2" w:rsidRPr="007965F2" w:rsidRDefault="008D5B76" w:rsidP="007965F2">
      <w:pPr>
        <w:pStyle w:val="a7"/>
        <w:numPr>
          <w:ilvl w:val="0"/>
          <w:numId w:val="16"/>
        </w:numPr>
        <w:spacing w:line="360" w:lineRule="auto"/>
        <w:rPr>
          <w:rFonts w:cs="David"/>
          <w:b/>
          <w:bCs/>
          <w:sz w:val="24"/>
          <w:szCs w:val="24"/>
        </w:rPr>
      </w:pPr>
      <w:r w:rsidRPr="008D5B76">
        <w:rPr>
          <w:rFonts w:cs="David" w:hint="cs"/>
          <w:b/>
          <w:bCs/>
          <w:sz w:val="24"/>
          <w:szCs w:val="24"/>
          <w:rtl/>
        </w:rPr>
        <w:t xml:space="preserve">רכישה מבעלי המניות של החברה </w:t>
      </w:r>
      <w:r>
        <w:rPr>
          <w:rFonts w:cs="David"/>
          <w:b/>
          <w:bCs/>
          <w:sz w:val="24"/>
          <w:szCs w:val="24"/>
          <w:rtl/>
        </w:rPr>
        <w:t>–</w:t>
      </w:r>
      <w:r w:rsidRPr="008D5B76">
        <w:rPr>
          <w:rFonts w:cs="David" w:hint="cs"/>
          <w:b/>
          <w:bCs/>
          <w:sz w:val="24"/>
          <w:szCs w:val="24"/>
          <w:rtl/>
        </w:rPr>
        <w:t xml:space="preserve"> </w:t>
      </w:r>
      <w:r>
        <w:rPr>
          <w:rFonts w:cs="David" w:hint="cs"/>
          <w:sz w:val="24"/>
          <w:szCs w:val="24"/>
          <w:rtl/>
        </w:rPr>
        <w:t xml:space="preserve">במקרה כזה צריך לאמוד , את שווי התמורה ששולמה לבעל המניות לפי השווי ההוגן של הנכסים או ההתחייבויות שא' העבירה לבעלי המניות. </w:t>
      </w:r>
    </w:p>
    <w:p w:rsidR="00774D0F" w:rsidRPr="007965F2" w:rsidRDefault="008D5B76" w:rsidP="007965F2">
      <w:pPr>
        <w:pStyle w:val="a7"/>
        <w:spacing w:line="360" w:lineRule="auto"/>
        <w:rPr>
          <w:rFonts w:cs="David"/>
          <w:b/>
          <w:bCs/>
          <w:sz w:val="24"/>
          <w:szCs w:val="24"/>
          <w:rtl/>
        </w:rPr>
      </w:pPr>
      <w:r w:rsidRPr="007965F2">
        <w:rPr>
          <w:rFonts w:cs="David" w:hint="cs"/>
          <w:b/>
          <w:bCs/>
          <w:sz w:val="24"/>
          <w:szCs w:val="24"/>
          <w:u w:val="single"/>
          <w:rtl/>
        </w:rPr>
        <w:t xml:space="preserve">דוגמא מספר 6 בחוברת </w:t>
      </w:r>
      <w:r w:rsidRPr="007965F2">
        <w:rPr>
          <w:rFonts w:cs="David"/>
          <w:b/>
          <w:bCs/>
          <w:sz w:val="24"/>
          <w:szCs w:val="24"/>
          <w:u w:val="single"/>
          <w:rtl/>
        </w:rPr>
        <w:t>–</w:t>
      </w:r>
      <w:r w:rsidRPr="007965F2">
        <w:rPr>
          <w:rFonts w:cs="David" w:hint="cs"/>
          <w:b/>
          <w:bCs/>
          <w:sz w:val="24"/>
          <w:szCs w:val="24"/>
          <w:u w:val="single"/>
          <w:rtl/>
        </w:rPr>
        <w:t>רכישה מבעלי המניות</w:t>
      </w:r>
    </w:p>
    <w:p w:rsidR="00774D0F" w:rsidRDefault="00774D0F" w:rsidP="00774D0F">
      <w:pPr>
        <w:pStyle w:val="a7"/>
        <w:numPr>
          <w:ilvl w:val="0"/>
          <w:numId w:val="38"/>
        </w:numPr>
        <w:spacing w:line="360" w:lineRule="auto"/>
        <w:rPr>
          <w:rFonts w:cs="David"/>
          <w:sz w:val="24"/>
          <w:szCs w:val="24"/>
        </w:rPr>
      </w:pPr>
      <w:r w:rsidRPr="00774D0F">
        <w:rPr>
          <w:rFonts w:cs="David" w:hint="cs"/>
          <w:sz w:val="24"/>
          <w:szCs w:val="24"/>
          <w:rtl/>
        </w:rPr>
        <w:t>ביום 01/01/08 רכשה חברה א' מדני 40% ממניות חברה ב' תמורת 40,000 ₪ מזומן</w:t>
      </w:r>
    </w:p>
    <w:p w:rsidR="00774D0F" w:rsidRDefault="00774D0F" w:rsidP="00774D0F">
      <w:pPr>
        <w:pStyle w:val="a7"/>
        <w:spacing w:line="360" w:lineRule="auto"/>
        <w:rPr>
          <w:rFonts w:cs="David"/>
          <w:sz w:val="24"/>
          <w:szCs w:val="24"/>
          <w:rtl/>
        </w:rPr>
      </w:pPr>
      <w:r w:rsidRPr="00774D0F">
        <w:rPr>
          <w:rFonts w:cs="David" w:hint="cs"/>
          <w:sz w:val="24"/>
          <w:szCs w:val="24"/>
          <w:rtl/>
        </w:rPr>
        <w:t xml:space="preserve">ותמורת הנפקת 100,000 ₪ ע.נ של אג"ח . קרן </w:t>
      </w:r>
      <w:proofErr w:type="spellStart"/>
      <w:r w:rsidRPr="00774D0F">
        <w:rPr>
          <w:rFonts w:cs="David" w:hint="cs"/>
          <w:sz w:val="24"/>
          <w:szCs w:val="24"/>
          <w:rtl/>
        </w:rPr>
        <w:t>האג"ח</w:t>
      </w:r>
      <w:proofErr w:type="spellEnd"/>
      <w:r w:rsidRPr="00774D0F">
        <w:rPr>
          <w:rFonts w:cs="David" w:hint="cs"/>
          <w:sz w:val="24"/>
          <w:szCs w:val="24"/>
          <w:rtl/>
        </w:rPr>
        <w:t xml:space="preserve"> נפרעת בתום 5 שנים והריבית הנקובה בשיעור של 5% משולמת בסוף כל שנה . ריבית השוק לאג"ח דומות באותו יום הינה 8% </w:t>
      </w:r>
    </w:p>
    <w:p w:rsidR="007965F2" w:rsidRDefault="00774D0F" w:rsidP="007965F2">
      <w:pPr>
        <w:pStyle w:val="a7"/>
        <w:spacing w:line="360" w:lineRule="auto"/>
        <w:rPr>
          <w:rFonts w:cs="David"/>
          <w:sz w:val="24"/>
          <w:szCs w:val="24"/>
          <w:rtl/>
        </w:rPr>
      </w:pPr>
      <w:r>
        <w:rPr>
          <w:rFonts w:cs="David" w:hint="cs"/>
          <w:sz w:val="24"/>
          <w:szCs w:val="24"/>
          <w:rtl/>
        </w:rPr>
        <w:t xml:space="preserve">הוצאות הנפקת </w:t>
      </w:r>
      <w:proofErr w:type="spellStart"/>
      <w:r>
        <w:rPr>
          <w:rFonts w:cs="David" w:hint="cs"/>
          <w:sz w:val="24"/>
          <w:szCs w:val="24"/>
          <w:rtl/>
        </w:rPr>
        <w:t>האג"ח</w:t>
      </w:r>
      <w:proofErr w:type="spellEnd"/>
      <w:r>
        <w:rPr>
          <w:rFonts w:cs="David" w:hint="cs"/>
          <w:sz w:val="24"/>
          <w:szCs w:val="24"/>
          <w:rtl/>
        </w:rPr>
        <w:t xml:space="preserve"> הסתכמו ב-3,000 ₪ </w:t>
      </w:r>
    </w:p>
    <w:p w:rsidR="00774D0F" w:rsidRPr="007965F2" w:rsidRDefault="00774D0F" w:rsidP="007965F2">
      <w:pPr>
        <w:pStyle w:val="a7"/>
        <w:spacing w:line="360" w:lineRule="auto"/>
        <w:rPr>
          <w:rFonts w:cs="David"/>
          <w:b/>
          <w:bCs/>
          <w:sz w:val="24"/>
          <w:szCs w:val="24"/>
          <w:rtl/>
        </w:rPr>
      </w:pPr>
      <w:r w:rsidRPr="007965F2">
        <w:rPr>
          <w:rFonts w:cs="David" w:hint="cs"/>
          <w:b/>
          <w:bCs/>
          <w:sz w:val="24"/>
          <w:szCs w:val="24"/>
          <w:rtl/>
        </w:rPr>
        <w:t>נדרש: פקודות יומן ליום 01/01/08</w:t>
      </w:r>
    </w:p>
    <w:p w:rsidR="007965F2" w:rsidRPr="007965F2" w:rsidRDefault="007965F2" w:rsidP="007965F2">
      <w:pPr>
        <w:pStyle w:val="a7"/>
        <w:numPr>
          <w:ilvl w:val="0"/>
          <w:numId w:val="38"/>
        </w:numPr>
        <w:spacing w:line="360" w:lineRule="auto"/>
        <w:rPr>
          <w:rFonts w:cs="David"/>
          <w:b/>
          <w:bCs/>
          <w:sz w:val="24"/>
          <w:szCs w:val="24"/>
          <w:u w:val="single"/>
        </w:rPr>
      </w:pPr>
      <w:r>
        <w:rPr>
          <w:rFonts w:cs="David" w:hint="cs"/>
          <w:sz w:val="24"/>
          <w:szCs w:val="24"/>
          <w:rtl/>
        </w:rPr>
        <w:t>ביום 01/01/08 רכשה חברה א' מדני 40% ממניות חברה ב'</w:t>
      </w:r>
    </w:p>
    <w:p w:rsidR="007965F2" w:rsidRDefault="007965F2" w:rsidP="007965F2">
      <w:pPr>
        <w:pStyle w:val="a7"/>
        <w:spacing w:line="360" w:lineRule="auto"/>
        <w:rPr>
          <w:rFonts w:cs="David" w:hint="cs"/>
          <w:sz w:val="24"/>
          <w:szCs w:val="24"/>
          <w:rtl/>
        </w:rPr>
      </w:pPr>
      <w:r w:rsidRPr="007965F2">
        <w:rPr>
          <w:rFonts w:cs="David" w:hint="cs"/>
          <w:sz w:val="24"/>
          <w:szCs w:val="24"/>
          <w:rtl/>
        </w:rPr>
        <w:t>בתמורה</w:t>
      </w:r>
      <w:r>
        <w:rPr>
          <w:rFonts w:cs="David" w:hint="cs"/>
          <w:sz w:val="24"/>
          <w:szCs w:val="24"/>
          <w:rtl/>
        </w:rPr>
        <w:t xml:space="preserve"> העבירה חברה א' לדני בניין שערכו הפנקסני 100,000 ₪ ושוויו ההוגן 400,000 ₪</w:t>
      </w:r>
    </w:p>
    <w:p w:rsidR="007965F2" w:rsidRDefault="007965F2" w:rsidP="007965F2">
      <w:pPr>
        <w:pStyle w:val="a7"/>
        <w:spacing w:line="360" w:lineRule="auto"/>
        <w:rPr>
          <w:rFonts w:cs="David"/>
          <w:b/>
          <w:bCs/>
          <w:sz w:val="24"/>
          <w:szCs w:val="24"/>
          <w:rtl/>
        </w:rPr>
      </w:pPr>
      <w:r>
        <w:rPr>
          <w:rFonts w:cs="David" w:hint="cs"/>
          <w:b/>
          <w:bCs/>
          <w:sz w:val="24"/>
          <w:szCs w:val="24"/>
          <w:rtl/>
        </w:rPr>
        <w:t>נדרש: פקודת יומן ליום 01/01/08</w:t>
      </w:r>
    </w:p>
    <w:p w:rsidR="007965F2" w:rsidRPr="007965F2" w:rsidRDefault="007965F2" w:rsidP="007965F2">
      <w:pPr>
        <w:pStyle w:val="a7"/>
        <w:spacing w:line="360" w:lineRule="auto"/>
        <w:rPr>
          <w:rFonts w:cs="David" w:hint="cs"/>
          <w:b/>
          <w:bCs/>
          <w:sz w:val="24"/>
          <w:szCs w:val="24"/>
          <w:rtl/>
        </w:rPr>
      </w:pPr>
      <w:proofErr w:type="spellStart"/>
      <w:r>
        <w:rPr>
          <w:rFonts w:cs="David" w:hint="cs"/>
          <w:b/>
          <w:bCs/>
          <w:sz w:val="24"/>
          <w:szCs w:val="24"/>
          <w:u w:val="single"/>
          <w:rtl/>
        </w:rPr>
        <w:t>פיתרון</w:t>
      </w:r>
      <w:proofErr w:type="spellEnd"/>
    </w:p>
    <w:p w:rsidR="008A6127" w:rsidRPr="008A6127" w:rsidRDefault="008A6127" w:rsidP="008A6127">
      <w:pPr>
        <w:pStyle w:val="a7"/>
        <w:numPr>
          <w:ilvl w:val="0"/>
          <w:numId w:val="20"/>
        </w:numPr>
        <w:spacing w:line="360" w:lineRule="auto"/>
        <w:rPr>
          <w:rFonts w:cs="David"/>
          <w:b/>
          <w:bCs/>
          <w:sz w:val="24"/>
          <w:szCs w:val="24"/>
          <w:u w:val="single"/>
          <w:rtl/>
        </w:rPr>
      </w:pPr>
      <w:r>
        <w:rPr>
          <w:rFonts w:cs="David" w:hint="cs"/>
          <w:b/>
          <w:bCs/>
          <w:sz w:val="24"/>
          <w:szCs w:val="24"/>
          <w:rtl/>
        </w:rPr>
        <w:t>01/01/08</w:t>
      </w:r>
      <w:r w:rsidR="008D5B76" w:rsidRPr="008D5B76">
        <w:rPr>
          <w:rFonts w:cs="David" w:hint="cs"/>
          <w:b/>
          <w:bCs/>
          <w:sz w:val="24"/>
          <w:szCs w:val="24"/>
          <w:u w:val="single"/>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tblGrid>
      <w:tr w:rsidR="008D5B76" w:rsidTr="008A6127">
        <w:tc>
          <w:tcPr>
            <w:tcW w:w="0" w:type="auto"/>
          </w:tcPr>
          <w:p w:rsidR="008D5B76" w:rsidRDefault="008D5B76" w:rsidP="008D5B76">
            <w:pPr>
              <w:pStyle w:val="a7"/>
              <w:spacing w:line="360" w:lineRule="auto"/>
              <w:ind w:left="0"/>
              <w:rPr>
                <w:rFonts w:cs="David" w:hint="cs"/>
                <w:sz w:val="24"/>
                <w:szCs w:val="24"/>
                <w:rtl/>
              </w:rPr>
            </w:pPr>
            <w:r>
              <w:rPr>
                <w:rFonts w:cs="David" w:hint="cs"/>
                <w:sz w:val="24"/>
                <w:szCs w:val="24"/>
                <w:rtl/>
              </w:rPr>
              <w:t>ח' השקעה במניות</w:t>
            </w:r>
          </w:p>
        </w:tc>
        <w:tc>
          <w:tcPr>
            <w:tcW w:w="0" w:type="auto"/>
          </w:tcPr>
          <w:p w:rsidR="008D5B76" w:rsidRDefault="008A6127" w:rsidP="008D5B76">
            <w:pPr>
              <w:pStyle w:val="a7"/>
              <w:spacing w:line="360" w:lineRule="auto"/>
              <w:ind w:left="0"/>
              <w:rPr>
                <w:rFonts w:cs="David" w:hint="cs"/>
                <w:sz w:val="24"/>
                <w:szCs w:val="24"/>
                <w:rtl/>
              </w:rPr>
            </w:pPr>
            <w:r>
              <w:rPr>
                <w:rFonts w:cs="David" w:hint="cs"/>
                <w:sz w:val="24"/>
                <w:szCs w:val="24"/>
                <w:rtl/>
              </w:rPr>
              <w:t>128,021</w:t>
            </w:r>
          </w:p>
        </w:tc>
      </w:tr>
      <w:tr w:rsidR="008D5B76" w:rsidTr="008A6127">
        <w:tc>
          <w:tcPr>
            <w:tcW w:w="0" w:type="auto"/>
          </w:tcPr>
          <w:p w:rsidR="008D5B76" w:rsidRDefault="008D5B76" w:rsidP="008D5B76">
            <w:pPr>
              <w:pStyle w:val="a7"/>
              <w:spacing w:line="360" w:lineRule="auto"/>
              <w:ind w:left="0"/>
              <w:rPr>
                <w:rFonts w:cs="David" w:hint="cs"/>
                <w:sz w:val="24"/>
                <w:szCs w:val="24"/>
                <w:rtl/>
              </w:rPr>
            </w:pPr>
            <w:r>
              <w:rPr>
                <w:rFonts w:cs="David" w:hint="cs"/>
                <w:sz w:val="24"/>
                <w:szCs w:val="24"/>
                <w:rtl/>
              </w:rPr>
              <w:t xml:space="preserve">ז' מזומן </w:t>
            </w:r>
          </w:p>
        </w:tc>
        <w:tc>
          <w:tcPr>
            <w:tcW w:w="0" w:type="auto"/>
          </w:tcPr>
          <w:p w:rsidR="008D5B76" w:rsidRDefault="008D5B76" w:rsidP="008D5B76">
            <w:pPr>
              <w:pStyle w:val="a7"/>
              <w:spacing w:line="360" w:lineRule="auto"/>
              <w:ind w:left="0"/>
              <w:rPr>
                <w:rFonts w:cs="David" w:hint="cs"/>
                <w:sz w:val="24"/>
                <w:szCs w:val="24"/>
                <w:rtl/>
              </w:rPr>
            </w:pPr>
            <w:r>
              <w:rPr>
                <w:rFonts w:cs="David" w:hint="cs"/>
                <w:sz w:val="24"/>
                <w:szCs w:val="24"/>
                <w:rtl/>
              </w:rPr>
              <w:t>40,000</w:t>
            </w:r>
          </w:p>
        </w:tc>
      </w:tr>
      <w:tr w:rsidR="008D5B76" w:rsidTr="008A6127">
        <w:tc>
          <w:tcPr>
            <w:tcW w:w="0" w:type="auto"/>
          </w:tcPr>
          <w:p w:rsidR="008D5B76" w:rsidRDefault="008D5B76" w:rsidP="008D5B76">
            <w:pPr>
              <w:pStyle w:val="a7"/>
              <w:spacing w:line="360" w:lineRule="auto"/>
              <w:ind w:left="0"/>
              <w:rPr>
                <w:rFonts w:cs="David" w:hint="cs"/>
                <w:sz w:val="24"/>
                <w:szCs w:val="24"/>
                <w:rtl/>
              </w:rPr>
            </w:pPr>
            <w:r>
              <w:rPr>
                <w:rFonts w:cs="David" w:hint="cs"/>
                <w:sz w:val="24"/>
                <w:szCs w:val="24"/>
                <w:rtl/>
              </w:rPr>
              <w:t>ז' אג"ח לשלם *</w:t>
            </w:r>
          </w:p>
        </w:tc>
        <w:tc>
          <w:tcPr>
            <w:tcW w:w="0" w:type="auto"/>
          </w:tcPr>
          <w:p w:rsidR="008D5B76" w:rsidRDefault="008A6127" w:rsidP="008D5B76">
            <w:pPr>
              <w:pStyle w:val="a7"/>
              <w:spacing w:line="360" w:lineRule="auto"/>
              <w:ind w:left="0"/>
              <w:rPr>
                <w:rFonts w:cs="David" w:hint="cs"/>
                <w:sz w:val="24"/>
                <w:szCs w:val="24"/>
                <w:rtl/>
              </w:rPr>
            </w:pPr>
            <w:r>
              <w:rPr>
                <w:rFonts w:cs="David" w:hint="cs"/>
                <w:sz w:val="24"/>
                <w:szCs w:val="24"/>
                <w:rtl/>
              </w:rPr>
              <w:t>88,021</w:t>
            </w:r>
          </w:p>
        </w:tc>
      </w:tr>
    </w:tbl>
    <w:p w:rsidR="008A6127" w:rsidRDefault="008D5B76" w:rsidP="008A6127">
      <w:pPr>
        <w:spacing w:line="360" w:lineRule="auto"/>
        <w:ind w:left="720"/>
        <w:rPr>
          <w:rFonts w:cs="David"/>
          <w:sz w:val="24"/>
          <w:szCs w:val="24"/>
          <w:rtl/>
        </w:rPr>
      </w:pPr>
      <w:r w:rsidRPr="008A6127">
        <w:rPr>
          <w:rFonts w:cs="David" w:hint="cs"/>
          <w:sz w:val="24"/>
          <w:szCs w:val="24"/>
          <w:rtl/>
        </w:rPr>
        <w:t>*החברה בעצם לקחה הלוואה מבעלי המניות והתקן קובע שי</w:t>
      </w:r>
      <w:r w:rsidR="008A6127" w:rsidRPr="008A6127">
        <w:rPr>
          <w:rFonts w:cs="David" w:hint="cs"/>
          <w:sz w:val="24"/>
          <w:szCs w:val="24"/>
          <w:rtl/>
        </w:rPr>
        <w:t>ש לרשום את ההלוואה לפי שווי הוגן</w:t>
      </w:r>
      <w:r w:rsidR="008A6127">
        <w:rPr>
          <w:rFonts w:cs="David" w:hint="cs"/>
          <w:sz w:val="24"/>
          <w:szCs w:val="24"/>
          <w:rtl/>
        </w:rPr>
        <w:t>: חישוב :</w:t>
      </w:r>
    </w:p>
    <w:p w:rsidR="008D5B76" w:rsidRDefault="008A6127" w:rsidP="008A6127">
      <w:pPr>
        <w:bidi w:val="0"/>
        <w:spacing w:line="360" w:lineRule="auto"/>
        <w:ind w:left="720"/>
        <w:rPr>
          <w:rFonts w:cs="David"/>
          <w:sz w:val="24"/>
          <w:szCs w:val="24"/>
        </w:rPr>
      </w:pPr>
      <w:r>
        <w:rPr>
          <w:rFonts w:cs="David" w:hint="cs"/>
          <w:sz w:val="24"/>
          <w:szCs w:val="24"/>
          <w:rtl/>
        </w:rPr>
        <w:t xml:space="preserve"> </w:t>
      </w:r>
      <m:oMath>
        <m:r>
          <w:rPr>
            <w:rFonts w:ascii="Cambria Math" w:hAnsi="Cambria Math" w:cs="David"/>
            <w:sz w:val="24"/>
            <w:szCs w:val="24"/>
          </w:rPr>
          <m:t>fv=100,000</m:t>
        </m:r>
        <m:r>
          <w:rPr>
            <w:rFonts w:ascii="Cambria Math" w:eastAsiaTheme="minorEastAsia" w:hAnsi="Cambria Math" w:cs="David"/>
            <w:sz w:val="24"/>
            <w:szCs w:val="24"/>
          </w:rPr>
          <m:t xml:space="preserve"> ;pmt=5,000;n=5;</m:t>
        </m:r>
        <m:r>
          <w:rPr>
            <w:rFonts w:ascii="Cambria Math" w:hAnsi="Cambria Math" w:cs="David"/>
            <w:sz w:val="24"/>
            <w:szCs w:val="24"/>
          </w:rPr>
          <m:t>i=8;pv=</m:t>
        </m:r>
        <m:r>
          <m:rPr>
            <m:sty m:val="bi"/>
          </m:rPr>
          <w:rPr>
            <w:rFonts w:ascii="Cambria Math" w:hAnsi="Cambria Math" w:cs="David"/>
            <w:sz w:val="24"/>
            <w:szCs w:val="24"/>
          </w:rPr>
          <m:t>solve=</m:t>
        </m:r>
        <m:r>
          <w:rPr>
            <w:rFonts w:ascii="Cambria Math" w:hAnsi="Cambria Math" w:cs="David"/>
            <w:sz w:val="24"/>
            <w:szCs w:val="24"/>
          </w:rPr>
          <m:t>88,021</m:t>
        </m:r>
      </m:oMath>
      <w:r>
        <w:rPr>
          <w:rFonts w:cs="David" w:hint="cs"/>
          <w:sz w:val="24"/>
          <w:szCs w:val="24"/>
          <w:rtl/>
        </w:rPr>
        <w:t xml:space="preserve"> </w:t>
      </w:r>
    </w:p>
    <w:p w:rsidR="00067F17" w:rsidRDefault="00067F17" w:rsidP="008A6127">
      <w:pPr>
        <w:spacing w:line="360" w:lineRule="auto"/>
        <w:ind w:left="720"/>
        <w:rPr>
          <w:rFonts w:cs="David"/>
          <w:sz w:val="24"/>
          <w:szCs w:val="24"/>
          <w:rtl/>
        </w:rPr>
      </w:pPr>
      <w:r>
        <w:rPr>
          <w:rFonts w:cs="David"/>
          <w:sz w:val="24"/>
          <w:szCs w:val="24"/>
        </w:rPr>
        <w:t xml:space="preserve"> </w:t>
      </w:r>
      <w:r w:rsidR="008A6127">
        <w:rPr>
          <w:rFonts w:cs="David"/>
          <w:sz w:val="24"/>
          <w:szCs w:val="24"/>
        </w:rPr>
        <w:t>YAS 32</w:t>
      </w:r>
      <w:r w:rsidR="008A6127">
        <w:rPr>
          <w:rFonts w:cs="David" w:hint="cs"/>
          <w:sz w:val="24"/>
          <w:szCs w:val="24"/>
        </w:rPr>
        <w:t xml:space="preserve"> </w:t>
      </w:r>
      <w:r w:rsidR="008A6127">
        <w:rPr>
          <w:rFonts w:cs="David" w:hint="cs"/>
          <w:sz w:val="24"/>
          <w:szCs w:val="24"/>
          <w:rtl/>
        </w:rPr>
        <w:t xml:space="preserve">קובע שאת הוצאות ההנפקה יש לקזז מפקודת </w:t>
      </w:r>
      <w:proofErr w:type="spellStart"/>
      <w:r w:rsidR="008A6127">
        <w:rPr>
          <w:rFonts w:cs="David" w:hint="cs"/>
          <w:sz w:val="24"/>
          <w:szCs w:val="24"/>
          <w:rtl/>
        </w:rPr>
        <w:t>האג"</w:t>
      </w:r>
      <w:r>
        <w:rPr>
          <w:rFonts w:cs="David" w:hint="cs"/>
          <w:sz w:val="24"/>
          <w:szCs w:val="24"/>
          <w:rtl/>
        </w:rPr>
        <w:t>ח</w:t>
      </w:r>
      <w:proofErr w:type="spellEnd"/>
      <w:r>
        <w:rPr>
          <w:rFonts w:cs="David" w:hint="cs"/>
          <w:sz w:val="24"/>
          <w:szCs w:val="24"/>
          <w:rtl/>
        </w:rPr>
        <w:t xml:space="preserve">  </w:t>
      </w:r>
    </w:p>
    <w:p w:rsidR="008A6127" w:rsidRDefault="008A6127" w:rsidP="008A6127">
      <w:pPr>
        <w:spacing w:line="360" w:lineRule="auto"/>
        <w:ind w:left="720"/>
        <w:rPr>
          <w:rFonts w:cs="David" w:hint="cs"/>
          <w:sz w:val="24"/>
          <w:szCs w:val="24"/>
          <w:rtl/>
        </w:rPr>
      </w:pP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01"/>
      </w:tblGrid>
      <w:tr w:rsidR="008A6127" w:rsidTr="008A6127">
        <w:tc>
          <w:tcPr>
            <w:tcW w:w="0" w:type="auto"/>
            <w:vAlign w:val="center"/>
          </w:tcPr>
          <w:p w:rsidR="008A6127" w:rsidRDefault="008A6127" w:rsidP="008A6127">
            <w:pPr>
              <w:spacing w:line="360" w:lineRule="auto"/>
              <w:rPr>
                <w:rFonts w:cs="David" w:hint="cs"/>
                <w:sz w:val="24"/>
                <w:szCs w:val="24"/>
                <w:rtl/>
              </w:rPr>
            </w:pPr>
            <w:r>
              <w:rPr>
                <w:rFonts w:cs="David" w:hint="cs"/>
                <w:sz w:val="24"/>
                <w:szCs w:val="24"/>
                <w:rtl/>
              </w:rPr>
              <w:t>ח' אג"ח לשלם</w:t>
            </w:r>
          </w:p>
        </w:tc>
        <w:tc>
          <w:tcPr>
            <w:tcW w:w="0" w:type="auto"/>
            <w:vMerge w:val="restart"/>
            <w:vAlign w:val="center"/>
          </w:tcPr>
          <w:p w:rsidR="008A6127" w:rsidRDefault="008A6127" w:rsidP="008A6127">
            <w:pPr>
              <w:spacing w:line="360" w:lineRule="auto"/>
              <w:rPr>
                <w:rFonts w:cs="David" w:hint="cs"/>
                <w:sz w:val="24"/>
                <w:szCs w:val="24"/>
                <w:rtl/>
              </w:rPr>
            </w:pPr>
            <w:r>
              <w:rPr>
                <w:rFonts w:cs="David" w:hint="cs"/>
                <w:sz w:val="24"/>
                <w:szCs w:val="24"/>
                <w:rtl/>
              </w:rPr>
              <w:t>3,000</w:t>
            </w:r>
          </w:p>
        </w:tc>
      </w:tr>
      <w:tr w:rsidR="008A6127" w:rsidTr="008A6127">
        <w:tc>
          <w:tcPr>
            <w:tcW w:w="0" w:type="auto"/>
            <w:vAlign w:val="center"/>
          </w:tcPr>
          <w:p w:rsidR="008A6127" w:rsidRDefault="008A6127" w:rsidP="008A6127">
            <w:pPr>
              <w:spacing w:line="360" w:lineRule="auto"/>
              <w:rPr>
                <w:rFonts w:cs="David" w:hint="cs"/>
                <w:sz w:val="24"/>
                <w:szCs w:val="24"/>
                <w:rtl/>
              </w:rPr>
            </w:pPr>
            <w:r>
              <w:rPr>
                <w:rFonts w:cs="David" w:hint="cs"/>
                <w:sz w:val="24"/>
                <w:szCs w:val="24"/>
                <w:rtl/>
              </w:rPr>
              <w:t>ז' מזומן</w:t>
            </w:r>
          </w:p>
        </w:tc>
        <w:tc>
          <w:tcPr>
            <w:tcW w:w="0" w:type="auto"/>
            <w:vMerge/>
            <w:vAlign w:val="center"/>
          </w:tcPr>
          <w:p w:rsidR="008A6127" w:rsidRDefault="008A6127" w:rsidP="008A6127">
            <w:pPr>
              <w:spacing w:line="360" w:lineRule="auto"/>
              <w:rPr>
                <w:rFonts w:cs="David" w:hint="cs"/>
                <w:sz w:val="24"/>
                <w:szCs w:val="24"/>
                <w:rtl/>
              </w:rPr>
            </w:pPr>
          </w:p>
        </w:tc>
      </w:tr>
    </w:tbl>
    <w:p w:rsidR="008A6127" w:rsidRDefault="008A6127" w:rsidP="008A6127">
      <w:pPr>
        <w:spacing w:line="360" w:lineRule="auto"/>
        <w:ind w:left="720"/>
        <w:rPr>
          <w:rFonts w:cs="David"/>
          <w:sz w:val="24"/>
          <w:szCs w:val="24"/>
          <w:rtl/>
        </w:rPr>
      </w:pPr>
      <w:r>
        <w:rPr>
          <w:rFonts w:cs="David" w:hint="cs"/>
          <w:sz w:val="24"/>
          <w:szCs w:val="24"/>
          <w:rtl/>
        </w:rPr>
        <w:lastRenderedPageBreak/>
        <w:t xml:space="preserve">זה לא קשור בכלל להשקעה במניות את זה החברה שילמה בגלל הנפקת </w:t>
      </w:r>
      <w:proofErr w:type="spellStart"/>
      <w:r>
        <w:rPr>
          <w:rFonts w:cs="David" w:hint="cs"/>
          <w:sz w:val="24"/>
          <w:szCs w:val="24"/>
          <w:rtl/>
        </w:rPr>
        <w:t>האג"ח</w:t>
      </w:r>
      <w:proofErr w:type="spellEnd"/>
      <w:r>
        <w:rPr>
          <w:rFonts w:cs="David" w:hint="cs"/>
          <w:sz w:val="24"/>
          <w:szCs w:val="24"/>
          <w:rtl/>
        </w:rPr>
        <w:t xml:space="preserve"> ולא בגלל רכישת המניות . </w:t>
      </w:r>
    </w:p>
    <w:p w:rsidR="008A6127" w:rsidRDefault="008A6127" w:rsidP="008A6127">
      <w:pPr>
        <w:pStyle w:val="a7"/>
        <w:numPr>
          <w:ilvl w:val="0"/>
          <w:numId w:val="20"/>
        </w:numPr>
        <w:spacing w:line="360" w:lineRule="auto"/>
        <w:rPr>
          <w:rFonts w:cs="David"/>
          <w:b/>
          <w:bCs/>
          <w:sz w:val="24"/>
          <w:szCs w:val="24"/>
        </w:rPr>
      </w:pPr>
      <w:r>
        <w:rPr>
          <w:rFonts w:cs="David" w:hint="cs"/>
          <w:b/>
          <w:bCs/>
          <w:sz w:val="24"/>
          <w:szCs w:val="24"/>
          <w:rtl/>
        </w:rPr>
        <w:t>01/01/08</w:t>
      </w:r>
    </w:p>
    <w:p w:rsidR="00067F17" w:rsidRPr="00067F17" w:rsidRDefault="00067F17" w:rsidP="00067F17">
      <w:pPr>
        <w:pStyle w:val="a7"/>
        <w:spacing w:line="360" w:lineRule="auto"/>
        <w:ind w:left="1080"/>
        <w:rPr>
          <w:rFonts w:cs="David"/>
          <w:sz w:val="24"/>
          <w:szCs w:val="24"/>
        </w:rPr>
      </w:pP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gridCol w:w="2507"/>
      </w:tblGrid>
      <w:tr w:rsidR="008A6127" w:rsidTr="008A6127">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 xml:space="preserve">ח' השקעה במניות </w:t>
            </w:r>
          </w:p>
        </w:tc>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400,000</w:t>
            </w:r>
          </w:p>
        </w:tc>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שווי הוגן בנין</w:t>
            </w:r>
          </w:p>
        </w:tc>
      </w:tr>
      <w:tr w:rsidR="008A6127" w:rsidTr="008A6127">
        <w:tc>
          <w:tcPr>
            <w:tcW w:w="0" w:type="auto"/>
          </w:tcPr>
          <w:p w:rsidR="008A6127" w:rsidRPr="008A6127" w:rsidRDefault="008A6127" w:rsidP="008A6127">
            <w:pPr>
              <w:pStyle w:val="a7"/>
              <w:spacing w:line="360" w:lineRule="auto"/>
              <w:ind w:left="0"/>
              <w:rPr>
                <w:rFonts w:cs="David" w:hint="cs"/>
                <w:sz w:val="24"/>
                <w:szCs w:val="24"/>
                <w:rtl/>
              </w:rPr>
            </w:pPr>
            <w:r>
              <w:rPr>
                <w:rFonts w:cs="David" w:hint="cs"/>
                <w:sz w:val="24"/>
                <w:szCs w:val="24"/>
                <w:rtl/>
              </w:rPr>
              <w:t>ז' בנין</w:t>
            </w:r>
          </w:p>
        </w:tc>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100,000</w:t>
            </w:r>
          </w:p>
        </w:tc>
        <w:tc>
          <w:tcPr>
            <w:tcW w:w="0" w:type="auto"/>
          </w:tcPr>
          <w:p w:rsidR="008A6127" w:rsidRPr="008A6127" w:rsidRDefault="008A6127" w:rsidP="008A6127">
            <w:pPr>
              <w:pStyle w:val="a7"/>
              <w:spacing w:line="360" w:lineRule="auto"/>
              <w:ind w:left="0"/>
              <w:rPr>
                <w:rFonts w:cs="David"/>
                <w:sz w:val="24"/>
                <w:szCs w:val="24"/>
                <w:rtl/>
              </w:rPr>
            </w:pPr>
          </w:p>
        </w:tc>
      </w:tr>
      <w:tr w:rsidR="008A6127" w:rsidTr="008A6127">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ז' רווח הון</w:t>
            </w:r>
          </w:p>
        </w:tc>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300,000</w:t>
            </w:r>
          </w:p>
        </w:tc>
        <w:tc>
          <w:tcPr>
            <w:tcW w:w="0" w:type="auto"/>
          </w:tcPr>
          <w:p w:rsidR="008A6127" w:rsidRPr="008A6127" w:rsidRDefault="008A6127" w:rsidP="008A6127">
            <w:pPr>
              <w:pStyle w:val="a7"/>
              <w:spacing w:line="360" w:lineRule="auto"/>
              <w:ind w:left="0"/>
              <w:rPr>
                <w:rFonts w:cs="David"/>
                <w:sz w:val="24"/>
                <w:szCs w:val="24"/>
                <w:rtl/>
              </w:rPr>
            </w:pPr>
            <w:r>
              <w:rPr>
                <w:rFonts w:cs="David" w:hint="cs"/>
                <w:sz w:val="24"/>
                <w:szCs w:val="24"/>
                <w:rtl/>
              </w:rPr>
              <w:t>(מכירת בנין תמורת מניות)</w:t>
            </w:r>
          </w:p>
        </w:tc>
      </w:tr>
    </w:tbl>
    <w:p w:rsidR="008A6127" w:rsidRPr="00067F17" w:rsidRDefault="008A6127" w:rsidP="00067F17">
      <w:pPr>
        <w:pStyle w:val="a7"/>
        <w:numPr>
          <w:ilvl w:val="0"/>
          <w:numId w:val="16"/>
        </w:numPr>
        <w:spacing w:line="360" w:lineRule="auto"/>
        <w:rPr>
          <w:rFonts w:cs="David"/>
          <w:b/>
          <w:bCs/>
          <w:sz w:val="24"/>
          <w:szCs w:val="24"/>
        </w:rPr>
      </w:pPr>
      <w:r w:rsidRPr="00067F17">
        <w:rPr>
          <w:rFonts w:cs="David" w:hint="cs"/>
          <w:b/>
          <w:bCs/>
          <w:sz w:val="24"/>
          <w:szCs w:val="24"/>
          <w:rtl/>
        </w:rPr>
        <w:t xml:space="preserve">רכישת המניות מבעל המניות של החברה באמצעות הנפקת מניות </w:t>
      </w:r>
      <w:r w:rsidRPr="00067F17">
        <w:rPr>
          <w:rFonts w:cs="David"/>
          <w:b/>
          <w:bCs/>
          <w:sz w:val="24"/>
          <w:szCs w:val="24"/>
          <w:rtl/>
        </w:rPr>
        <w:t>–</w:t>
      </w:r>
      <w:r w:rsidRPr="00067F17">
        <w:rPr>
          <w:rFonts w:cs="David" w:hint="cs"/>
          <w:b/>
          <w:bCs/>
          <w:sz w:val="24"/>
          <w:szCs w:val="24"/>
          <w:rtl/>
        </w:rPr>
        <w:t xml:space="preserve"> </w:t>
      </w:r>
      <w:r w:rsidRPr="00067F17">
        <w:rPr>
          <w:rFonts w:cs="David" w:hint="cs"/>
          <w:sz w:val="24"/>
          <w:szCs w:val="24"/>
          <w:rtl/>
        </w:rPr>
        <w:t>במקרה הזה , יש לאמוד את השווי ההוגן של המניות שהנפיקה חברה א' אבל , אם השווי ההוגן של המניות של ב' שרכשה חברה א' מהימן יותר אז יש לאמוד את השווי ההוגן של המניות של ב' שנרכשו .</w:t>
      </w:r>
    </w:p>
    <w:p w:rsidR="004752F4" w:rsidRDefault="004752F4" w:rsidP="004752F4">
      <w:pPr>
        <w:pStyle w:val="a7"/>
        <w:spacing w:line="360" w:lineRule="auto"/>
        <w:rPr>
          <w:rFonts w:cs="David"/>
          <w:b/>
          <w:bCs/>
          <w:sz w:val="24"/>
          <w:szCs w:val="24"/>
          <w:u w:val="single"/>
          <w:rtl/>
        </w:rPr>
      </w:pPr>
      <w:r>
        <w:rPr>
          <w:rFonts w:cs="David" w:hint="cs"/>
          <w:b/>
          <w:bCs/>
          <w:sz w:val="24"/>
          <w:szCs w:val="24"/>
          <w:u w:val="single"/>
          <w:rtl/>
        </w:rPr>
        <w:t xml:space="preserve">דוגמא מספר 7 </w:t>
      </w:r>
      <w:r>
        <w:rPr>
          <w:rFonts w:cs="David"/>
          <w:b/>
          <w:bCs/>
          <w:sz w:val="24"/>
          <w:szCs w:val="24"/>
          <w:u w:val="single"/>
          <w:rtl/>
        </w:rPr>
        <w:t>–</w:t>
      </w:r>
      <w:r>
        <w:rPr>
          <w:rFonts w:cs="David" w:hint="cs"/>
          <w:b/>
          <w:bCs/>
          <w:sz w:val="24"/>
          <w:szCs w:val="24"/>
          <w:u w:val="single"/>
          <w:rtl/>
        </w:rPr>
        <w:t xml:space="preserve"> רכישה מבעלי המניות באמצעות הנפקת מניות</w:t>
      </w:r>
    </w:p>
    <w:p w:rsidR="00D32ACC" w:rsidRDefault="00D32ACC" w:rsidP="004752F4">
      <w:pPr>
        <w:pStyle w:val="a7"/>
        <w:spacing w:line="360" w:lineRule="auto"/>
        <w:rPr>
          <w:rFonts w:cs="David" w:hint="cs"/>
          <w:sz w:val="24"/>
          <w:szCs w:val="24"/>
          <w:rtl/>
        </w:rPr>
      </w:pPr>
      <w:r>
        <w:rPr>
          <w:rFonts w:cs="David" w:hint="cs"/>
          <w:sz w:val="24"/>
          <w:szCs w:val="24"/>
          <w:rtl/>
        </w:rPr>
        <w:t>ביום 01/01/08 רכשה חברה א' מדני 40% מתוך 10,000 המניות של חברה ב'</w:t>
      </w:r>
    </w:p>
    <w:p w:rsidR="00D32ACC" w:rsidRDefault="00D32ACC" w:rsidP="004752F4">
      <w:pPr>
        <w:pStyle w:val="a7"/>
        <w:spacing w:line="360" w:lineRule="auto"/>
        <w:rPr>
          <w:rFonts w:cs="David" w:hint="cs"/>
          <w:sz w:val="24"/>
          <w:szCs w:val="24"/>
          <w:rtl/>
        </w:rPr>
      </w:pPr>
      <w:r>
        <w:rPr>
          <w:rFonts w:cs="David" w:hint="cs"/>
          <w:sz w:val="24"/>
          <w:szCs w:val="24"/>
          <w:rtl/>
        </w:rPr>
        <w:t>בתמורה לכך היא הנפיקה לדני 1,000 מניות של עצמה.</w:t>
      </w:r>
    </w:p>
    <w:p w:rsidR="00D32ACC" w:rsidRDefault="00D32ACC" w:rsidP="004752F4">
      <w:pPr>
        <w:pStyle w:val="a7"/>
        <w:spacing w:line="360" w:lineRule="auto"/>
        <w:rPr>
          <w:rFonts w:cs="David"/>
          <w:sz w:val="24"/>
          <w:szCs w:val="24"/>
          <w:rtl/>
        </w:rPr>
      </w:pPr>
      <w:r>
        <w:rPr>
          <w:rFonts w:cs="David" w:hint="cs"/>
          <w:sz w:val="24"/>
          <w:szCs w:val="24"/>
          <w:rtl/>
        </w:rPr>
        <w:t>השווי ההוגן של מניה של חברה א' הינו 100 ₪</w:t>
      </w:r>
    </w:p>
    <w:p w:rsidR="00D32ACC" w:rsidRDefault="00D32ACC" w:rsidP="004752F4">
      <w:pPr>
        <w:pStyle w:val="a7"/>
        <w:spacing w:line="360" w:lineRule="auto"/>
        <w:rPr>
          <w:rFonts w:cs="David" w:hint="cs"/>
          <w:sz w:val="24"/>
          <w:szCs w:val="24"/>
          <w:rtl/>
        </w:rPr>
      </w:pPr>
      <w:r>
        <w:rPr>
          <w:rFonts w:cs="David" w:hint="cs"/>
          <w:sz w:val="24"/>
          <w:szCs w:val="24"/>
          <w:rtl/>
        </w:rPr>
        <w:t>השווי ההוגן של מניה של חברה ב' הינו 25 ₪</w:t>
      </w:r>
    </w:p>
    <w:p w:rsidR="00D32ACC" w:rsidRDefault="00D32ACC" w:rsidP="004752F4">
      <w:pPr>
        <w:pStyle w:val="a7"/>
        <w:spacing w:line="360" w:lineRule="auto"/>
        <w:rPr>
          <w:rFonts w:cs="David"/>
          <w:b/>
          <w:bCs/>
          <w:sz w:val="24"/>
          <w:szCs w:val="24"/>
          <w:rtl/>
        </w:rPr>
      </w:pPr>
      <w:r>
        <w:rPr>
          <w:rFonts w:cs="David" w:hint="cs"/>
          <w:b/>
          <w:bCs/>
          <w:sz w:val="24"/>
          <w:szCs w:val="24"/>
          <w:rtl/>
        </w:rPr>
        <w:t>נדרש: פקודות יומן ליום 01/01/08</w:t>
      </w:r>
      <w:r w:rsidR="00C27827">
        <w:rPr>
          <w:rFonts w:cs="David" w:hint="cs"/>
          <w:b/>
          <w:bCs/>
          <w:sz w:val="24"/>
          <w:szCs w:val="24"/>
          <w:rtl/>
        </w:rPr>
        <w:t xml:space="preserve"> תחת ההנחות הבאות:</w:t>
      </w:r>
    </w:p>
    <w:p w:rsidR="00C27827" w:rsidRDefault="00C27827" w:rsidP="00C27827">
      <w:pPr>
        <w:pStyle w:val="a7"/>
        <w:numPr>
          <w:ilvl w:val="0"/>
          <w:numId w:val="39"/>
        </w:numPr>
        <w:spacing w:line="360" w:lineRule="auto"/>
        <w:rPr>
          <w:rFonts w:cs="David" w:hint="cs"/>
          <w:b/>
          <w:bCs/>
          <w:sz w:val="24"/>
          <w:szCs w:val="24"/>
        </w:rPr>
      </w:pPr>
      <w:r>
        <w:rPr>
          <w:rFonts w:cs="David" w:hint="cs"/>
          <w:b/>
          <w:bCs/>
          <w:sz w:val="24"/>
          <w:szCs w:val="24"/>
          <w:rtl/>
        </w:rPr>
        <w:t>מניות חברה א' ומניות חברה ב' נסחרות בבורסה</w:t>
      </w:r>
    </w:p>
    <w:p w:rsidR="00C27827" w:rsidRDefault="00C27827" w:rsidP="00C27827">
      <w:pPr>
        <w:pStyle w:val="a7"/>
        <w:numPr>
          <w:ilvl w:val="0"/>
          <w:numId w:val="39"/>
        </w:numPr>
        <w:spacing w:line="360" w:lineRule="auto"/>
        <w:rPr>
          <w:rFonts w:cs="David" w:hint="cs"/>
          <w:b/>
          <w:bCs/>
          <w:sz w:val="24"/>
          <w:szCs w:val="24"/>
        </w:rPr>
      </w:pPr>
      <w:r>
        <w:rPr>
          <w:rFonts w:cs="David" w:hint="cs"/>
          <w:b/>
          <w:bCs/>
          <w:sz w:val="24"/>
          <w:szCs w:val="24"/>
          <w:rtl/>
        </w:rPr>
        <w:t>חברה א' הינה חברה פרטית , מניות חברה ב' נסחרות בבורסה והשווי ההוגן של מניית חברה ב' הינו 27 ₪</w:t>
      </w:r>
    </w:p>
    <w:p w:rsidR="00C27827" w:rsidRDefault="00C27827" w:rsidP="00C27827">
      <w:pPr>
        <w:spacing w:line="360" w:lineRule="auto"/>
        <w:ind w:left="720"/>
        <w:rPr>
          <w:rFonts w:cs="David"/>
          <w:b/>
          <w:bCs/>
          <w:sz w:val="24"/>
          <w:szCs w:val="24"/>
          <w:u w:val="single"/>
          <w:rtl/>
        </w:rPr>
      </w:pPr>
      <w:proofErr w:type="spellStart"/>
      <w:r>
        <w:rPr>
          <w:rFonts w:cs="David" w:hint="cs"/>
          <w:b/>
          <w:bCs/>
          <w:sz w:val="24"/>
          <w:szCs w:val="24"/>
          <w:u w:val="single"/>
          <w:rtl/>
        </w:rPr>
        <w:t>פיתרון</w:t>
      </w:r>
      <w:proofErr w:type="spellEnd"/>
    </w:p>
    <w:p w:rsidR="004752F4" w:rsidRPr="00C27827" w:rsidRDefault="004752F4" w:rsidP="00C27827">
      <w:pPr>
        <w:spacing w:line="360" w:lineRule="auto"/>
        <w:ind w:left="720"/>
        <w:rPr>
          <w:rFonts w:cs="David" w:hint="cs"/>
          <w:b/>
          <w:bCs/>
          <w:sz w:val="24"/>
          <w:szCs w:val="24"/>
          <w:u w:val="single"/>
          <w:rtl/>
        </w:rPr>
      </w:pPr>
      <w:r w:rsidRPr="00C27827">
        <w:rPr>
          <w:rFonts w:cs="David" w:hint="cs"/>
          <w:b/>
          <w:bCs/>
          <w:sz w:val="24"/>
          <w:szCs w:val="24"/>
          <w:rtl/>
        </w:rPr>
        <w:t xml:space="preserve">בנדרש א' </w:t>
      </w:r>
      <w:r w:rsidRPr="00C27827">
        <w:rPr>
          <w:rFonts w:cs="David"/>
          <w:b/>
          <w:bCs/>
          <w:sz w:val="24"/>
          <w:szCs w:val="24"/>
          <w:rtl/>
        </w:rPr>
        <w:t>–</w:t>
      </w:r>
      <w:r w:rsidRPr="00C27827">
        <w:rPr>
          <w:rFonts w:cs="David" w:hint="cs"/>
          <w:b/>
          <w:bCs/>
          <w:sz w:val="24"/>
          <w:szCs w:val="24"/>
          <w:rtl/>
        </w:rPr>
        <w:t xml:space="preserve"> </w:t>
      </w:r>
      <w:r w:rsidRPr="00C27827">
        <w:rPr>
          <w:rFonts w:cs="David" w:hint="cs"/>
          <w:sz w:val="24"/>
          <w:szCs w:val="24"/>
          <w:rtl/>
        </w:rPr>
        <w:t xml:space="preserve">התקן קובע שתמיד נמדוד את מה </w:t>
      </w:r>
      <w:r w:rsidRPr="00C27827">
        <w:rPr>
          <w:rFonts w:cs="David" w:hint="cs"/>
          <w:b/>
          <w:bCs/>
          <w:sz w:val="24"/>
          <w:szCs w:val="24"/>
          <w:rtl/>
        </w:rPr>
        <w:t xml:space="preserve">שחברה א' </w:t>
      </w:r>
      <w:r w:rsidRPr="00C27827">
        <w:rPr>
          <w:rFonts w:cs="David" w:hint="cs"/>
          <w:sz w:val="24"/>
          <w:szCs w:val="24"/>
          <w:rtl/>
        </w:rPr>
        <w:t xml:space="preserve">נותנת ולא את מה שהיא מקבלת . אז אם א' נתנה 1,000 מניות של עצמה וכל מניה שווה 100 ₪ , אז ההשקעה במניות תירשם לפי 100,000 ₪ </w:t>
      </w:r>
    </w:p>
    <w:p w:rsidR="004752F4" w:rsidRDefault="004752F4" w:rsidP="004752F4">
      <w:pPr>
        <w:pStyle w:val="a7"/>
        <w:spacing w:line="360" w:lineRule="auto"/>
        <w:rPr>
          <w:rFonts w:cs="David" w:hint="cs"/>
          <w:sz w:val="24"/>
          <w:szCs w:val="24"/>
          <w:rtl/>
        </w:rPr>
      </w:pP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tblGrid>
      <w:tr w:rsidR="004752F4" w:rsidTr="004752F4">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ח' השקעה במניות</w:t>
            </w:r>
          </w:p>
        </w:tc>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100,000</w:t>
            </w:r>
          </w:p>
        </w:tc>
      </w:tr>
      <w:tr w:rsidR="004752F4" w:rsidTr="004752F4">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ז' הון מניות (ע.נ)</w:t>
            </w:r>
          </w:p>
        </w:tc>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1,000</w:t>
            </w:r>
          </w:p>
        </w:tc>
      </w:tr>
      <w:tr w:rsidR="004752F4" w:rsidTr="004752F4">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ז' פרמיה (</w:t>
            </w:r>
            <w:r>
              <w:rPr>
                <w:rFonts w:cs="David" w:hint="cs"/>
                <w:sz w:val="24"/>
                <w:szCs w:val="24"/>
              </w:rPr>
              <w:t>P.N</w:t>
            </w:r>
            <w:r>
              <w:rPr>
                <w:rFonts w:cs="David" w:hint="cs"/>
                <w:sz w:val="24"/>
                <w:szCs w:val="24"/>
                <w:rtl/>
              </w:rPr>
              <w:t>)</w:t>
            </w:r>
          </w:p>
        </w:tc>
        <w:tc>
          <w:tcPr>
            <w:tcW w:w="0" w:type="auto"/>
          </w:tcPr>
          <w:p w:rsidR="004752F4" w:rsidRDefault="004752F4" w:rsidP="004752F4">
            <w:pPr>
              <w:pStyle w:val="a7"/>
              <w:spacing w:line="360" w:lineRule="auto"/>
              <w:ind w:left="0"/>
              <w:rPr>
                <w:rFonts w:cs="David" w:hint="cs"/>
                <w:sz w:val="24"/>
                <w:szCs w:val="24"/>
                <w:rtl/>
              </w:rPr>
            </w:pPr>
            <w:r>
              <w:rPr>
                <w:rFonts w:cs="David" w:hint="cs"/>
                <w:sz w:val="24"/>
                <w:szCs w:val="24"/>
                <w:rtl/>
              </w:rPr>
              <w:t>99,000</w:t>
            </w:r>
          </w:p>
        </w:tc>
      </w:tr>
    </w:tbl>
    <w:p w:rsidR="004752F4" w:rsidRPr="000E178A" w:rsidRDefault="004752F4" w:rsidP="004752F4">
      <w:pPr>
        <w:pStyle w:val="a7"/>
        <w:spacing w:line="360" w:lineRule="auto"/>
        <w:rPr>
          <w:rFonts w:eastAsiaTheme="minorEastAsia" w:cs="David"/>
          <w:sz w:val="20"/>
          <w:szCs w:val="20"/>
          <w:rtl/>
        </w:rPr>
      </w:pPr>
      <w:r w:rsidRPr="004752F4">
        <w:rPr>
          <w:rFonts w:cs="David" w:hint="cs"/>
          <w:b/>
          <w:bCs/>
          <w:sz w:val="24"/>
          <w:szCs w:val="24"/>
          <w:rtl/>
        </w:rPr>
        <w:t xml:space="preserve">בנדרש ב'- </w:t>
      </w:r>
      <w:r>
        <w:rPr>
          <w:rFonts w:cs="David" w:hint="cs"/>
          <w:sz w:val="24"/>
          <w:szCs w:val="24"/>
          <w:rtl/>
        </w:rPr>
        <w:t xml:space="preserve">בגלל שהשווי ההוגן של מניות ב' מהימן יותר , אז הפעם נרשום את ההשקעה במניות לפי </w:t>
      </w:r>
      <m:oMath>
        <m:r>
          <m:rPr>
            <m:sty m:val="p"/>
          </m:rPr>
          <w:rPr>
            <w:rFonts w:ascii="Cambria Math" w:hAnsi="Cambria Math" w:cs="David"/>
            <w:sz w:val="20"/>
            <w:szCs w:val="20"/>
          </w:rPr>
          <m:t>4,000*27=108,000</m:t>
        </m:r>
      </m:oMath>
    </w:p>
    <w:p w:rsidR="004752F4" w:rsidRDefault="004752F4" w:rsidP="004752F4">
      <w:pPr>
        <w:pStyle w:val="a7"/>
        <w:spacing w:line="360" w:lineRule="auto"/>
        <w:rPr>
          <w:rFonts w:cs="David" w:hint="cs"/>
          <w:sz w:val="24"/>
          <w:szCs w:val="24"/>
          <w:rtl/>
        </w:rPr>
      </w:pPr>
      <w:r w:rsidRPr="004752F4">
        <w:rPr>
          <w:rFonts w:cs="David" w:hint="cs"/>
          <w:sz w:val="24"/>
          <w:szCs w:val="24"/>
          <w:rtl/>
        </w:rPr>
        <w:t xml:space="preserve">פקודת היומן </w:t>
      </w:r>
      <w:proofErr w:type="spellStart"/>
      <w:r w:rsidRPr="004752F4">
        <w:rPr>
          <w:rFonts w:cs="David" w:hint="cs"/>
          <w:sz w:val="24"/>
          <w:szCs w:val="24"/>
          <w:rtl/>
        </w:rPr>
        <w:t>תיהיה</w:t>
      </w:r>
      <w:proofErr w:type="spellEnd"/>
      <w:r w:rsidRPr="004752F4">
        <w:rPr>
          <w:rFonts w:cs="David" w:hint="cs"/>
          <w:sz w:val="24"/>
          <w:szCs w:val="24"/>
          <w:rtl/>
        </w:rPr>
        <w:t xml:space="preserve"> </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tblGrid>
      <w:tr w:rsidR="004752F4" w:rsidTr="004752F4">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ח' השקעה במניות</w:t>
            </w:r>
          </w:p>
        </w:tc>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108,000</w:t>
            </w:r>
          </w:p>
        </w:tc>
      </w:tr>
      <w:tr w:rsidR="004752F4" w:rsidTr="004752F4">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ז' הון מניות (ע.נ)</w:t>
            </w:r>
          </w:p>
        </w:tc>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1,000</w:t>
            </w:r>
          </w:p>
        </w:tc>
      </w:tr>
      <w:tr w:rsidR="004752F4" w:rsidTr="004752F4">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ז' פרמיה (</w:t>
            </w:r>
            <w:r>
              <w:rPr>
                <w:rFonts w:cs="David" w:hint="cs"/>
                <w:sz w:val="24"/>
                <w:szCs w:val="24"/>
              </w:rPr>
              <w:t>P.N</w:t>
            </w:r>
            <w:r>
              <w:rPr>
                <w:rFonts w:cs="David" w:hint="cs"/>
                <w:sz w:val="24"/>
                <w:szCs w:val="24"/>
                <w:rtl/>
              </w:rPr>
              <w:t>)</w:t>
            </w:r>
          </w:p>
        </w:tc>
        <w:tc>
          <w:tcPr>
            <w:tcW w:w="0" w:type="auto"/>
          </w:tcPr>
          <w:p w:rsidR="004752F4" w:rsidRDefault="004752F4" w:rsidP="00930DB5">
            <w:pPr>
              <w:pStyle w:val="a7"/>
              <w:spacing w:line="360" w:lineRule="auto"/>
              <w:ind w:left="0"/>
              <w:rPr>
                <w:rFonts w:cs="David" w:hint="cs"/>
                <w:sz w:val="24"/>
                <w:szCs w:val="24"/>
                <w:rtl/>
              </w:rPr>
            </w:pPr>
            <w:r>
              <w:rPr>
                <w:rFonts w:cs="David" w:hint="cs"/>
                <w:sz w:val="24"/>
                <w:szCs w:val="24"/>
                <w:rtl/>
              </w:rPr>
              <w:t>107,000</w:t>
            </w:r>
          </w:p>
        </w:tc>
      </w:tr>
    </w:tbl>
    <w:p w:rsidR="004752F4" w:rsidRDefault="004752F4" w:rsidP="004752F4">
      <w:pPr>
        <w:pStyle w:val="a7"/>
        <w:spacing w:line="360" w:lineRule="auto"/>
        <w:rPr>
          <w:rFonts w:cs="David"/>
          <w:b/>
          <w:bCs/>
          <w:sz w:val="24"/>
          <w:szCs w:val="24"/>
          <w:rtl/>
        </w:rPr>
      </w:pPr>
      <w:r>
        <w:rPr>
          <w:rFonts w:cs="David" w:hint="cs"/>
          <w:b/>
          <w:bCs/>
          <w:sz w:val="24"/>
          <w:szCs w:val="24"/>
          <w:rtl/>
        </w:rPr>
        <w:t>בקיצור התקן אומר לפי השווי ההוגן של מה שא' נותנת.</w:t>
      </w:r>
    </w:p>
    <w:p w:rsidR="004752F4" w:rsidRDefault="004752F4" w:rsidP="004752F4">
      <w:pPr>
        <w:pStyle w:val="a7"/>
        <w:numPr>
          <w:ilvl w:val="0"/>
          <w:numId w:val="16"/>
        </w:numPr>
        <w:spacing w:line="360" w:lineRule="auto"/>
        <w:rPr>
          <w:rFonts w:cs="David"/>
          <w:b/>
          <w:bCs/>
          <w:sz w:val="24"/>
          <w:szCs w:val="24"/>
        </w:rPr>
      </w:pPr>
      <w:r>
        <w:rPr>
          <w:rFonts w:cs="David" w:hint="cs"/>
          <w:b/>
          <w:bCs/>
          <w:sz w:val="24"/>
          <w:szCs w:val="24"/>
          <w:rtl/>
        </w:rPr>
        <w:lastRenderedPageBreak/>
        <w:t xml:space="preserve">רכישת המניות מחברה ב' עצמה </w:t>
      </w:r>
      <w:r>
        <w:rPr>
          <w:rFonts w:cs="David"/>
          <w:b/>
          <w:bCs/>
          <w:sz w:val="24"/>
          <w:szCs w:val="24"/>
          <w:rtl/>
        </w:rPr>
        <w:t>–</w:t>
      </w:r>
      <w:r>
        <w:rPr>
          <w:rFonts w:cs="David" w:hint="cs"/>
          <w:b/>
          <w:bCs/>
          <w:sz w:val="24"/>
          <w:szCs w:val="24"/>
          <w:rtl/>
        </w:rPr>
        <w:t xml:space="preserve"> </w:t>
      </w:r>
      <w:r>
        <w:rPr>
          <w:rFonts w:cs="David" w:hint="cs"/>
          <w:sz w:val="24"/>
          <w:szCs w:val="24"/>
          <w:rtl/>
        </w:rPr>
        <w:t xml:space="preserve">הכוונה היא שחברה ב' מנפיקה מניות חדשות לחברה א' ובתמורה , חברה א' משלמת לחברה (ולא לבעל המניות של ב') מזומן או שהיא מעבירה לה נכסים . </w:t>
      </w:r>
    </w:p>
    <w:p w:rsidR="004752F4" w:rsidRDefault="004752F4" w:rsidP="004752F4">
      <w:pPr>
        <w:pStyle w:val="a7"/>
        <w:spacing w:line="360" w:lineRule="auto"/>
        <w:rPr>
          <w:rFonts w:cs="David"/>
          <w:b/>
          <w:bCs/>
          <w:sz w:val="24"/>
          <w:szCs w:val="24"/>
          <w:u w:val="single"/>
          <w:rtl/>
        </w:rPr>
      </w:pPr>
      <w:r w:rsidRPr="004752F4">
        <w:rPr>
          <w:rFonts w:cs="David" w:hint="cs"/>
          <w:b/>
          <w:bCs/>
          <w:sz w:val="24"/>
          <w:szCs w:val="24"/>
          <w:u w:val="single"/>
          <w:rtl/>
        </w:rPr>
        <w:t xml:space="preserve">דוגמא מספר </w:t>
      </w:r>
      <w:r>
        <w:rPr>
          <w:rFonts w:cs="David" w:hint="cs"/>
          <w:b/>
          <w:bCs/>
          <w:sz w:val="24"/>
          <w:szCs w:val="24"/>
          <w:u w:val="single"/>
          <w:rtl/>
        </w:rPr>
        <w:t xml:space="preserve"> </w:t>
      </w:r>
      <w:r w:rsidRPr="004752F4">
        <w:rPr>
          <w:rFonts w:cs="David" w:hint="cs"/>
          <w:b/>
          <w:bCs/>
          <w:sz w:val="24"/>
          <w:szCs w:val="24"/>
          <w:u w:val="single"/>
          <w:rtl/>
        </w:rPr>
        <w:t>8</w:t>
      </w:r>
      <w:r w:rsidR="007965F2">
        <w:rPr>
          <w:rFonts w:cs="David" w:hint="cs"/>
          <w:b/>
          <w:bCs/>
          <w:sz w:val="24"/>
          <w:szCs w:val="24"/>
          <w:u w:val="single"/>
          <w:rtl/>
        </w:rPr>
        <w:t xml:space="preserve"> </w:t>
      </w:r>
      <w:r w:rsidR="007965F2">
        <w:rPr>
          <w:rFonts w:cs="David"/>
          <w:b/>
          <w:bCs/>
          <w:sz w:val="24"/>
          <w:szCs w:val="24"/>
          <w:u w:val="single"/>
          <w:rtl/>
        </w:rPr>
        <w:t>–</w:t>
      </w:r>
      <w:r w:rsidR="007965F2">
        <w:rPr>
          <w:rFonts w:cs="David" w:hint="cs"/>
          <w:b/>
          <w:bCs/>
          <w:sz w:val="24"/>
          <w:szCs w:val="24"/>
          <w:u w:val="single"/>
          <w:rtl/>
        </w:rPr>
        <w:t xml:space="preserve"> רכישה מהחברה עצמה</w:t>
      </w:r>
    </w:p>
    <w:p w:rsidR="003518F7" w:rsidRDefault="003518F7" w:rsidP="003518F7">
      <w:pPr>
        <w:pStyle w:val="a7"/>
        <w:numPr>
          <w:ilvl w:val="0"/>
          <w:numId w:val="41"/>
        </w:numPr>
        <w:spacing w:line="360" w:lineRule="auto"/>
        <w:rPr>
          <w:rFonts w:cs="David" w:hint="cs"/>
          <w:sz w:val="24"/>
          <w:szCs w:val="24"/>
        </w:rPr>
      </w:pPr>
      <w:r>
        <w:rPr>
          <w:rFonts w:cs="David" w:hint="cs"/>
          <w:sz w:val="24"/>
          <w:szCs w:val="24"/>
          <w:rtl/>
        </w:rPr>
        <w:t xml:space="preserve">ביום 01/01/08 הנפיקה חברה ב' לחברה א' 10,000 מניות תמורת 300,000 ₪  </w:t>
      </w:r>
    </w:p>
    <w:p w:rsidR="003518F7" w:rsidRDefault="003518F7" w:rsidP="003518F7">
      <w:pPr>
        <w:pStyle w:val="a7"/>
        <w:spacing w:line="360" w:lineRule="auto"/>
        <w:ind w:left="1080"/>
        <w:rPr>
          <w:rFonts w:cs="David"/>
          <w:sz w:val="24"/>
          <w:szCs w:val="24"/>
          <w:rtl/>
        </w:rPr>
      </w:pPr>
      <w:r w:rsidRPr="003518F7">
        <w:rPr>
          <w:rFonts w:cs="David" w:hint="cs"/>
          <w:sz w:val="24"/>
          <w:szCs w:val="24"/>
          <w:rtl/>
        </w:rPr>
        <w:t>באותו יום שילמה חברה א' לעו"ד 2,000 ₪ (עלויות רכישה</w:t>
      </w:r>
      <w:r>
        <w:rPr>
          <w:rFonts w:cs="David" w:hint="cs"/>
          <w:sz w:val="24"/>
          <w:szCs w:val="24"/>
          <w:rtl/>
        </w:rPr>
        <w:t>)</w:t>
      </w:r>
    </w:p>
    <w:p w:rsidR="003518F7" w:rsidRPr="003518F7" w:rsidRDefault="003518F7" w:rsidP="003518F7">
      <w:pPr>
        <w:pStyle w:val="a7"/>
        <w:spacing w:line="360" w:lineRule="auto"/>
        <w:ind w:left="1080"/>
        <w:rPr>
          <w:rFonts w:cs="David"/>
          <w:sz w:val="24"/>
          <w:szCs w:val="24"/>
          <w:rtl/>
        </w:rPr>
      </w:pPr>
      <w:r w:rsidRPr="003518F7">
        <w:rPr>
          <w:rFonts w:cs="David" w:hint="cs"/>
          <w:b/>
          <w:bCs/>
          <w:sz w:val="24"/>
          <w:szCs w:val="24"/>
          <w:rtl/>
        </w:rPr>
        <w:t>נדרש: פקודות יומן ליום 01/01/08</w:t>
      </w:r>
    </w:p>
    <w:p w:rsidR="003518F7" w:rsidRDefault="003518F7" w:rsidP="003518F7">
      <w:pPr>
        <w:pStyle w:val="a7"/>
        <w:numPr>
          <w:ilvl w:val="0"/>
          <w:numId w:val="41"/>
        </w:numPr>
        <w:spacing w:line="360" w:lineRule="auto"/>
        <w:rPr>
          <w:rFonts w:cs="David"/>
          <w:sz w:val="24"/>
          <w:szCs w:val="24"/>
        </w:rPr>
      </w:pPr>
      <w:r w:rsidRPr="003518F7">
        <w:rPr>
          <w:rFonts w:cs="David" w:hint="cs"/>
          <w:sz w:val="24"/>
          <w:szCs w:val="24"/>
          <w:rtl/>
        </w:rPr>
        <w:t>ביום 01/01/08</w:t>
      </w:r>
      <w:r>
        <w:rPr>
          <w:rFonts w:cs="David" w:hint="cs"/>
          <w:sz w:val="24"/>
          <w:szCs w:val="24"/>
          <w:rtl/>
        </w:rPr>
        <w:t xml:space="preserve"> הנפיקה חברה ב' לחברה א' 10,000 מניות .</w:t>
      </w:r>
    </w:p>
    <w:p w:rsidR="003518F7" w:rsidRDefault="003518F7" w:rsidP="003518F7">
      <w:pPr>
        <w:pStyle w:val="a7"/>
        <w:spacing w:line="360" w:lineRule="auto"/>
        <w:ind w:left="1080"/>
        <w:rPr>
          <w:rFonts w:cs="David" w:hint="cs"/>
          <w:sz w:val="24"/>
          <w:szCs w:val="24"/>
          <w:rtl/>
        </w:rPr>
      </w:pPr>
      <w:r>
        <w:rPr>
          <w:rFonts w:cs="David" w:hint="cs"/>
          <w:sz w:val="24"/>
          <w:szCs w:val="24"/>
          <w:rtl/>
        </w:rPr>
        <w:t xml:space="preserve">בתמורה העבירה חברה א' לחברה ב' בנין שערכו הפנקסני 100,000 ₪ ושוויו ההוגן 400,000 ₪ </w:t>
      </w:r>
    </w:p>
    <w:p w:rsidR="003518F7" w:rsidRDefault="003518F7" w:rsidP="003518F7">
      <w:pPr>
        <w:pStyle w:val="a7"/>
        <w:spacing w:line="360" w:lineRule="auto"/>
        <w:ind w:left="1080"/>
        <w:rPr>
          <w:rFonts w:cs="David"/>
          <w:sz w:val="24"/>
          <w:szCs w:val="24"/>
          <w:rtl/>
        </w:rPr>
      </w:pPr>
      <w:r>
        <w:rPr>
          <w:rFonts w:cs="David" w:hint="cs"/>
          <w:sz w:val="24"/>
          <w:szCs w:val="24"/>
          <w:rtl/>
        </w:rPr>
        <w:t xml:space="preserve">שיעור ההחזקה של חברה א' בחברה ב' הינו 40% </w:t>
      </w:r>
      <w:r w:rsidRPr="003518F7">
        <w:rPr>
          <w:rFonts w:cs="David" w:hint="cs"/>
          <w:sz w:val="24"/>
          <w:szCs w:val="24"/>
          <w:rtl/>
        </w:rPr>
        <w:t xml:space="preserve"> </w:t>
      </w:r>
    </w:p>
    <w:p w:rsidR="003518F7" w:rsidRDefault="003518F7" w:rsidP="003518F7">
      <w:pPr>
        <w:pStyle w:val="a7"/>
        <w:spacing w:line="360" w:lineRule="auto"/>
        <w:ind w:left="1080"/>
        <w:rPr>
          <w:rFonts w:cs="David"/>
          <w:sz w:val="24"/>
          <w:szCs w:val="24"/>
          <w:rtl/>
        </w:rPr>
      </w:pPr>
      <w:r w:rsidRPr="003518F7">
        <w:rPr>
          <w:rFonts w:cs="David" w:hint="cs"/>
          <w:b/>
          <w:bCs/>
          <w:sz w:val="24"/>
          <w:szCs w:val="24"/>
          <w:rtl/>
        </w:rPr>
        <w:t>נדרש: פקודות יומן ליום 01/01/08</w:t>
      </w:r>
    </w:p>
    <w:p w:rsidR="0088631E" w:rsidRPr="0088631E" w:rsidRDefault="0088631E" w:rsidP="003518F7">
      <w:pPr>
        <w:pStyle w:val="a7"/>
        <w:spacing w:line="360" w:lineRule="auto"/>
        <w:ind w:left="1080"/>
        <w:rPr>
          <w:rFonts w:cs="David"/>
          <w:b/>
          <w:bCs/>
          <w:sz w:val="24"/>
          <w:szCs w:val="24"/>
          <w:u w:val="single"/>
          <w:rtl/>
        </w:rPr>
      </w:pPr>
      <w:proofErr w:type="spellStart"/>
      <w:r>
        <w:rPr>
          <w:rFonts w:cs="David" w:hint="cs"/>
          <w:b/>
          <w:bCs/>
          <w:sz w:val="24"/>
          <w:szCs w:val="24"/>
          <w:u w:val="single"/>
          <w:rtl/>
        </w:rPr>
        <w:t>פיתרון</w:t>
      </w:r>
      <w:proofErr w:type="spellEnd"/>
    </w:p>
    <w:p w:rsidR="004752F4" w:rsidRPr="004752F4" w:rsidRDefault="004752F4" w:rsidP="004752F4">
      <w:pPr>
        <w:pStyle w:val="a7"/>
        <w:numPr>
          <w:ilvl w:val="0"/>
          <w:numId w:val="21"/>
        </w:numPr>
        <w:spacing w:line="360" w:lineRule="auto"/>
        <w:rPr>
          <w:rFonts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gridCol w:w="1849"/>
      </w:tblGrid>
      <w:tr w:rsidR="004752F4" w:rsidTr="004752F4">
        <w:tc>
          <w:tcPr>
            <w:tcW w:w="0" w:type="auto"/>
            <w:vAlign w:val="center"/>
          </w:tcPr>
          <w:p w:rsidR="004752F4" w:rsidRDefault="004752F4" w:rsidP="00930DB5">
            <w:pPr>
              <w:pStyle w:val="a7"/>
              <w:spacing w:line="360" w:lineRule="auto"/>
              <w:ind w:left="0"/>
              <w:rPr>
                <w:rFonts w:cs="David" w:hint="cs"/>
                <w:sz w:val="24"/>
                <w:szCs w:val="24"/>
                <w:rtl/>
              </w:rPr>
            </w:pPr>
            <w:r>
              <w:rPr>
                <w:rFonts w:cs="David" w:hint="cs"/>
                <w:sz w:val="24"/>
                <w:szCs w:val="24"/>
                <w:rtl/>
              </w:rPr>
              <w:t>ח' השקעה במניות</w:t>
            </w:r>
          </w:p>
        </w:tc>
        <w:tc>
          <w:tcPr>
            <w:tcW w:w="0" w:type="auto"/>
            <w:vMerge w:val="restart"/>
            <w:vAlign w:val="center"/>
          </w:tcPr>
          <w:p w:rsidR="004752F4" w:rsidRDefault="004752F4" w:rsidP="00930DB5">
            <w:pPr>
              <w:pStyle w:val="a7"/>
              <w:spacing w:line="360" w:lineRule="auto"/>
              <w:ind w:left="0"/>
              <w:rPr>
                <w:rFonts w:cs="David" w:hint="cs"/>
                <w:sz w:val="24"/>
                <w:szCs w:val="24"/>
                <w:rtl/>
              </w:rPr>
            </w:pPr>
            <w:r>
              <w:rPr>
                <w:rFonts w:cs="David" w:hint="cs"/>
                <w:sz w:val="24"/>
                <w:szCs w:val="24"/>
                <w:rtl/>
              </w:rPr>
              <w:t>302,000</w:t>
            </w:r>
          </w:p>
        </w:tc>
        <w:tc>
          <w:tcPr>
            <w:tcW w:w="0" w:type="auto"/>
            <w:vMerge w:val="restart"/>
            <w:vAlign w:val="center"/>
          </w:tcPr>
          <w:p w:rsidR="004752F4" w:rsidRPr="004752F4" w:rsidRDefault="004752F4" w:rsidP="004752F4">
            <w:pPr>
              <w:pStyle w:val="a7"/>
              <w:bidi w:val="0"/>
              <w:spacing w:line="360" w:lineRule="auto"/>
              <w:ind w:left="0"/>
              <w:rPr>
                <w:rFonts w:cs="David" w:hint="cs"/>
                <w:i/>
                <w:sz w:val="20"/>
                <w:szCs w:val="20"/>
                <w:rtl/>
              </w:rPr>
            </w:pPr>
            <m:oMathPara>
              <m:oMath>
                <m:r>
                  <m:rPr>
                    <m:sty m:val="p"/>
                  </m:rPr>
                  <w:rPr>
                    <w:rFonts w:ascii="Cambria Math" w:hAnsi="Cambria Math" w:cs="David"/>
                    <w:sz w:val="20"/>
                    <w:szCs w:val="20"/>
                  </w:rPr>
                  <m:t>300,000+2,000=</m:t>
                </m:r>
              </m:oMath>
            </m:oMathPara>
          </w:p>
        </w:tc>
      </w:tr>
      <w:tr w:rsidR="004752F4" w:rsidTr="004752F4">
        <w:tc>
          <w:tcPr>
            <w:tcW w:w="0" w:type="auto"/>
            <w:vAlign w:val="center"/>
          </w:tcPr>
          <w:p w:rsidR="004752F4" w:rsidRDefault="004752F4" w:rsidP="00930DB5">
            <w:pPr>
              <w:pStyle w:val="a7"/>
              <w:spacing w:line="360" w:lineRule="auto"/>
              <w:ind w:left="0"/>
              <w:rPr>
                <w:rFonts w:cs="David" w:hint="cs"/>
                <w:sz w:val="24"/>
                <w:szCs w:val="24"/>
                <w:rtl/>
              </w:rPr>
            </w:pPr>
            <w:r>
              <w:rPr>
                <w:rFonts w:cs="David" w:hint="cs"/>
                <w:sz w:val="24"/>
                <w:szCs w:val="24"/>
                <w:rtl/>
              </w:rPr>
              <w:t xml:space="preserve">ז' מזומן </w:t>
            </w:r>
          </w:p>
        </w:tc>
        <w:tc>
          <w:tcPr>
            <w:tcW w:w="0" w:type="auto"/>
            <w:vMerge/>
            <w:vAlign w:val="center"/>
          </w:tcPr>
          <w:p w:rsidR="004752F4" w:rsidRDefault="004752F4" w:rsidP="00930DB5">
            <w:pPr>
              <w:pStyle w:val="a7"/>
              <w:spacing w:line="360" w:lineRule="auto"/>
              <w:ind w:left="0"/>
              <w:rPr>
                <w:rFonts w:cs="David" w:hint="cs"/>
                <w:sz w:val="24"/>
                <w:szCs w:val="24"/>
                <w:rtl/>
              </w:rPr>
            </w:pPr>
          </w:p>
        </w:tc>
        <w:tc>
          <w:tcPr>
            <w:tcW w:w="0" w:type="auto"/>
            <w:vMerge/>
            <w:vAlign w:val="center"/>
          </w:tcPr>
          <w:p w:rsidR="004752F4" w:rsidRDefault="004752F4" w:rsidP="00930DB5">
            <w:pPr>
              <w:pStyle w:val="a7"/>
              <w:spacing w:line="360" w:lineRule="auto"/>
              <w:ind w:left="0"/>
              <w:rPr>
                <w:rFonts w:cs="David" w:hint="cs"/>
                <w:sz w:val="24"/>
                <w:szCs w:val="24"/>
                <w:rtl/>
              </w:rPr>
            </w:pPr>
          </w:p>
        </w:tc>
      </w:tr>
    </w:tbl>
    <w:p w:rsidR="00E96A88" w:rsidRDefault="00E96A88" w:rsidP="00E96A88">
      <w:pPr>
        <w:pStyle w:val="a7"/>
        <w:numPr>
          <w:ilvl w:val="0"/>
          <w:numId w:val="21"/>
        </w:numPr>
        <w:spacing w:line="360" w:lineRule="auto"/>
        <w:rPr>
          <w:rFonts w:cs="David" w:hint="cs"/>
          <w:b/>
          <w:bCs/>
          <w:sz w:val="24"/>
          <w:szCs w:val="24"/>
          <w:u w:val="single"/>
        </w:rPr>
      </w:pP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tblGrid>
      <w:tr w:rsidR="00E96A88" w:rsidTr="00E96A88">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ח' השקעה במניות</w:t>
            </w:r>
          </w:p>
        </w:tc>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400,000</w:t>
            </w:r>
          </w:p>
        </w:tc>
      </w:tr>
      <w:tr w:rsidR="00E96A88" w:rsidTr="00E96A88">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ז' בנין</w:t>
            </w:r>
          </w:p>
        </w:tc>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100,000</w:t>
            </w:r>
          </w:p>
        </w:tc>
      </w:tr>
      <w:tr w:rsidR="00E96A88" w:rsidTr="00E96A88">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ז' רווח הון</w:t>
            </w:r>
          </w:p>
        </w:tc>
        <w:tc>
          <w:tcPr>
            <w:tcW w:w="0" w:type="auto"/>
          </w:tcPr>
          <w:p w:rsidR="00E96A88" w:rsidRPr="00E96A88" w:rsidRDefault="00E96A88" w:rsidP="00E96A88">
            <w:pPr>
              <w:pStyle w:val="a7"/>
              <w:spacing w:line="360" w:lineRule="auto"/>
              <w:ind w:left="0"/>
              <w:rPr>
                <w:rFonts w:cs="David" w:hint="cs"/>
                <w:sz w:val="24"/>
                <w:szCs w:val="24"/>
                <w:rtl/>
              </w:rPr>
            </w:pPr>
            <w:r w:rsidRPr="00E96A88">
              <w:rPr>
                <w:rFonts w:cs="David" w:hint="cs"/>
                <w:sz w:val="24"/>
                <w:szCs w:val="24"/>
                <w:rtl/>
              </w:rPr>
              <w:t>300,000</w:t>
            </w:r>
          </w:p>
        </w:tc>
      </w:tr>
    </w:tbl>
    <w:p w:rsidR="004752F4" w:rsidRDefault="004752F4" w:rsidP="00E96A88">
      <w:pPr>
        <w:spacing w:line="360" w:lineRule="auto"/>
        <w:ind w:left="680"/>
        <w:rPr>
          <w:rFonts w:cs="David"/>
          <w:sz w:val="24"/>
          <w:szCs w:val="24"/>
          <w:rtl/>
        </w:rPr>
      </w:pPr>
      <w:r w:rsidRPr="004752F4">
        <w:rPr>
          <w:rFonts w:cs="David" w:hint="cs"/>
          <w:b/>
          <w:bCs/>
          <w:sz w:val="24"/>
          <w:szCs w:val="24"/>
          <w:u w:val="single"/>
          <w:rtl/>
        </w:rPr>
        <w:t xml:space="preserve">אבל </w:t>
      </w:r>
      <w:r w:rsidRPr="004752F4">
        <w:rPr>
          <w:rFonts w:cs="David" w:hint="cs"/>
          <w:sz w:val="24"/>
          <w:szCs w:val="24"/>
          <w:rtl/>
        </w:rPr>
        <w:t xml:space="preserve">40% מחברה ב' זה חברה א' בעצם אז זה כאילו חברה א' מכרה לעצמה 40% מהנכס </w:t>
      </w:r>
      <w:r w:rsidRPr="004752F4">
        <w:rPr>
          <w:rFonts w:cs="David" w:hint="cs"/>
          <w:sz w:val="24"/>
          <w:szCs w:val="24"/>
          <w:u w:val="single"/>
          <w:rtl/>
        </w:rPr>
        <w:t xml:space="preserve">ואין כזה דבר שחברה תמכור לעצמה נכס ותכיר ברווח </w:t>
      </w:r>
      <w:r w:rsidRPr="004752F4">
        <w:rPr>
          <w:rFonts w:cs="David" w:hint="cs"/>
          <w:sz w:val="24"/>
          <w:szCs w:val="24"/>
          <w:rtl/>
        </w:rPr>
        <w:t>ומכאן שיש לבטל (לדחות) 40% מהרווח הזה</w:t>
      </w:r>
    </w:p>
    <w:tbl>
      <w:tblPr>
        <w:tblStyle w:val="ab"/>
        <w:bidiVisual/>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14"/>
        <w:gridCol w:w="1712"/>
      </w:tblGrid>
      <w:tr w:rsidR="00E96A88" w:rsidTr="00294D61">
        <w:tc>
          <w:tcPr>
            <w:tcW w:w="0" w:type="auto"/>
            <w:vAlign w:val="center"/>
          </w:tcPr>
          <w:p w:rsidR="00E96A88" w:rsidRDefault="00E96A88" w:rsidP="00E96A88">
            <w:pPr>
              <w:spacing w:line="360" w:lineRule="auto"/>
              <w:rPr>
                <w:rFonts w:cs="David"/>
                <w:sz w:val="24"/>
                <w:szCs w:val="24"/>
                <w:rtl/>
              </w:rPr>
            </w:pPr>
            <w:r>
              <w:rPr>
                <w:rFonts w:cs="David" w:hint="cs"/>
                <w:sz w:val="24"/>
                <w:szCs w:val="24"/>
                <w:rtl/>
              </w:rPr>
              <w:t>ח' רווח הון</w:t>
            </w:r>
          </w:p>
        </w:tc>
        <w:tc>
          <w:tcPr>
            <w:tcW w:w="0" w:type="auto"/>
            <w:vMerge w:val="restart"/>
            <w:vAlign w:val="center"/>
          </w:tcPr>
          <w:p w:rsidR="00E96A88" w:rsidRDefault="00E96A88" w:rsidP="00E96A88">
            <w:pPr>
              <w:spacing w:line="360" w:lineRule="auto"/>
              <w:rPr>
                <w:rFonts w:cs="David" w:hint="cs"/>
                <w:sz w:val="24"/>
                <w:szCs w:val="24"/>
                <w:rtl/>
              </w:rPr>
            </w:pPr>
            <w:r>
              <w:rPr>
                <w:rFonts w:cs="David" w:hint="cs"/>
                <w:sz w:val="24"/>
                <w:szCs w:val="24"/>
                <w:rtl/>
              </w:rPr>
              <w:t>120,000</w:t>
            </w:r>
          </w:p>
        </w:tc>
        <w:tc>
          <w:tcPr>
            <w:tcW w:w="0" w:type="auto"/>
            <w:vMerge w:val="restart"/>
            <w:vAlign w:val="center"/>
          </w:tcPr>
          <w:p w:rsidR="00E96A88" w:rsidRPr="00E96A88" w:rsidRDefault="00E96A88" w:rsidP="00E96A88">
            <w:pPr>
              <w:bidi w:val="0"/>
              <w:spacing w:line="360" w:lineRule="auto"/>
              <w:rPr>
                <w:rFonts w:cs="David"/>
                <w:i/>
                <w:sz w:val="20"/>
                <w:szCs w:val="20"/>
              </w:rPr>
            </w:pPr>
            <m:oMathPara>
              <m:oMath>
                <m:r>
                  <m:rPr>
                    <m:sty m:val="p"/>
                  </m:rPr>
                  <w:rPr>
                    <w:rFonts w:ascii="Cambria Math" w:hAnsi="Cambria Math" w:cs="David"/>
                    <w:sz w:val="20"/>
                    <w:szCs w:val="20"/>
                  </w:rPr>
                  <m:t>40%*300,000=</m:t>
                </m:r>
              </m:oMath>
            </m:oMathPara>
          </w:p>
        </w:tc>
      </w:tr>
      <w:tr w:rsidR="00E96A88" w:rsidTr="00294D61">
        <w:tc>
          <w:tcPr>
            <w:tcW w:w="0" w:type="auto"/>
            <w:vAlign w:val="center"/>
          </w:tcPr>
          <w:p w:rsidR="00E96A88" w:rsidRDefault="00E96A88" w:rsidP="00E96A88">
            <w:pPr>
              <w:spacing w:line="360" w:lineRule="auto"/>
              <w:rPr>
                <w:rFonts w:cs="David"/>
                <w:sz w:val="24"/>
                <w:szCs w:val="24"/>
                <w:rtl/>
              </w:rPr>
            </w:pPr>
            <w:r>
              <w:rPr>
                <w:rFonts w:cs="David" w:hint="cs"/>
                <w:sz w:val="24"/>
                <w:szCs w:val="24"/>
                <w:rtl/>
              </w:rPr>
              <w:t>ז' השקעה</w:t>
            </w:r>
          </w:p>
        </w:tc>
        <w:tc>
          <w:tcPr>
            <w:tcW w:w="0" w:type="auto"/>
            <w:vMerge/>
            <w:vAlign w:val="center"/>
          </w:tcPr>
          <w:p w:rsidR="00E96A88" w:rsidRDefault="00E96A88" w:rsidP="00E96A88">
            <w:pPr>
              <w:spacing w:line="360" w:lineRule="auto"/>
              <w:rPr>
                <w:rFonts w:cs="David"/>
                <w:sz w:val="24"/>
                <w:szCs w:val="24"/>
                <w:rtl/>
              </w:rPr>
            </w:pPr>
          </w:p>
        </w:tc>
        <w:tc>
          <w:tcPr>
            <w:tcW w:w="0" w:type="auto"/>
            <w:vMerge/>
            <w:vAlign w:val="center"/>
          </w:tcPr>
          <w:p w:rsidR="00E96A88" w:rsidRDefault="00E96A88" w:rsidP="00E96A88">
            <w:pPr>
              <w:spacing w:line="360" w:lineRule="auto"/>
              <w:rPr>
                <w:rFonts w:cs="David"/>
                <w:sz w:val="24"/>
                <w:szCs w:val="24"/>
                <w:rtl/>
              </w:rPr>
            </w:pPr>
          </w:p>
        </w:tc>
      </w:tr>
    </w:tbl>
    <w:p w:rsidR="00E96A88" w:rsidRPr="003518F7" w:rsidRDefault="00E96A88" w:rsidP="003518F7">
      <w:pPr>
        <w:pStyle w:val="a7"/>
        <w:numPr>
          <w:ilvl w:val="0"/>
          <w:numId w:val="40"/>
        </w:numPr>
        <w:spacing w:line="360" w:lineRule="auto"/>
        <w:rPr>
          <w:rFonts w:cs="David"/>
          <w:b/>
          <w:bCs/>
          <w:sz w:val="24"/>
          <w:szCs w:val="24"/>
          <w:u w:val="single"/>
        </w:rPr>
      </w:pPr>
      <w:r w:rsidRPr="003518F7">
        <w:rPr>
          <w:rFonts w:cs="David" w:hint="cs"/>
          <w:b/>
          <w:bCs/>
          <w:sz w:val="24"/>
          <w:szCs w:val="24"/>
          <w:u w:val="single"/>
          <w:rtl/>
        </w:rPr>
        <w:t>אם חברה א' קונה מניות מחברה ב' אז בהכרח זה אומר שב' מנפיקה עוד מניות מעבר למניות הקיימות שהרי המניות הקיימות נמצאות אצל בעלי המניות</w:t>
      </w:r>
    </w:p>
    <w:p w:rsidR="00E96A88" w:rsidRPr="004B6D56" w:rsidRDefault="00E96A88" w:rsidP="00E96A88">
      <w:pPr>
        <w:pStyle w:val="a7"/>
        <w:numPr>
          <w:ilvl w:val="0"/>
          <w:numId w:val="16"/>
        </w:numPr>
        <w:spacing w:line="360" w:lineRule="auto"/>
        <w:rPr>
          <w:rFonts w:cs="David"/>
          <w:b/>
          <w:bCs/>
          <w:sz w:val="24"/>
          <w:szCs w:val="24"/>
          <w:u w:val="single"/>
        </w:rPr>
      </w:pPr>
      <w:r>
        <w:rPr>
          <w:rFonts w:cs="David" w:hint="cs"/>
          <w:b/>
          <w:bCs/>
          <w:sz w:val="24"/>
          <w:szCs w:val="24"/>
          <w:rtl/>
        </w:rPr>
        <w:t xml:space="preserve">רכישת המניות מחברה ב' עצמה באמצעות העברת רכוש קבוע וקבלת מזומן מב' </w:t>
      </w:r>
      <w:r>
        <w:rPr>
          <w:rFonts w:cs="David"/>
          <w:b/>
          <w:bCs/>
          <w:sz w:val="24"/>
          <w:szCs w:val="24"/>
          <w:rtl/>
        </w:rPr>
        <w:t>–</w:t>
      </w:r>
      <w:r>
        <w:rPr>
          <w:rFonts w:cs="David" w:hint="cs"/>
          <w:b/>
          <w:bCs/>
          <w:sz w:val="24"/>
          <w:szCs w:val="24"/>
          <w:rtl/>
        </w:rPr>
        <w:t xml:space="preserve"> </w:t>
      </w:r>
      <w:r>
        <w:rPr>
          <w:rFonts w:cs="David" w:hint="cs"/>
          <w:sz w:val="24"/>
          <w:szCs w:val="24"/>
          <w:rtl/>
        </w:rPr>
        <w:t xml:space="preserve">למשל: נניח שחברה ב' מנפיקה לחברה א' מניות ששוות 100,000 ₪ </w:t>
      </w:r>
      <w:r w:rsidR="004B6D56">
        <w:rPr>
          <w:rFonts w:cs="David" w:hint="cs"/>
          <w:sz w:val="24"/>
          <w:szCs w:val="24"/>
          <w:rtl/>
        </w:rPr>
        <w:t xml:space="preserve">ובתמורה א' מעבירה לה בנין שערכו הפנקסני 60,000 ושוויו ההוגן 150,000 חברה א' תסכים לעסקה זו רק אם ב' תחזיר לה במזומן 50,000 ₪ . </w:t>
      </w:r>
    </w:p>
    <w:p w:rsidR="004B6D56" w:rsidRDefault="004B6D56" w:rsidP="004B6D56">
      <w:pPr>
        <w:pStyle w:val="a7"/>
        <w:spacing w:line="360" w:lineRule="auto"/>
        <w:rPr>
          <w:rFonts w:cs="David"/>
          <w:b/>
          <w:bCs/>
          <w:sz w:val="24"/>
          <w:szCs w:val="24"/>
          <w:rtl/>
        </w:rPr>
      </w:pPr>
      <w:r>
        <w:rPr>
          <w:rFonts w:cs="David" w:hint="cs"/>
          <w:b/>
          <w:bCs/>
          <w:sz w:val="24"/>
          <w:szCs w:val="24"/>
          <w:rtl/>
        </w:rPr>
        <w:t xml:space="preserve">התקן </w:t>
      </w:r>
      <w:r w:rsidR="00067F17">
        <w:rPr>
          <w:rFonts w:cs="David" w:hint="cs"/>
          <w:b/>
          <w:bCs/>
          <w:sz w:val="24"/>
          <w:szCs w:val="24"/>
          <w:rtl/>
        </w:rPr>
        <w:t>קובע שיש להסתכל על ע</w:t>
      </w:r>
      <w:r>
        <w:rPr>
          <w:rFonts w:cs="David" w:hint="cs"/>
          <w:b/>
          <w:bCs/>
          <w:sz w:val="24"/>
          <w:szCs w:val="24"/>
          <w:rtl/>
        </w:rPr>
        <w:t xml:space="preserve">סקה זו כעל שתי עסקאות בלתי תלויות </w:t>
      </w:r>
      <w:r>
        <w:rPr>
          <w:rFonts w:cs="David"/>
          <w:b/>
          <w:bCs/>
          <w:sz w:val="24"/>
          <w:szCs w:val="24"/>
          <w:rtl/>
        </w:rPr>
        <w:t>–</w:t>
      </w:r>
      <w:r w:rsidRPr="004B6D56">
        <w:rPr>
          <w:rFonts w:cs="David" w:hint="cs"/>
          <w:b/>
          <w:bCs/>
          <w:sz w:val="24"/>
          <w:szCs w:val="24"/>
          <w:rtl/>
        </w:rPr>
        <w:t xml:space="preserve"> נפרדות</w:t>
      </w:r>
      <w:r>
        <w:rPr>
          <w:rFonts w:cs="David" w:hint="cs"/>
          <w:b/>
          <w:bCs/>
          <w:sz w:val="24"/>
          <w:szCs w:val="24"/>
          <w:rtl/>
        </w:rPr>
        <w:t>:</w:t>
      </w:r>
    </w:p>
    <w:p w:rsidR="004B6D56" w:rsidRPr="004B6D56" w:rsidRDefault="004B6D56" w:rsidP="004B6D56">
      <w:pPr>
        <w:pStyle w:val="a7"/>
        <w:numPr>
          <w:ilvl w:val="0"/>
          <w:numId w:val="25"/>
        </w:numPr>
        <w:spacing w:line="360" w:lineRule="auto"/>
        <w:rPr>
          <w:rFonts w:cs="David"/>
          <w:sz w:val="24"/>
          <w:szCs w:val="24"/>
          <w:u w:val="single"/>
        </w:rPr>
      </w:pPr>
      <w:r w:rsidRPr="004B6D56">
        <w:rPr>
          <w:rFonts w:cs="David" w:hint="cs"/>
          <w:sz w:val="24"/>
          <w:szCs w:val="24"/>
          <w:rtl/>
        </w:rPr>
        <w:t xml:space="preserve">שניה לפני שא' רכשה את המניות של ב' א' מכרה לב' רכוש קבוע במזומן </w:t>
      </w:r>
    </w:p>
    <w:p w:rsidR="004B6D56" w:rsidRDefault="004B6D56" w:rsidP="004B6D56">
      <w:pPr>
        <w:pStyle w:val="a7"/>
        <w:spacing w:line="360" w:lineRule="auto"/>
        <w:ind w:left="1080"/>
        <w:rPr>
          <w:rFonts w:cs="David" w:hint="cs"/>
          <w:sz w:val="24"/>
          <w:szCs w:val="24"/>
          <w:rtl/>
        </w:rPr>
      </w:pPr>
      <w:r>
        <w:rPr>
          <w:rFonts w:cs="David" w:hint="cs"/>
          <w:sz w:val="24"/>
          <w:szCs w:val="24"/>
          <w:rtl/>
        </w:rPr>
        <w:t xml:space="preserve">פקודת </w:t>
      </w:r>
      <w:r w:rsidR="00067F17">
        <w:rPr>
          <w:rFonts w:cs="David" w:hint="cs"/>
          <w:sz w:val="24"/>
          <w:szCs w:val="24"/>
          <w:rtl/>
        </w:rPr>
        <w:t>היומן ת</w:t>
      </w:r>
      <w:r>
        <w:rPr>
          <w:rFonts w:cs="David" w:hint="cs"/>
          <w:sz w:val="24"/>
          <w:szCs w:val="24"/>
          <w:rtl/>
        </w:rPr>
        <w:t>היה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08"/>
        <w:gridCol w:w="1907"/>
      </w:tblGrid>
      <w:tr w:rsidR="00BF1412" w:rsidTr="000E178A">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t xml:space="preserve">ח' מזומן </w:t>
            </w:r>
          </w:p>
        </w:tc>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t>50,000</w:t>
            </w:r>
          </w:p>
        </w:tc>
        <w:tc>
          <w:tcPr>
            <w:tcW w:w="0" w:type="auto"/>
            <w:vAlign w:val="center"/>
          </w:tcPr>
          <w:p w:rsidR="00BF1412" w:rsidRDefault="00BF1412" w:rsidP="004B6D56">
            <w:pPr>
              <w:pStyle w:val="a7"/>
              <w:spacing w:line="360" w:lineRule="auto"/>
              <w:ind w:left="0"/>
              <w:rPr>
                <w:rFonts w:cs="David" w:hint="cs"/>
                <w:sz w:val="24"/>
                <w:szCs w:val="24"/>
                <w:rtl/>
              </w:rPr>
            </w:pPr>
          </w:p>
        </w:tc>
      </w:tr>
      <w:tr w:rsidR="00BF1412" w:rsidTr="000E178A">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t xml:space="preserve">ז' בנין </w:t>
            </w:r>
          </w:p>
        </w:tc>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t>20,000</w:t>
            </w:r>
          </w:p>
        </w:tc>
        <w:tc>
          <w:tcPr>
            <w:tcW w:w="0" w:type="auto"/>
            <w:vAlign w:val="center"/>
          </w:tcPr>
          <w:p w:rsidR="00BF1412" w:rsidRPr="00BF1412" w:rsidRDefault="00BF1412" w:rsidP="00BF1412">
            <w:pPr>
              <w:pStyle w:val="a7"/>
              <w:bidi w:val="0"/>
              <w:spacing w:line="360" w:lineRule="auto"/>
              <w:ind w:left="0"/>
              <w:rPr>
                <w:rFonts w:cs="David" w:hint="cs"/>
                <w:i/>
                <w:sz w:val="20"/>
                <w:szCs w:val="20"/>
                <w:rtl/>
              </w:rPr>
            </w:pPr>
            <m:oMathPara>
              <m:oMath>
                <m:f>
                  <m:fPr>
                    <m:ctrlPr>
                      <w:rPr>
                        <w:rFonts w:ascii="Cambria Math" w:hAnsi="Cambria Math" w:cs="David"/>
                        <w:sz w:val="20"/>
                        <w:szCs w:val="20"/>
                      </w:rPr>
                    </m:ctrlPr>
                  </m:fPr>
                  <m:num>
                    <m:r>
                      <m:rPr>
                        <m:sty m:val="p"/>
                      </m:rPr>
                      <w:rPr>
                        <w:rFonts w:ascii="Cambria Math" w:hAnsi="Cambria Math" w:cs="David"/>
                        <w:sz w:val="20"/>
                        <w:szCs w:val="20"/>
                      </w:rPr>
                      <m:t>50,000</m:t>
                    </m:r>
                  </m:num>
                  <m:den>
                    <m:r>
                      <m:rPr>
                        <m:sty m:val="p"/>
                      </m:rPr>
                      <w:rPr>
                        <w:rFonts w:ascii="Cambria Math" w:hAnsi="Cambria Math" w:cs="David"/>
                        <w:sz w:val="20"/>
                        <w:szCs w:val="20"/>
                      </w:rPr>
                      <m:t>150,000</m:t>
                    </m:r>
                  </m:den>
                </m:f>
                <m:r>
                  <m:rPr>
                    <m:sty m:val="p"/>
                  </m:rPr>
                  <w:rPr>
                    <w:rFonts w:ascii="Cambria Math" w:hAnsi="Cambria Math" w:cs="David"/>
                    <w:sz w:val="20"/>
                    <w:szCs w:val="20"/>
                  </w:rPr>
                  <m:t>*60,000=</m:t>
                </m:r>
              </m:oMath>
            </m:oMathPara>
          </w:p>
        </w:tc>
      </w:tr>
      <w:tr w:rsidR="00BF1412" w:rsidTr="000E178A">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lastRenderedPageBreak/>
              <w:t>ז' רווח הון</w:t>
            </w:r>
          </w:p>
        </w:tc>
        <w:tc>
          <w:tcPr>
            <w:tcW w:w="0" w:type="auto"/>
            <w:vAlign w:val="center"/>
          </w:tcPr>
          <w:p w:rsidR="00BF1412" w:rsidRDefault="00BF1412" w:rsidP="004B6D56">
            <w:pPr>
              <w:pStyle w:val="a7"/>
              <w:spacing w:line="360" w:lineRule="auto"/>
              <w:ind w:left="0"/>
              <w:rPr>
                <w:rFonts w:cs="David" w:hint="cs"/>
                <w:sz w:val="24"/>
                <w:szCs w:val="24"/>
                <w:rtl/>
              </w:rPr>
            </w:pPr>
            <w:r>
              <w:rPr>
                <w:rFonts w:cs="David" w:hint="cs"/>
                <w:sz w:val="24"/>
                <w:szCs w:val="24"/>
                <w:rtl/>
              </w:rPr>
              <w:t>30,000</w:t>
            </w:r>
          </w:p>
        </w:tc>
        <w:tc>
          <w:tcPr>
            <w:tcW w:w="0" w:type="auto"/>
            <w:vAlign w:val="center"/>
          </w:tcPr>
          <w:p w:rsidR="00BF1412" w:rsidRDefault="00BF1412" w:rsidP="004B6D56">
            <w:pPr>
              <w:pStyle w:val="a7"/>
              <w:spacing w:line="360" w:lineRule="auto"/>
              <w:ind w:left="0"/>
              <w:rPr>
                <w:rFonts w:cs="David" w:hint="cs"/>
                <w:sz w:val="24"/>
                <w:szCs w:val="24"/>
                <w:rtl/>
              </w:rPr>
            </w:pPr>
          </w:p>
        </w:tc>
      </w:tr>
    </w:tbl>
    <w:p w:rsidR="004B6D56" w:rsidRPr="004B6D56" w:rsidRDefault="004B6D56" w:rsidP="004B6D56">
      <w:pPr>
        <w:pStyle w:val="a7"/>
        <w:spacing w:line="360" w:lineRule="auto"/>
        <w:ind w:left="1080"/>
        <w:rPr>
          <w:rFonts w:cs="David" w:hint="cs"/>
          <w:sz w:val="24"/>
          <w:szCs w:val="24"/>
          <w:u w:val="single"/>
        </w:rPr>
      </w:pPr>
      <w:r w:rsidRPr="004B6D56">
        <w:rPr>
          <w:rFonts w:cs="David" w:hint="cs"/>
          <w:sz w:val="24"/>
          <w:szCs w:val="24"/>
          <w:rtl/>
        </w:rPr>
        <w:t xml:space="preserve"> </w:t>
      </w:r>
    </w:p>
    <w:p w:rsidR="00BF1412" w:rsidRPr="00BF1412" w:rsidRDefault="00BF1412" w:rsidP="004B6D56">
      <w:pPr>
        <w:pStyle w:val="a7"/>
        <w:numPr>
          <w:ilvl w:val="0"/>
          <w:numId w:val="25"/>
        </w:numPr>
        <w:spacing w:line="360" w:lineRule="auto"/>
        <w:rPr>
          <w:rFonts w:cs="David"/>
          <w:sz w:val="24"/>
          <w:szCs w:val="24"/>
          <w:u w:val="single"/>
        </w:rPr>
      </w:pPr>
      <w:r w:rsidRPr="00BF1412">
        <w:rPr>
          <w:rFonts w:cs="David" w:hint="cs"/>
          <w:sz w:val="24"/>
          <w:szCs w:val="24"/>
          <w:rtl/>
        </w:rPr>
        <w:t xml:space="preserve">כעת חברה א' רוכשת מניות של ב' כנגד העברת 2/3 </w:t>
      </w:r>
      <w:proofErr w:type="spellStart"/>
      <w:r w:rsidRPr="00BF1412">
        <w:rPr>
          <w:rFonts w:cs="David" w:hint="cs"/>
          <w:sz w:val="24"/>
          <w:szCs w:val="24"/>
          <w:rtl/>
        </w:rPr>
        <w:t>מהבנין</w:t>
      </w:r>
      <w:proofErr w:type="spellEnd"/>
      <w:r w:rsidRPr="00BF1412">
        <w:rPr>
          <w:rFonts w:cs="David" w:hint="cs"/>
          <w:sz w:val="24"/>
          <w:szCs w:val="24"/>
          <w:rtl/>
        </w:rPr>
        <w:t xml:space="preserve"> </w:t>
      </w:r>
    </w:p>
    <w:p w:rsidR="00BF1412" w:rsidRDefault="00BF1412" w:rsidP="00BF1412">
      <w:pPr>
        <w:pStyle w:val="a7"/>
        <w:spacing w:line="360" w:lineRule="auto"/>
        <w:ind w:left="1080"/>
        <w:rPr>
          <w:rFonts w:cs="David"/>
          <w:sz w:val="24"/>
          <w:szCs w:val="24"/>
          <w:rtl/>
        </w:rPr>
      </w:pP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4"/>
        <w:gridCol w:w="1907"/>
      </w:tblGrid>
      <w:tr w:rsidR="00BF1412" w:rsidRPr="00BF1412" w:rsidTr="00BF1412">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ח' השקעה במניות</w:t>
            </w:r>
          </w:p>
        </w:tc>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100,000</w:t>
            </w:r>
          </w:p>
        </w:tc>
        <w:tc>
          <w:tcPr>
            <w:tcW w:w="0" w:type="auto"/>
            <w:vAlign w:val="center"/>
          </w:tcPr>
          <w:p w:rsidR="00BF1412" w:rsidRPr="00BF1412" w:rsidRDefault="00BF1412" w:rsidP="00BF1412">
            <w:pPr>
              <w:pStyle w:val="a7"/>
              <w:spacing w:line="360" w:lineRule="auto"/>
              <w:ind w:left="0"/>
              <w:rPr>
                <w:rFonts w:cs="David" w:hint="cs"/>
                <w:sz w:val="24"/>
                <w:szCs w:val="24"/>
                <w:rtl/>
              </w:rPr>
            </w:pPr>
          </w:p>
        </w:tc>
      </w:tr>
      <w:tr w:rsidR="00BF1412" w:rsidRPr="00BF1412" w:rsidTr="00BF1412">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ז' בנין</w:t>
            </w:r>
          </w:p>
        </w:tc>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40,000</w:t>
            </w:r>
          </w:p>
        </w:tc>
        <w:tc>
          <w:tcPr>
            <w:tcW w:w="0" w:type="auto"/>
            <w:vAlign w:val="center"/>
          </w:tcPr>
          <w:p w:rsidR="00BF1412" w:rsidRPr="00BF1412" w:rsidRDefault="00BF1412" w:rsidP="00BF1412">
            <w:pPr>
              <w:pStyle w:val="a7"/>
              <w:bidi w:val="0"/>
              <w:spacing w:line="360" w:lineRule="auto"/>
              <w:ind w:left="0"/>
              <w:rPr>
                <w:rFonts w:cs="David"/>
                <w:i/>
                <w:sz w:val="24"/>
                <w:szCs w:val="24"/>
              </w:rPr>
            </w:pPr>
            <m:oMathPara>
              <m:oMath>
                <m:f>
                  <m:fPr>
                    <m:ctrlPr>
                      <w:rPr>
                        <w:rFonts w:ascii="Cambria Math" w:hAnsi="Cambria Math" w:cs="David"/>
                        <w:sz w:val="20"/>
                        <w:szCs w:val="20"/>
                      </w:rPr>
                    </m:ctrlPr>
                  </m:fPr>
                  <m:num>
                    <m:r>
                      <m:rPr>
                        <m:sty m:val="p"/>
                      </m:rPr>
                      <w:rPr>
                        <w:rFonts w:ascii="Cambria Math" w:hAnsi="Cambria Math" w:cs="David"/>
                        <w:sz w:val="20"/>
                        <w:szCs w:val="20"/>
                      </w:rPr>
                      <m:t>100,000</m:t>
                    </m:r>
                  </m:num>
                  <m:den>
                    <m:r>
                      <m:rPr>
                        <m:sty m:val="p"/>
                      </m:rPr>
                      <w:rPr>
                        <w:rFonts w:ascii="Cambria Math" w:hAnsi="Cambria Math" w:cs="David"/>
                        <w:sz w:val="20"/>
                        <w:szCs w:val="20"/>
                      </w:rPr>
                      <m:t>150,000</m:t>
                    </m:r>
                  </m:den>
                </m:f>
                <m:r>
                  <m:rPr>
                    <m:sty m:val="p"/>
                  </m:rPr>
                  <w:rPr>
                    <w:rFonts w:ascii="Cambria Math" w:hAnsi="Cambria Math" w:cs="David"/>
                    <w:sz w:val="20"/>
                    <w:szCs w:val="20"/>
                  </w:rPr>
                  <m:t>*60,000=</m:t>
                </m:r>
              </m:oMath>
            </m:oMathPara>
          </w:p>
        </w:tc>
      </w:tr>
      <w:tr w:rsidR="00BF1412" w:rsidRPr="00BF1412" w:rsidTr="00BF1412">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ז' רווח הון</w:t>
            </w:r>
          </w:p>
        </w:tc>
        <w:tc>
          <w:tcPr>
            <w:tcW w:w="0" w:type="auto"/>
            <w:vAlign w:val="center"/>
          </w:tcPr>
          <w:p w:rsidR="00BF1412" w:rsidRPr="00BF1412" w:rsidRDefault="00BF1412" w:rsidP="00BF1412">
            <w:pPr>
              <w:pStyle w:val="a7"/>
              <w:spacing w:line="360" w:lineRule="auto"/>
              <w:ind w:left="0"/>
              <w:rPr>
                <w:rFonts w:cs="David" w:hint="cs"/>
                <w:sz w:val="24"/>
                <w:szCs w:val="24"/>
                <w:rtl/>
              </w:rPr>
            </w:pPr>
            <w:r>
              <w:rPr>
                <w:rFonts w:cs="David" w:hint="cs"/>
                <w:sz w:val="24"/>
                <w:szCs w:val="24"/>
                <w:rtl/>
              </w:rPr>
              <w:t>60,00</w:t>
            </w:r>
          </w:p>
        </w:tc>
        <w:tc>
          <w:tcPr>
            <w:tcW w:w="0" w:type="auto"/>
            <w:vAlign w:val="center"/>
          </w:tcPr>
          <w:p w:rsidR="00BF1412" w:rsidRPr="00BF1412" w:rsidRDefault="00BF1412" w:rsidP="00BF1412">
            <w:pPr>
              <w:pStyle w:val="a7"/>
              <w:spacing w:line="360" w:lineRule="auto"/>
              <w:ind w:left="0"/>
              <w:rPr>
                <w:rFonts w:cs="David" w:hint="cs"/>
                <w:sz w:val="24"/>
                <w:szCs w:val="24"/>
                <w:rtl/>
              </w:rPr>
            </w:pPr>
          </w:p>
        </w:tc>
      </w:tr>
    </w:tbl>
    <w:p w:rsidR="004B6D56" w:rsidRDefault="00BF1412" w:rsidP="00BF1412">
      <w:pPr>
        <w:pStyle w:val="a7"/>
        <w:spacing w:line="360" w:lineRule="auto"/>
        <w:ind w:left="1080"/>
        <w:rPr>
          <w:rFonts w:cs="David"/>
          <w:sz w:val="24"/>
          <w:szCs w:val="24"/>
          <w:rtl/>
        </w:rPr>
      </w:pPr>
      <w:r w:rsidRPr="00BF1412">
        <w:rPr>
          <w:rFonts w:cs="David" w:hint="cs"/>
          <w:sz w:val="24"/>
          <w:szCs w:val="24"/>
          <w:rtl/>
        </w:rPr>
        <w:t xml:space="preserve"> אבל בגלל שא' מחזיקה ב-40% מב' </w:t>
      </w:r>
      <w:r>
        <w:rPr>
          <w:rFonts w:cs="David" w:hint="cs"/>
          <w:sz w:val="24"/>
          <w:szCs w:val="24"/>
          <w:rtl/>
        </w:rPr>
        <w:t xml:space="preserve">יש לבטל (לדחות) 40% מהרווח </w:t>
      </w:r>
    </w:p>
    <w:p w:rsidR="00BF1412" w:rsidRDefault="00BF1412" w:rsidP="00BF1412">
      <w:pPr>
        <w:pStyle w:val="a7"/>
        <w:spacing w:line="360" w:lineRule="auto"/>
        <w:ind w:left="1080"/>
        <w:rPr>
          <w:rFonts w:cs="David" w:hint="cs"/>
          <w:sz w:val="24"/>
          <w:szCs w:val="24"/>
          <w:rtl/>
        </w:rPr>
      </w:pPr>
      <w:r>
        <w:rPr>
          <w:rFonts w:cs="David" w:hint="cs"/>
          <w:sz w:val="24"/>
          <w:szCs w:val="24"/>
          <w:rtl/>
        </w:rPr>
        <w:t>פקודת היומן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808"/>
        <w:gridCol w:w="2829"/>
      </w:tblGrid>
      <w:tr w:rsidR="00BF1412" w:rsidTr="00BF1412">
        <w:tc>
          <w:tcPr>
            <w:tcW w:w="0" w:type="auto"/>
            <w:vAlign w:val="center"/>
          </w:tcPr>
          <w:p w:rsidR="00BF1412" w:rsidRDefault="00BF1412" w:rsidP="00BF1412">
            <w:pPr>
              <w:pStyle w:val="a7"/>
              <w:spacing w:line="360" w:lineRule="auto"/>
              <w:ind w:left="0"/>
              <w:rPr>
                <w:rFonts w:cs="David" w:hint="cs"/>
                <w:sz w:val="24"/>
                <w:szCs w:val="24"/>
                <w:rtl/>
              </w:rPr>
            </w:pPr>
            <w:r>
              <w:rPr>
                <w:rFonts w:cs="David" w:hint="cs"/>
                <w:sz w:val="24"/>
                <w:szCs w:val="24"/>
                <w:rtl/>
              </w:rPr>
              <w:t>ח' רווח הון</w:t>
            </w:r>
          </w:p>
        </w:tc>
        <w:tc>
          <w:tcPr>
            <w:tcW w:w="0" w:type="auto"/>
            <w:vMerge w:val="restart"/>
            <w:vAlign w:val="center"/>
          </w:tcPr>
          <w:p w:rsidR="00BF1412" w:rsidRDefault="00BF1412" w:rsidP="00BF1412">
            <w:pPr>
              <w:pStyle w:val="a7"/>
              <w:spacing w:line="360" w:lineRule="auto"/>
              <w:ind w:left="0"/>
              <w:rPr>
                <w:rFonts w:cs="David" w:hint="cs"/>
                <w:sz w:val="24"/>
                <w:szCs w:val="24"/>
                <w:rtl/>
              </w:rPr>
            </w:pPr>
            <w:r>
              <w:rPr>
                <w:rFonts w:cs="David" w:hint="cs"/>
                <w:sz w:val="24"/>
                <w:szCs w:val="24"/>
                <w:rtl/>
              </w:rPr>
              <w:t>24,000</w:t>
            </w:r>
          </w:p>
        </w:tc>
        <w:tc>
          <w:tcPr>
            <w:tcW w:w="0" w:type="auto"/>
            <w:vMerge w:val="restart"/>
            <w:vAlign w:val="center"/>
          </w:tcPr>
          <w:p w:rsidR="00BF1412" w:rsidRPr="00BF1412" w:rsidRDefault="00BF1412" w:rsidP="00BF1412">
            <w:pPr>
              <w:pStyle w:val="a7"/>
              <w:spacing w:line="360" w:lineRule="auto"/>
              <w:ind w:left="0"/>
              <w:rPr>
                <w:rFonts w:cs="David" w:hint="cs"/>
                <w:i/>
                <w:sz w:val="24"/>
                <w:szCs w:val="24"/>
                <w:rtl/>
              </w:rPr>
            </w:pPr>
            <m:oMath>
              <m:r>
                <m:rPr>
                  <m:sty m:val="p"/>
                </m:rPr>
                <w:rPr>
                  <w:rFonts w:ascii="Cambria Math" w:hAnsi="Cambria Math" w:cs="David"/>
                  <w:sz w:val="20"/>
                  <w:szCs w:val="20"/>
                </w:rPr>
                <m:t>40%*60,000</m:t>
              </m:r>
              <m:r>
                <m:rPr>
                  <m:sty m:val="p"/>
                </m:rPr>
                <w:rPr>
                  <w:rFonts w:ascii="Cambria Math" w:hAnsi="Cambria Math" w:cs="David"/>
                  <w:sz w:val="20"/>
                  <w:szCs w:val="20"/>
                </w:rPr>
                <m:t>=</m:t>
              </m:r>
            </m:oMath>
            <w:r>
              <w:rPr>
                <w:rFonts w:cs="David" w:hint="cs"/>
                <w:i/>
                <w:sz w:val="24"/>
                <w:szCs w:val="24"/>
                <w:rtl/>
              </w:rPr>
              <w:t xml:space="preserve"> עסקה פנימית</w:t>
            </w:r>
          </w:p>
        </w:tc>
      </w:tr>
      <w:tr w:rsidR="00BF1412" w:rsidTr="00BF1412">
        <w:tc>
          <w:tcPr>
            <w:tcW w:w="0" w:type="auto"/>
            <w:vAlign w:val="center"/>
          </w:tcPr>
          <w:p w:rsidR="00BF1412" w:rsidRDefault="00BF1412" w:rsidP="00BF1412">
            <w:pPr>
              <w:pStyle w:val="a7"/>
              <w:spacing w:line="360" w:lineRule="auto"/>
              <w:ind w:left="0"/>
              <w:rPr>
                <w:rFonts w:cs="David" w:hint="cs"/>
                <w:sz w:val="24"/>
                <w:szCs w:val="24"/>
                <w:rtl/>
              </w:rPr>
            </w:pPr>
            <w:r>
              <w:rPr>
                <w:rFonts w:cs="David" w:hint="cs"/>
                <w:sz w:val="24"/>
                <w:szCs w:val="24"/>
                <w:rtl/>
              </w:rPr>
              <w:t xml:space="preserve">ז' השקעה </w:t>
            </w:r>
          </w:p>
        </w:tc>
        <w:tc>
          <w:tcPr>
            <w:tcW w:w="0" w:type="auto"/>
            <w:vMerge/>
            <w:vAlign w:val="center"/>
          </w:tcPr>
          <w:p w:rsidR="00BF1412" w:rsidRDefault="00BF1412" w:rsidP="00BF1412">
            <w:pPr>
              <w:pStyle w:val="a7"/>
              <w:spacing w:line="360" w:lineRule="auto"/>
              <w:ind w:left="0"/>
              <w:rPr>
                <w:rFonts w:cs="David" w:hint="cs"/>
                <w:sz w:val="24"/>
                <w:szCs w:val="24"/>
                <w:rtl/>
              </w:rPr>
            </w:pPr>
          </w:p>
        </w:tc>
        <w:tc>
          <w:tcPr>
            <w:tcW w:w="0" w:type="auto"/>
            <w:vMerge/>
            <w:vAlign w:val="center"/>
          </w:tcPr>
          <w:p w:rsidR="00BF1412" w:rsidRDefault="00BF1412" w:rsidP="00BF1412">
            <w:pPr>
              <w:pStyle w:val="a7"/>
              <w:spacing w:line="360" w:lineRule="auto"/>
              <w:ind w:left="0"/>
              <w:rPr>
                <w:rFonts w:cs="David" w:hint="cs"/>
                <w:sz w:val="24"/>
                <w:szCs w:val="24"/>
                <w:rtl/>
              </w:rPr>
            </w:pPr>
          </w:p>
        </w:tc>
      </w:tr>
    </w:tbl>
    <w:p w:rsidR="00BF1412" w:rsidRDefault="00BF1412" w:rsidP="00BF1412">
      <w:pPr>
        <w:pStyle w:val="a7"/>
        <w:spacing w:line="360" w:lineRule="auto"/>
        <w:ind w:left="1080"/>
        <w:rPr>
          <w:rFonts w:cs="David"/>
          <w:b/>
          <w:bCs/>
          <w:sz w:val="24"/>
          <w:szCs w:val="24"/>
          <w:rtl/>
        </w:rPr>
      </w:pPr>
      <w:r>
        <w:rPr>
          <w:rFonts w:cs="David" w:hint="cs"/>
          <w:b/>
          <w:bCs/>
          <w:sz w:val="24"/>
          <w:szCs w:val="24"/>
          <w:rtl/>
        </w:rPr>
        <w:t>נשים לב</w:t>
      </w:r>
      <w:r>
        <w:rPr>
          <w:rFonts w:cs="David" w:hint="cs"/>
          <w:b/>
          <w:bCs/>
          <w:sz w:val="24"/>
          <w:szCs w:val="24"/>
        </w:rPr>
        <w:t xml:space="preserve"> :</w:t>
      </w:r>
      <w:r>
        <w:rPr>
          <w:rFonts w:cs="David" w:hint="cs"/>
          <w:b/>
          <w:bCs/>
          <w:sz w:val="24"/>
          <w:szCs w:val="24"/>
          <w:rtl/>
        </w:rPr>
        <w:t>אם חברה ב' לא הנפיקה לחברה א' מניות אז חברה א' רוכשת את המניות מבעלי המניות</w:t>
      </w:r>
    </w:p>
    <w:p w:rsidR="00BF1412" w:rsidRPr="00BF1412" w:rsidRDefault="00BF1412" w:rsidP="00BF1412">
      <w:pPr>
        <w:spacing w:line="360" w:lineRule="auto"/>
        <w:jc w:val="center"/>
        <w:rPr>
          <w:rFonts w:cs="David"/>
          <w:b/>
          <w:bCs/>
          <w:sz w:val="24"/>
          <w:szCs w:val="24"/>
          <w:rtl/>
        </w:rPr>
      </w:pPr>
      <w:r w:rsidRPr="00BF1412">
        <w:rPr>
          <w:rFonts w:cs="David" w:hint="cs"/>
          <w:b/>
          <w:bCs/>
          <w:sz w:val="24"/>
          <w:szCs w:val="24"/>
          <w:u w:val="single"/>
          <w:rtl/>
        </w:rPr>
        <w:t>מדידת השווי ההוגן של נכסים והתחייבויות של ב' לצורך ייחוס עודף העלות</w:t>
      </w:r>
    </w:p>
    <w:p w:rsidR="00BF1412" w:rsidRDefault="00BF1412" w:rsidP="00BF1412">
      <w:pPr>
        <w:spacing w:line="360" w:lineRule="auto"/>
        <w:rPr>
          <w:rFonts w:cs="David" w:hint="cs"/>
          <w:sz w:val="24"/>
          <w:szCs w:val="24"/>
          <w:rtl/>
        </w:rPr>
      </w:pPr>
      <w:r>
        <w:rPr>
          <w:rFonts w:cs="David" w:hint="cs"/>
          <w:sz w:val="24"/>
          <w:szCs w:val="24"/>
          <w:rtl/>
        </w:rPr>
        <w:t>התקן קובע שביום הרכישה יש לאמוד את השווי ההוגן של כל הנכסים הניתנים לזיהוי (נכסים מזוהים) ושל כל ההתחייבויות הניתנות לזיהוי (התחייבויות מזוהות).</w:t>
      </w:r>
    </w:p>
    <w:p w:rsidR="00BF1412" w:rsidRDefault="00BF1412" w:rsidP="00BF1412">
      <w:pPr>
        <w:spacing w:line="360" w:lineRule="auto"/>
        <w:rPr>
          <w:rFonts w:cs="David"/>
          <w:sz w:val="24"/>
          <w:szCs w:val="24"/>
          <w:rtl/>
        </w:rPr>
      </w:pPr>
      <w:r>
        <w:rPr>
          <w:rFonts w:cs="David" w:hint="cs"/>
          <w:b/>
          <w:bCs/>
          <w:sz w:val="24"/>
          <w:szCs w:val="24"/>
          <w:rtl/>
        </w:rPr>
        <w:t xml:space="preserve">נכס מזוהה- </w:t>
      </w:r>
      <w:r>
        <w:rPr>
          <w:rFonts w:cs="David" w:hint="cs"/>
          <w:sz w:val="24"/>
          <w:szCs w:val="24"/>
          <w:rtl/>
        </w:rPr>
        <w:t>נכס שמקיים תנאי אחד בלבד מתוך שני התנאים הבאים:</w:t>
      </w:r>
    </w:p>
    <w:p w:rsidR="00BF1412" w:rsidRDefault="00BF1412" w:rsidP="00BF1412">
      <w:pPr>
        <w:pStyle w:val="a7"/>
        <w:numPr>
          <w:ilvl w:val="0"/>
          <w:numId w:val="26"/>
        </w:numPr>
        <w:spacing w:line="360" w:lineRule="auto"/>
        <w:rPr>
          <w:rFonts w:cs="David"/>
          <w:sz w:val="24"/>
          <w:szCs w:val="24"/>
        </w:rPr>
      </w:pPr>
      <w:r w:rsidRPr="000E178A">
        <w:rPr>
          <w:rFonts w:cs="David" w:hint="cs"/>
          <w:sz w:val="24"/>
          <w:szCs w:val="24"/>
          <w:u w:val="single"/>
          <w:rtl/>
        </w:rPr>
        <w:t xml:space="preserve">הנכס ניתן להפרדה משאר הנכסים </w:t>
      </w:r>
      <w:r w:rsidR="000E178A">
        <w:rPr>
          <w:rFonts w:cs="David" w:hint="cs"/>
          <w:sz w:val="24"/>
          <w:szCs w:val="24"/>
          <w:u w:val="single"/>
          <w:rtl/>
        </w:rPr>
        <w:t>-</w:t>
      </w:r>
      <w:r>
        <w:rPr>
          <w:rFonts w:cs="David" w:hint="cs"/>
          <w:sz w:val="24"/>
          <w:szCs w:val="24"/>
          <w:rtl/>
        </w:rPr>
        <w:t>כלומר , ניתן למכור אותו או להשכיר אותו בלי כל קשר לשאלה האם החברה באמת מתכוונת למכור או להשכיר אותו</w:t>
      </w:r>
    </w:p>
    <w:p w:rsidR="00BF1412" w:rsidRDefault="00BF1412" w:rsidP="00BF1412">
      <w:pPr>
        <w:pStyle w:val="a7"/>
        <w:spacing w:line="360" w:lineRule="auto"/>
        <w:rPr>
          <w:rFonts w:cs="David"/>
          <w:b/>
          <w:bCs/>
          <w:sz w:val="24"/>
          <w:szCs w:val="24"/>
          <w:rtl/>
        </w:rPr>
      </w:pPr>
      <w:r>
        <w:rPr>
          <w:rFonts w:cs="David" w:hint="cs"/>
          <w:sz w:val="24"/>
          <w:szCs w:val="24"/>
          <w:rtl/>
        </w:rPr>
        <w:t xml:space="preserve">יש מקרים בהם ניתן להפריד נכס כלשהו רק בצירוף של נכס אחר במקרה זה שני הנכסים יחד יהוו נכס מזוהה אחד ונציג אותם ביחד </w:t>
      </w:r>
    </w:p>
    <w:p w:rsidR="000E178A" w:rsidRDefault="00BF1412" w:rsidP="00BF1412">
      <w:pPr>
        <w:pStyle w:val="a7"/>
        <w:spacing w:line="360" w:lineRule="auto"/>
        <w:rPr>
          <w:rFonts w:cs="David"/>
          <w:sz w:val="24"/>
          <w:szCs w:val="24"/>
          <w:rtl/>
        </w:rPr>
      </w:pPr>
      <w:r>
        <w:rPr>
          <w:rFonts w:cs="David" w:hint="cs"/>
          <w:b/>
          <w:bCs/>
          <w:sz w:val="24"/>
          <w:szCs w:val="24"/>
          <w:rtl/>
        </w:rPr>
        <w:t xml:space="preserve">למשל: </w:t>
      </w:r>
      <w:r>
        <w:rPr>
          <w:rFonts w:cs="David" w:hint="cs"/>
          <w:sz w:val="24"/>
          <w:szCs w:val="24"/>
          <w:rtl/>
        </w:rPr>
        <w:t xml:space="preserve">נניח שאנו רוצים למכור פטנט (נכס ראשון) אבל יחד </w:t>
      </w:r>
      <w:proofErr w:type="spellStart"/>
      <w:r>
        <w:rPr>
          <w:rFonts w:cs="David" w:hint="cs"/>
          <w:sz w:val="24"/>
          <w:szCs w:val="24"/>
          <w:rtl/>
        </w:rPr>
        <w:t>איתו</w:t>
      </w:r>
      <w:proofErr w:type="spellEnd"/>
      <w:r>
        <w:rPr>
          <w:rFonts w:cs="David" w:hint="cs"/>
          <w:sz w:val="24"/>
          <w:szCs w:val="24"/>
          <w:rtl/>
        </w:rPr>
        <w:t xml:space="preserve"> חייבים למכור גם ידע על מנת לתפעל את הפטנט (נכס שני)</w:t>
      </w:r>
      <w:r w:rsidR="000E178A">
        <w:rPr>
          <w:rFonts w:cs="David" w:hint="cs"/>
          <w:sz w:val="24"/>
          <w:szCs w:val="24"/>
          <w:rtl/>
        </w:rPr>
        <w:t xml:space="preserve">. </w:t>
      </w:r>
    </w:p>
    <w:p w:rsidR="000E178A" w:rsidRDefault="000E178A" w:rsidP="00BF1412">
      <w:pPr>
        <w:pStyle w:val="a7"/>
        <w:spacing w:line="360" w:lineRule="auto"/>
        <w:rPr>
          <w:rFonts w:cs="David"/>
          <w:sz w:val="24"/>
          <w:szCs w:val="24"/>
          <w:rtl/>
        </w:rPr>
      </w:pPr>
      <w:r>
        <w:rPr>
          <w:rFonts w:cs="David" w:hint="cs"/>
          <w:b/>
          <w:bCs/>
          <w:sz w:val="24"/>
          <w:szCs w:val="24"/>
          <w:rtl/>
        </w:rPr>
        <w:t>במקרה כזה נציג את שניהם יחד כנכס מזוהה אחד בהתאם לשווי ההוגן של שנים יחד כי אין משמעות לשווי ההוגן של כל נכס בנפרד</w:t>
      </w:r>
      <w:r>
        <w:rPr>
          <w:rFonts w:cs="David" w:hint="cs"/>
          <w:sz w:val="24"/>
          <w:szCs w:val="24"/>
          <w:rtl/>
        </w:rPr>
        <w:t>.</w:t>
      </w:r>
    </w:p>
    <w:p w:rsidR="000E178A" w:rsidRPr="000E178A" w:rsidRDefault="000E178A" w:rsidP="000E178A">
      <w:pPr>
        <w:pStyle w:val="a7"/>
        <w:numPr>
          <w:ilvl w:val="0"/>
          <w:numId w:val="26"/>
        </w:numPr>
        <w:spacing w:line="360" w:lineRule="auto"/>
        <w:rPr>
          <w:rFonts w:cs="David"/>
          <w:sz w:val="24"/>
          <w:szCs w:val="24"/>
          <w:u w:val="single"/>
        </w:rPr>
      </w:pPr>
      <w:r w:rsidRPr="000E178A">
        <w:rPr>
          <w:rFonts w:cs="David" w:hint="cs"/>
          <w:sz w:val="24"/>
          <w:szCs w:val="24"/>
          <w:u w:val="single"/>
          <w:rtl/>
        </w:rPr>
        <w:t xml:space="preserve">הנכס נובע מזכות חוזית או מזכות משפטית </w:t>
      </w:r>
      <w:r>
        <w:rPr>
          <w:rFonts w:cs="David"/>
          <w:sz w:val="24"/>
          <w:szCs w:val="24"/>
          <w:u w:val="single"/>
          <w:rtl/>
        </w:rPr>
        <w:t>–</w:t>
      </w:r>
      <w:r>
        <w:rPr>
          <w:rFonts w:cs="David" w:hint="cs"/>
          <w:sz w:val="24"/>
          <w:szCs w:val="24"/>
          <w:rtl/>
        </w:rPr>
        <w:t xml:space="preserve">כלומר הנכס בבעלותנו </w:t>
      </w:r>
      <w:proofErr w:type="spellStart"/>
      <w:r>
        <w:rPr>
          <w:rFonts w:cs="David" w:hint="cs"/>
          <w:sz w:val="24"/>
          <w:szCs w:val="24"/>
          <w:rtl/>
        </w:rPr>
        <w:t>מכח</w:t>
      </w:r>
      <w:proofErr w:type="spellEnd"/>
      <w:r>
        <w:rPr>
          <w:rFonts w:cs="David" w:hint="cs"/>
          <w:sz w:val="24"/>
          <w:szCs w:val="24"/>
          <w:rtl/>
        </w:rPr>
        <w:t xml:space="preserve"> חוזה שחתמנו עליו או מכוח החוק.</w:t>
      </w:r>
    </w:p>
    <w:p w:rsidR="000E178A" w:rsidRPr="000E178A" w:rsidRDefault="000E178A" w:rsidP="000E178A">
      <w:pPr>
        <w:spacing w:line="360" w:lineRule="auto"/>
        <w:rPr>
          <w:rFonts w:cs="David"/>
          <w:b/>
          <w:bCs/>
          <w:sz w:val="24"/>
          <w:szCs w:val="24"/>
          <w:rtl/>
        </w:rPr>
      </w:pPr>
      <w:r w:rsidRPr="000E178A">
        <w:rPr>
          <w:rFonts w:cs="David" w:hint="cs"/>
          <w:b/>
          <w:bCs/>
          <w:sz w:val="24"/>
          <w:szCs w:val="24"/>
          <w:rtl/>
        </w:rPr>
        <w:t>מוניטין מייצג נכס שאינו מזוהה כי:</w:t>
      </w:r>
    </w:p>
    <w:p w:rsidR="000E178A" w:rsidRDefault="000E178A" w:rsidP="000E178A">
      <w:pPr>
        <w:pStyle w:val="a7"/>
        <w:numPr>
          <w:ilvl w:val="0"/>
          <w:numId w:val="27"/>
        </w:numPr>
        <w:spacing w:line="360" w:lineRule="auto"/>
        <w:ind w:left="714" w:hanging="357"/>
        <w:rPr>
          <w:rFonts w:cs="David"/>
          <w:sz w:val="24"/>
          <w:szCs w:val="24"/>
        </w:rPr>
      </w:pPr>
      <w:r w:rsidRPr="000E178A">
        <w:rPr>
          <w:rFonts w:cs="David" w:hint="cs"/>
          <w:sz w:val="24"/>
          <w:szCs w:val="24"/>
          <w:rtl/>
        </w:rPr>
        <w:t>הוא לא ניתן להפרדה משאר הנכסים של החברה</w:t>
      </w:r>
      <w:r>
        <w:rPr>
          <w:rFonts w:cs="David" w:hint="cs"/>
          <w:sz w:val="24"/>
          <w:szCs w:val="24"/>
          <w:rtl/>
        </w:rPr>
        <w:t>.</w:t>
      </w:r>
    </w:p>
    <w:p w:rsidR="000E178A" w:rsidRDefault="000E178A" w:rsidP="000E178A">
      <w:pPr>
        <w:pStyle w:val="a7"/>
        <w:numPr>
          <w:ilvl w:val="0"/>
          <w:numId w:val="27"/>
        </w:numPr>
        <w:spacing w:line="360" w:lineRule="auto"/>
        <w:rPr>
          <w:rFonts w:cs="David"/>
          <w:sz w:val="24"/>
          <w:szCs w:val="24"/>
        </w:rPr>
      </w:pPr>
      <w:r>
        <w:rPr>
          <w:rFonts w:cs="David" w:hint="cs"/>
          <w:sz w:val="24"/>
          <w:szCs w:val="24"/>
          <w:rtl/>
        </w:rPr>
        <w:t xml:space="preserve">מוניטין הוא לא בבעלות החברה לא </w:t>
      </w:r>
      <w:proofErr w:type="spellStart"/>
      <w:r>
        <w:rPr>
          <w:rFonts w:cs="David" w:hint="cs"/>
          <w:sz w:val="24"/>
          <w:szCs w:val="24"/>
          <w:rtl/>
        </w:rPr>
        <w:t>מכח</w:t>
      </w:r>
      <w:proofErr w:type="spellEnd"/>
      <w:r>
        <w:rPr>
          <w:rFonts w:cs="David" w:hint="cs"/>
          <w:sz w:val="24"/>
          <w:szCs w:val="24"/>
          <w:rtl/>
        </w:rPr>
        <w:t xml:space="preserve"> חוזה ולא </w:t>
      </w:r>
      <w:proofErr w:type="spellStart"/>
      <w:r>
        <w:rPr>
          <w:rFonts w:cs="David" w:hint="cs"/>
          <w:sz w:val="24"/>
          <w:szCs w:val="24"/>
          <w:rtl/>
        </w:rPr>
        <w:t>מכח</w:t>
      </w:r>
      <w:proofErr w:type="spellEnd"/>
      <w:r>
        <w:rPr>
          <w:rFonts w:cs="David" w:hint="cs"/>
          <w:sz w:val="24"/>
          <w:szCs w:val="24"/>
          <w:rtl/>
        </w:rPr>
        <w:t xml:space="preserve"> חוק. </w:t>
      </w:r>
    </w:p>
    <w:p w:rsidR="000E178A" w:rsidRDefault="000E178A" w:rsidP="000E178A">
      <w:pPr>
        <w:spacing w:line="360" w:lineRule="auto"/>
        <w:rPr>
          <w:rFonts w:cs="David"/>
          <w:b/>
          <w:bCs/>
          <w:sz w:val="24"/>
          <w:szCs w:val="24"/>
          <w:rtl/>
        </w:rPr>
      </w:pPr>
      <w:r w:rsidRPr="000E178A">
        <w:rPr>
          <w:rFonts w:cs="David" w:hint="cs"/>
          <w:b/>
          <w:bCs/>
          <w:sz w:val="24"/>
          <w:szCs w:val="24"/>
          <w:rtl/>
        </w:rPr>
        <w:t>מוניטין מייצג את כל ההטבות הצפויות בעתיד מכל הנכסים הלא מזוהים</w:t>
      </w:r>
    </w:p>
    <w:p w:rsidR="000E178A" w:rsidRDefault="000E178A" w:rsidP="000E178A">
      <w:pPr>
        <w:spacing w:line="360" w:lineRule="auto"/>
        <w:rPr>
          <w:rFonts w:cs="David"/>
          <w:b/>
          <w:bCs/>
          <w:sz w:val="24"/>
          <w:szCs w:val="24"/>
          <w:u w:val="single"/>
          <w:rtl/>
        </w:rPr>
      </w:pPr>
      <w:r w:rsidRPr="000E178A">
        <w:rPr>
          <w:rFonts w:cs="David" w:hint="cs"/>
          <w:b/>
          <w:bCs/>
          <w:sz w:val="24"/>
          <w:szCs w:val="24"/>
          <w:u w:val="single"/>
          <w:rtl/>
        </w:rPr>
        <w:t>דוגמאות לנכסים מזוהים</w:t>
      </w:r>
    </w:p>
    <w:p w:rsidR="000E178A" w:rsidRPr="000E178A" w:rsidRDefault="000E178A" w:rsidP="000E178A">
      <w:pPr>
        <w:pStyle w:val="a7"/>
        <w:numPr>
          <w:ilvl w:val="0"/>
          <w:numId w:val="24"/>
        </w:numPr>
        <w:spacing w:line="360" w:lineRule="auto"/>
        <w:ind w:left="697" w:hanging="357"/>
        <w:rPr>
          <w:rFonts w:cs="David"/>
          <w:sz w:val="24"/>
          <w:szCs w:val="24"/>
          <w:u w:val="single"/>
        </w:rPr>
      </w:pPr>
      <w:r>
        <w:rPr>
          <w:rFonts w:cs="David" w:hint="cs"/>
          <w:b/>
          <w:bCs/>
          <w:sz w:val="24"/>
          <w:szCs w:val="24"/>
          <w:rtl/>
        </w:rPr>
        <w:t xml:space="preserve">כל הנכסים המוחשיים (קרקע , מכונה ....) </w:t>
      </w:r>
      <w:r>
        <w:rPr>
          <w:rFonts w:cs="David"/>
          <w:b/>
          <w:bCs/>
          <w:sz w:val="24"/>
          <w:szCs w:val="24"/>
          <w:rtl/>
        </w:rPr>
        <w:t>–</w:t>
      </w:r>
      <w:r w:rsidRPr="000E178A">
        <w:rPr>
          <w:rFonts w:cs="David" w:hint="cs"/>
          <w:sz w:val="24"/>
          <w:szCs w:val="24"/>
          <w:rtl/>
        </w:rPr>
        <w:t xml:space="preserve"> כי גם ניתן להפרדה וגם </w:t>
      </w:r>
      <w:proofErr w:type="spellStart"/>
      <w:r w:rsidRPr="000E178A">
        <w:rPr>
          <w:rFonts w:cs="David" w:hint="cs"/>
          <w:sz w:val="24"/>
          <w:szCs w:val="24"/>
          <w:rtl/>
        </w:rPr>
        <w:t>מכח</w:t>
      </w:r>
      <w:proofErr w:type="spellEnd"/>
      <w:r w:rsidRPr="000E178A">
        <w:rPr>
          <w:rFonts w:cs="David" w:hint="cs"/>
          <w:sz w:val="24"/>
          <w:szCs w:val="24"/>
          <w:rtl/>
        </w:rPr>
        <w:t xml:space="preserve"> חוק</w:t>
      </w:r>
    </w:p>
    <w:p w:rsidR="000E178A" w:rsidRPr="000E178A" w:rsidRDefault="000E178A" w:rsidP="000E178A">
      <w:pPr>
        <w:pStyle w:val="a7"/>
        <w:numPr>
          <w:ilvl w:val="0"/>
          <w:numId w:val="24"/>
        </w:numPr>
        <w:spacing w:line="360" w:lineRule="auto"/>
        <w:ind w:left="697" w:hanging="357"/>
        <w:rPr>
          <w:rFonts w:cs="David"/>
          <w:sz w:val="24"/>
          <w:szCs w:val="24"/>
          <w:u w:val="single"/>
        </w:rPr>
      </w:pPr>
      <w:r w:rsidRPr="000E178A">
        <w:rPr>
          <w:rFonts w:cs="David" w:hint="cs"/>
          <w:b/>
          <w:bCs/>
          <w:sz w:val="24"/>
          <w:szCs w:val="24"/>
          <w:rtl/>
        </w:rPr>
        <w:lastRenderedPageBreak/>
        <w:t xml:space="preserve">פטנט רשום </w:t>
      </w:r>
      <w:r w:rsidRPr="000E178A">
        <w:rPr>
          <w:rFonts w:cs="David"/>
          <w:b/>
          <w:bCs/>
          <w:sz w:val="24"/>
          <w:szCs w:val="24"/>
          <w:rtl/>
        </w:rPr>
        <w:t>–</w:t>
      </w:r>
      <w:r w:rsidRPr="000E178A">
        <w:rPr>
          <w:rFonts w:cs="David" w:hint="cs"/>
          <w:b/>
          <w:bCs/>
          <w:sz w:val="24"/>
          <w:szCs w:val="24"/>
          <w:rtl/>
        </w:rPr>
        <w:t xml:space="preserve"> </w:t>
      </w:r>
      <w:r w:rsidRPr="000E178A">
        <w:rPr>
          <w:rFonts w:cs="David" w:hint="cs"/>
          <w:sz w:val="24"/>
          <w:szCs w:val="24"/>
          <w:rtl/>
        </w:rPr>
        <w:t xml:space="preserve">כי אם רשמנו אותו אז הוא שלנו </w:t>
      </w:r>
      <w:proofErr w:type="spellStart"/>
      <w:r w:rsidRPr="000E178A">
        <w:rPr>
          <w:rFonts w:cs="David" w:hint="cs"/>
          <w:sz w:val="24"/>
          <w:szCs w:val="24"/>
          <w:rtl/>
        </w:rPr>
        <w:t>מכח</w:t>
      </w:r>
      <w:proofErr w:type="spellEnd"/>
      <w:r w:rsidRPr="000E178A">
        <w:rPr>
          <w:rFonts w:cs="David" w:hint="cs"/>
          <w:sz w:val="24"/>
          <w:szCs w:val="24"/>
          <w:rtl/>
        </w:rPr>
        <w:t xml:space="preserve"> החוק .</w:t>
      </w:r>
    </w:p>
    <w:p w:rsidR="000E178A" w:rsidRDefault="000E178A" w:rsidP="000E178A">
      <w:pPr>
        <w:pStyle w:val="a7"/>
        <w:numPr>
          <w:ilvl w:val="0"/>
          <w:numId w:val="24"/>
        </w:numPr>
        <w:spacing w:line="360" w:lineRule="auto"/>
        <w:ind w:left="697" w:hanging="357"/>
        <w:rPr>
          <w:rFonts w:cs="David"/>
          <w:sz w:val="24"/>
          <w:szCs w:val="24"/>
          <w:u w:val="single"/>
        </w:rPr>
      </w:pPr>
      <w:r w:rsidRPr="000E178A">
        <w:rPr>
          <w:rFonts w:cs="David" w:hint="cs"/>
          <w:b/>
          <w:bCs/>
          <w:sz w:val="24"/>
          <w:szCs w:val="24"/>
          <w:rtl/>
        </w:rPr>
        <w:t xml:space="preserve">זיכיון </w:t>
      </w:r>
      <w:r w:rsidRPr="000E178A">
        <w:rPr>
          <w:rFonts w:cs="David"/>
          <w:b/>
          <w:bCs/>
          <w:sz w:val="24"/>
          <w:szCs w:val="24"/>
          <w:rtl/>
        </w:rPr>
        <w:t>–</w:t>
      </w:r>
      <w:r w:rsidRPr="000E178A">
        <w:rPr>
          <w:rFonts w:cs="David" w:hint="cs"/>
          <w:sz w:val="24"/>
          <w:szCs w:val="24"/>
          <w:rtl/>
        </w:rPr>
        <w:t xml:space="preserve"> זה סכום שמשלמים כדי להשתמש בזכויות ובשם ש</w:t>
      </w:r>
      <w:r>
        <w:rPr>
          <w:rFonts w:cs="David" w:hint="cs"/>
          <w:sz w:val="24"/>
          <w:szCs w:val="24"/>
          <w:rtl/>
        </w:rPr>
        <w:t>ל רשת מסו</w:t>
      </w:r>
      <w:r w:rsidRPr="000E178A">
        <w:rPr>
          <w:rFonts w:cs="David" w:hint="cs"/>
          <w:sz w:val="24"/>
          <w:szCs w:val="24"/>
          <w:rtl/>
        </w:rPr>
        <w:t xml:space="preserve">ימת זה נכס שמשלמים עליו ואז הוא שלנו </w:t>
      </w:r>
      <w:proofErr w:type="spellStart"/>
      <w:r w:rsidRPr="000E178A">
        <w:rPr>
          <w:rFonts w:cs="David" w:hint="cs"/>
          <w:sz w:val="24"/>
          <w:szCs w:val="24"/>
          <w:rtl/>
        </w:rPr>
        <w:t>מכח</w:t>
      </w:r>
      <w:proofErr w:type="spellEnd"/>
      <w:r w:rsidRPr="000E178A">
        <w:rPr>
          <w:rFonts w:cs="David" w:hint="cs"/>
          <w:sz w:val="24"/>
          <w:szCs w:val="24"/>
          <w:rtl/>
        </w:rPr>
        <w:t xml:space="preserve"> חוזה שנחתם עם הרשת</w:t>
      </w:r>
    </w:p>
    <w:p w:rsidR="000E178A" w:rsidRPr="000E178A" w:rsidRDefault="000E178A" w:rsidP="000E178A">
      <w:pPr>
        <w:pStyle w:val="a7"/>
        <w:numPr>
          <w:ilvl w:val="0"/>
          <w:numId w:val="24"/>
        </w:numPr>
        <w:spacing w:line="360" w:lineRule="auto"/>
        <w:ind w:left="697" w:hanging="357"/>
        <w:rPr>
          <w:rFonts w:cs="David" w:hint="cs"/>
          <w:sz w:val="24"/>
          <w:szCs w:val="24"/>
          <w:u w:val="single"/>
        </w:rPr>
      </w:pPr>
      <w:r>
        <w:rPr>
          <w:rFonts w:cs="David" w:hint="cs"/>
          <w:b/>
          <w:bCs/>
          <w:sz w:val="24"/>
          <w:szCs w:val="24"/>
          <w:rtl/>
        </w:rPr>
        <w:t xml:space="preserve">זכויות יוצרים </w:t>
      </w:r>
      <w:r>
        <w:rPr>
          <w:rFonts w:cs="David"/>
          <w:b/>
          <w:bCs/>
          <w:sz w:val="24"/>
          <w:szCs w:val="24"/>
          <w:rtl/>
        </w:rPr>
        <w:t>–</w:t>
      </w:r>
      <w:r>
        <w:rPr>
          <w:rFonts w:cs="David" w:hint="cs"/>
          <w:sz w:val="24"/>
          <w:szCs w:val="24"/>
          <w:rtl/>
        </w:rPr>
        <w:t xml:space="preserve"> זהו נכס שלנו </w:t>
      </w:r>
      <w:proofErr w:type="spellStart"/>
      <w:r>
        <w:rPr>
          <w:rFonts w:cs="David" w:hint="cs"/>
          <w:sz w:val="24"/>
          <w:szCs w:val="24"/>
          <w:rtl/>
        </w:rPr>
        <w:t>מכח</w:t>
      </w:r>
      <w:proofErr w:type="spellEnd"/>
      <w:r>
        <w:rPr>
          <w:rFonts w:cs="David" w:hint="cs"/>
          <w:sz w:val="24"/>
          <w:szCs w:val="24"/>
          <w:rtl/>
        </w:rPr>
        <w:t xml:space="preserve"> חוק </w:t>
      </w:r>
    </w:p>
    <w:p w:rsidR="000E178A" w:rsidRDefault="000E178A" w:rsidP="000E178A">
      <w:pPr>
        <w:pStyle w:val="a7"/>
        <w:numPr>
          <w:ilvl w:val="0"/>
          <w:numId w:val="24"/>
        </w:numPr>
        <w:spacing w:line="360" w:lineRule="auto"/>
        <w:ind w:left="697" w:hanging="357"/>
        <w:rPr>
          <w:rFonts w:cs="David"/>
          <w:sz w:val="24"/>
          <w:szCs w:val="24"/>
          <w:u w:val="single"/>
        </w:rPr>
      </w:pPr>
      <w:r>
        <w:rPr>
          <w:rFonts w:cs="David" w:hint="cs"/>
          <w:b/>
          <w:bCs/>
          <w:sz w:val="24"/>
          <w:szCs w:val="24"/>
          <w:rtl/>
        </w:rPr>
        <w:t xml:space="preserve">תיק לקוחות </w:t>
      </w:r>
      <w:r>
        <w:rPr>
          <w:rFonts w:cs="David"/>
          <w:b/>
          <w:bCs/>
          <w:sz w:val="24"/>
          <w:szCs w:val="24"/>
          <w:rtl/>
        </w:rPr>
        <w:t>–</w:t>
      </w:r>
      <w:r>
        <w:rPr>
          <w:rFonts w:cs="David" w:hint="cs"/>
          <w:sz w:val="24"/>
          <w:szCs w:val="24"/>
          <w:rtl/>
        </w:rPr>
        <w:t xml:space="preserve"> הכוונה היא למאגר הלקוחות של החברה </w:t>
      </w:r>
      <w:r w:rsidR="00294D61">
        <w:rPr>
          <w:rFonts w:cs="David" w:hint="cs"/>
          <w:sz w:val="24"/>
          <w:szCs w:val="24"/>
          <w:rtl/>
        </w:rPr>
        <w:t xml:space="preserve">זה לא נכס של החברה </w:t>
      </w:r>
      <w:proofErr w:type="spellStart"/>
      <w:r w:rsidR="00294D61">
        <w:rPr>
          <w:rFonts w:cs="David" w:hint="cs"/>
          <w:sz w:val="24"/>
          <w:szCs w:val="24"/>
          <w:rtl/>
        </w:rPr>
        <w:t>מכח</w:t>
      </w:r>
      <w:proofErr w:type="spellEnd"/>
      <w:r w:rsidR="00294D61">
        <w:rPr>
          <w:rFonts w:cs="David" w:hint="cs"/>
          <w:sz w:val="24"/>
          <w:szCs w:val="24"/>
          <w:rtl/>
        </w:rPr>
        <w:t xml:space="preserve"> חוזה וגם לא נכס של החברה </w:t>
      </w:r>
      <w:proofErr w:type="spellStart"/>
      <w:r w:rsidR="00294D61">
        <w:rPr>
          <w:rFonts w:cs="David" w:hint="cs"/>
          <w:sz w:val="24"/>
          <w:szCs w:val="24"/>
          <w:rtl/>
        </w:rPr>
        <w:t>מכח</w:t>
      </w:r>
      <w:proofErr w:type="spellEnd"/>
      <w:r w:rsidR="00294D61">
        <w:rPr>
          <w:rFonts w:cs="David" w:hint="cs"/>
          <w:sz w:val="24"/>
          <w:szCs w:val="24"/>
          <w:rtl/>
        </w:rPr>
        <w:t xml:space="preserve"> חוק אבל אם הוא ניתן להפרדה כלומר , אפשר למכור את תיק הלקוחות אז תיק הלקוחות מהווה נכס מזוהה .</w:t>
      </w:r>
    </w:p>
    <w:p w:rsidR="00067F17" w:rsidRPr="00067F17" w:rsidRDefault="00067F17" w:rsidP="000E178A">
      <w:pPr>
        <w:pStyle w:val="a7"/>
        <w:numPr>
          <w:ilvl w:val="0"/>
          <w:numId w:val="24"/>
        </w:numPr>
        <w:spacing w:line="360" w:lineRule="auto"/>
        <w:ind w:left="697" w:hanging="357"/>
        <w:rPr>
          <w:rFonts w:cs="David"/>
          <w:sz w:val="24"/>
          <w:szCs w:val="24"/>
          <w:u w:val="single"/>
        </w:rPr>
      </w:pPr>
      <w:r>
        <w:rPr>
          <w:rFonts w:cs="David" w:hint="cs"/>
          <w:b/>
          <w:bCs/>
          <w:sz w:val="24"/>
          <w:szCs w:val="24"/>
          <w:rtl/>
        </w:rPr>
        <w:t xml:space="preserve">קשרי לקוחות </w:t>
      </w:r>
      <w:r>
        <w:rPr>
          <w:rFonts w:cs="David"/>
          <w:b/>
          <w:bCs/>
          <w:sz w:val="24"/>
          <w:szCs w:val="24"/>
          <w:rtl/>
        </w:rPr>
        <w:t>–</w:t>
      </w:r>
      <w:r>
        <w:rPr>
          <w:rFonts w:cs="David" w:hint="cs"/>
          <w:sz w:val="24"/>
          <w:szCs w:val="24"/>
          <w:rtl/>
        </w:rPr>
        <w:t xml:space="preserve"> הכוונה היא לקשרים שיש לחברה עם הלקוחות שלה</w:t>
      </w:r>
      <w:r>
        <w:rPr>
          <w:rFonts w:cs="David" w:hint="cs"/>
          <w:b/>
          <w:bCs/>
          <w:sz w:val="24"/>
          <w:szCs w:val="24"/>
          <w:rtl/>
        </w:rPr>
        <w:t xml:space="preserve"> למשל : </w:t>
      </w:r>
      <w:r w:rsidRPr="00067F17">
        <w:rPr>
          <w:rFonts w:cs="David" w:hint="cs"/>
          <w:sz w:val="24"/>
          <w:szCs w:val="24"/>
          <w:rtl/>
        </w:rPr>
        <w:t>קשרים שיש לחברה עם סלקום</w:t>
      </w:r>
      <w:r>
        <w:rPr>
          <w:rFonts w:cs="David" w:hint="cs"/>
          <w:b/>
          <w:bCs/>
          <w:sz w:val="24"/>
          <w:szCs w:val="24"/>
          <w:rtl/>
        </w:rPr>
        <w:t xml:space="preserve"> - </w:t>
      </w:r>
      <w:r>
        <w:rPr>
          <w:rFonts w:cs="David" w:hint="cs"/>
          <w:sz w:val="24"/>
          <w:szCs w:val="24"/>
          <w:rtl/>
        </w:rPr>
        <w:t xml:space="preserve">אם הקשרים מעוגנים בחוזה אז מדובר בנכס מזוהה </w:t>
      </w:r>
    </w:p>
    <w:p w:rsidR="00067F17" w:rsidRPr="00067F17" w:rsidRDefault="00067F17" w:rsidP="000E178A">
      <w:pPr>
        <w:pStyle w:val="a7"/>
        <w:numPr>
          <w:ilvl w:val="0"/>
          <w:numId w:val="24"/>
        </w:numPr>
        <w:spacing w:line="360" w:lineRule="auto"/>
        <w:ind w:left="697" w:hanging="357"/>
        <w:rPr>
          <w:rFonts w:cs="David"/>
          <w:sz w:val="24"/>
          <w:szCs w:val="24"/>
          <w:u w:val="single"/>
        </w:rPr>
      </w:pPr>
      <w:r>
        <w:rPr>
          <w:rFonts w:cs="David" w:hint="cs"/>
          <w:b/>
          <w:bCs/>
          <w:sz w:val="24"/>
          <w:szCs w:val="24"/>
          <w:rtl/>
        </w:rPr>
        <w:t xml:space="preserve">חוזה בתנאים עדיפים או נחותים </w:t>
      </w:r>
      <w:r>
        <w:rPr>
          <w:rFonts w:cs="David"/>
          <w:b/>
          <w:bCs/>
          <w:sz w:val="24"/>
          <w:szCs w:val="24"/>
          <w:rtl/>
        </w:rPr>
        <w:t>–</w:t>
      </w:r>
      <w:r>
        <w:rPr>
          <w:rFonts w:cs="David" w:hint="cs"/>
          <w:sz w:val="24"/>
          <w:szCs w:val="24"/>
          <w:rtl/>
        </w:rPr>
        <w:t xml:space="preserve"> </w:t>
      </w:r>
      <w:r w:rsidRPr="00067F17">
        <w:rPr>
          <w:rFonts w:cs="David" w:hint="cs"/>
          <w:b/>
          <w:bCs/>
          <w:sz w:val="24"/>
          <w:szCs w:val="24"/>
          <w:rtl/>
        </w:rPr>
        <w:t>למשל:</w:t>
      </w:r>
      <w:r>
        <w:rPr>
          <w:rFonts w:cs="David" w:hint="cs"/>
          <w:sz w:val="24"/>
          <w:szCs w:val="24"/>
          <w:rtl/>
        </w:rPr>
        <w:t xml:space="preserve"> נניח שביום 01/07/12 החברה חתמה חוזה לרכוש מלאי תמורת 100,000 ₪ </w:t>
      </w:r>
    </w:p>
    <w:p w:rsidR="00067F17" w:rsidRDefault="00067F17" w:rsidP="00067F17">
      <w:pPr>
        <w:pStyle w:val="a7"/>
        <w:spacing w:line="360" w:lineRule="auto"/>
        <w:ind w:left="697"/>
        <w:rPr>
          <w:rFonts w:cs="David"/>
          <w:sz w:val="24"/>
          <w:szCs w:val="24"/>
          <w:rtl/>
        </w:rPr>
      </w:pPr>
      <w:r>
        <w:rPr>
          <w:rFonts w:cs="David" w:hint="cs"/>
          <w:sz w:val="24"/>
          <w:szCs w:val="24"/>
          <w:rtl/>
        </w:rPr>
        <w:t xml:space="preserve">ביום 31/12/12 המלאי שווה 120,000 ₪ במקרה כזה החוזה שהוא נכס בלתי מוחשי שווה 20,000 ש"ח </w:t>
      </w:r>
    </w:p>
    <w:p w:rsidR="00067F17" w:rsidRDefault="00067F17" w:rsidP="00067F17">
      <w:pPr>
        <w:pStyle w:val="a7"/>
        <w:spacing w:line="360" w:lineRule="auto"/>
        <w:ind w:left="697"/>
        <w:rPr>
          <w:rFonts w:cs="David"/>
          <w:sz w:val="24"/>
          <w:szCs w:val="24"/>
          <w:rtl/>
        </w:rPr>
      </w:pPr>
      <w:r>
        <w:rPr>
          <w:rFonts w:cs="David" w:hint="cs"/>
          <w:sz w:val="24"/>
          <w:szCs w:val="24"/>
          <w:rtl/>
        </w:rPr>
        <w:t xml:space="preserve">אם השווי ההוגן בסוף שנה 20,000 ₪ אז החוזה גורר הפסד כלומר מדובר בהתחייבות ששווה 20,000 ₪ </w:t>
      </w:r>
    </w:p>
    <w:p w:rsidR="00067F17" w:rsidRDefault="00067F17" w:rsidP="00067F17">
      <w:pPr>
        <w:pStyle w:val="a7"/>
        <w:spacing w:line="360" w:lineRule="auto"/>
        <w:ind w:left="697"/>
        <w:rPr>
          <w:rFonts w:cs="David" w:hint="cs"/>
          <w:sz w:val="24"/>
          <w:szCs w:val="24"/>
          <w:rtl/>
        </w:rPr>
      </w:pPr>
      <w:r>
        <w:rPr>
          <w:rFonts w:cs="David" w:hint="cs"/>
          <w:sz w:val="24"/>
          <w:szCs w:val="24"/>
          <w:rtl/>
        </w:rPr>
        <w:t>אם השווי ההוגן של המלאי בסוף שנה 100,000 ₪ אז החוזה לא שווה כלום אבל עדיין ייתכן שיש שווי לחוזה אם למשל יש מחסור של המלאי בשוק ואנשים יהיו מוכנים לשלם כסף על החוזה הזה.</w:t>
      </w:r>
    </w:p>
    <w:p w:rsidR="00067F17" w:rsidRPr="00F82990" w:rsidRDefault="00067F17" w:rsidP="00F82990">
      <w:pPr>
        <w:spacing w:line="360" w:lineRule="auto"/>
        <w:rPr>
          <w:rFonts w:cs="David"/>
          <w:b/>
          <w:bCs/>
          <w:sz w:val="24"/>
          <w:szCs w:val="24"/>
          <w:rtl/>
        </w:rPr>
      </w:pPr>
      <w:r w:rsidRPr="00F82990">
        <w:rPr>
          <w:rFonts w:cs="David" w:hint="cs"/>
          <w:b/>
          <w:bCs/>
          <w:sz w:val="24"/>
          <w:szCs w:val="24"/>
          <w:rtl/>
        </w:rPr>
        <w:t>יש לייחס עודף עלות אך ורק לנכסים או להתחייבויות שמקיימים את ההגדרה של נכס או התחייבות בהתאם ל-</w:t>
      </w:r>
      <w:r w:rsidRPr="00F82990">
        <w:rPr>
          <w:rFonts w:cs="David" w:hint="cs"/>
          <w:b/>
          <w:bCs/>
          <w:sz w:val="24"/>
          <w:szCs w:val="24"/>
        </w:rPr>
        <w:t>YAS 1</w:t>
      </w:r>
    </w:p>
    <w:p w:rsidR="00067F17" w:rsidRPr="00F82990" w:rsidRDefault="00067F17" w:rsidP="00F82990">
      <w:pPr>
        <w:spacing w:line="360" w:lineRule="auto"/>
        <w:rPr>
          <w:rFonts w:cs="David" w:hint="cs"/>
          <w:sz w:val="24"/>
          <w:szCs w:val="24"/>
          <w:rtl/>
        </w:rPr>
      </w:pPr>
      <w:r w:rsidRPr="00F82990">
        <w:rPr>
          <w:rFonts w:cs="David" w:hint="cs"/>
          <w:b/>
          <w:bCs/>
          <w:sz w:val="24"/>
          <w:szCs w:val="24"/>
          <w:rtl/>
        </w:rPr>
        <w:t xml:space="preserve">נכס- </w:t>
      </w:r>
      <w:r w:rsidRPr="00F82990">
        <w:rPr>
          <w:rFonts w:cs="David" w:hint="cs"/>
          <w:sz w:val="24"/>
          <w:szCs w:val="24"/>
          <w:rtl/>
        </w:rPr>
        <w:t xml:space="preserve">משאב כלכלי הנמצא בשליטת החברה וצפויות בגינו הטבות כלכליות בעתיד </w:t>
      </w:r>
    </w:p>
    <w:p w:rsidR="00067F17" w:rsidRPr="00F82990" w:rsidRDefault="00067F17" w:rsidP="00F82990">
      <w:pPr>
        <w:spacing w:line="360" w:lineRule="auto"/>
        <w:rPr>
          <w:rFonts w:cs="David"/>
          <w:sz w:val="24"/>
          <w:szCs w:val="24"/>
        </w:rPr>
      </w:pPr>
      <w:r w:rsidRPr="00F82990">
        <w:rPr>
          <w:rFonts w:cs="David" w:hint="cs"/>
          <w:b/>
          <w:bCs/>
          <w:sz w:val="24"/>
          <w:szCs w:val="24"/>
          <w:rtl/>
        </w:rPr>
        <w:t xml:space="preserve">התחייבות </w:t>
      </w:r>
      <w:r w:rsidRPr="00F82990">
        <w:rPr>
          <w:rFonts w:cs="David"/>
          <w:b/>
          <w:bCs/>
          <w:sz w:val="24"/>
          <w:szCs w:val="24"/>
          <w:rtl/>
        </w:rPr>
        <w:t>–</w:t>
      </w:r>
      <w:r w:rsidRPr="00F82990">
        <w:rPr>
          <w:rFonts w:cs="David" w:hint="cs"/>
          <w:sz w:val="24"/>
          <w:szCs w:val="24"/>
          <w:rtl/>
        </w:rPr>
        <w:t xml:space="preserve">מחויבות של החברה אשר בגינה צפוי תזרים מזומנים שלילי בעתיד </w:t>
      </w:r>
    </w:p>
    <w:p w:rsidR="00067F17" w:rsidRPr="00F82990" w:rsidRDefault="00F82990" w:rsidP="00F82990">
      <w:pPr>
        <w:spacing w:line="360" w:lineRule="auto"/>
        <w:rPr>
          <w:rFonts w:cs="David" w:hint="cs"/>
          <w:b/>
          <w:bCs/>
          <w:sz w:val="24"/>
          <w:szCs w:val="24"/>
          <w:u w:val="single"/>
          <w:rtl/>
        </w:rPr>
      </w:pPr>
      <w:r w:rsidRPr="00F82990">
        <w:rPr>
          <w:rFonts w:cs="David" w:hint="cs"/>
          <w:b/>
          <w:bCs/>
          <w:sz w:val="24"/>
          <w:szCs w:val="24"/>
          <w:u w:val="single"/>
          <w:rtl/>
        </w:rPr>
        <w:t>דוגמאות:</w:t>
      </w:r>
    </w:p>
    <w:p w:rsidR="00F82990" w:rsidRDefault="00F82990" w:rsidP="00F82990">
      <w:pPr>
        <w:pStyle w:val="a7"/>
        <w:numPr>
          <w:ilvl w:val="0"/>
          <w:numId w:val="28"/>
        </w:numPr>
        <w:spacing w:line="360" w:lineRule="auto"/>
        <w:rPr>
          <w:rFonts w:cs="David"/>
          <w:sz w:val="24"/>
          <w:szCs w:val="24"/>
        </w:rPr>
      </w:pPr>
      <w:r w:rsidRPr="00F82990">
        <w:rPr>
          <w:rFonts w:cs="David" w:hint="cs"/>
          <w:b/>
          <w:bCs/>
          <w:sz w:val="24"/>
          <w:szCs w:val="24"/>
          <w:rtl/>
        </w:rPr>
        <w:t>לקוח פוטנציאלי</w:t>
      </w:r>
      <w:r w:rsidRPr="00F82990">
        <w:rPr>
          <w:rFonts w:cs="David" w:hint="cs"/>
          <w:sz w:val="24"/>
          <w:szCs w:val="24"/>
          <w:rtl/>
        </w:rPr>
        <w:t xml:space="preserve"> </w:t>
      </w:r>
      <w:r w:rsidRPr="00F82990">
        <w:rPr>
          <w:rFonts w:cs="David"/>
          <w:sz w:val="24"/>
          <w:szCs w:val="24"/>
          <w:rtl/>
        </w:rPr>
        <w:t>–</w:t>
      </w:r>
      <w:r w:rsidRPr="00F82990">
        <w:rPr>
          <w:rFonts w:cs="David" w:hint="cs"/>
          <w:sz w:val="24"/>
          <w:szCs w:val="24"/>
          <w:rtl/>
        </w:rPr>
        <w:t xml:space="preserve"> החברה מנהלת מו"מ עם הלקוח ויכול להיות שיהיה לקוח של החברה זה לא עומד בהגדרת נכס זה אומר שאם חברה ב' מנהלת מו"מ עם לקוח מסוים כמו סלקום וחברה א' כשהיא רוכשת את ב' מוכנה לשלם על זה כסף אנחנו לא נוכל לייחס לזה עודף עלות כי זה בכלל לא עומד בהגדרה של נכס אז זה בטח לא עומד בהגדרה של נכס מזוהה . בסופו של דבר זה ייכנס למוניטין שמתקבל כפלאג </w:t>
      </w:r>
      <w:proofErr w:type="spellStart"/>
      <w:r w:rsidRPr="00F82990">
        <w:rPr>
          <w:rFonts w:cs="David" w:hint="cs"/>
          <w:sz w:val="24"/>
          <w:szCs w:val="24"/>
          <w:rtl/>
        </w:rPr>
        <w:t>נמבר</w:t>
      </w:r>
      <w:proofErr w:type="spellEnd"/>
      <w:r w:rsidRPr="00F82990">
        <w:rPr>
          <w:rFonts w:cs="David" w:hint="cs"/>
          <w:sz w:val="24"/>
          <w:szCs w:val="24"/>
          <w:rtl/>
        </w:rPr>
        <w:t xml:space="preserve"> (</w:t>
      </w:r>
      <w:r w:rsidRPr="00F82990">
        <w:rPr>
          <w:rFonts w:cs="David" w:hint="cs"/>
          <w:sz w:val="24"/>
          <w:szCs w:val="24"/>
        </w:rPr>
        <w:t>P.N</w:t>
      </w:r>
      <w:r w:rsidRPr="00F82990">
        <w:rPr>
          <w:rFonts w:cs="David" w:hint="cs"/>
          <w:sz w:val="24"/>
          <w:szCs w:val="24"/>
          <w:rtl/>
        </w:rPr>
        <w:t>)</w:t>
      </w:r>
    </w:p>
    <w:p w:rsidR="00F82990" w:rsidRDefault="00F82990" w:rsidP="00F82990">
      <w:pPr>
        <w:pStyle w:val="a7"/>
        <w:numPr>
          <w:ilvl w:val="0"/>
          <w:numId w:val="28"/>
        </w:numPr>
        <w:spacing w:line="360" w:lineRule="auto"/>
        <w:rPr>
          <w:rFonts w:cs="David"/>
          <w:sz w:val="24"/>
          <w:szCs w:val="24"/>
        </w:rPr>
      </w:pPr>
      <w:proofErr w:type="spellStart"/>
      <w:r>
        <w:rPr>
          <w:rFonts w:cs="David" w:hint="cs"/>
          <w:b/>
          <w:bCs/>
          <w:sz w:val="24"/>
          <w:szCs w:val="24"/>
          <w:rtl/>
        </w:rPr>
        <w:t>כח</w:t>
      </w:r>
      <w:proofErr w:type="spellEnd"/>
      <w:r>
        <w:rPr>
          <w:rFonts w:cs="David" w:hint="cs"/>
          <w:b/>
          <w:bCs/>
          <w:sz w:val="24"/>
          <w:szCs w:val="24"/>
          <w:rtl/>
        </w:rPr>
        <w:t xml:space="preserve"> עבודה מגובש </w:t>
      </w:r>
      <w:r>
        <w:rPr>
          <w:rFonts w:cs="David"/>
          <w:sz w:val="24"/>
          <w:szCs w:val="24"/>
          <w:rtl/>
        </w:rPr>
        <w:t>–</w:t>
      </w:r>
      <w:r>
        <w:rPr>
          <w:rFonts w:cs="David" w:hint="cs"/>
          <w:sz w:val="24"/>
          <w:szCs w:val="24"/>
          <w:rtl/>
        </w:rPr>
        <w:t xml:space="preserve"> הכוונה לקבוצת עובדים שעוזרת לחברה להפעיל את הנכס </w:t>
      </w:r>
      <w:r>
        <w:rPr>
          <w:rFonts w:cs="David"/>
          <w:sz w:val="24"/>
          <w:szCs w:val="24"/>
          <w:rtl/>
        </w:rPr>
        <w:t>–</w:t>
      </w:r>
      <w:r>
        <w:rPr>
          <w:rFonts w:cs="David" w:hint="cs"/>
          <w:sz w:val="24"/>
          <w:szCs w:val="24"/>
          <w:rtl/>
        </w:rPr>
        <w:t xml:space="preserve"> זה לא נחשב כנכס של החברה כי עובדים הם לא בשליטת שום חברה עובדים יכולים תמיד לעזוב מתי שהם רוצים גם אם הם חתומים על חוזה .</w:t>
      </w:r>
    </w:p>
    <w:p w:rsidR="00F82990" w:rsidRPr="003B621D" w:rsidRDefault="00F82990" w:rsidP="003B621D">
      <w:pPr>
        <w:pStyle w:val="a7"/>
        <w:numPr>
          <w:ilvl w:val="0"/>
          <w:numId w:val="29"/>
        </w:numPr>
        <w:spacing w:line="360" w:lineRule="auto"/>
        <w:ind w:left="697" w:hanging="357"/>
        <w:rPr>
          <w:rFonts w:cs="David"/>
          <w:b/>
          <w:bCs/>
          <w:sz w:val="24"/>
          <w:szCs w:val="24"/>
          <w:rtl/>
        </w:rPr>
      </w:pPr>
      <w:r w:rsidRPr="003B621D">
        <w:rPr>
          <w:rFonts w:cs="David" w:hint="cs"/>
          <w:b/>
          <w:bCs/>
          <w:sz w:val="24"/>
          <w:szCs w:val="24"/>
          <w:rtl/>
        </w:rPr>
        <w:t xml:space="preserve">לסיכום: כדי לייחס עודף עלות קודם כל צריך לבדוק שהנכס עומד בכלל בהגדרה של נכס כלומר שהוא בשליטת החברה ואם כן יש לבדוק האם אותו נכס הוא נכס מזוהה כלומר </w:t>
      </w:r>
      <w:r w:rsidR="00767A54" w:rsidRPr="003B621D">
        <w:rPr>
          <w:rFonts w:cs="David" w:hint="cs"/>
          <w:b/>
          <w:bCs/>
          <w:sz w:val="24"/>
          <w:szCs w:val="24"/>
          <w:rtl/>
        </w:rPr>
        <w:t xml:space="preserve">אם ניתן להפרדה או שהוא שלנו </w:t>
      </w:r>
      <w:proofErr w:type="spellStart"/>
      <w:r w:rsidR="00767A54" w:rsidRPr="003B621D">
        <w:rPr>
          <w:rFonts w:cs="David" w:hint="cs"/>
          <w:b/>
          <w:bCs/>
          <w:sz w:val="24"/>
          <w:szCs w:val="24"/>
          <w:rtl/>
        </w:rPr>
        <w:t>מכח</w:t>
      </w:r>
      <w:proofErr w:type="spellEnd"/>
      <w:r w:rsidR="00767A54" w:rsidRPr="003B621D">
        <w:rPr>
          <w:rFonts w:cs="David" w:hint="cs"/>
          <w:b/>
          <w:bCs/>
          <w:sz w:val="24"/>
          <w:szCs w:val="24"/>
          <w:rtl/>
        </w:rPr>
        <w:t xml:space="preserve"> חוזה או חוק.</w:t>
      </w:r>
    </w:p>
    <w:p w:rsidR="00AA594E" w:rsidRDefault="003B621D" w:rsidP="00AA594E">
      <w:pPr>
        <w:pStyle w:val="a7"/>
        <w:numPr>
          <w:ilvl w:val="0"/>
          <w:numId w:val="29"/>
        </w:numPr>
        <w:spacing w:line="360" w:lineRule="auto"/>
        <w:ind w:left="697" w:hanging="357"/>
        <w:rPr>
          <w:rFonts w:cs="David"/>
          <w:b/>
          <w:bCs/>
          <w:sz w:val="24"/>
          <w:szCs w:val="24"/>
        </w:rPr>
      </w:pPr>
      <w:r w:rsidRPr="003B621D">
        <w:rPr>
          <w:rFonts w:cs="David" w:hint="cs"/>
          <w:b/>
          <w:bCs/>
          <w:sz w:val="24"/>
          <w:szCs w:val="24"/>
          <w:rtl/>
        </w:rPr>
        <w:lastRenderedPageBreak/>
        <w:t>דרך אגב: כל מה שנמצא בחברה ב' שאינו עומד בהגדרה של נכס מזוהה ויש לו שווי אבל לא ייחסנו לו עודף עלות ייכנס בסופו של דבר למוניטין</w:t>
      </w:r>
      <w:r w:rsidR="00AA594E">
        <w:rPr>
          <w:rFonts w:cs="David" w:hint="cs"/>
          <w:b/>
          <w:bCs/>
          <w:sz w:val="24"/>
          <w:szCs w:val="24"/>
          <w:rtl/>
        </w:rPr>
        <w:t>.</w:t>
      </w:r>
      <w:r w:rsidRPr="00AA594E">
        <w:rPr>
          <w:rFonts w:cs="David" w:hint="cs"/>
          <w:b/>
          <w:bCs/>
          <w:sz w:val="24"/>
          <w:szCs w:val="24"/>
          <w:rtl/>
        </w:rPr>
        <w:t xml:space="preserve"> </w:t>
      </w:r>
    </w:p>
    <w:p w:rsidR="00AA594E" w:rsidRDefault="00AA594E" w:rsidP="00AA594E">
      <w:pPr>
        <w:spacing w:line="360" w:lineRule="auto"/>
        <w:rPr>
          <w:rFonts w:cs="David"/>
          <w:sz w:val="24"/>
          <w:szCs w:val="24"/>
          <w:rtl/>
        </w:rPr>
      </w:pPr>
      <w:r>
        <w:rPr>
          <w:rFonts w:cs="David" w:hint="cs"/>
          <w:b/>
          <w:bCs/>
          <w:sz w:val="24"/>
          <w:szCs w:val="24"/>
          <w:u w:val="single"/>
          <w:rtl/>
        </w:rPr>
        <w:t xml:space="preserve">הגדרת השווי ההוגן </w:t>
      </w:r>
    </w:p>
    <w:p w:rsidR="004A019D" w:rsidRDefault="00AA594E" w:rsidP="00AA594E">
      <w:pPr>
        <w:spacing w:line="360" w:lineRule="auto"/>
        <w:rPr>
          <w:rFonts w:cs="David"/>
          <w:sz w:val="24"/>
          <w:szCs w:val="24"/>
          <w:rtl/>
        </w:rPr>
      </w:pPr>
      <w:r>
        <w:rPr>
          <w:rFonts w:cs="David" w:hint="cs"/>
          <w:sz w:val="24"/>
          <w:szCs w:val="24"/>
          <w:rtl/>
        </w:rPr>
        <w:t xml:space="preserve">שווי הוגן זהו המחיר שהחברה </w:t>
      </w:r>
      <w:proofErr w:type="spellStart"/>
      <w:r>
        <w:rPr>
          <w:rFonts w:cs="David" w:hint="cs"/>
          <w:sz w:val="24"/>
          <w:szCs w:val="24"/>
          <w:rtl/>
        </w:rPr>
        <w:t>היתה</w:t>
      </w:r>
      <w:proofErr w:type="spellEnd"/>
      <w:r>
        <w:rPr>
          <w:rFonts w:cs="David" w:hint="cs"/>
          <w:sz w:val="24"/>
          <w:szCs w:val="24"/>
          <w:rtl/>
        </w:rPr>
        <w:t xml:space="preserve"> מקבלת עבור מכירת הנכס או </w:t>
      </w:r>
      <w:proofErr w:type="spellStart"/>
      <w:r>
        <w:rPr>
          <w:rFonts w:cs="David" w:hint="cs"/>
          <w:sz w:val="24"/>
          <w:szCs w:val="24"/>
          <w:rtl/>
        </w:rPr>
        <w:t>שהיתה</w:t>
      </w:r>
      <w:proofErr w:type="spellEnd"/>
      <w:r>
        <w:rPr>
          <w:rFonts w:cs="David" w:hint="cs"/>
          <w:sz w:val="24"/>
          <w:szCs w:val="24"/>
          <w:rtl/>
        </w:rPr>
        <w:t xml:space="preserve"> משלמת עבור סילוק ההתחייבות בחברה רגילה בין משתתפים בשוק</w:t>
      </w:r>
    </w:p>
    <w:p w:rsidR="00AA594E" w:rsidRDefault="004A019D" w:rsidP="00AA594E">
      <w:pPr>
        <w:spacing w:line="360" w:lineRule="auto"/>
        <w:rPr>
          <w:rFonts w:cs="David" w:hint="cs"/>
          <w:sz w:val="24"/>
          <w:szCs w:val="24"/>
          <w:rtl/>
        </w:rPr>
      </w:pPr>
      <w:r>
        <w:rPr>
          <w:rFonts w:cs="David" w:hint="cs"/>
          <w:b/>
          <w:bCs/>
          <w:sz w:val="24"/>
          <w:szCs w:val="24"/>
          <w:u w:val="single"/>
          <w:rtl/>
        </w:rPr>
        <w:t>הערות:</w:t>
      </w:r>
      <w:r w:rsidR="00AA594E">
        <w:rPr>
          <w:rFonts w:cs="David" w:hint="cs"/>
          <w:sz w:val="24"/>
          <w:szCs w:val="24"/>
          <w:rtl/>
        </w:rPr>
        <w:t xml:space="preserve"> </w:t>
      </w:r>
    </w:p>
    <w:p w:rsidR="00AA594E" w:rsidRPr="00AA594E" w:rsidRDefault="00AA594E" w:rsidP="00AA594E">
      <w:pPr>
        <w:pStyle w:val="a7"/>
        <w:numPr>
          <w:ilvl w:val="0"/>
          <w:numId w:val="30"/>
        </w:numPr>
        <w:spacing w:line="360" w:lineRule="auto"/>
        <w:rPr>
          <w:rFonts w:cs="David"/>
          <w:b/>
          <w:bCs/>
          <w:sz w:val="24"/>
          <w:szCs w:val="24"/>
          <w:u w:val="single"/>
        </w:rPr>
      </w:pPr>
      <w:r>
        <w:rPr>
          <w:rFonts w:cs="David" w:hint="cs"/>
          <w:sz w:val="24"/>
          <w:szCs w:val="24"/>
          <w:rtl/>
        </w:rPr>
        <w:t>כשמודדים שווי הוגן יש לקחת בחשבון את כוונת השימוש בנכס</w:t>
      </w:r>
      <w:r w:rsidRPr="00AA594E">
        <w:rPr>
          <w:rFonts w:cs="David" w:hint="cs"/>
          <w:sz w:val="24"/>
          <w:szCs w:val="24"/>
          <w:rtl/>
        </w:rPr>
        <w:t xml:space="preserve"> </w:t>
      </w:r>
      <w:r>
        <w:rPr>
          <w:rFonts w:cs="David" w:hint="cs"/>
          <w:sz w:val="24"/>
          <w:szCs w:val="24"/>
          <w:rtl/>
        </w:rPr>
        <w:t xml:space="preserve"> ע"י השוק ולא כוונת השימוש בנכס של החברה הספציפית כלומר, יש לקבוע אותו לפי מדד אובייקטיבי בשוק המייצג את צורת השימוש האופטימלית בנכס ולא לפי מדד סובייקטיבי של החברה.</w:t>
      </w:r>
    </w:p>
    <w:p w:rsidR="004A019D" w:rsidRDefault="00AA594E" w:rsidP="004A019D">
      <w:pPr>
        <w:pStyle w:val="a7"/>
        <w:spacing w:line="360" w:lineRule="auto"/>
        <w:rPr>
          <w:rFonts w:cs="David"/>
          <w:sz w:val="24"/>
          <w:szCs w:val="24"/>
          <w:rtl/>
        </w:rPr>
      </w:pPr>
      <w:r>
        <w:rPr>
          <w:rFonts w:cs="David" w:hint="cs"/>
          <w:b/>
          <w:bCs/>
          <w:sz w:val="24"/>
          <w:szCs w:val="24"/>
          <w:rtl/>
        </w:rPr>
        <w:t xml:space="preserve">למשל : </w:t>
      </w:r>
      <w:r>
        <w:rPr>
          <w:rFonts w:cs="David" w:hint="cs"/>
          <w:sz w:val="24"/>
          <w:szCs w:val="24"/>
          <w:rtl/>
        </w:rPr>
        <w:t xml:space="preserve">החברה משתמשת בדירה בסביון כמחסן של החברה </w:t>
      </w:r>
      <w:r>
        <w:rPr>
          <w:rFonts w:cs="David"/>
          <w:sz w:val="24"/>
          <w:szCs w:val="24"/>
          <w:rtl/>
        </w:rPr>
        <w:t>–</w:t>
      </w:r>
      <w:r>
        <w:rPr>
          <w:rFonts w:cs="David" w:hint="cs"/>
          <w:sz w:val="24"/>
          <w:szCs w:val="24"/>
          <w:rtl/>
        </w:rPr>
        <w:t xml:space="preserve"> כשבאים למדוד את השווי ההוגן של הדירה , יש לבדוק כמה גורם חיצוני היה מוכן לשלם על הדירה כדירה בסביון ולא כמחסן החברה .</w:t>
      </w:r>
    </w:p>
    <w:p w:rsidR="004A019D" w:rsidRDefault="004A019D" w:rsidP="004A019D">
      <w:pPr>
        <w:pStyle w:val="a7"/>
        <w:numPr>
          <w:ilvl w:val="0"/>
          <w:numId w:val="30"/>
        </w:numPr>
        <w:spacing w:line="360" w:lineRule="auto"/>
        <w:rPr>
          <w:rFonts w:cs="David" w:hint="cs"/>
          <w:sz w:val="24"/>
          <w:szCs w:val="24"/>
        </w:rPr>
      </w:pPr>
      <w:r>
        <w:rPr>
          <w:rFonts w:cs="David" w:hint="cs"/>
          <w:sz w:val="24"/>
          <w:szCs w:val="24"/>
          <w:rtl/>
        </w:rPr>
        <w:t>השווי ההוגן צריך לקחת בחשבון כל מיני אי וודאויות</w:t>
      </w:r>
    </w:p>
    <w:p w:rsidR="004A019D" w:rsidRDefault="004A019D" w:rsidP="004A019D">
      <w:pPr>
        <w:pStyle w:val="a7"/>
        <w:numPr>
          <w:ilvl w:val="0"/>
          <w:numId w:val="30"/>
        </w:numPr>
        <w:spacing w:line="360" w:lineRule="auto"/>
        <w:rPr>
          <w:rFonts w:cs="David"/>
          <w:sz w:val="24"/>
          <w:szCs w:val="24"/>
        </w:rPr>
      </w:pPr>
      <w:r>
        <w:rPr>
          <w:rFonts w:cs="David" w:hint="cs"/>
          <w:sz w:val="24"/>
          <w:szCs w:val="24"/>
          <w:rtl/>
        </w:rPr>
        <w:t xml:space="preserve">הראיה הטובה ביותר לשווי הוגן היא </w:t>
      </w:r>
      <w:r>
        <w:rPr>
          <w:rFonts w:cs="David" w:hint="cs"/>
          <w:b/>
          <w:bCs/>
          <w:sz w:val="24"/>
          <w:szCs w:val="24"/>
          <w:rtl/>
        </w:rPr>
        <w:t xml:space="preserve">מחיר שוק </w:t>
      </w:r>
      <w:proofErr w:type="spellStart"/>
      <w:r>
        <w:rPr>
          <w:rFonts w:cs="David" w:hint="cs"/>
          <w:sz w:val="24"/>
          <w:szCs w:val="24"/>
          <w:rtl/>
        </w:rPr>
        <w:t>במיד</w:t>
      </w:r>
      <w:proofErr w:type="spellEnd"/>
      <w:r>
        <w:rPr>
          <w:rFonts w:cs="David" w:hint="cs"/>
          <w:sz w:val="24"/>
          <w:szCs w:val="24"/>
          <w:rtl/>
        </w:rPr>
        <w:t xml:space="preserve"> ויש שוק פעיל לנכס .</w:t>
      </w:r>
    </w:p>
    <w:p w:rsidR="004A019D" w:rsidRDefault="004A019D" w:rsidP="004A019D">
      <w:pPr>
        <w:pStyle w:val="a7"/>
        <w:spacing w:line="360" w:lineRule="auto"/>
        <w:rPr>
          <w:rFonts w:cs="David" w:hint="cs"/>
          <w:sz w:val="24"/>
          <w:szCs w:val="24"/>
          <w:rtl/>
        </w:rPr>
      </w:pPr>
      <w:r>
        <w:rPr>
          <w:rFonts w:cs="David" w:hint="cs"/>
          <w:b/>
          <w:bCs/>
          <w:sz w:val="24"/>
          <w:szCs w:val="24"/>
          <w:rtl/>
        </w:rPr>
        <w:t xml:space="preserve">למשל : </w:t>
      </w:r>
      <w:r>
        <w:rPr>
          <w:rFonts w:cs="David" w:hint="cs"/>
          <w:sz w:val="24"/>
          <w:szCs w:val="24"/>
          <w:rtl/>
        </w:rPr>
        <w:t>שוק המכוניות</w:t>
      </w:r>
    </w:p>
    <w:p w:rsidR="004A019D" w:rsidRDefault="004A019D" w:rsidP="004A019D">
      <w:pPr>
        <w:pStyle w:val="a7"/>
        <w:spacing w:line="360" w:lineRule="auto"/>
        <w:rPr>
          <w:rFonts w:cs="David" w:hint="cs"/>
          <w:sz w:val="24"/>
          <w:szCs w:val="24"/>
          <w:rtl/>
        </w:rPr>
      </w:pPr>
      <w:r w:rsidRPr="004A019D">
        <w:rPr>
          <w:rFonts w:cs="David" w:hint="cs"/>
          <w:sz w:val="24"/>
          <w:szCs w:val="24"/>
          <w:rtl/>
        </w:rPr>
        <w:t>אם אין שוק פעיל לנכס</w:t>
      </w:r>
      <w:r>
        <w:rPr>
          <w:rFonts w:cs="David" w:hint="cs"/>
          <w:sz w:val="24"/>
          <w:szCs w:val="24"/>
          <w:rtl/>
        </w:rPr>
        <w:t xml:space="preserve"> אז יש להפעיל מודלים כלכליים אחרים </w:t>
      </w:r>
    </w:p>
    <w:p w:rsidR="00F82990" w:rsidRDefault="004A019D" w:rsidP="004A019D">
      <w:pPr>
        <w:pStyle w:val="a7"/>
        <w:spacing w:line="360" w:lineRule="auto"/>
        <w:rPr>
          <w:rFonts w:cs="David"/>
          <w:sz w:val="24"/>
          <w:szCs w:val="24"/>
          <w:rtl/>
        </w:rPr>
      </w:pPr>
      <w:r w:rsidRPr="004A019D">
        <w:rPr>
          <w:rFonts w:cs="David" w:hint="cs"/>
          <w:b/>
          <w:bCs/>
          <w:sz w:val="24"/>
          <w:szCs w:val="24"/>
          <w:rtl/>
        </w:rPr>
        <w:t>למשל:</w:t>
      </w:r>
      <w:r>
        <w:rPr>
          <w:rFonts w:cs="David" w:hint="cs"/>
          <w:sz w:val="24"/>
          <w:szCs w:val="24"/>
          <w:rtl/>
        </w:rPr>
        <w:t xml:space="preserve"> כביש 6</w:t>
      </w:r>
      <w:r w:rsidR="00AA594E" w:rsidRPr="004A019D">
        <w:rPr>
          <w:rFonts w:cs="David" w:hint="cs"/>
          <w:sz w:val="24"/>
          <w:szCs w:val="24"/>
          <w:rtl/>
        </w:rPr>
        <w:t xml:space="preserve"> </w:t>
      </w:r>
      <w:r w:rsidR="00F82990" w:rsidRPr="004A019D">
        <w:rPr>
          <w:rFonts w:cs="David" w:hint="cs"/>
          <w:sz w:val="24"/>
          <w:szCs w:val="24"/>
          <w:rtl/>
        </w:rPr>
        <w:t xml:space="preserve"> </w:t>
      </w:r>
    </w:p>
    <w:p w:rsidR="004A019D" w:rsidRDefault="004A019D" w:rsidP="004A019D">
      <w:pPr>
        <w:pStyle w:val="a7"/>
        <w:numPr>
          <w:ilvl w:val="0"/>
          <w:numId w:val="30"/>
        </w:numPr>
        <w:spacing w:line="360" w:lineRule="auto"/>
        <w:rPr>
          <w:rFonts w:cs="David"/>
          <w:b/>
          <w:bCs/>
          <w:sz w:val="24"/>
          <w:szCs w:val="24"/>
        </w:rPr>
      </w:pPr>
      <w:r w:rsidRPr="004A019D">
        <w:rPr>
          <w:rFonts w:cs="David" w:hint="cs"/>
          <w:b/>
          <w:bCs/>
          <w:sz w:val="24"/>
          <w:szCs w:val="24"/>
          <w:rtl/>
        </w:rPr>
        <w:t>שווי הוגן של נכס בחכירה-</w:t>
      </w:r>
      <w:r>
        <w:rPr>
          <w:rFonts w:cs="David" w:hint="cs"/>
          <w:b/>
          <w:bCs/>
          <w:sz w:val="24"/>
          <w:szCs w:val="24"/>
          <w:rtl/>
        </w:rPr>
        <w:t xml:space="preserve"> חכירות: </w:t>
      </w:r>
    </w:p>
    <w:p w:rsidR="004A019D" w:rsidRPr="004A019D" w:rsidRDefault="004A019D" w:rsidP="004A019D">
      <w:pPr>
        <w:pStyle w:val="a7"/>
        <w:spacing w:line="360" w:lineRule="auto"/>
        <w:rPr>
          <w:rFonts w:cs="David"/>
          <w:b/>
          <w:bCs/>
          <w:sz w:val="24"/>
          <w:szCs w:val="24"/>
        </w:rPr>
      </w:pPr>
      <w:r w:rsidRPr="004A019D">
        <w:rPr>
          <w:rFonts w:cs="David" w:hint="cs"/>
          <w:b/>
          <w:bCs/>
          <w:sz w:val="24"/>
          <w:szCs w:val="24"/>
          <w:rtl/>
        </w:rPr>
        <w:t xml:space="preserve"> אם החברה מחכירה נכס בחכירה תפעולית</w:t>
      </w:r>
      <w:r>
        <w:rPr>
          <w:rFonts w:cs="David" w:hint="cs"/>
          <w:sz w:val="24"/>
          <w:szCs w:val="24"/>
          <w:rtl/>
        </w:rPr>
        <w:t>- כלומר היא משכירה אותו אז הנכס של החברה , זה השווי ההוגן שכולל גם את שווי הנכס וגם את שווי חוזה החכירה אם הוא בתנאים עדיפים או נחותים .</w:t>
      </w:r>
    </w:p>
    <w:p w:rsidR="004A019D" w:rsidRDefault="004A019D" w:rsidP="004A019D">
      <w:pPr>
        <w:pStyle w:val="a7"/>
        <w:spacing w:line="360" w:lineRule="auto"/>
        <w:rPr>
          <w:rFonts w:cs="David"/>
          <w:sz w:val="24"/>
          <w:szCs w:val="24"/>
          <w:rtl/>
        </w:rPr>
      </w:pPr>
      <w:r w:rsidRPr="004A019D">
        <w:rPr>
          <w:rFonts w:cs="David" w:hint="cs"/>
          <w:b/>
          <w:bCs/>
          <w:sz w:val="24"/>
          <w:szCs w:val="24"/>
          <w:rtl/>
        </w:rPr>
        <w:t>אם החברה חוכרת נכס בחכירה תפעולית</w:t>
      </w:r>
      <w:r>
        <w:rPr>
          <w:rFonts w:cs="David" w:hint="cs"/>
          <w:sz w:val="24"/>
          <w:szCs w:val="24"/>
          <w:rtl/>
        </w:rPr>
        <w:t xml:space="preserve">- כלומר , היא שוכרת אותו (הנכס לא שלה) אז השווי ההוגן זה רק שווי החוזה אם הוא בתנאים עדיפים או נחותים . </w:t>
      </w:r>
    </w:p>
    <w:p w:rsidR="004A019D" w:rsidRDefault="004A019D" w:rsidP="004A019D">
      <w:pPr>
        <w:pStyle w:val="a7"/>
        <w:spacing w:line="360" w:lineRule="auto"/>
        <w:rPr>
          <w:rFonts w:cs="David"/>
          <w:sz w:val="24"/>
          <w:szCs w:val="24"/>
          <w:rtl/>
        </w:rPr>
      </w:pPr>
      <w:r w:rsidRPr="004A019D">
        <w:rPr>
          <w:rFonts w:cs="David" w:hint="cs"/>
          <w:b/>
          <w:bCs/>
          <w:sz w:val="24"/>
          <w:szCs w:val="24"/>
          <w:rtl/>
        </w:rPr>
        <w:t xml:space="preserve">אם החברה מחכירה נכס בחכירה </w:t>
      </w:r>
      <w:proofErr w:type="spellStart"/>
      <w:r w:rsidRPr="004A019D">
        <w:rPr>
          <w:rFonts w:cs="David" w:hint="cs"/>
          <w:b/>
          <w:bCs/>
          <w:sz w:val="24"/>
          <w:szCs w:val="24"/>
          <w:rtl/>
        </w:rPr>
        <w:t>מימונית</w:t>
      </w:r>
      <w:proofErr w:type="spellEnd"/>
      <w:r>
        <w:rPr>
          <w:rFonts w:cs="David" w:hint="cs"/>
          <w:sz w:val="24"/>
          <w:szCs w:val="24"/>
          <w:rtl/>
        </w:rPr>
        <w:t xml:space="preserve">- כלומר, היא מכרה את הנכס אז השווי ההוגן כולל רק את שווי החוזה אם הוא בתנאים עדיפים או נחותים כי הנכס לא שלה </w:t>
      </w:r>
      <w:r w:rsidRPr="004A019D">
        <w:rPr>
          <w:rFonts w:cs="David" w:hint="cs"/>
          <w:sz w:val="24"/>
          <w:szCs w:val="24"/>
          <w:rtl/>
        </w:rPr>
        <w:t xml:space="preserve"> </w:t>
      </w:r>
    </w:p>
    <w:p w:rsidR="004A019D" w:rsidRPr="004A019D" w:rsidRDefault="004A019D" w:rsidP="004A019D">
      <w:pPr>
        <w:pStyle w:val="a7"/>
        <w:spacing w:line="360" w:lineRule="auto"/>
        <w:rPr>
          <w:rFonts w:cs="David"/>
          <w:sz w:val="24"/>
          <w:szCs w:val="24"/>
          <w:rtl/>
        </w:rPr>
      </w:pPr>
      <w:r w:rsidRPr="004A019D">
        <w:rPr>
          <w:rFonts w:cs="David" w:hint="cs"/>
          <w:b/>
          <w:bCs/>
          <w:sz w:val="24"/>
          <w:szCs w:val="24"/>
          <w:rtl/>
        </w:rPr>
        <w:t>אם החברה חוכרת נכס בחכירה</w:t>
      </w:r>
      <w:r>
        <w:rPr>
          <w:rFonts w:cs="David" w:hint="cs"/>
          <w:b/>
          <w:bCs/>
          <w:sz w:val="24"/>
          <w:szCs w:val="24"/>
          <w:rtl/>
        </w:rPr>
        <w:t xml:space="preserve"> </w:t>
      </w:r>
      <w:proofErr w:type="spellStart"/>
      <w:r>
        <w:rPr>
          <w:rFonts w:cs="David" w:hint="cs"/>
          <w:b/>
          <w:bCs/>
          <w:sz w:val="24"/>
          <w:szCs w:val="24"/>
          <w:rtl/>
        </w:rPr>
        <w:t>מימונית</w:t>
      </w:r>
      <w:proofErr w:type="spellEnd"/>
      <w:r>
        <w:rPr>
          <w:rFonts w:cs="David" w:hint="cs"/>
          <w:sz w:val="24"/>
          <w:szCs w:val="24"/>
          <w:rtl/>
        </w:rPr>
        <w:t xml:space="preserve">- כלומר היא רכשה את הנכס אז השווי ההוגן כולל את שווי הנכס ואת שווי החוזה אם הוא בתנאים עדיפים או </w:t>
      </w:r>
      <w:proofErr w:type="spellStart"/>
      <w:r>
        <w:rPr>
          <w:rFonts w:cs="David" w:hint="cs"/>
          <w:sz w:val="24"/>
          <w:szCs w:val="24"/>
          <w:rtl/>
        </w:rPr>
        <w:t>נחותי</w:t>
      </w:r>
      <w:proofErr w:type="spellEnd"/>
      <w:r>
        <w:rPr>
          <w:rFonts w:cs="David" w:hint="cs"/>
          <w:sz w:val="24"/>
          <w:szCs w:val="24"/>
          <w:rtl/>
        </w:rPr>
        <w:t xml:space="preserve"> </w:t>
      </w:r>
    </w:p>
    <w:p w:rsidR="004A019D" w:rsidRDefault="004A019D" w:rsidP="004A019D">
      <w:pPr>
        <w:spacing w:line="360" w:lineRule="auto"/>
        <w:rPr>
          <w:rFonts w:cs="David"/>
          <w:b/>
          <w:bCs/>
          <w:sz w:val="24"/>
          <w:szCs w:val="24"/>
          <w:rtl/>
        </w:rPr>
      </w:pPr>
      <w:r>
        <w:rPr>
          <w:rFonts w:cs="David" w:hint="cs"/>
          <w:sz w:val="24"/>
          <w:szCs w:val="24"/>
          <w:rtl/>
        </w:rPr>
        <w:t xml:space="preserve">הכלל המנחה והקובע הוא שהמדידה של כל הנכסים ושל כל ההתחייבויות </w:t>
      </w:r>
      <w:proofErr w:type="spellStart"/>
      <w:r>
        <w:rPr>
          <w:rFonts w:cs="David" w:hint="cs"/>
          <w:sz w:val="24"/>
          <w:szCs w:val="24"/>
          <w:rtl/>
        </w:rPr>
        <w:t>תיהיה</w:t>
      </w:r>
      <w:proofErr w:type="spellEnd"/>
      <w:r>
        <w:rPr>
          <w:rFonts w:cs="David" w:hint="cs"/>
          <w:sz w:val="24"/>
          <w:szCs w:val="24"/>
          <w:rtl/>
        </w:rPr>
        <w:t xml:space="preserve"> לפי שווי הוגן </w:t>
      </w:r>
      <w:r>
        <w:rPr>
          <w:rFonts w:cs="David" w:hint="cs"/>
          <w:b/>
          <w:bCs/>
          <w:sz w:val="24"/>
          <w:szCs w:val="24"/>
          <w:rtl/>
        </w:rPr>
        <w:t>למעט חמישה חריגים :</w:t>
      </w:r>
    </w:p>
    <w:p w:rsidR="00930DB5" w:rsidRPr="00930DB5" w:rsidRDefault="004A019D" w:rsidP="004A019D">
      <w:pPr>
        <w:pStyle w:val="a7"/>
        <w:numPr>
          <w:ilvl w:val="0"/>
          <w:numId w:val="32"/>
        </w:numPr>
        <w:spacing w:line="360" w:lineRule="auto"/>
        <w:rPr>
          <w:rFonts w:cs="David"/>
          <w:b/>
          <w:bCs/>
          <w:sz w:val="24"/>
          <w:szCs w:val="24"/>
        </w:rPr>
      </w:pPr>
      <w:r>
        <w:rPr>
          <w:rFonts w:cs="David" w:hint="cs"/>
          <w:b/>
          <w:bCs/>
          <w:sz w:val="24"/>
          <w:szCs w:val="24"/>
          <w:rtl/>
        </w:rPr>
        <w:t xml:space="preserve">נכסים המוחזקים למכירה </w:t>
      </w:r>
      <w:r>
        <w:rPr>
          <w:rFonts w:cs="David"/>
          <w:b/>
          <w:bCs/>
          <w:sz w:val="24"/>
          <w:szCs w:val="24"/>
          <w:rtl/>
        </w:rPr>
        <w:t>–</w:t>
      </w:r>
      <w:r>
        <w:rPr>
          <w:rFonts w:cs="David" w:hint="cs"/>
          <w:b/>
          <w:bCs/>
          <w:sz w:val="24"/>
          <w:szCs w:val="24"/>
          <w:rtl/>
        </w:rPr>
        <w:t xml:space="preserve"> </w:t>
      </w:r>
      <w:r>
        <w:rPr>
          <w:rFonts w:cs="David" w:hint="cs"/>
          <w:sz w:val="24"/>
          <w:szCs w:val="24"/>
          <w:rtl/>
        </w:rPr>
        <w:t xml:space="preserve">הם מוצגים לפי כללי </w:t>
      </w:r>
      <w:r>
        <w:rPr>
          <w:rFonts w:cs="David" w:hint="cs"/>
          <w:sz w:val="24"/>
          <w:szCs w:val="24"/>
        </w:rPr>
        <w:t>IFRS 5</w:t>
      </w:r>
      <w:r>
        <w:rPr>
          <w:rFonts w:cs="David" w:hint="cs"/>
          <w:sz w:val="24"/>
          <w:szCs w:val="24"/>
          <w:rtl/>
        </w:rPr>
        <w:t xml:space="preserve"> שקובע שהנכסים האלו יוצגו בכל תאריך מאזן לפי הנמוך מבין </w:t>
      </w:r>
      <w:r w:rsidRPr="00930DB5">
        <w:rPr>
          <w:rFonts w:cs="David" w:hint="cs"/>
          <w:b/>
          <w:bCs/>
          <w:color w:val="FF0000"/>
          <w:sz w:val="24"/>
          <w:szCs w:val="24"/>
          <w:u w:val="single"/>
          <w:rtl/>
        </w:rPr>
        <w:t>העלות המופחתת המקורית ליום הסיווג לראשונה כנכסים מוחזקים למכירה כשהם מופחתים עד ליום הסיווג לראשונה או לפי השווי ההוגן נטו בניכוי עלויות מכירה</w:t>
      </w:r>
      <w:r>
        <w:rPr>
          <w:rFonts w:cs="David" w:hint="cs"/>
          <w:sz w:val="24"/>
          <w:szCs w:val="24"/>
          <w:rtl/>
        </w:rPr>
        <w:t>.</w:t>
      </w:r>
    </w:p>
    <w:p w:rsidR="004A019D" w:rsidRDefault="00930DB5" w:rsidP="00930DB5">
      <w:pPr>
        <w:pStyle w:val="a7"/>
        <w:spacing w:line="360" w:lineRule="auto"/>
        <w:rPr>
          <w:rFonts w:cs="David" w:hint="cs"/>
          <w:sz w:val="24"/>
          <w:szCs w:val="24"/>
          <w:rtl/>
        </w:rPr>
      </w:pPr>
      <w:r>
        <w:rPr>
          <w:rFonts w:cs="David" w:hint="cs"/>
          <w:sz w:val="24"/>
          <w:szCs w:val="24"/>
          <w:rtl/>
        </w:rPr>
        <w:t>הרעיון הוא:</w:t>
      </w:r>
      <w:r>
        <w:rPr>
          <w:rFonts w:cs="David" w:hint="cs"/>
          <w:b/>
          <w:bCs/>
          <w:sz w:val="24"/>
          <w:szCs w:val="24"/>
          <w:rtl/>
        </w:rPr>
        <w:t xml:space="preserve"> </w:t>
      </w:r>
      <w:proofErr w:type="spellStart"/>
      <w:r w:rsidRPr="00930DB5">
        <w:rPr>
          <w:rFonts w:cs="David" w:hint="cs"/>
          <w:sz w:val="24"/>
          <w:szCs w:val="24"/>
          <w:rtl/>
        </w:rPr>
        <w:t>נ.מ.ל</w:t>
      </w:r>
      <w:proofErr w:type="spellEnd"/>
      <w:r>
        <w:rPr>
          <w:rFonts w:cs="David" w:hint="cs"/>
          <w:sz w:val="24"/>
          <w:szCs w:val="24"/>
          <w:rtl/>
        </w:rPr>
        <w:t xml:space="preserve"> </w:t>
      </w:r>
      <w:r>
        <w:rPr>
          <w:rFonts w:cs="David"/>
          <w:sz w:val="24"/>
          <w:szCs w:val="24"/>
          <w:rtl/>
        </w:rPr>
        <w:t>–</w:t>
      </w:r>
      <w:r>
        <w:rPr>
          <w:rFonts w:cs="David" w:hint="cs"/>
          <w:sz w:val="24"/>
          <w:szCs w:val="24"/>
          <w:rtl/>
        </w:rPr>
        <w:t xml:space="preserve"> נכס מוחזק למכירה הוא נכס שבגדול תוך שנה יימכר אז במשמעות שלו הוא כמו מלאי .</w:t>
      </w:r>
    </w:p>
    <w:p w:rsidR="00930DB5" w:rsidRDefault="00930DB5" w:rsidP="00930DB5">
      <w:pPr>
        <w:pStyle w:val="a7"/>
        <w:spacing w:line="360" w:lineRule="auto"/>
        <w:rPr>
          <w:rFonts w:cs="David"/>
          <w:sz w:val="24"/>
          <w:szCs w:val="24"/>
          <w:rtl/>
        </w:rPr>
      </w:pPr>
      <w:r>
        <w:rPr>
          <w:rFonts w:cs="David" w:hint="cs"/>
          <w:sz w:val="24"/>
          <w:szCs w:val="24"/>
          <w:rtl/>
        </w:rPr>
        <w:lastRenderedPageBreak/>
        <w:t xml:space="preserve">את </w:t>
      </w:r>
      <w:proofErr w:type="spellStart"/>
      <w:r>
        <w:rPr>
          <w:rFonts w:cs="David" w:hint="cs"/>
          <w:sz w:val="24"/>
          <w:szCs w:val="24"/>
          <w:rtl/>
        </w:rPr>
        <w:t>הנ.מ.ל</w:t>
      </w:r>
      <w:proofErr w:type="spellEnd"/>
      <w:r>
        <w:rPr>
          <w:rFonts w:cs="David" w:hint="cs"/>
          <w:sz w:val="24"/>
          <w:szCs w:val="24"/>
          <w:rtl/>
        </w:rPr>
        <w:t xml:space="preserve"> מפחיתי רק עד ליום שבו הוא סווג </w:t>
      </w:r>
      <w:proofErr w:type="spellStart"/>
      <w:r>
        <w:rPr>
          <w:rFonts w:cs="David" w:hint="cs"/>
          <w:sz w:val="24"/>
          <w:szCs w:val="24"/>
          <w:rtl/>
        </w:rPr>
        <w:t>כנ.מ.ל</w:t>
      </w:r>
      <w:proofErr w:type="spellEnd"/>
      <w:r>
        <w:rPr>
          <w:rFonts w:cs="David" w:hint="cs"/>
          <w:sz w:val="24"/>
          <w:szCs w:val="24"/>
          <w:rtl/>
        </w:rPr>
        <w:t xml:space="preserve"> מאותו יום הוא לא מופחת בכלל עד יום מכירתו.</w:t>
      </w:r>
    </w:p>
    <w:p w:rsidR="00930DB5" w:rsidRPr="00930DB5" w:rsidRDefault="00930DB5" w:rsidP="00930DB5">
      <w:pPr>
        <w:pStyle w:val="a7"/>
        <w:spacing w:line="360" w:lineRule="auto"/>
        <w:rPr>
          <w:rFonts w:cs="David"/>
          <w:sz w:val="24"/>
          <w:szCs w:val="24"/>
          <w:rtl/>
        </w:rPr>
      </w:pPr>
      <w:r>
        <w:rPr>
          <w:rFonts w:cs="David" w:hint="cs"/>
          <w:sz w:val="24"/>
          <w:szCs w:val="24"/>
          <w:rtl/>
        </w:rPr>
        <w:t xml:space="preserve">החריג במקרה של </w:t>
      </w:r>
      <w:proofErr w:type="spellStart"/>
      <w:r>
        <w:rPr>
          <w:rFonts w:cs="David" w:hint="cs"/>
          <w:sz w:val="24"/>
          <w:szCs w:val="24"/>
          <w:rtl/>
        </w:rPr>
        <w:t>נ.מ.ל</w:t>
      </w:r>
      <w:proofErr w:type="spellEnd"/>
      <w:r>
        <w:rPr>
          <w:rFonts w:cs="David" w:hint="cs"/>
          <w:sz w:val="24"/>
          <w:szCs w:val="24"/>
          <w:rtl/>
        </w:rPr>
        <w:t xml:space="preserve"> הוא כשמייחסים עודך עלות </w:t>
      </w:r>
      <w:proofErr w:type="spellStart"/>
      <w:r>
        <w:rPr>
          <w:rFonts w:cs="David" w:hint="cs"/>
          <w:sz w:val="24"/>
          <w:szCs w:val="24"/>
          <w:rtl/>
        </w:rPr>
        <w:t>לנ.מ.ל</w:t>
      </w:r>
      <w:proofErr w:type="spellEnd"/>
      <w:r>
        <w:rPr>
          <w:rFonts w:cs="David" w:hint="cs"/>
          <w:sz w:val="24"/>
          <w:szCs w:val="24"/>
          <w:rtl/>
        </w:rPr>
        <w:t xml:space="preserve"> לוקחים את </w:t>
      </w:r>
      <w:r>
        <w:rPr>
          <w:rFonts w:cs="David" w:hint="cs"/>
          <w:b/>
          <w:bCs/>
          <w:sz w:val="24"/>
          <w:szCs w:val="24"/>
          <w:rtl/>
        </w:rPr>
        <w:t>השווי ההוגן נטו ולא את השווי ההוגן .</w:t>
      </w:r>
    </w:p>
    <w:p w:rsidR="00930DB5" w:rsidRPr="00930DB5" w:rsidRDefault="00930DB5" w:rsidP="00930DB5">
      <w:pPr>
        <w:pStyle w:val="a7"/>
        <w:numPr>
          <w:ilvl w:val="0"/>
          <w:numId w:val="32"/>
        </w:numPr>
        <w:spacing w:line="360" w:lineRule="auto"/>
        <w:rPr>
          <w:rFonts w:cs="David" w:hint="cs"/>
          <w:sz w:val="24"/>
          <w:szCs w:val="24"/>
        </w:rPr>
      </w:pPr>
      <w:r w:rsidRPr="00930DB5">
        <w:rPr>
          <w:rFonts w:cs="David" w:hint="cs"/>
          <w:sz w:val="24"/>
          <w:szCs w:val="24"/>
          <w:rtl/>
        </w:rPr>
        <w:t xml:space="preserve"> </w:t>
      </w:r>
      <w:r>
        <w:rPr>
          <w:rFonts w:cs="David" w:hint="cs"/>
          <w:b/>
          <w:bCs/>
          <w:sz w:val="24"/>
          <w:szCs w:val="24"/>
          <w:rtl/>
        </w:rPr>
        <w:t xml:space="preserve">מיסים נדחים- </w:t>
      </w:r>
      <w:r>
        <w:rPr>
          <w:rFonts w:cs="David" w:hint="cs"/>
          <w:sz w:val="24"/>
          <w:szCs w:val="24"/>
          <w:rtl/>
        </w:rPr>
        <w:t xml:space="preserve">כשמייחסים עודף עלות למיסים נדחים </w:t>
      </w:r>
      <w:r>
        <w:rPr>
          <w:rFonts w:cs="David" w:hint="cs"/>
          <w:sz w:val="24"/>
          <w:szCs w:val="24"/>
          <w:u w:val="single"/>
          <w:rtl/>
        </w:rPr>
        <w:t xml:space="preserve">לא מייחסים לפי השווי ההוגן של המיסים הנדחים אלא בהתאם לכללים שנקבעו ב </w:t>
      </w:r>
      <w:r>
        <w:rPr>
          <w:rFonts w:cs="David"/>
          <w:sz w:val="24"/>
          <w:szCs w:val="24"/>
          <w:u w:val="single"/>
          <w:rtl/>
        </w:rPr>
        <w:t>–</w:t>
      </w:r>
      <w:r>
        <w:rPr>
          <w:rFonts w:cs="David" w:hint="cs"/>
          <w:sz w:val="24"/>
          <w:szCs w:val="24"/>
          <w:u w:val="single"/>
          <w:rtl/>
        </w:rPr>
        <w:t xml:space="preserve"> </w:t>
      </w:r>
      <w:r>
        <w:rPr>
          <w:rFonts w:cs="David" w:hint="cs"/>
          <w:sz w:val="24"/>
          <w:szCs w:val="24"/>
          <w:u w:val="single"/>
        </w:rPr>
        <w:t>IAS</w:t>
      </w:r>
      <w:r>
        <w:rPr>
          <w:rFonts w:cs="David"/>
          <w:sz w:val="24"/>
          <w:szCs w:val="24"/>
          <w:u w:val="single"/>
        </w:rPr>
        <w:t xml:space="preserve"> 12</w:t>
      </w:r>
      <w:r>
        <w:rPr>
          <w:rFonts w:cs="David" w:hint="cs"/>
          <w:sz w:val="24"/>
          <w:szCs w:val="24"/>
          <w:u w:val="single"/>
          <w:rtl/>
        </w:rPr>
        <w:t xml:space="preserve"> (בהמשך נלמד).</w:t>
      </w:r>
    </w:p>
    <w:p w:rsidR="00930DB5" w:rsidRDefault="00930DB5" w:rsidP="00930DB5">
      <w:pPr>
        <w:pStyle w:val="a7"/>
        <w:numPr>
          <w:ilvl w:val="0"/>
          <w:numId w:val="32"/>
        </w:numPr>
        <w:spacing w:line="360" w:lineRule="auto"/>
        <w:rPr>
          <w:rFonts w:cs="David"/>
          <w:sz w:val="24"/>
          <w:szCs w:val="24"/>
        </w:rPr>
      </w:pPr>
      <w:r w:rsidRPr="00930DB5">
        <w:rPr>
          <w:rFonts w:cs="David" w:hint="cs"/>
          <w:b/>
          <w:bCs/>
          <w:sz w:val="24"/>
          <w:szCs w:val="24"/>
          <w:rtl/>
        </w:rPr>
        <w:t>הטבות לעובדים</w:t>
      </w:r>
      <w:r>
        <w:rPr>
          <w:rFonts w:cs="David" w:hint="cs"/>
          <w:sz w:val="24"/>
          <w:szCs w:val="24"/>
          <w:rtl/>
        </w:rPr>
        <w:t xml:space="preserve"> </w:t>
      </w:r>
      <w:r>
        <w:rPr>
          <w:rFonts w:cs="David"/>
          <w:sz w:val="24"/>
          <w:szCs w:val="24"/>
          <w:rtl/>
        </w:rPr>
        <w:t>–</w:t>
      </w:r>
      <w:r>
        <w:rPr>
          <w:rFonts w:cs="David" w:hint="cs"/>
          <w:sz w:val="24"/>
          <w:szCs w:val="24"/>
          <w:rtl/>
        </w:rPr>
        <w:t xml:space="preserve"> כשמייחסים עודף עלות לנכסים או להתחייבויות הקשורים להטבות לעובדים כגון: התחייבות לפיצויים אז לא מייחסים לפי שווי הוגן אלא לפי כללי </w:t>
      </w:r>
      <w:r>
        <w:rPr>
          <w:rFonts w:cs="David" w:hint="cs"/>
          <w:sz w:val="24"/>
          <w:szCs w:val="24"/>
        </w:rPr>
        <w:t>IAS 19</w:t>
      </w:r>
      <w:r>
        <w:rPr>
          <w:rFonts w:cs="David" w:hint="cs"/>
          <w:sz w:val="24"/>
          <w:szCs w:val="24"/>
          <w:rtl/>
        </w:rPr>
        <w:t xml:space="preserve"> כלומר לפי שיטת </w:t>
      </w:r>
      <w:r>
        <w:rPr>
          <w:rFonts w:cs="David" w:hint="cs"/>
          <w:b/>
          <w:bCs/>
          <w:sz w:val="24"/>
          <w:szCs w:val="24"/>
          <w:rtl/>
        </w:rPr>
        <w:t>הערכה אקטוארית.</w:t>
      </w:r>
      <w:r>
        <w:rPr>
          <w:rFonts w:cs="David" w:hint="cs"/>
          <w:sz w:val="24"/>
          <w:szCs w:val="24"/>
          <w:rtl/>
        </w:rPr>
        <w:t xml:space="preserve"> נשים לב שאם לב' יש התחייבות לפיצויים היא רושמת אותה לפי </w:t>
      </w:r>
      <w:r>
        <w:rPr>
          <w:rFonts w:cs="David" w:hint="cs"/>
          <w:sz w:val="24"/>
          <w:szCs w:val="24"/>
        </w:rPr>
        <w:t>IAS 19</w:t>
      </w:r>
      <w:r>
        <w:rPr>
          <w:rFonts w:cs="David" w:hint="cs"/>
          <w:sz w:val="24"/>
          <w:szCs w:val="24"/>
          <w:rtl/>
        </w:rPr>
        <w:t xml:space="preserve"> . </w:t>
      </w:r>
      <w:r>
        <w:rPr>
          <w:rFonts w:cs="David" w:hint="cs"/>
          <w:sz w:val="24"/>
          <w:szCs w:val="24"/>
        </w:rPr>
        <w:t>IFRS 3</w:t>
      </w:r>
      <w:r>
        <w:rPr>
          <w:rFonts w:cs="David" w:hint="cs"/>
          <w:sz w:val="24"/>
          <w:szCs w:val="24"/>
          <w:rtl/>
        </w:rPr>
        <w:t xml:space="preserve"> קובע שנייחס עודף עלות להתחייבות הזאת לא לפי השווי ההוגן אלא לפי </w:t>
      </w:r>
      <w:r>
        <w:rPr>
          <w:rFonts w:cs="David" w:hint="cs"/>
          <w:sz w:val="24"/>
          <w:szCs w:val="24"/>
        </w:rPr>
        <w:t>IAS 19</w:t>
      </w:r>
      <w:r>
        <w:rPr>
          <w:rFonts w:cs="David" w:hint="cs"/>
          <w:sz w:val="24"/>
          <w:szCs w:val="24"/>
          <w:rtl/>
        </w:rPr>
        <w:t xml:space="preserve"> מכאן שאם חברה ב' הפעילה את </w:t>
      </w:r>
      <w:r>
        <w:rPr>
          <w:rFonts w:cs="David" w:hint="cs"/>
          <w:sz w:val="24"/>
          <w:szCs w:val="24"/>
        </w:rPr>
        <w:t>IAS 19</w:t>
      </w:r>
      <w:r>
        <w:rPr>
          <w:rFonts w:cs="David" w:hint="cs"/>
          <w:sz w:val="24"/>
          <w:szCs w:val="24"/>
          <w:rtl/>
        </w:rPr>
        <w:t xml:space="preserve"> זה אומר שאין עודף </w:t>
      </w:r>
      <w:proofErr w:type="gramStart"/>
      <w:r>
        <w:rPr>
          <w:rFonts w:cs="David" w:hint="cs"/>
          <w:sz w:val="24"/>
          <w:szCs w:val="24"/>
          <w:rtl/>
        </w:rPr>
        <w:t>עלות .</w:t>
      </w:r>
      <w:proofErr w:type="gramEnd"/>
      <w:r>
        <w:rPr>
          <w:rFonts w:cs="David" w:hint="cs"/>
          <w:sz w:val="24"/>
          <w:szCs w:val="24"/>
          <w:rtl/>
        </w:rPr>
        <w:t xml:space="preserve"> </w:t>
      </w:r>
    </w:p>
    <w:p w:rsidR="00930DB5" w:rsidRDefault="00930DB5" w:rsidP="00930DB5">
      <w:pPr>
        <w:pStyle w:val="a7"/>
        <w:numPr>
          <w:ilvl w:val="0"/>
          <w:numId w:val="32"/>
        </w:numPr>
        <w:spacing w:line="360" w:lineRule="auto"/>
        <w:rPr>
          <w:rFonts w:cs="David" w:hint="cs"/>
          <w:sz w:val="24"/>
          <w:szCs w:val="24"/>
        </w:rPr>
      </w:pPr>
      <w:r>
        <w:rPr>
          <w:rFonts w:cs="David" w:hint="cs"/>
          <w:b/>
          <w:bCs/>
          <w:sz w:val="24"/>
          <w:szCs w:val="24"/>
          <w:rtl/>
        </w:rPr>
        <w:t xml:space="preserve">התחייבות תלויה </w:t>
      </w:r>
      <w:r>
        <w:rPr>
          <w:rFonts w:cs="David"/>
          <w:sz w:val="24"/>
          <w:szCs w:val="24"/>
          <w:rtl/>
        </w:rPr>
        <w:t>–</w:t>
      </w:r>
      <w:r>
        <w:rPr>
          <w:rFonts w:cs="David" w:hint="cs"/>
          <w:sz w:val="24"/>
          <w:szCs w:val="24"/>
          <w:rtl/>
        </w:rPr>
        <w:t xml:space="preserve"> לפי </w:t>
      </w:r>
      <w:r>
        <w:rPr>
          <w:rFonts w:cs="David" w:hint="cs"/>
          <w:sz w:val="24"/>
          <w:szCs w:val="24"/>
        </w:rPr>
        <w:t>IAS</w:t>
      </w:r>
      <w:r>
        <w:rPr>
          <w:rFonts w:cs="David"/>
          <w:sz w:val="24"/>
          <w:szCs w:val="24"/>
        </w:rPr>
        <w:t xml:space="preserve"> 37</w:t>
      </w:r>
      <w:r>
        <w:rPr>
          <w:rFonts w:cs="David" w:hint="cs"/>
          <w:sz w:val="24"/>
          <w:szCs w:val="24"/>
          <w:rtl/>
        </w:rPr>
        <w:t xml:space="preserve"> אם לחברה יש התחייבות תלויה כמו תביעה משפטית שעומדת כנגד החברה אז החברה צריכה ליצור הפרשה אם מתקיימים שני תנאים מצטברים : </w:t>
      </w:r>
    </w:p>
    <w:p w:rsidR="00930DB5" w:rsidRDefault="00930DB5" w:rsidP="00930DB5">
      <w:pPr>
        <w:pStyle w:val="a7"/>
        <w:numPr>
          <w:ilvl w:val="0"/>
          <w:numId w:val="33"/>
        </w:numPr>
        <w:spacing w:line="360" w:lineRule="auto"/>
        <w:rPr>
          <w:rFonts w:cs="David"/>
          <w:sz w:val="24"/>
          <w:szCs w:val="24"/>
        </w:rPr>
      </w:pPr>
      <w:r>
        <w:rPr>
          <w:rFonts w:cs="David" w:hint="cs"/>
          <w:sz w:val="24"/>
          <w:szCs w:val="24"/>
          <w:rtl/>
        </w:rPr>
        <w:t xml:space="preserve">ניתן לאמוד את השווי ההוגן של ההתחייבות </w:t>
      </w:r>
    </w:p>
    <w:p w:rsidR="00930DB5" w:rsidRDefault="00930DB5" w:rsidP="00930DB5">
      <w:pPr>
        <w:pStyle w:val="a7"/>
        <w:numPr>
          <w:ilvl w:val="0"/>
          <w:numId w:val="33"/>
        </w:numPr>
        <w:spacing w:line="360" w:lineRule="auto"/>
        <w:rPr>
          <w:rFonts w:cs="David"/>
          <w:sz w:val="24"/>
          <w:szCs w:val="24"/>
        </w:rPr>
      </w:pPr>
      <w:r>
        <w:rPr>
          <w:rFonts w:cs="David" w:hint="cs"/>
          <w:sz w:val="24"/>
          <w:szCs w:val="24"/>
          <w:rtl/>
        </w:rPr>
        <w:t>צפוי מעל 50% שההתחייבות תמומש כלומר צפוי תזרים מזומנים שלילי</w:t>
      </w:r>
    </w:p>
    <w:p w:rsidR="000034CA" w:rsidRDefault="000034CA" w:rsidP="000034CA">
      <w:pPr>
        <w:spacing w:line="360" w:lineRule="auto"/>
        <w:ind w:left="720"/>
        <w:rPr>
          <w:rFonts w:cs="David"/>
          <w:sz w:val="24"/>
          <w:szCs w:val="24"/>
          <w:rtl/>
        </w:rPr>
      </w:pPr>
      <w:r w:rsidRPr="000034CA">
        <w:rPr>
          <w:rFonts w:cs="David" w:hint="cs"/>
          <w:b/>
          <w:bCs/>
          <w:sz w:val="24"/>
          <w:szCs w:val="24"/>
          <w:rtl/>
        </w:rPr>
        <w:t>לגבי עודף עלות</w:t>
      </w:r>
      <w:r>
        <w:rPr>
          <w:rFonts w:cs="David" w:hint="cs"/>
          <w:b/>
          <w:bCs/>
          <w:sz w:val="24"/>
          <w:szCs w:val="24"/>
          <w:rtl/>
        </w:rPr>
        <w:t xml:space="preserve"> </w:t>
      </w:r>
      <w:r>
        <w:rPr>
          <w:rFonts w:cs="David"/>
          <w:sz w:val="24"/>
          <w:szCs w:val="24"/>
          <w:rtl/>
        </w:rPr>
        <w:t>–</w:t>
      </w:r>
      <w:r>
        <w:rPr>
          <w:rFonts w:cs="David" w:hint="cs"/>
          <w:sz w:val="24"/>
          <w:szCs w:val="24"/>
          <w:rtl/>
        </w:rPr>
        <w:t xml:space="preserve">אם ניתן לאמוד את השווי ההוגן של התביעה קובע </w:t>
      </w:r>
      <w:r>
        <w:rPr>
          <w:rFonts w:cs="David" w:hint="cs"/>
          <w:sz w:val="24"/>
          <w:szCs w:val="24"/>
        </w:rPr>
        <w:t>IFRS 3</w:t>
      </w:r>
      <w:r>
        <w:rPr>
          <w:rFonts w:cs="David" w:hint="cs"/>
          <w:sz w:val="24"/>
          <w:szCs w:val="24"/>
          <w:rtl/>
        </w:rPr>
        <w:t xml:space="preserve"> שיש לייחס עודף עלות להתחייבות התלויה גם אם חברה א' לא צופה שהיא תמומש</w:t>
      </w:r>
      <w:r>
        <w:rPr>
          <w:rFonts w:cs="David" w:hint="cs"/>
          <w:b/>
          <w:bCs/>
          <w:sz w:val="24"/>
          <w:szCs w:val="24"/>
          <w:rtl/>
        </w:rPr>
        <w:t xml:space="preserve"> </w:t>
      </w:r>
      <w:r>
        <w:rPr>
          <w:rFonts w:cs="David" w:hint="cs"/>
          <w:sz w:val="24"/>
          <w:szCs w:val="24"/>
          <w:rtl/>
        </w:rPr>
        <w:t xml:space="preserve">זה אומר שב' צריכה שני תנאים כדי ליצור הפרשה וא' צריכה תנאי אחד כדי לייחס לה עודף עלות אז יכול להיות שבספרי ב' לא </w:t>
      </w:r>
      <w:proofErr w:type="spellStart"/>
      <w:r>
        <w:rPr>
          <w:rFonts w:cs="David" w:hint="cs"/>
          <w:sz w:val="24"/>
          <w:szCs w:val="24"/>
          <w:rtl/>
        </w:rPr>
        <w:t>תיהיה</w:t>
      </w:r>
      <w:proofErr w:type="spellEnd"/>
      <w:r>
        <w:rPr>
          <w:rFonts w:cs="David" w:hint="cs"/>
          <w:sz w:val="24"/>
          <w:szCs w:val="24"/>
          <w:rtl/>
        </w:rPr>
        <w:t xml:space="preserve"> הפרשה כי היא לא צופה שהיא תמומש אבל א' כן תייחס לה עודף עלות .</w:t>
      </w:r>
    </w:p>
    <w:p w:rsidR="000034CA" w:rsidRPr="000034CA" w:rsidRDefault="000034CA" w:rsidP="000034CA">
      <w:pPr>
        <w:pStyle w:val="a7"/>
        <w:numPr>
          <w:ilvl w:val="0"/>
          <w:numId w:val="32"/>
        </w:numPr>
        <w:spacing w:line="360" w:lineRule="auto"/>
        <w:rPr>
          <w:rFonts w:cs="David"/>
          <w:b/>
          <w:bCs/>
          <w:sz w:val="24"/>
          <w:szCs w:val="24"/>
        </w:rPr>
      </w:pPr>
      <w:r w:rsidRPr="000034CA">
        <w:rPr>
          <w:rFonts w:cs="David" w:hint="cs"/>
          <w:b/>
          <w:bCs/>
          <w:sz w:val="24"/>
          <w:szCs w:val="24"/>
          <w:rtl/>
        </w:rPr>
        <w:t xml:space="preserve">נכס שיפוי </w:t>
      </w:r>
      <w:r>
        <w:rPr>
          <w:rFonts w:cs="David" w:hint="cs"/>
          <w:b/>
          <w:bCs/>
          <w:sz w:val="24"/>
          <w:szCs w:val="24"/>
          <w:rtl/>
        </w:rPr>
        <w:t xml:space="preserve">(פיצוי) </w:t>
      </w:r>
      <w:r>
        <w:rPr>
          <w:rFonts w:cs="David"/>
          <w:b/>
          <w:bCs/>
          <w:sz w:val="24"/>
          <w:szCs w:val="24"/>
          <w:rtl/>
        </w:rPr>
        <w:t>–</w:t>
      </w:r>
      <w:r>
        <w:rPr>
          <w:rFonts w:cs="David" w:hint="cs"/>
          <w:b/>
          <w:bCs/>
          <w:sz w:val="24"/>
          <w:szCs w:val="24"/>
          <w:rtl/>
        </w:rPr>
        <w:t xml:space="preserve"> </w:t>
      </w:r>
      <w:r>
        <w:rPr>
          <w:rFonts w:cs="David" w:hint="cs"/>
          <w:sz w:val="24"/>
          <w:szCs w:val="24"/>
          <w:rtl/>
        </w:rPr>
        <w:t xml:space="preserve">הכוונה היא למצב שבו ביום רכישת המניות של ב' חברה א' קובעת עם בעל המניות של ב' זה שמכר לה את המניות של ב' שחברה א' זכאית לפיצוי בתנאים </w:t>
      </w:r>
      <w:proofErr w:type="spellStart"/>
      <w:r>
        <w:rPr>
          <w:rFonts w:cs="David" w:hint="cs"/>
          <w:sz w:val="24"/>
          <w:szCs w:val="24"/>
          <w:rtl/>
        </w:rPr>
        <w:t>מסויימים</w:t>
      </w:r>
      <w:proofErr w:type="spellEnd"/>
      <w:r>
        <w:rPr>
          <w:rFonts w:cs="David" w:hint="cs"/>
          <w:sz w:val="24"/>
          <w:szCs w:val="24"/>
          <w:rtl/>
        </w:rPr>
        <w:t xml:space="preserve"> .</w:t>
      </w:r>
    </w:p>
    <w:p w:rsidR="000034CA" w:rsidRDefault="000034CA" w:rsidP="000034CA">
      <w:pPr>
        <w:pStyle w:val="a7"/>
        <w:spacing w:line="360" w:lineRule="auto"/>
        <w:rPr>
          <w:rFonts w:cs="David"/>
          <w:sz w:val="24"/>
          <w:szCs w:val="24"/>
          <w:rtl/>
        </w:rPr>
      </w:pPr>
      <w:r>
        <w:rPr>
          <w:rFonts w:cs="David" w:hint="cs"/>
          <w:b/>
          <w:bCs/>
          <w:sz w:val="24"/>
          <w:szCs w:val="24"/>
          <w:rtl/>
        </w:rPr>
        <w:t xml:space="preserve">למשל: </w:t>
      </w:r>
      <w:r>
        <w:rPr>
          <w:rFonts w:cs="David" w:hint="cs"/>
          <w:sz w:val="24"/>
          <w:szCs w:val="24"/>
          <w:rtl/>
        </w:rPr>
        <w:t xml:space="preserve">בספרי ב' קיימת התחייבות תלויה שרשומה בסכום של 100,000 ₪ כי זה מה שב' מעריכה. חברה א' כשהיא רוכשת את המניות של ב' היא קובעת עם בעל המניות של ב' שאם התביעה תמומש בסכום של 140,000 ₪ אז בעל המניות של ב' יחזיר לה 40,000 ₪ בחברה א' נוצר נכס שיפוי (חייבים) נכס השיפוי </w:t>
      </w:r>
      <w:proofErr w:type="spellStart"/>
      <w:r>
        <w:rPr>
          <w:rFonts w:cs="David" w:hint="cs"/>
          <w:sz w:val="24"/>
          <w:szCs w:val="24"/>
          <w:rtl/>
        </w:rPr>
        <w:t>ימדד</w:t>
      </w:r>
      <w:proofErr w:type="spellEnd"/>
      <w:r>
        <w:rPr>
          <w:rFonts w:cs="David" w:hint="cs"/>
          <w:sz w:val="24"/>
          <w:szCs w:val="24"/>
          <w:rtl/>
        </w:rPr>
        <w:t xml:space="preserve"> בהתאם להתחייבות שבגינה הוא ניתן .</w:t>
      </w:r>
    </w:p>
    <w:p w:rsidR="000034CA" w:rsidRDefault="000034CA" w:rsidP="000034CA">
      <w:pPr>
        <w:pStyle w:val="a7"/>
        <w:spacing w:line="360" w:lineRule="auto"/>
        <w:rPr>
          <w:rFonts w:cs="David"/>
          <w:sz w:val="24"/>
          <w:szCs w:val="24"/>
          <w:rtl/>
        </w:rPr>
      </w:pPr>
      <w:r>
        <w:rPr>
          <w:rFonts w:cs="David" w:hint="cs"/>
          <w:b/>
          <w:bCs/>
          <w:sz w:val="24"/>
          <w:szCs w:val="24"/>
          <w:rtl/>
        </w:rPr>
        <w:t xml:space="preserve">זה אומר </w:t>
      </w:r>
      <w:r>
        <w:rPr>
          <w:rFonts w:cs="David" w:hint="cs"/>
          <w:sz w:val="24"/>
          <w:szCs w:val="24"/>
          <w:rtl/>
        </w:rPr>
        <w:t>שאם ההתחייבות הוצגה לפי שווי הוגן גם נכס השיפוי יוצג לפי שווי הוגן ואם ההתחייבות לא הוצגה כי לא היה ניתן לאמוד את השווי ההוגן שלה אז גם נכס השיפוי לא יוצג כי ברור שלא ניתן לאמוד את השווי ההוגן שלו.</w:t>
      </w:r>
    </w:p>
    <w:p w:rsidR="00151E69" w:rsidRDefault="00151E69" w:rsidP="00151E69">
      <w:pPr>
        <w:spacing w:line="360" w:lineRule="auto"/>
        <w:jc w:val="center"/>
        <w:rPr>
          <w:rFonts w:cs="David"/>
          <w:sz w:val="24"/>
          <w:szCs w:val="24"/>
          <w:rtl/>
        </w:rPr>
      </w:pPr>
      <w:r w:rsidRPr="00151E69">
        <w:rPr>
          <w:rFonts w:cs="David" w:hint="cs"/>
          <w:b/>
          <w:bCs/>
          <w:sz w:val="24"/>
          <w:szCs w:val="24"/>
          <w:u w:val="single"/>
          <w:rtl/>
        </w:rPr>
        <w:t>הפחתת עודף עלות</w:t>
      </w:r>
    </w:p>
    <w:p w:rsidR="00151E69" w:rsidRDefault="006019C2" w:rsidP="00151E69">
      <w:pPr>
        <w:spacing w:line="360" w:lineRule="auto"/>
        <w:rPr>
          <w:rFonts w:cs="David"/>
          <w:sz w:val="24"/>
          <w:szCs w:val="24"/>
          <w:rtl/>
        </w:rPr>
      </w:pPr>
      <w:r>
        <w:rPr>
          <w:rFonts w:cs="David" w:hint="cs"/>
          <w:sz w:val="24"/>
          <w:szCs w:val="24"/>
          <w:rtl/>
        </w:rPr>
        <w:lastRenderedPageBreak/>
        <w:t xml:space="preserve">עודף העלות כאילו נדבק לנכס שאליו הוא מיוחס כשהמטרה שלו היא להעמיד את הנכס על השווי ההוגן שלו ביום הרכישה כי השווי ההוגן שלו ביום הרכישה זה העלות לא' . </w:t>
      </w:r>
    </w:p>
    <w:p w:rsidR="006019C2" w:rsidRDefault="006019C2" w:rsidP="006019C2">
      <w:pPr>
        <w:spacing w:line="360" w:lineRule="auto"/>
        <w:rPr>
          <w:rFonts w:cs="David"/>
          <w:sz w:val="24"/>
          <w:szCs w:val="24"/>
          <w:rtl/>
        </w:rPr>
      </w:pPr>
      <w:r>
        <w:rPr>
          <w:rFonts w:cs="David" w:hint="cs"/>
          <w:sz w:val="24"/>
          <w:szCs w:val="24"/>
          <w:rtl/>
        </w:rPr>
        <w:t>זה אומר שמה שחברה ב' תעשה עם הנכס א' תעשה עם עודף העלות .</w:t>
      </w:r>
    </w:p>
    <w:p w:rsidR="006019C2" w:rsidRDefault="006019C2" w:rsidP="006019C2">
      <w:pPr>
        <w:spacing w:line="360" w:lineRule="auto"/>
        <w:rPr>
          <w:rFonts w:cs="David"/>
          <w:sz w:val="24"/>
          <w:szCs w:val="24"/>
          <w:rtl/>
        </w:rPr>
      </w:pPr>
      <w:r w:rsidRPr="006019C2">
        <w:rPr>
          <w:rFonts w:cs="David" w:hint="cs"/>
          <w:b/>
          <w:bCs/>
          <w:sz w:val="24"/>
          <w:szCs w:val="24"/>
          <w:rtl/>
        </w:rPr>
        <w:t xml:space="preserve"> למשל :</w:t>
      </w:r>
    </w:p>
    <w:p w:rsidR="006019C2" w:rsidRDefault="006019C2" w:rsidP="006019C2">
      <w:pPr>
        <w:pStyle w:val="a7"/>
        <w:numPr>
          <w:ilvl w:val="0"/>
          <w:numId w:val="35"/>
        </w:numPr>
        <w:spacing w:line="360" w:lineRule="auto"/>
        <w:rPr>
          <w:rFonts w:cs="David"/>
          <w:sz w:val="24"/>
          <w:szCs w:val="24"/>
        </w:rPr>
      </w:pPr>
      <w:r w:rsidRPr="006019C2">
        <w:rPr>
          <w:rFonts w:cs="David" w:hint="cs"/>
          <w:b/>
          <w:bCs/>
          <w:sz w:val="24"/>
          <w:szCs w:val="24"/>
          <w:rtl/>
        </w:rPr>
        <w:t>עודף עלות שמיוחס לרכוש קבוע</w:t>
      </w:r>
      <w:r w:rsidRPr="006019C2">
        <w:rPr>
          <w:rFonts w:cs="David" w:hint="cs"/>
          <w:sz w:val="24"/>
          <w:szCs w:val="24"/>
          <w:rtl/>
        </w:rPr>
        <w:t>- יופחת בקצב הפחת ולפי שיטת הפחת כפי שחברה ב' מפחיתה בספרים שלה.</w:t>
      </w:r>
    </w:p>
    <w:p w:rsidR="006019C2" w:rsidRDefault="006019C2" w:rsidP="006019C2">
      <w:pPr>
        <w:pStyle w:val="a7"/>
        <w:numPr>
          <w:ilvl w:val="0"/>
          <w:numId w:val="35"/>
        </w:numPr>
        <w:spacing w:line="360" w:lineRule="auto"/>
        <w:rPr>
          <w:rFonts w:cs="David"/>
          <w:sz w:val="24"/>
          <w:szCs w:val="24"/>
        </w:rPr>
      </w:pPr>
      <w:r w:rsidRPr="006019C2">
        <w:rPr>
          <w:rFonts w:cs="David" w:hint="cs"/>
          <w:b/>
          <w:bCs/>
          <w:sz w:val="24"/>
          <w:szCs w:val="24"/>
          <w:rtl/>
        </w:rPr>
        <w:t>עודף עלות שמיוחס לקרקע</w:t>
      </w:r>
      <w:r w:rsidRPr="006019C2">
        <w:rPr>
          <w:rFonts w:cs="David" w:hint="cs"/>
          <w:sz w:val="24"/>
          <w:szCs w:val="24"/>
          <w:rtl/>
        </w:rPr>
        <w:t xml:space="preserve"> -יופחת רק ביום המכירה.</w:t>
      </w:r>
    </w:p>
    <w:p w:rsidR="006019C2" w:rsidRDefault="006019C2" w:rsidP="006019C2">
      <w:pPr>
        <w:pStyle w:val="a7"/>
        <w:numPr>
          <w:ilvl w:val="0"/>
          <w:numId w:val="35"/>
        </w:numPr>
        <w:spacing w:line="360" w:lineRule="auto"/>
        <w:rPr>
          <w:rFonts w:cs="David"/>
          <w:sz w:val="24"/>
          <w:szCs w:val="24"/>
        </w:rPr>
      </w:pPr>
      <w:r w:rsidRPr="006019C2">
        <w:rPr>
          <w:rFonts w:cs="David" w:hint="cs"/>
          <w:b/>
          <w:bCs/>
          <w:sz w:val="24"/>
          <w:szCs w:val="24"/>
          <w:rtl/>
        </w:rPr>
        <w:t>מלאי</w:t>
      </w:r>
      <w:r w:rsidRPr="006019C2">
        <w:rPr>
          <w:rFonts w:cs="David" w:hint="cs"/>
          <w:sz w:val="24"/>
          <w:szCs w:val="24"/>
          <w:rtl/>
        </w:rPr>
        <w:t xml:space="preserve"> </w:t>
      </w:r>
      <w:r w:rsidRPr="006019C2">
        <w:rPr>
          <w:rFonts w:cs="David"/>
          <w:sz w:val="24"/>
          <w:szCs w:val="24"/>
          <w:rtl/>
        </w:rPr>
        <w:t>–</w:t>
      </w:r>
      <w:r w:rsidRPr="006019C2">
        <w:rPr>
          <w:rFonts w:cs="David" w:hint="cs"/>
          <w:sz w:val="24"/>
          <w:szCs w:val="24"/>
          <w:rtl/>
        </w:rPr>
        <w:t xml:space="preserve"> יופחת ביום מכירת המלאי או כשיש ירידת ערך למלאי.   </w:t>
      </w:r>
    </w:p>
    <w:p w:rsidR="006019C2" w:rsidRPr="006019C2" w:rsidRDefault="006019C2" w:rsidP="006019C2">
      <w:pPr>
        <w:pStyle w:val="a7"/>
        <w:numPr>
          <w:ilvl w:val="0"/>
          <w:numId w:val="35"/>
        </w:numPr>
        <w:spacing w:line="360" w:lineRule="auto"/>
        <w:rPr>
          <w:rFonts w:cs="David"/>
          <w:b/>
          <w:bCs/>
          <w:sz w:val="24"/>
          <w:szCs w:val="24"/>
        </w:rPr>
      </w:pPr>
      <w:r w:rsidRPr="006019C2">
        <w:rPr>
          <w:rFonts w:cs="David" w:hint="cs"/>
          <w:b/>
          <w:bCs/>
          <w:sz w:val="24"/>
          <w:szCs w:val="24"/>
          <w:rtl/>
        </w:rPr>
        <w:t>עודף עלות שמיוחס להתחייבויות או לאג"ח לשלם</w:t>
      </w:r>
      <w:r>
        <w:rPr>
          <w:rFonts w:cs="David" w:hint="cs"/>
          <w:b/>
          <w:bCs/>
          <w:sz w:val="24"/>
          <w:szCs w:val="24"/>
          <w:rtl/>
        </w:rPr>
        <w:t xml:space="preserve">- </w:t>
      </w:r>
      <w:r>
        <w:rPr>
          <w:rFonts w:cs="David" w:hint="cs"/>
          <w:sz w:val="24"/>
          <w:szCs w:val="24"/>
          <w:rtl/>
        </w:rPr>
        <w:t>יופחת לפי שיטת העלות המופחתת (שיטת הריבית האפקטיבית).</w:t>
      </w:r>
    </w:p>
    <w:p w:rsidR="007E31D6" w:rsidRPr="007E31D6" w:rsidRDefault="006019C2" w:rsidP="007E31D6">
      <w:pPr>
        <w:pStyle w:val="a7"/>
        <w:numPr>
          <w:ilvl w:val="0"/>
          <w:numId w:val="35"/>
        </w:numPr>
        <w:spacing w:line="360" w:lineRule="auto"/>
        <w:rPr>
          <w:rFonts w:cs="David"/>
          <w:b/>
          <w:bCs/>
          <w:sz w:val="24"/>
          <w:szCs w:val="24"/>
        </w:rPr>
      </w:pPr>
      <w:r>
        <w:rPr>
          <w:rFonts w:cs="David" w:hint="cs"/>
          <w:b/>
          <w:bCs/>
          <w:sz w:val="24"/>
          <w:szCs w:val="24"/>
          <w:rtl/>
        </w:rPr>
        <w:t xml:space="preserve">עודף עלות שמיוחס לנכס בלתי מוחשי- </w:t>
      </w:r>
      <w:r>
        <w:rPr>
          <w:rFonts w:cs="David" w:hint="cs"/>
          <w:sz w:val="24"/>
          <w:szCs w:val="24"/>
        </w:rPr>
        <w:t>IAS 38</w:t>
      </w:r>
      <w:r>
        <w:rPr>
          <w:rFonts w:cs="David" w:hint="cs"/>
          <w:sz w:val="24"/>
          <w:szCs w:val="24"/>
          <w:rtl/>
        </w:rPr>
        <w:t xml:space="preserve"> קובע שאם </w:t>
      </w:r>
      <w:proofErr w:type="spellStart"/>
      <w:r>
        <w:rPr>
          <w:rFonts w:cs="David" w:hint="cs"/>
          <w:sz w:val="24"/>
          <w:szCs w:val="24"/>
          <w:rtl/>
        </w:rPr>
        <w:t>לנ.ב.מ</w:t>
      </w:r>
      <w:proofErr w:type="spellEnd"/>
      <w:r>
        <w:rPr>
          <w:rFonts w:cs="David" w:hint="cs"/>
          <w:sz w:val="24"/>
          <w:szCs w:val="24"/>
          <w:rtl/>
        </w:rPr>
        <w:t xml:space="preserve"> יש אורך חיים מוגדר אז הוא יופחת למשך יתרת החיים שלו בדיוק כמו רכוש קבוע . אם אין לו אורך חיים מוגדר אז הוא לא יופחת אבל לפחות אחת לשנה יש למדוד לו סכום בר השבה ואם הוא נמוך מערכו הפנקסני יש להפחית אותו לסכום בר ההשבה שלו</w:t>
      </w:r>
      <w:r w:rsidR="007E31D6">
        <w:rPr>
          <w:rFonts w:cs="David" w:hint="cs"/>
          <w:sz w:val="24"/>
          <w:szCs w:val="24"/>
          <w:rtl/>
        </w:rPr>
        <w:t xml:space="preserve">. את עודף העלות שיוחס </w:t>
      </w:r>
      <w:proofErr w:type="spellStart"/>
      <w:r w:rsidR="007E31D6">
        <w:rPr>
          <w:rFonts w:cs="David" w:hint="cs"/>
          <w:sz w:val="24"/>
          <w:szCs w:val="24"/>
          <w:rtl/>
        </w:rPr>
        <w:t>לנ.ב.מ</w:t>
      </w:r>
      <w:proofErr w:type="spellEnd"/>
      <w:r w:rsidR="007E31D6">
        <w:rPr>
          <w:rFonts w:cs="David" w:hint="cs"/>
          <w:sz w:val="24"/>
          <w:szCs w:val="24"/>
          <w:rtl/>
        </w:rPr>
        <w:t>.</w:t>
      </w:r>
      <w:r w:rsidR="007E31D6">
        <w:rPr>
          <w:rFonts w:cs="David" w:hint="cs"/>
          <w:b/>
          <w:bCs/>
          <w:sz w:val="24"/>
          <w:szCs w:val="24"/>
          <w:rtl/>
        </w:rPr>
        <w:t xml:space="preserve"> </w:t>
      </w:r>
      <w:r w:rsidR="007E31D6">
        <w:rPr>
          <w:rFonts w:cs="David" w:hint="cs"/>
          <w:sz w:val="24"/>
          <w:szCs w:val="24"/>
          <w:rtl/>
        </w:rPr>
        <w:t xml:space="preserve">יש להפחית בהתאם. </w:t>
      </w:r>
    </w:p>
    <w:p w:rsidR="007E31D6" w:rsidRPr="007E31D6" w:rsidRDefault="007E31D6" w:rsidP="007E31D6">
      <w:pPr>
        <w:pStyle w:val="a7"/>
        <w:numPr>
          <w:ilvl w:val="0"/>
          <w:numId w:val="35"/>
        </w:numPr>
        <w:spacing w:line="360" w:lineRule="auto"/>
        <w:rPr>
          <w:rFonts w:cs="David"/>
          <w:b/>
          <w:bCs/>
          <w:sz w:val="24"/>
          <w:szCs w:val="24"/>
        </w:rPr>
      </w:pPr>
      <w:r>
        <w:rPr>
          <w:rFonts w:cs="David" w:hint="cs"/>
          <w:b/>
          <w:bCs/>
          <w:sz w:val="24"/>
          <w:szCs w:val="24"/>
          <w:rtl/>
        </w:rPr>
        <w:t>מוניטין לא מופחת.</w:t>
      </w:r>
    </w:p>
    <w:p w:rsidR="007E31D6" w:rsidRDefault="007E31D6" w:rsidP="007E31D6">
      <w:pPr>
        <w:spacing w:line="360" w:lineRule="auto"/>
        <w:rPr>
          <w:rFonts w:cs="David"/>
          <w:b/>
          <w:bCs/>
          <w:sz w:val="24"/>
          <w:szCs w:val="24"/>
          <w:u w:val="single"/>
          <w:rtl/>
        </w:rPr>
      </w:pPr>
      <w:r w:rsidRPr="007E31D6">
        <w:rPr>
          <w:rFonts w:cs="David" w:hint="cs"/>
          <w:b/>
          <w:bCs/>
          <w:sz w:val="24"/>
          <w:szCs w:val="24"/>
          <w:u w:val="single"/>
          <w:rtl/>
        </w:rPr>
        <w:t xml:space="preserve">דוגמא מספר 9 </w:t>
      </w:r>
      <w:r>
        <w:rPr>
          <w:rFonts w:cs="David" w:hint="cs"/>
          <w:b/>
          <w:bCs/>
          <w:sz w:val="24"/>
          <w:szCs w:val="24"/>
          <w:u w:val="single"/>
          <w:rtl/>
        </w:rPr>
        <w:t xml:space="preserve">- </w:t>
      </w:r>
      <w:r w:rsidRPr="007E31D6">
        <w:rPr>
          <w:rFonts w:cs="David" w:hint="cs"/>
          <w:b/>
          <w:bCs/>
          <w:sz w:val="24"/>
          <w:szCs w:val="24"/>
          <w:u w:val="single"/>
          <w:rtl/>
        </w:rPr>
        <w:t>הפחתת עודף עלות</w:t>
      </w:r>
    </w:p>
    <w:p w:rsidR="007E31D6" w:rsidRDefault="007E31D6" w:rsidP="007E31D6">
      <w:pPr>
        <w:spacing w:line="360" w:lineRule="auto"/>
        <w:rPr>
          <w:rFonts w:cs="David"/>
          <w:sz w:val="24"/>
          <w:szCs w:val="24"/>
          <w:rtl/>
        </w:rPr>
      </w:pPr>
      <w:r>
        <w:rPr>
          <w:rFonts w:cs="David" w:hint="cs"/>
          <w:sz w:val="24"/>
          <w:szCs w:val="24"/>
          <w:rtl/>
        </w:rPr>
        <w:t>ביום 01/01/08 רכשה חברה א' 40% מהון המניות של חברה ב' תמורה 120,000 ₪</w:t>
      </w:r>
    </w:p>
    <w:p w:rsidR="00181F1F" w:rsidRDefault="00181F1F" w:rsidP="007E31D6">
      <w:pPr>
        <w:spacing w:line="360" w:lineRule="auto"/>
        <w:rPr>
          <w:rFonts w:cs="David"/>
          <w:sz w:val="24"/>
          <w:szCs w:val="24"/>
          <w:rtl/>
        </w:rPr>
      </w:pPr>
      <w:r>
        <w:rPr>
          <w:rFonts w:cs="David" w:hint="cs"/>
          <w:sz w:val="24"/>
          <w:szCs w:val="24"/>
          <w:rtl/>
        </w:rPr>
        <w:t xml:space="preserve">ההון העצמי של חברה ב' לאותו יום 100,000 </w:t>
      </w:r>
      <w:r w:rsidR="001649E9">
        <w:rPr>
          <w:rFonts w:cs="David" w:hint="cs"/>
          <w:sz w:val="24"/>
          <w:szCs w:val="24"/>
          <w:rtl/>
        </w:rPr>
        <w:t>₪</w:t>
      </w:r>
    </w:p>
    <w:p w:rsidR="001649E9" w:rsidRDefault="001649E9" w:rsidP="007E31D6">
      <w:pPr>
        <w:spacing w:line="360" w:lineRule="auto"/>
        <w:rPr>
          <w:rFonts w:cs="David"/>
          <w:sz w:val="24"/>
          <w:szCs w:val="24"/>
          <w:rtl/>
        </w:rPr>
      </w:pPr>
      <w:r>
        <w:rPr>
          <w:rFonts w:cs="David" w:hint="cs"/>
          <w:sz w:val="24"/>
          <w:szCs w:val="24"/>
          <w:rtl/>
        </w:rPr>
        <w:t>השווי ההוגן של כל הנכסים וההתחייבויות בספרי ב' זהה לערכם הפנקסני למעט האמור להל</w:t>
      </w:r>
      <w:r w:rsidR="0086033D">
        <w:rPr>
          <w:rFonts w:cs="David" w:hint="cs"/>
          <w:sz w:val="24"/>
          <w:szCs w:val="24"/>
          <w:rtl/>
        </w:rPr>
        <w:t>ן</w:t>
      </w:r>
      <w:r>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06"/>
        <w:gridCol w:w="993"/>
        <w:gridCol w:w="3631"/>
      </w:tblGrid>
      <w:tr w:rsidR="0086033D" w:rsidTr="0086033D">
        <w:tc>
          <w:tcPr>
            <w:tcW w:w="0" w:type="auto"/>
          </w:tcPr>
          <w:p w:rsidR="0086033D" w:rsidRPr="0086033D" w:rsidRDefault="0086033D" w:rsidP="007E31D6">
            <w:pPr>
              <w:spacing w:line="360" w:lineRule="auto"/>
              <w:rPr>
                <w:rFonts w:cs="David" w:hint="cs"/>
                <w:sz w:val="24"/>
                <w:szCs w:val="24"/>
                <w:u w:val="single"/>
                <w:rtl/>
              </w:rPr>
            </w:pPr>
            <w:r w:rsidRPr="0086033D">
              <w:rPr>
                <w:rFonts w:cs="David" w:hint="cs"/>
                <w:sz w:val="24"/>
                <w:szCs w:val="24"/>
                <w:u w:val="single"/>
                <w:rtl/>
              </w:rPr>
              <w:t>סעיף</w:t>
            </w:r>
          </w:p>
        </w:tc>
        <w:tc>
          <w:tcPr>
            <w:tcW w:w="0" w:type="auto"/>
          </w:tcPr>
          <w:p w:rsidR="0086033D" w:rsidRPr="0086033D" w:rsidRDefault="0086033D" w:rsidP="007E31D6">
            <w:pPr>
              <w:spacing w:line="360" w:lineRule="auto"/>
              <w:rPr>
                <w:rFonts w:cs="David" w:hint="cs"/>
                <w:sz w:val="24"/>
                <w:szCs w:val="24"/>
                <w:u w:val="single"/>
                <w:rtl/>
              </w:rPr>
            </w:pPr>
            <w:r w:rsidRPr="0086033D">
              <w:rPr>
                <w:rFonts w:cs="David" w:hint="cs"/>
                <w:sz w:val="24"/>
                <w:szCs w:val="24"/>
                <w:u w:val="single"/>
                <w:rtl/>
              </w:rPr>
              <w:t>ערך פנקסני</w:t>
            </w:r>
          </w:p>
        </w:tc>
        <w:tc>
          <w:tcPr>
            <w:tcW w:w="0" w:type="auto"/>
          </w:tcPr>
          <w:p w:rsidR="0086033D" w:rsidRPr="0086033D" w:rsidRDefault="0086033D" w:rsidP="007E31D6">
            <w:pPr>
              <w:spacing w:line="360" w:lineRule="auto"/>
              <w:rPr>
                <w:rFonts w:cs="David" w:hint="cs"/>
                <w:sz w:val="24"/>
                <w:szCs w:val="24"/>
                <w:u w:val="single"/>
                <w:rtl/>
              </w:rPr>
            </w:pPr>
            <w:r w:rsidRPr="0086033D">
              <w:rPr>
                <w:rFonts w:cs="David" w:hint="cs"/>
                <w:sz w:val="24"/>
                <w:szCs w:val="24"/>
                <w:u w:val="single"/>
                <w:rtl/>
              </w:rPr>
              <w:t>שווי הוגן</w:t>
            </w:r>
          </w:p>
        </w:tc>
        <w:tc>
          <w:tcPr>
            <w:tcW w:w="0" w:type="auto"/>
          </w:tcPr>
          <w:p w:rsidR="0086033D" w:rsidRPr="0086033D" w:rsidRDefault="0086033D" w:rsidP="007E31D6">
            <w:pPr>
              <w:spacing w:line="360" w:lineRule="auto"/>
              <w:rPr>
                <w:rFonts w:cs="David" w:hint="cs"/>
                <w:sz w:val="24"/>
                <w:szCs w:val="24"/>
                <w:u w:val="single"/>
                <w:rtl/>
              </w:rPr>
            </w:pPr>
            <w:r w:rsidRPr="0086033D">
              <w:rPr>
                <w:rFonts w:cs="David" w:hint="cs"/>
                <w:sz w:val="24"/>
                <w:szCs w:val="24"/>
                <w:u w:val="single"/>
                <w:rtl/>
              </w:rPr>
              <w:t>הערות</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מלאי</w:t>
            </w:r>
          </w:p>
        </w:tc>
        <w:tc>
          <w:tcPr>
            <w:tcW w:w="0" w:type="auto"/>
          </w:tcPr>
          <w:p w:rsidR="0086033D" w:rsidRDefault="0086033D" w:rsidP="007E31D6">
            <w:pPr>
              <w:spacing w:line="360" w:lineRule="auto"/>
              <w:rPr>
                <w:rFonts w:cs="David" w:hint="cs"/>
                <w:sz w:val="24"/>
                <w:szCs w:val="24"/>
                <w:rtl/>
              </w:rPr>
            </w:pPr>
            <w:r>
              <w:rPr>
                <w:rFonts w:cs="David" w:hint="cs"/>
                <w:sz w:val="24"/>
                <w:szCs w:val="24"/>
                <w:rtl/>
              </w:rPr>
              <w:t>30,000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36,000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נמכר בשנת 2008</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מכונה</w:t>
            </w:r>
          </w:p>
        </w:tc>
        <w:tc>
          <w:tcPr>
            <w:tcW w:w="0" w:type="auto"/>
          </w:tcPr>
          <w:p w:rsidR="0086033D" w:rsidRDefault="0086033D" w:rsidP="007E31D6">
            <w:pPr>
              <w:spacing w:line="360" w:lineRule="auto"/>
              <w:rPr>
                <w:rFonts w:cs="David" w:hint="cs"/>
                <w:sz w:val="24"/>
                <w:szCs w:val="24"/>
                <w:rtl/>
              </w:rPr>
            </w:pPr>
          </w:p>
        </w:tc>
        <w:tc>
          <w:tcPr>
            <w:tcW w:w="0" w:type="auto"/>
          </w:tcPr>
          <w:p w:rsidR="0086033D" w:rsidRDefault="0086033D" w:rsidP="007E31D6">
            <w:pPr>
              <w:spacing w:line="360" w:lineRule="auto"/>
              <w:rPr>
                <w:rFonts w:cs="David" w:hint="cs"/>
                <w:sz w:val="24"/>
                <w:szCs w:val="24"/>
                <w:rtl/>
              </w:rPr>
            </w:pPr>
            <w:r>
              <w:rPr>
                <w:rFonts w:cs="David" w:hint="cs"/>
                <w:sz w:val="24"/>
                <w:szCs w:val="24"/>
                <w:rtl/>
              </w:rPr>
              <w:t>120,000</w:t>
            </w:r>
          </w:p>
        </w:tc>
        <w:tc>
          <w:tcPr>
            <w:tcW w:w="0" w:type="auto"/>
          </w:tcPr>
          <w:p w:rsidR="0086033D" w:rsidRDefault="0086033D" w:rsidP="0086033D">
            <w:pPr>
              <w:spacing w:line="360" w:lineRule="auto"/>
              <w:rPr>
                <w:rFonts w:cs="David" w:hint="cs"/>
                <w:sz w:val="24"/>
                <w:szCs w:val="24"/>
                <w:rtl/>
              </w:rPr>
            </w:pPr>
            <w:r>
              <w:rPr>
                <w:rFonts w:cs="David" w:hint="cs"/>
                <w:sz w:val="24"/>
                <w:szCs w:val="24"/>
                <w:rtl/>
              </w:rPr>
              <w:t xml:space="preserve">יתרת חייה 5 שנים </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נכס המוחזק למכירה</w:t>
            </w:r>
          </w:p>
        </w:tc>
        <w:tc>
          <w:tcPr>
            <w:tcW w:w="0" w:type="auto"/>
          </w:tcPr>
          <w:p w:rsidR="0086033D" w:rsidRDefault="0086033D" w:rsidP="007E31D6">
            <w:pPr>
              <w:spacing w:line="360" w:lineRule="auto"/>
              <w:rPr>
                <w:rFonts w:cs="David" w:hint="cs"/>
                <w:sz w:val="24"/>
                <w:szCs w:val="24"/>
                <w:rtl/>
              </w:rPr>
            </w:pPr>
            <w:r>
              <w:rPr>
                <w:rFonts w:cs="David" w:hint="cs"/>
                <w:sz w:val="24"/>
                <w:szCs w:val="24"/>
                <w:rtl/>
              </w:rPr>
              <w:t>80,000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85,000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עלויות מימוש 5,000 ₪ הנכס טרם נמכר</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התחייבות תלויה</w:t>
            </w:r>
          </w:p>
        </w:tc>
        <w:tc>
          <w:tcPr>
            <w:tcW w:w="0" w:type="auto"/>
          </w:tcPr>
          <w:p w:rsidR="0086033D" w:rsidRDefault="0086033D" w:rsidP="007E31D6">
            <w:pPr>
              <w:spacing w:line="360" w:lineRule="auto"/>
              <w:rPr>
                <w:rFonts w:cs="David" w:hint="cs"/>
                <w:sz w:val="24"/>
                <w:szCs w:val="24"/>
                <w:rtl/>
              </w:rPr>
            </w:pPr>
            <w:r>
              <w:rPr>
                <w:rFonts w:cs="David" w:hint="cs"/>
                <w:sz w:val="24"/>
                <w:szCs w:val="24"/>
                <w:rtl/>
              </w:rPr>
              <w:t>0</w:t>
            </w:r>
          </w:p>
        </w:tc>
        <w:tc>
          <w:tcPr>
            <w:tcW w:w="0" w:type="auto"/>
          </w:tcPr>
          <w:p w:rsidR="0086033D" w:rsidRDefault="0086033D" w:rsidP="007E31D6">
            <w:pPr>
              <w:spacing w:line="360" w:lineRule="auto"/>
              <w:rPr>
                <w:rFonts w:cs="David" w:hint="cs"/>
                <w:sz w:val="24"/>
                <w:szCs w:val="24"/>
                <w:rtl/>
              </w:rPr>
            </w:pPr>
            <w:r>
              <w:rPr>
                <w:rFonts w:cs="David" w:hint="cs"/>
                <w:sz w:val="24"/>
                <w:szCs w:val="24"/>
                <w:rtl/>
              </w:rPr>
              <w:t>8,000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טרם מומשה</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נכס ומו"פ</w:t>
            </w:r>
          </w:p>
        </w:tc>
        <w:tc>
          <w:tcPr>
            <w:tcW w:w="0" w:type="auto"/>
          </w:tcPr>
          <w:p w:rsidR="0086033D" w:rsidRDefault="0086033D" w:rsidP="007E31D6">
            <w:pPr>
              <w:spacing w:line="360" w:lineRule="auto"/>
              <w:rPr>
                <w:rFonts w:cs="David" w:hint="cs"/>
                <w:sz w:val="24"/>
                <w:szCs w:val="24"/>
                <w:rtl/>
              </w:rPr>
            </w:pPr>
            <w:r>
              <w:rPr>
                <w:rFonts w:cs="David" w:hint="cs"/>
                <w:sz w:val="24"/>
                <w:szCs w:val="24"/>
                <w:rtl/>
              </w:rPr>
              <w:t>0</w:t>
            </w:r>
          </w:p>
        </w:tc>
        <w:tc>
          <w:tcPr>
            <w:tcW w:w="0" w:type="auto"/>
          </w:tcPr>
          <w:p w:rsidR="0086033D" w:rsidRDefault="0086033D" w:rsidP="007E31D6">
            <w:pPr>
              <w:spacing w:line="360" w:lineRule="auto"/>
              <w:rPr>
                <w:rFonts w:cs="David" w:hint="cs"/>
                <w:sz w:val="24"/>
                <w:szCs w:val="24"/>
                <w:rtl/>
              </w:rPr>
            </w:pPr>
            <w:r>
              <w:rPr>
                <w:rFonts w:cs="David" w:hint="cs"/>
                <w:sz w:val="24"/>
                <w:szCs w:val="24"/>
                <w:rtl/>
              </w:rPr>
              <w:t>10,000</w:t>
            </w:r>
          </w:p>
        </w:tc>
        <w:tc>
          <w:tcPr>
            <w:tcW w:w="0" w:type="auto"/>
          </w:tcPr>
          <w:p w:rsidR="0086033D" w:rsidRDefault="0086033D" w:rsidP="007E31D6">
            <w:pPr>
              <w:spacing w:line="360" w:lineRule="auto"/>
              <w:rPr>
                <w:rFonts w:cs="David" w:hint="cs"/>
                <w:sz w:val="24"/>
                <w:szCs w:val="24"/>
                <w:rtl/>
              </w:rPr>
            </w:pPr>
            <w:r>
              <w:rPr>
                <w:rFonts w:cs="David" w:hint="cs"/>
                <w:sz w:val="24"/>
                <w:szCs w:val="24"/>
                <w:rtl/>
              </w:rPr>
              <w:t>לא מופחת (*)</w:t>
            </w:r>
          </w:p>
        </w:tc>
      </w:tr>
      <w:tr w:rsidR="0086033D" w:rsidTr="0086033D">
        <w:tc>
          <w:tcPr>
            <w:tcW w:w="0" w:type="auto"/>
          </w:tcPr>
          <w:p w:rsidR="0086033D" w:rsidRDefault="0086033D" w:rsidP="007E31D6">
            <w:pPr>
              <w:spacing w:line="360" w:lineRule="auto"/>
              <w:rPr>
                <w:rFonts w:cs="David" w:hint="cs"/>
                <w:sz w:val="24"/>
                <w:szCs w:val="24"/>
                <w:rtl/>
              </w:rPr>
            </w:pPr>
            <w:r>
              <w:rPr>
                <w:rFonts w:cs="David" w:hint="cs"/>
                <w:sz w:val="24"/>
                <w:szCs w:val="24"/>
                <w:rtl/>
              </w:rPr>
              <w:t>אג"ח לשלם</w:t>
            </w:r>
          </w:p>
        </w:tc>
        <w:tc>
          <w:tcPr>
            <w:tcW w:w="0" w:type="auto"/>
          </w:tcPr>
          <w:p w:rsidR="0086033D" w:rsidRDefault="0086033D" w:rsidP="007E31D6">
            <w:pPr>
              <w:spacing w:line="360" w:lineRule="auto"/>
              <w:rPr>
                <w:rFonts w:cs="David" w:hint="cs"/>
                <w:sz w:val="24"/>
                <w:szCs w:val="24"/>
                <w:rtl/>
              </w:rPr>
            </w:pPr>
            <w:r>
              <w:rPr>
                <w:rFonts w:cs="David" w:hint="cs"/>
                <w:sz w:val="24"/>
                <w:szCs w:val="24"/>
                <w:rtl/>
              </w:rPr>
              <w:t>?</w:t>
            </w:r>
          </w:p>
        </w:tc>
        <w:tc>
          <w:tcPr>
            <w:tcW w:w="0" w:type="auto"/>
          </w:tcPr>
          <w:p w:rsidR="0086033D" w:rsidRDefault="0086033D" w:rsidP="007E31D6">
            <w:pPr>
              <w:spacing w:line="360" w:lineRule="auto"/>
              <w:rPr>
                <w:rFonts w:cs="David" w:hint="cs"/>
                <w:sz w:val="24"/>
                <w:szCs w:val="24"/>
                <w:rtl/>
              </w:rPr>
            </w:pPr>
            <w:r>
              <w:rPr>
                <w:rFonts w:cs="David" w:hint="cs"/>
                <w:sz w:val="24"/>
                <w:szCs w:val="24"/>
                <w:rtl/>
              </w:rPr>
              <w:t>?</w:t>
            </w:r>
          </w:p>
        </w:tc>
        <w:tc>
          <w:tcPr>
            <w:tcW w:w="0" w:type="auto"/>
          </w:tcPr>
          <w:p w:rsidR="0086033D" w:rsidRDefault="0086033D" w:rsidP="007E31D6">
            <w:pPr>
              <w:spacing w:line="360" w:lineRule="auto"/>
              <w:rPr>
                <w:rFonts w:cs="David" w:hint="cs"/>
                <w:sz w:val="24"/>
                <w:szCs w:val="24"/>
                <w:rtl/>
              </w:rPr>
            </w:pPr>
            <w:r>
              <w:rPr>
                <w:rFonts w:cs="David" w:hint="cs"/>
                <w:sz w:val="24"/>
                <w:szCs w:val="24"/>
                <w:rtl/>
              </w:rPr>
              <w:t>(**)</w:t>
            </w:r>
          </w:p>
        </w:tc>
      </w:tr>
    </w:tbl>
    <w:p w:rsidR="001649E9" w:rsidRDefault="0086033D" w:rsidP="007E31D6">
      <w:pPr>
        <w:spacing w:line="360" w:lineRule="auto"/>
        <w:rPr>
          <w:rFonts w:cs="David"/>
          <w:sz w:val="24"/>
          <w:szCs w:val="24"/>
          <w:rtl/>
        </w:rPr>
      </w:pPr>
      <w:r>
        <w:rPr>
          <w:rFonts w:cs="David" w:hint="cs"/>
          <w:sz w:val="24"/>
          <w:szCs w:val="24"/>
          <w:rtl/>
        </w:rPr>
        <w:t xml:space="preserve">(*) חברה ב' החלה במו"פ של תוכנה . החברה נמצאת בשלבי המחקר ולכן זוקפת את הוצאות המחקר לדו"ח </w:t>
      </w:r>
      <w:proofErr w:type="spellStart"/>
      <w:r>
        <w:rPr>
          <w:rFonts w:cs="David" w:hint="cs"/>
          <w:sz w:val="24"/>
          <w:szCs w:val="24"/>
          <w:rtl/>
        </w:rPr>
        <w:t>רוה"ס</w:t>
      </w:r>
      <w:proofErr w:type="spellEnd"/>
      <w:r>
        <w:rPr>
          <w:rFonts w:cs="David" w:hint="cs"/>
          <w:sz w:val="24"/>
          <w:szCs w:val="24"/>
          <w:rtl/>
        </w:rPr>
        <w:t xml:space="preserve"> בהתאם ל-</w:t>
      </w:r>
      <w:r>
        <w:rPr>
          <w:rFonts w:cs="David" w:hint="cs"/>
          <w:sz w:val="24"/>
          <w:szCs w:val="24"/>
        </w:rPr>
        <w:t>IAS 38</w:t>
      </w:r>
    </w:p>
    <w:p w:rsidR="0086033D" w:rsidRDefault="0086033D" w:rsidP="007E31D6">
      <w:pPr>
        <w:spacing w:line="360" w:lineRule="auto"/>
        <w:rPr>
          <w:rFonts w:cs="David"/>
          <w:sz w:val="24"/>
          <w:szCs w:val="24"/>
          <w:rtl/>
        </w:rPr>
      </w:pPr>
      <w:r>
        <w:rPr>
          <w:rFonts w:cs="David" w:hint="cs"/>
          <w:sz w:val="24"/>
          <w:szCs w:val="24"/>
          <w:rtl/>
        </w:rPr>
        <w:t>(**) ביום 01/01/07 הנפיקה חברה ב' 100,000 ₪ ע"נ אג"ח (10%)</w:t>
      </w:r>
    </w:p>
    <w:p w:rsidR="0086033D" w:rsidRDefault="0086033D" w:rsidP="007E31D6">
      <w:pPr>
        <w:spacing w:line="360" w:lineRule="auto"/>
        <w:rPr>
          <w:rFonts w:cs="David" w:hint="cs"/>
          <w:sz w:val="24"/>
          <w:szCs w:val="24"/>
          <w:rtl/>
        </w:rPr>
      </w:pPr>
      <w:r>
        <w:rPr>
          <w:rFonts w:cs="David" w:hint="cs"/>
          <w:sz w:val="24"/>
          <w:szCs w:val="24"/>
          <w:rtl/>
        </w:rPr>
        <w:t>הקרן נפרעת בתום 5 שנים והריבית משולמת בסוף כל שנה.</w:t>
      </w:r>
    </w:p>
    <w:p w:rsidR="0086033D" w:rsidRDefault="0086033D" w:rsidP="007E31D6">
      <w:pPr>
        <w:spacing w:line="360" w:lineRule="auto"/>
        <w:rPr>
          <w:rFonts w:cs="David" w:hint="cs"/>
          <w:sz w:val="24"/>
          <w:szCs w:val="24"/>
          <w:rtl/>
        </w:rPr>
      </w:pPr>
      <w:r>
        <w:rPr>
          <w:rFonts w:cs="David" w:hint="cs"/>
          <w:sz w:val="24"/>
          <w:szCs w:val="24"/>
          <w:rtl/>
        </w:rPr>
        <w:t>ריבית השוק ליום 01/01/07 ו-01/01/08 הינה 12% ו- 9% בהתאמה</w:t>
      </w:r>
    </w:p>
    <w:p w:rsidR="0086033D" w:rsidRPr="0086033D" w:rsidRDefault="0086033D" w:rsidP="007E31D6">
      <w:pPr>
        <w:spacing w:line="360" w:lineRule="auto"/>
        <w:rPr>
          <w:rFonts w:cs="David" w:hint="cs"/>
          <w:b/>
          <w:bCs/>
          <w:sz w:val="24"/>
          <w:szCs w:val="24"/>
          <w:rtl/>
        </w:rPr>
      </w:pPr>
      <w:r>
        <w:rPr>
          <w:rFonts w:cs="David" w:hint="cs"/>
          <w:b/>
          <w:bCs/>
          <w:sz w:val="24"/>
          <w:szCs w:val="24"/>
          <w:rtl/>
        </w:rPr>
        <w:lastRenderedPageBreak/>
        <w:t>נדרש: חישוב ייחוס והפחתת עודף עלות לשנת 2008</w:t>
      </w:r>
    </w:p>
    <w:p w:rsidR="007E31D6" w:rsidRDefault="007E31D6" w:rsidP="007E31D6">
      <w:pPr>
        <w:spacing w:line="360" w:lineRule="auto"/>
        <w:rPr>
          <w:rFonts w:cs="David" w:hint="cs"/>
          <w:b/>
          <w:bCs/>
          <w:sz w:val="24"/>
          <w:szCs w:val="24"/>
          <w:u w:val="single"/>
          <w:rtl/>
        </w:rPr>
      </w:pPr>
      <w:proofErr w:type="spellStart"/>
      <w:r>
        <w:rPr>
          <w:rFonts w:cs="David" w:hint="cs"/>
          <w:b/>
          <w:bCs/>
          <w:sz w:val="24"/>
          <w:szCs w:val="24"/>
          <w:u w:val="single"/>
          <w:rtl/>
        </w:rPr>
        <w:t>פיתרון</w:t>
      </w:r>
      <w:proofErr w:type="spellEnd"/>
    </w:p>
    <w:p w:rsidR="007E31D6" w:rsidRDefault="007E31D6" w:rsidP="007E31D6">
      <w:pPr>
        <w:spacing w:line="360" w:lineRule="auto"/>
        <w:rPr>
          <w:rFonts w:cs="David"/>
          <w:b/>
          <w:bCs/>
          <w:sz w:val="24"/>
          <w:szCs w:val="24"/>
          <w:rtl/>
        </w:rPr>
      </w:pPr>
      <w:r w:rsidRPr="007E31D6">
        <w:rPr>
          <w:rFonts w:cs="David" w:hint="cs"/>
          <w:b/>
          <w:bCs/>
          <w:sz w:val="24"/>
          <w:szCs w:val="24"/>
          <w:rtl/>
        </w:rPr>
        <w:t>חישוב ע"</w:t>
      </w:r>
      <w:r>
        <w:rPr>
          <w:rFonts w:cs="David" w:hint="cs"/>
          <w:b/>
          <w:bCs/>
          <w:sz w:val="24"/>
          <w:szCs w:val="24"/>
          <w:rtl/>
        </w:rPr>
        <w:t>ע ל-01/01/08: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1014"/>
        <w:gridCol w:w="3269"/>
        <w:gridCol w:w="1611"/>
        <w:gridCol w:w="1014"/>
      </w:tblGrid>
      <w:tr w:rsidR="003A21CF" w:rsidRPr="007E31D6" w:rsidTr="003A21CF">
        <w:tc>
          <w:tcPr>
            <w:tcW w:w="1218" w:type="dxa"/>
          </w:tcPr>
          <w:p w:rsidR="0072017D" w:rsidRPr="007E31D6" w:rsidRDefault="0072017D" w:rsidP="007E31D6">
            <w:pPr>
              <w:spacing w:line="360" w:lineRule="auto"/>
              <w:rPr>
                <w:rFonts w:cs="David" w:hint="cs"/>
                <w:sz w:val="24"/>
                <w:szCs w:val="24"/>
                <w:rtl/>
              </w:rPr>
            </w:pPr>
            <w:r>
              <w:rPr>
                <w:rFonts w:cs="David" w:hint="cs"/>
                <w:sz w:val="24"/>
                <w:szCs w:val="24"/>
                <w:rtl/>
              </w:rPr>
              <w:t>תמורה</w:t>
            </w:r>
          </w:p>
        </w:tc>
        <w:tc>
          <w:tcPr>
            <w:tcW w:w="1014" w:type="dxa"/>
          </w:tcPr>
          <w:p w:rsidR="0072017D" w:rsidRPr="007E31D6" w:rsidRDefault="0072017D" w:rsidP="007E31D6">
            <w:pPr>
              <w:spacing w:line="360" w:lineRule="auto"/>
              <w:rPr>
                <w:rFonts w:cs="David" w:hint="cs"/>
                <w:sz w:val="24"/>
                <w:szCs w:val="24"/>
                <w:rtl/>
              </w:rPr>
            </w:pPr>
            <w:r>
              <w:rPr>
                <w:rFonts w:cs="David" w:hint="cs"/>
                <w:sz w:val="24"/>
                <w:szCs w:val="24"/>
                <w:rtl/>
              </w:rPr>
              <w:t>120,000</w:t>
            </w:r>
          </w:p>
        </w:tc>
        <w:tc>
          <w:tcPr>
            <w:tcW w:w="3269" w:type="dxa"/>
          </w:tcPr>
          <w:p w:rsidR="0072017D" w:rsidRPr="003A21CF" w:rsidRDefault="0072017D" w:rsidP="007E31D6">
            <w:pPr>
              <w:spacing w:line="360" w:lineRule="auto"/>
              <w:rPr>
                <w:rFonts w:cs="David" w:hint="cs"/>
                <w:sz w:val="20"/>
                <w:szCs w:val="20"/>
                <w:rtl/>
              </w:rPr>
            </w:pPr>
          </w:p>
        </w:tc>
        <w:tc>
          <w:tcPr>
            <w:tcW w:w="0" w:type="auto"/>
          </w:tcPr>
          <w:p w:rsidR="0072017D" w:rsidRPr="007E31D6" w:rsidRDefault="0072017D" w:rsidP="007E31D6">
            <w:pPr>
              <w:spacing w:line="360" w:lineRule="auto"/>
              <w:rPr>
                <w:rFonts w:cs="David" w:hint="cs"/>
                <w:sz w:val="24"/>
                <w:szCs w:val="24"/>
                <w:rtl/>
              </w:rPr>
            </w:pPr>
          </w:p>
        </w:tc>
        <w:tc>
          <w:tcPr>
            <w:tcW w:w="0" w:type="auto"/>
          </w:tcPr>
          <w:p w:rsidR="0072017D" w:rsidRPr="007E31D6" w:rsidRDefault="0072017D" w:rsidP="007E31D6">
            <w:pPr>
              <w:spacing w:line="360" w:lineRule="auto"/>
              <w:rPr>
                <w:rFonts w:cs="David" w:hint="cs"/>
                <w:sz w:val="24"/>
                <w:szCs w:val="24"/>
                <w:rtl/>
              </w:rPr>
            </w:pPr>
          </w:p>
        </w:tc>
      </w:tr>
      <w:tr w:rsidR="003A21CF" w:rsidRPr="007E31D6" w:rsidTr="003A21CF">
        <w:tc>
          <w:tcPr>
            <w:tcW w:w="1218" w:type="dxa"/>
          </w:tcPr>
          <w:p w:rsidR="0072017D" w:rsidRPr="007E31D6" w:rsidRDefault="0072017D" w:rsidP="007E31D6">
            <w:pPr>
              <w:spacing w:line="360" w:lineRule="auto"/>
              <w:rPr>
                <w:rFonts w:cs="David" w:hint="cs"/>
                <w:sz w:val="24"/>
                <w:szCs w:val="24"/>
                <w:rtl/>
              </w:rPr>
            </w:pPr>
            <w:r>
              <w:rPr>
                <w:rFonts w:cs="David" w:hint="cs"/>
                <w:sz w:val="24"/>
                <w:szCs w:val="24"/>
                <w:rtl/>
              </w:rPr>
              <w:t>נרכש</w:t>
            </w:r>
          </w:p>
        </w:tc>
        <w:tc>
          <w:tcPr>
            <w:tcW w:w="1014" w:type="dxa"/>
          </w:tcPr>
          <w:p w:rsidR="0072017D" w:rsidRPr="007E31D6" w:rsidRDefault="0072017D" w:rsidP="007E31D6">
            <w:pPr>
              <w:spacing w:line="360" w:lineRule="auto"/>
              <w:rPr>
                <w:rFonts w:cs="David" w:hint="cs"/>
                <w:sz w:val="24"/>
                <w:szCs w:val="24"/>
                <w:rtl/>
              </w:rPr>
            </w:pPr>
            <w:r>
              <w:rPr>
                <w:rFonts w:cs="David" w:hint="cs"/>
                <w:sz w:val="24"/>
                <w:szCs w:val="24"/>
                <w:rtl/>
              </w:rPr>
              <w:t>(40,00)</w:t>
            </w:r>
          </w:p>
        </w:tc>
        <w:tc>
          <w:tcPr>
            <w:tcW w:w="3269" w:type="dxa"/>
          </w:tcPr>
          <w:p w:rsidR="0072017D" w:rsidRPr="003A21CF" w:rsidRDefault="0072017D" w:rsidP="00181F1F">
            <w:pPr>
              <w:bidi w:val="0"/>
              <w:spacing w:line="360" w:lineRule="auto"/>
              <w:rPr>
                <w:rFonts w:cs="David" w:hint="cs"/>
                <w:sz w:val="20"/>
                <w:szCs w:val="20"/>
                <w:rtl/>
              </w:rPr>
            </w:pPr>
            <m:oMathPara>
              <m:oMath>
                <m:r>
                  <w:rPr>
                    <w:rFonts w:ascii="Cambria Math" w:hAnsi="Cambria Math" w:cs="David"/>
                    <w:sz w:val="20"/>
                    <w:szCs w:val="20"/>
                  </w:rPr>
                  <m:t>40%*100,000=</m:t>
                </m:r>
              </m:oMath>
            </m:oMathPara>
          </w:p>
        </w:tc>
        <w:tc>
          <w:tcPr>
            <w:tcW w:w="0" w:type="auto"/>
          </w:tcPr>
          <w:p w:rsidR="0072017D" w:rsidRDefault="0072017D" w:rsidP="00181F1F">
            <w:pPr>
              <w:bidi w:val="0"/>
              <w:spacing w:line="360" w:lineRule="auto"/>
              <w:rPr>
                <w:rFonts w:ascii="Calibri" w:eastAsia="Calibri" w:hAnsi="Calibri" w:cs="David"/>
                <w:sz w:val="24"/>
                <w:szCs w:val="24"/>
              </w:rPr>
            </w:pPr>
          </w:p>
        </w:tc>
        <w:tc>
          <w:tcPr>
            <w:tcW w:w="0" w:type="auto"/>
          </w:tcPr>
          <w:p w:rsidR="0072017D" w:rsidRDefault="0072017D" w:rsidP="00181F1F">
            <w:pPr>
              <w:bidi w:val="0"/>
              <w:spacing w:line="360" w:lineRule="auto"/>
              <w:rPr>
                <w:rFonts w:ascii="Calibri" w:eastAsia="Calibri" w:hAnsi="Calibri" w:cs="David"/>
                <w:sz w:val="24"/>
                <w:szCs w:val="24"/>
              </w:rPr>
            </w:pPr>
          </w:p>
        </w:tc>
      </w:tr>
      <w:tr w:rsidR="003A21CF" w:rsidRPr="007E31D6" w:rsidTr="003A21CF">
        <w:tc>
          <w:tcPr>
            <w:tcW w:w="1218" w:type="dxa"/>
          </w:tcPr>
          <w:p w:rsidR="0072017D" w:rsidRPr="007E31D6" w:rsidRDefault="0072017D" w:rsidP="007E31D6">
            <w:pPr>
              <w:spacing w:line="360" w:lineRule="auto"/>
              <w:rPr>
                <w:rFonts w:cs="David" w:hint="cs"/>
                <w:b/>
                <w:bCs/>
                <w:sz w:val="24"/>
                <w:szCs w:val="24"/>
                <w:rtl/>
              </w:rPr>
            </w:pPr>
            <w:r>
              <w:rPr>
                <w:rFonts w:cs="David" w:hint="cs"/>
                <w:b/>
                <w:bCs/>
                <w:sz w:val="24"/>
                <w:szCs w:val="24"/>
                <w:rtl/>
              </w:rPr>
              <w:t>סה"כ</w:t>
            </w:r>
          </w:p>
        </w:tc>
        <w:tc>
          <w:tcPr>
            <w:tcW w:w="1014" w:type="dxa"/>
          </w:tcPr>
          <w:p w:rsidR="0072017D" w:rsidRPr="007E31D6" w:rsidRDefault="0072017D" w:rsidP="007E31D6">
            <w:pPr>
              <w:spacing w:line="360" w:lineRule="auto"/>
              <w:rPr>
                <w:rFonts w:cs="David" w:hint="cs"/>
                <w:b/>
                <w:bCs/>
                <w:sz w:val="24"/>
                <w:szCs w:val="24"/>
                <w:rtl/>
              </w:rPr>
            </w:pPr>
            <w:r>
              <w:rPr>
                <w:rFonts w:cs="David" w:hint="cs"/>
                <w:b/>
                <w:bCs/>
                <w:sz w:val="24"/>
                <w:szCs w:val="24"/>
                <w:rtl/>
              </w:rPr>
              <w:t>80,000</w:t>
            </w:r>
          </w:p>
        </w:tc>
        <w:tc>
          <w:tcPr>
            <w:tcW w:w="3269" w:type="dxa"/>
          </w:tcPr>
          <w:p w:rsidR="0072017D" w:rsidRPr="003A21CF" w:rsidRDefault="0072017D" w:rsidP="007E31D6">
            <w:pPr>
              <w:spacing w:line="360" w:lineRule="auto"/>
              <w:rPr>
                <w:rFonts w:cs="David" w:hint="cs"/>
                <w:sz w:val="20"/>
                <w:szCs w:val="20"/>
                <w:rtl/>
              </w:rPr>
            </w:pPr>
          </w:p>
        </w:tc>
        <w:tc>
          <w:tcPr>
            <w:tcW w:w="0" w:type="auto"/>
          </w:tcPr>
          <w:p w:rsidR="0072017D" w:rsidRPr="007E31D6" w:rsidRDefault="0072017D" w:rsidP="007E31D6">
            <w:pPr>
              <w:spacing w:line="360" w:lineRule="auto"/>
              <w:rPr>
                <w:rFonts w:cs="David" w:hint="cs"/>
                <w:sz w:val="24"/>
                <w:szCs w:val="24"/>
                <w:rtl/>
              </w:rPr>
            </w:pPr>
          </w:p>
        </w:tc>
        <w:tc>
          <w:tcPr>
            <w:tcW w:w="0" w:type="auto"/>
          </w:tcPr>
          <w:p w:rsidR="0072017D" w:rsidRPr="007E31D6" w:rsidRDefault="0072017D" w:rsidP="007E31D6">
            <w:pPr>
              <w:spacing w:line="360" w:lineRule="auto"/>
              <w:rPr>
                <w:rFonts w:cs="David" w:hint="cs"/>
                <w:sz w:val="24"/>
                <w:szCs w:val="24"/>
                <w:rtl/>
              </w:rPr>
            </w:pPr>
          </w:p>
        </w:tc>
      </w:tr>
      <w:tr w:rsidR="003A21CF" w:rsidRPr="007E31D6" w:rsidTr="003A21CF">
        <w:tc>
          <w:tcPr>
            <w:tcW w:w="1218" w:type="dxa"/>
          </w:tcPr>
          <w:p w:rsidR="0072017D" w:rsidRDefault="0072017D" w:rsidP="007E31D6">
            <w:pPr>
              <w:spacing w:line="360" w:lineRule="auto"/>
              <w:rPr>
                <w:rFonts w:cs="David"/>
                <w:sz w:val="24"/>
                <w:szCs w:val="24"/>
                <w:rtl/>
              </w:rPr>
            </w:pPr>
          </w:p>
          <w:p w:rsidR="0072017D" w:rsidRPr="007E31D6" w:rsidRDefault="0072017D" w:rsidP="007E31D6">
            <w:pPr>
              <w:spacing w:line="360" w:lineRule="auto"/>
              <w:rPr>
                <w:rFonts w:cs="David" w:hint="cs"/>
                <w:sz w:val="24"/>
                <w:szCs w:val="24"/>
                <w:rtl/>
              </w:rPr>
            </w:pPr>
            <w:r>
              <w:rPr>
                <w:rFonts w:cs="David" w:hint="cs"/>
                <w:sz w:val="24"/>
                <w:szCs w:val="24"/>
                <w:rtl/>
              </w:rPr>
              <w:t>ייחוס:</w:t>
            </w:r>
          </w:p>
        </w:tc>
        <w:tc>
          <w:tcPr>
            <w:tcW w:w="1014" w:type="dxa"/>
          </w:tcPr>
          <w:p w:rsidR="0072017D" w:rsidRDefault="0072017D" w:rsidP="007E31D6">
            <w:pPr>
              <w:spacing w:line="360" w:lineRule="auto"/>
              <w:rPr>
                <w:rFonts w:cs="David"/>
                <w:sz w:val="24"/>
                <w:szCs w:val="24"/>
                <w:rtl/>
              </w:rPr>
            </w:pPr>
            <w:r>
              <w:rPr>
                <w:rFonts w:cs="David" w:hint="cs"/>
                <w:sz w:val="24"/>
                <w:szCs w:val="24"/>
                <w:rtl/>
              </w:rPr>
              <w:t>01/01/08</w:t>
            </w:r>
          </w:p>
          <w:p w:rsidR="0072017D" w:rsidRPr="007E31D6" w:rsidRDefault="0072017D" w:rsidP="007E31D6">
            <w:pPr>
              <w:spacing w:line="360" w:lineRule="auto"/>
              <w:rPr>
                <w:rFonts w:cs="David" w:hint="cs"/>
                <w:sz w:val="24"/>
                <w:szCs w:val="24"/>
                <w:rtl/>
              </w:rPr>
            </w:pPr>
          </w:p>
        </w:tc>
        <w:tc>
          <w:tcPr>
            <w:tcW w:w="3269" w:type="dxa"/>
          </w:tcPr>
          <w:p w:rsidR="0072017D" w:rsidRPr="003A21CF" w:rsidRDefault="0072017D" w:rsidP="007E31D6">
            <w:pPr>
              <w:spacing w:line="360" w:lineRule="auto"/>
              <w:rPr>
                <w:rFonts w:cs="David" w:hint="cs"/>
                <w:sz w:val="20"/>
                <w:szCs w:val="20"/>
                <w:rtl/>
              </w:rPr>
            </w:pPr>
          </w:p>
        </w:tc>
        <w:tc>
          <w:tcPr>
            <w:tcW w:w="0" w:type="auto"/>
          </w:tcPr>
          <w:p w:rsidR="0072017D" w:rsidRPr="007E31D6" w:rsidRDefault="0072017D" w:rsidP="007E31D6">
            <w:pPr>
              <w:spacing w:line="360" w:lineRule="auto"/>
              <w:rPr>
                <w:rFonts w:cs="David" w:hint="cs"/>
                <w:sz w:val="24"/>
                <w:szCs w:val="24"/>
                <w:rtl/>
              </w:rPr>
            </w:pPr>
            <w:r>
              <w:rPr>
                <w:rFonts w:cs="David" w:hint="cs"/>
                <w:sz w:val="24"/>
                <w:szCs w:val="24"/>
                <w:rtl/>
              </w:rPr>
              <w:t>הפחתה</w:t>
            </w:r>
          </w:p>
        </w:tc>
        <w:tc>
          <w:tcPr>
            <w:tcW w:w="0" w:type="auto"/>
          </w:tcPr>
          <w:p w:rsidR="0072017D" w:rsidRPr="007E31D6" w:rsidRDefault="0072017D" w:rsidP="007E31D6">
            <w:pPr>
              <w:spacing w:line="360" w:lineRule="auto"/>
              <w:rPr>
                <w:rFonts w:cs="David" w:hint="cs"/>
                <w:sz w:val="24"/>
                <w:szCs w:val="24"/>
                <w:rtl/>
              </w:rPr>
            </w:pPr>
            <w:r>
              <w:rPr>
                <w:rFonts w:cs="David" w:hint="cs"/>
                <w:sz w:val="24"/>
                <w:szCs w:val="24"/>
                <w:rtl/>
              </w:rPr>
              <w:t>31/12/08</w:t>
            </w:r>
          </w:p>
        </w:tc>
      </w:tr>
      <w:tr w:rsidR="003A21CF" w:rsidRPr="007E31D6" w:rsidTr="003A21CF">
        <w:tc>
          <w:tcPr>
            <w:tcW w:w="1218"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מלאי</w:t>
            </w:r>
          </w:p>
        </w:tc>
        <w:tc>
          <w:tcPr>
            <w:tcW w:w="1014"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2,400</w:t>
            </w:r>
          </w:p>
        </w:tc>
        <w:tc>
          <w:tcPr>
            <w:tcW w:w="3269" w:type="dxa"/>
            <w:vAlign w:val="center"/>
          </w:tcPr>
          <w:p w:rsidR="0072017D" w:rsidRPr="003A21CF" w:rsidRDefault="0072017D" w:rsidP="00181F1F">
            <w:pPr>
              <w:bidi w:val="0"/>
              <w:spacing w:line="360" w:lineRule="auto"/>
              <w:rPr>
                <w:rFonts w:cs="David" w:hint="cs"/>
                <w:i/>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36,000-30,000</m:t>
                    </m:r>
                    <m:ctrlPr>
                      <w:rPr>
                        <w:rFonts w:ascii="Cambria Math" w:hAnsi="Cambria Math" w:cs="David"/>
                        <w:i/>
                        <w:sz w:val="20"/>
                        <w:szCs w:val="20"/>
                      </w:rPr>
                    </m:ctrlPr>
                  </m:e>
                </m:d>
                <m:r>
                  <w:rPr>
                    <w:rFonts w:ascii="Cambria Math" w:hAnsi="Cambria Math" w:cs="David"/>
                    <w:sz w:val="20"/>
                    <w:szCs w:val="20"/>
                  </w:rPr>
                  <m:t>=</m:t>
                </m:r>
              </m:oMath>
            </m:oMathPara>
          </w:p>
        </w:tc>
        <w:tc>
          <w:tcPr>
            <w:tcW w:w="0" w:type="auto"/>
            <w:vAlign w:val="center"/>
          </w:tcPr>
          <w:p w:rsidR="0072017D" w:rsidRDefault="0072017D" w:rsidP="0072017D">
            <w:pPr>
              <w:spacing w:line="360" w:lineRule="auto"/>
              <w:rPr>
                <w:rFonts w:ascii="Calibri" w:eastAsia="Calibri" w:hAnsi="Calibri" w:cs="David" w:hint="cs"/>
                <w:sz w:val="24"/>
                <w:szCs w:val="24"/>
                <w:rtl/>
              </w:rPr>
            </w:pPr>
            <w:r>
              <w:rPr>
                <w:rFonts w:ascii="Calibri" w:eastAsia="Calibri" w:hAnsi="Calibri" w:cs="David" w:hint="cs"/>
                <w:sz w:val="24"/>
                <w:szCs w:val="24"/>
                <w:rtl/>
              </w:rPr>
              <w:t>(2,400)</w:t>
            </w:r>
          </w:p>
        </w:tc>
        <w:tc>
          <w:tcPr>
            <w:tcW w:w="0" w:type="auto"/>
            <w:vAlign w:val="center"/>
          </w:tcPr>
          <w:p w:rsidR="0072017D" w:rsidRDefault="0072017D" w:rsidP="00181F1F">
            <w:pPr>
              <w:bidi w:val="0"/>
              <w:spacing w:line="360" w:lineRule="auto"/>
              <w:rPr>
                <w:rFonts w:ascii="Calibri" w:eastAsia="Calibri" w:hAnsi="Calibri" w:cs="David"/>
                <w:sz w:val="24"/>
                <w:szCs w:val="24"/>
              </w:rPr>
            </w:pPr>
          </w:p>
        </w:tc>
      </w:tr>
      <w:tr w:rsidR="003A21CF" w:rsidRPr="007E31D6" w:rsidTr="003A21CF">
        <w:tc>
          <w:tcPr>
            <w:tcW w:w="1218"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מכונה</w:t>
            </w:r>
          </w:p>
        </w:tc>
        <w:tc>
          <w:tcPr>
            <w:tcW w:w="1014"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8,000</w:t>
            </w:r>
          </w:p>
        </w:tc>
        <w:tc>
          <w:tcPr>
            <w:tcW w:w="3269" w:type="dxa"/>
            <w:vAlign w:val="center"/>
          </w:tcPr>
          <w:p w:rsidR="0072017D" w:rsidRPr="003A21CF" w:rsidRDefault="0072017D" w:rsidP="00181F1F">
            <w:pPr>
              <w:bidi w:val="0"/>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120,000-100,000</m:t>
                    </m:r>
                    <m:ctrlPr>
                      <w:rPr>
                        <w:rFonts w:ascii="Cambria Math" w:hAnsi="Cambria Math" w:cs="David"/>
                        <w:i/>
                        <w:sz w:val="20"/>
                        <w:szCs w:val="20"/>
                      </w:rPr>
                    </m:ctrlPr>
                  </m:e>
                </m:d>
                <m:r>
                  <w:rPr>
                    <w:rFonts w:ascii="Cambria Math" w:hAnsi="Cambria Math" w:cs="David"/>
                    <w:sz w:val="20"/>
                    <w:szCs w:val="20"/>
                  </w:rPr>
                  <m:t>=</m:t>
                </m:r>
              </m:oMath>
            </m:oMathPara>
          </w:p>
        </w:tc>
        <w:tc>
          <w:tcPr>
            <w:tcW w:w="0" w:type="auto"/>
            <w:vAlign w:val="center"/>
          </w:tcPr>
          <w:p w:rsidR="0072017D" w:rsidRDefault="0072017D" w:rsidP="0072017D">
            <w:pPr>
              <w:bidi w:val="0"/>
              <w:spacing w:line="360" w:lineRule="auto"/>
              <w:rPr>
                <w:rFonts w:ascii="Calibri" w:eastAsia="Calibri" w:hAnsi="Calibri" w:cs="David"/>
                <w:sz w:val="24"/>
                <w:szCs w:val="24"/>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8,000</m:t>
                    </m:r>
                  </m:num>
                  <m:den>
                    <m:r>
                      <w:rPr>
                        <w:rFonts w:ascii="Cambria Math" w:eastAsia="Calibri" w:hAnsi="Cambria Math" w:cs="David"/>
                        <w:sz w:val="20"/>
                        <w:szCs w:val="20"/>
                      </w:rPr>
                      <m:t>5</m:t>
                    </m:r>
                  </m:den>
                </m:f>
                <m:r>
                  <w:rPr>
                    <w:rFonts w:ascii="Cambria Math" w:eastAsia="Calibri" w:hAnsi="Cambria Math" w:cs="David"/>
                    <w:sz w:val="20"/>
                    <w:szCs w:val="20"/>
                  </w:rPr>
                  <m:t>=(1,600)</m:t>
                </m:r>
              </m:oMath>
            </m:oMathPara>
          </w:p>
        </w:tc>
        <w:tc>
          <w:tcPr>
            <w:tcW w:w="0" w:type="auto"/>
            <w:vAlign w:val="center"/>
          </w:tcPr>
          <w:p w:rsidR="0072017D" w:rsidRDefault="0072017D" w:rsidP="0072017D">
            <w:pPr>
              <w:spacing w:line="360" w:lineRule="auto"/>
              <w:rPr>
                <w:rFonts w:ascii="Calibri" w:eastAsia="Calibri" w:hAnsi="Calibri" w:cs="David" w:hint="cs"/>
                <w:sz w:val="24"/>
                <w:szCs w:val="24"/>
                <w:rtl/>
              </w:rPr>
            </w:pPr>
            <w:r>
              <w:rPr>
                <w:rFonts w:ascii="Calibri" w:eastAsia="Calibri" w:hAnsi="Calibri" w:cs="David" w:hint="cs"/>
                <w:sz w:val="24"/>
                <w:szCs w:val="24"/>
                <w:rtl/>
              </w:rPr>
              <w:t>6,400</w:t>
            </w:r>
          </w:p>
        </w:tc>
      </w:tr>
      <w:tr w:rsidR="003A21CF" w:rsidRPr="007E31D6" w:rsidTr="003A21CF">
        <w:tc>
          <w:tcPr>
            <w:tcW w:w="1218" w:type="dxa"/>
            <w:vAlign w:val="center"/>
          </w:tcPr>
          <w:p w:rsidR="0072017D" w:rsidRPr="007E31D6" w:rsidRDefault="0072017D" w:rsidP="007E31D6">
            <w:pPr>
              <w:spacing w:line="360" w:lineRule="auto"/>
              <w:rPr>
                <w:rFonts w:cs="David" w:hint="cs"/>
                <w:sz w:val="24"/>
                <w:szCs w:val="24"/>
                <w:rtl/>
              </w:rPr>
            </w:pPr>
            <w:proofErr w:type="spellStart"/>
            <w:r>
              <w:rPr>
                <w:rFonts w:cs="David" w:hint="cs"/>
                <w:sz w:val="24"/>
                <w:szCs w:val="24"/>
                <w:rtl/>
              </w:rPr>
              <w:t>נ.מ.ל</w:t>
            </w:r>
            <w:proofErr w:type="spellEnd"/>
          </w:p>
        </w:tc>
        <w:tc>
          <w:tcPr>
            <w:tcW w:w="1014"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0</w:t>
            </w:r>
          </w:p>
        </w:tc>
        <w:tc>
          <w:tcPr>
            <w:tcW w:w="3269" w:type="dxa"/>
            <w:vAlign w:val="center"/>
          </w:tcPr>
          <w:p w:rsidR="0072017D" w:rsidRPr="003A21CF" w:rsidRDefault="0072017D" w:rsidP="007E31D6">
            <w:pPr>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8,000-5,000-80,000</m:t>
                    </m:r>
                    <m:ctrlPr>
                      <w:rPr>
                        <w:rFonts w:ascii="Cambria Math" w:hAnsi="Cambria Math" w:cs="David"/>
                        <w:i/>
                        <w:sz w:val="20"/>
                        <w:szCs w:val="20"/>
                      </w:rPr>
                    </m:ctrlPr>
                  </m:e>
                </m:d>
                <m:r>
                  <w:rPr>
                    <w:rFonts w:ascii="Cambria Math" w:hAnsi="Cambria Math" w:cs="David"/>
                    <w:sz w:val="20"/>
                    <w:szCs w:val="20"/>
                  </w:rPr>
                  <m:t>=</m:t>
                </m:r>
              </m:oMath>
            </m:oMathPara>
          </w:p>
        </w:tc>
        <w:tc>
          <w:tcPr>
            <w:tcW w:w="0" w:type="auto"/>
            <w:vAlign w:val="center"/>
          </w:tcPr>
          <w:p w:rsidR="0072017D" w:rsidRDefault="0072017D" w:rsidP="007E31D6">
            <w:pPr>
              <w:spacing w:line="360" w:lineRule="auto"/>
              <w:rPr>
                <w:rFonts w:ascii="Calibri" w:eastAsia="Calibri" w:hAnsi="Calibri" w:cs="David" w:hint="cs"/>
                <w:sz w:val="24"/>
                <w:szCs w:val="24"/>
              </w:rPr>
            </w:pPr>
          </w:p>
        </w:tc>
        <w:tc>
          <w:tcPr>
            <w:tcW w:w="0" w:type="auto"/>
            <w:vAlign w:val="center"/>
          </w:tcPr>
          <w:p w:rsidR="0072017D" w:rsidRDefault="0072017D" w:rsidP="007E31D6">
            <w:pPr>
              <w:spacing w:line="360" w:lineRule="auto"/>
              <w:rPr>
                <w:rFonts w:ascii="Calibri" w:eastAsia="Calibri" w:hAnsi="Calibri" w:cs="David"/>
                <w:sz w:val="24"/>
                <w:szCs w:val="24"/>
              </w:rPr>
            </w:pPr>
          </w:p>
        </w:tc>
      </w:tr>
      <w:tr w:rsidR="003A21CF" w:rsidRPr="007E31D6" w:rsidTr="003A21CF">
        <w:tc>
          <w:tcPr>
            <w:tcW w:w="1218"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התחייבות תלויה</w:t>
            </w:r>
          </w:p>
        </w:tc>
        <w:tc>
          <w:tcPr>
            <w:tcW w:w="1014" w:type="dxa"/>
            <w:vAlign w:val="center"/>
          </w:tcPr>
          <w:p w:rsidR="0072017D" w:rsidRPr="007E31D6" w:rsidRDefault="0072017D" w:rsidP="007E31D6">
            <w:pPr>
              <w:spacing w:line="360" w:lineRule="auto"/>
              <w:rPr>
                <w:rFonts w:cs="David" w:hint="cs"/>
                <w:sz w:val="24"/>
                <w:szCs w:val="24"/>
                <w:rtl/>
              </w:rPr>
            </w:pPr>
            <w:r>
              <w:rPr>
                <w:rFonts w:cs="David" w:hint="cs"/>
                <w:sz w:val="24"/>
                <w:szCs w:val="24"/>
                <w:rtl/>
              </w:rPr>
              <w:t>(3,200)</w:t>
            </w:r>
          </w:p>
        </w:tc>
        <w:tc>
          <w:tcPr>
            <w:tcW w:w="3269" w:type="dxa"/>
            <w:vAlign w:val="center"/>
          </w:tcPr>
          <w:p w:rsidR="0072017D" w:rsidRPr="003A21CF" w:rsidRDefault="0072017D" w:rsidP="007E31D6">
            <w:pPr>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8,000-0</m:t>
                    </m:r>
                    <m:ctrlPr>
                      <w:rPr>
                        <w:rFonts w:ascii="Cambria Math" w:hAnsi="Cambria Math" w:cs="David"/>
                        <w:i/>
                        <w:sz w:val="20"/>
                        <w:szCs w:val="20"/>
                      </w:rPr>
                    </m:ctrlPr>
                  </m:e>
                </m:d>
                <m:r>
                  <w:rPr>
                    <w:rFonts w:ascii="Cambria Math" w:hAnsi="Cambria Math" w:cs="David"/>
                    <w:sz w:val="20"/>
                    <w:szCs w:val="20"/>
                  </w:rPr>
                  <m:t>=</m:t>
                </m:r>
              </m:oMath>
            </m:oMathPara>
          </w:p>
        </w:tc>
        <w:tc>
          <w:tcPr>
            <w:tcW w:w="0" w:type="auto"/>
            <w:vAlign w:val="center"/>
          </w:tcPr>
          <w:p w:rsidR="0072017D" w:rsidRDefault="0072017D" w:rsidP="007E31D6">
            <w:pPr>
              <w:spacing w:line="360" w:lineRule="auto"/>
              <w:rPr>
                <w:rFonts w:ascii="Calibri" w:eastAsia="Calibri" w:hAnsi="Calibri" w:cs="David"/>
                <w:sz w:val="24"/>
                <w:szCs w:val="24"/>
              </w:rPr>
            </w:pPr>
          </w:p>
        </w:tc>
        <w:tc>
          <w:tcPr>
            <w:tcW w:w="0" w:type="auto"/>
            <w:vAlign w:val="center"/>
          </w:tcPr>
          <w:p w:rsidR="0072017D" w:rsidRDefault="0072017D" w:rsidP="007E31D6">
            <w:pPr>
              <w:spacing w:line="360" w:lineRule="auto"/>
              <w:rPr>
                <w:rFonts w:ascii="Calibri" w:eastAsia="Calibri" w:hAnsi="Calibri" w:cs="David" w:hint="cs"/>
                <w:sz w:val="24"/>
                <w:szCs w:val="24"/>
                <w:rtl/>
              </w:rPr>
            </w:pPr>
            <w:r>
              <w:rPr>
                <w:rFonts w:ascii="Calibri" w:eastAsia="Calibri" w:hAnsi="Calibri" w:cs="David" w:hint="cs"/>
                <w:sz w:val="24"/>
                <w:szCs w:val="24"/>
                <w:rtl/>
              </w:rPr>
              <w:t>(3,200)</w:t>
            </w:r>
          </w:p>
        </w:tc>
      </w:tr>
      <w:tr w:rsidR="003A21CF" w:rsidRPr="007E31D6" w:rsidTr="003A21CF">
        <w:tc>
          <w:tcPr>
            <w:tcW w:w="1218" w:type="dxa"/>
            <w:vAlign w:val="center"/>
          </w:tcPr>
          <w:p w:rsidR="0072017D" w:rsidRDefault="0072017D" w:rsidP="007E31D6">
            <w:pPr>
              <w:spacing w:line="360" w:lineRule="auto"/>
              <w:rPr>
                <w:rFonts w:cs="David" w:hint="cs"/>
                <w:sz w:val="24"/>
                <w:szCs w:val="24"/>
                <w:rtl/>
              </w:rPr>
            </w:pPr>
            <w:r>
              <w:rPr>
                <w:rFonts w:cs="David" w:hint="cs"/>
                <w:sz w:val="24"/>
                <w:szCs w:val="24"/>
                <w:rtl/>
              </w:rPr>
              <w:t>נכס מו"פ (1)</w:t>
            </w:r>
          </w:p>
        </w:tc>
        <w:tc>
          <w:tcPr>
            <w:tcW w:w="1014" w:type="dxa"/>
            <w:vAlign w:val="center"/>
          </w:tcPr>
          <w:p w:rsidR="0072017D" w:rsidRDefault="0072017D" w:rsidP="007E31D6">
            <w:pPr>
              <w:spacing w:line="360" w:lineRule="auto"/>
              <w:rPr>
                <w:rFonts w:cs="David" w:hint="cs"/>
                <w:sz w:val="24"/>
                <w:szCs w:val="24"/>
                <w:rtl/>
              </w:rPr>
            </w:pPr>
            <w:r>
              <w:rPr>
                <w:rFonts w:cs="David" w:hint="cs"/>
                <w:sz w:val="24"/>
                <w:szCs w:val="24"/>
                <w:rtl/>
              </w:rPr>
              <w:t>4,000</w:t>
            </w:r>
          </w:p>
        </w:tc>
        <w:tc>
          <w:tcPr>
            <w:tcW w:w="3269" w:type="dxa"/>
            <w:vAlign w:val="center"/>
          </w:tcPr>
          <w:p w:rsidR="0072017D" w:rsidRPr="003A21CF" w:rsidRDefault="0072017D" w:rsidP="007E31D6">
            <w:pPr>
              <w:spacing w:line="360" w:lineRule="auto"/>
              <w:rPr>
                <w:rFonts w:ascii="Calibri" w:eastAsia="Calibri" w:hAnsi="Calibri" w:cs="David" w:hint="cs"/>
                <w:sz w:val="20"/>
                <w:szCs w:val="20"/>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10,000-0</m:t>
                    </m:r>
                    <m:ctrlPr>
                      <w:rPr>
                        <w:rFonts w:ascii="Cambria Math" w:hAnsi="Cambria Math" w:cs="David"/>
                        <w:i/>
                        <w:sz w:val="20"/>
                        <w:szCs w:val="20"/>
                      </w:rPr>
                    </m:ctrlPr>
                  </m:e>
                </m:d>
                <m:r>
                  <w:rPr>
                    <w:rFonts w:ascii="Cambria Math" w:hAnsi="Cambria Math" w:cs="David"/>
                    <w:sz w:val="20"/>
                    <w:szCs w:val="20"/>
                  </w:rPr>
                  <m:t>=</m:t>
                </m:r>
              </m:oMath>
            </m:oMathPara>
          </w:p>
        </w:tc>
        <w:tc>
          <w:tcPr>
            <w:tcW w:w="0" w:type="auto"/>
            <w:vAlign w:val="center"/>
          </w:tcPr>
          <w:p w:rsidR="0072017D" w:rsidRDefault="0072017D" w:rsidP="007E31D6">
            <w:pPr>
              <w:spacing w:line="360" w:lineRule="auto"/>
              <w:rPr>
                <w:rFonts w:ascii="Calibri" w:eastAsia="Calibri" w:hAnsi="Calibri" w:cs="David"/>
                <w:sz w:val="24"/>
                <w:szCs w:val="24"/>
              </w:rPr>
            </w:pPr>
          </w:p>
        </w:tc>
        <w:tc>
          <w:tcPr>
            <w:tcW w:w="0" w:type="auto"/>
            <w:vAlign w:val="center"/>
          </w:tcPr>
          <w:p w:rsidR="0072017D" w:rsidRDefault="0072017D" w:rsidP="007E31D6">
            <w:pPr>
              <w:spacing w:line="360" w:lineRule="auto"/>
              <w:rPr>
                <w:rFonts w:ascii="Calibri" w:eastAsia="Calibri" w:hAnsi="Calibri" w:cs="David"/>
                <w:sz w:val="24"/>
                <w:szCs w:val="24"/>
              </w:rPr>
            </w:pPr>
            <w:r>
              <w:rPr>
                <w:rFonts w:ascii="Calibri" w:eastAsia="Calibri" w:hAnsi="Calibri" w:cs="David" w:hint="cs"/>
                <w:sz w:val="24"/>
                <w:szCs w:val="24"/>
                <w:rtl/>
              </w:rPr>
              <w:t>4,000</w:t>
            </w:r>
          </w:p>
        </w:tc>
      </w:tr>
      <w:tr w:rsidR="003A21CF" w:rsidRPr="007E31D6" w:rsidTr="003A21CF">
        <w:tc>
          <w:tcPr>
            <w:tcW w:w="1218" w:type="dxa"/>
            <w:vAlign w:val="center"/>
          </w:tcPr>
          <w:p w:rsidR="0072017D" w:rsidRDefault="0072017D" w:rsidP="007E31D6">
            <w:pPr>
              <w:spacing w:line="360" w:lineRule="auto"/>
              <w:rPr>
                <w:rFonts w:cs="David" w:hint="cs"/>
                <w:sz w:val="24"/>
                <w:szCs w:val="24"/>
                <w:rtl/>
              </w:rPr>
            </w:pPr>
            <w:r>
              <w:rPr>
                <w:rFonts w:cs="David" w:hint="cs"/>
                <w:sz w:val="24"/>
                <w:szCs w:val="24"/>
                <w:rtl/>
              </w:rPr>
              <w:t>אג"ח לשלם (2)</w:t>
            </w:r>
          </w:p>
        </w:tc>
        <w:tc>
          <w:tcPr>
            <w:tcW w:w="1014" w:type="dxa"/>
            <w:vAlign w:val="center"/>
          </w:tcPr>
          <w:p w:rsidR="0072017D" w:rsidRDefault="0072017D" w:rsidP="007E31D6">
            <w:pPr>
              <w:spacing w:line="360" w:lineRule="auto"/>
              <w:rPr>
                <w:rFonts w:cs="David" w:hint="cs"/>
                <w:sz w:val="24"/>
                <w:szCs w:val="24"/>
                <w:rtl/>
              </w:rPr>
            </w:pPr>
            <w:r>
              <w:rPr>
                <w:rFonts w:cs="David" w:hint="cs"/>
                <w:sz w:val="24"/>
                <w:szCs w:val="24"/>
                <w:rtl/>
              </w:rPr>
              <w:t>(3,720)</w:t>
            </w:r>
          </w:p>
        </w:tc>
        <w:tc>
          <w:tcPr>
            <w:tcW w:w="3269" w:type="dxa"/>
            <w:vAlign w:val="center"/>
          </w:tcPr>
          <w:p w:rsidR="0072017D" w:rsidRPr="003A21CF" w:rsidRDefault="0072017D" w:rsidP="00181F1F">
            <w:pPr>
              <w:spacing w:line="360" w:lineRule="auto"/>
              <w:rPr>
                <w:rFonts w:ascii="Calibri" w:eastAsia="Calibri" w:hAnsi="Calibri" w:cs="David" w:hint="cs"/>
                <w:i/>
                <w:sz w:val="20"/>
                <w:szCs w:val="20"/>
                <w:rtl/>
              </w:rPr>
            </w:pPr>
          </w:p>
        </w:tc>
        <w:tc>
          <w:tcPr>
            <w:tcW w:w="0" w:type="auto"/>
            <w:vAlign w:val="center"/>
          </w:tcPr>
          <w:p w:rsidR="0072017D" w:rsidRPr="00181F1F" w:rsidRDefault="0072017D" w:rsidP="00181F1F">
            <w:pPr>
              <w:spacing w:line="360" w:lineRule="auto"/>
              <w:rPr>
                <w:rFonts w:ascii="Calibri" w:eastAsia="Calibri" w:hAnsi="Calibri" w:cs="David" w:hint="cs"/>
                <w:i/>
                <w:sz w:val="24"/>
                <w:szCs w:val="24"/>
                <w:rtl/>
              </w:rPr>
            </w:pPr>
            <w:r>
              <w:rPr>
                <w:rFonts w:ascii="Calibri" w:eastAsia="Calibri" w:hAnsi="Calibri" w:cs="David" w:hint="cs"/>
                <w:i/>
                <w:sz w:val="24"/>
                <w:szCs w:val="24"/>
                <w:rtl/>
              </w:rPr>
              <w:t>792</w:t>
            </w:r>
          </w:p>
        </w:tc>
        <w:tc>
          <w:tcPr>
            <w:tcW w:w="0" w:type="auto"/>
            <w:vAlign w:val="center"/>
          </w:tcPr>
          <w:p w:rsidR="0072017D" w:rsidRPr="003A21CF" w:rsidRDefault="003A21CF" w:rsidP="0072017D">
            <w:pPr>
              <w:spacing w:line="360" w:lineRule="auto"/>
              <w:rPr>
                <w:rFonts w:ascii="Calibri" w:eastAsia="Calibri" w:hAnsi="Calibri" w:cs="David" w:hint="cs"/>
                <w:i/>
                <w:sz w:val="24"/>
                <w:szCs w:val="24"/>
                <w:rtl/>
              </w:rPr>
            </w:pPr>
            <m:oMathPara>
              <m:oMath>
                <m:r>
                  <m:rPr>
                    <m:sty m:val="p"/>
                  </m:rPr>
                  <w:rPr>
                    <w:rFonts w:ascii="Cambria Math" w:eastAsia="Calibri" w:hAnsi="Cambria Math" w:cs="David"/>
                    <w:sz w:val="20"/>
                    <w:szCs w:val="20"/>
                  </w:rPr>
                  <m:t>2,934</m:t>
                </m:r>
              </m:oMath>
            </m:oMathPara>
          </w:p>
        </w:tc>
      </w:tr>
      <w:tr w:rsidR="003A21CF" w:rsidRPr="007E31D6" w:rsidTr="003A21CF">
        <w:tc>
          <w:tcPr>
            <w:tcW w:w="1218" w:type="dxa"/>
            <w:vAlign w:val="center"/>
          </w:tcPr>
          <w:p w:rsidR="0072017D" w:rsidRDefault="0072017D" w:rsidP="007E31D6">
            <w:pPr>
              <w:spacing w:line="360" w:lineRule="auto"/>
              <w:rPr>
                <w:rFonts w:cs="David" w:hint="cs"/>
                <w:sz w:val="24"/>
                <w:szCs w:val="24"/>
                <w:rtl/>
              </w:rPr>
            </w:pPr>
            <w:r>
              <w:rPr>
                <w:rFonts w:cs="David" w:hint="cs"/>
                <w:sz w:val="24"/>
                <w:szCs w:val="24"/>
                <w:rtl/>
              </w:rPr>
              <w:t>מוניטין (</w:t>
            </w:r>
            <w:r>
              <w:rPr>
                <w:rFonts w:cs="David" w:hint="cs"/>
                <w:sz w:val="24"/>
                <w:szCs w:val="24"/>
              </w:rPr>
              <w:t>P.N</w:t>
            </w:r>
            <w:r>
              <w:rPr>
                <w:rFonts w:cs="David" w:hint="cs"/>
                <w:sz w:val="24"/>
                <w:szCs w:val="24"/>
                <w:rtl/>
              </w:rPr>
              <w:t>)</w:t>
            </w:r>
          </w:p>
        </w:tc>
        <w:tc>
          <w:tcPr>
            <w:tcW w:w="1014" w:type="dxa"/>
            <w:vAlign w:val="center"/>
          </w:tcPr>
          <w:p w:rsidR="0072017D" w:rsidRDefault="0072017D" w:rsidP="007E31D6">
            <w:pPr>
              <w:spacing w:line="360" w:lineRule="auto"/>
              <w:rPr>
                <w:rFonts w:cs="David" w:hint="cs"/>
                <w:sz w:val="24"/>
                <w:szCs w:val="24"/>
                <w:rtl/>
              </w:rPr>
            </w:pPr>
            <w:r>
              <w:rPr>
                <w:rFonts w:cs="David" w:hint="cs"/>
                <w:sz w:val="24"/>
                <w:szCs w:val="24"/>
                <w:rtl/>
              </w:rPr>
              <w:t>72,526</w:t>
            </w:r>
          </w:p>
        </w:tc>
        <w:tc>
          <w:tcPr>
            <w:tcW w:w="3269" w:type="dxa"/>
            <w:vAlign w:val="center"/>
          </w:tcPr>
          <w:p w:rsidR="0072017D" w:rsidRPr="003A21CF" w:rsidRDefault="0072017D" w:rsidP="007E31D6">
            <w:pPr>
              <w:spacing w:line="360" w:lineRule="auto"/>
              <w:rPr>
                <w:rFonts w:ascii="Calibri" w:eastAsia="Calibri" w:hAnsi="Calibri" w:cs="David" w:hint="cs"/>
                <w:sz w:val="20"/>
                <w:szCs w:val="20"/>
              </w:rPr>
            </w:pPr>
          </w:p>
        </w:tc>
        <w:tc>
          <w:tcPr>
            <w:tcW w:w="0" w:type="auto"/>
            <w:vAlign w:val="center"/>
          </w:tcPr>
          <w:p w:rsidR="0072017D" w:rsidRDefault="0072017D" w:rsidP="007E31D6">
            <w:pPr>
              <w:spacing w:line="360" w:lineRule="auto"/>
              <w:rPr>
                <w:rFonts w:ascii="Calibri" w:eastAsia="Calibri" w:hAnsi="Calibri" w:cs="David" w:hint="cs"/>
                <w:sz w:val="24"/>
                <w:szCs w:val="24"/>
              </w:rPr>
            </w:pPr>
          </w:p>
        </w:tc>
        <w:tc>
          <w:tcPr>
            <w:tcW w:w="0" w:type="auto"/>
            <w:vAlign w:val="center"/>
          </w:tcPr>
          <w:p w:rsidR="0072017D" w:rsidRDefault="003A21CF" w:rsidP="007E31D6">
            <w:pPr>
              <w:spacing w:line="360" w:lineRule="auto"/>
              <w:rPr>
                <w:rFonts w:ascii="Calibri" w:eastAsia="Calibri" w:hAnsi="Calibri" w:cs="David" w:hint="cs"/>
                <w:sz w:val="24"/>
                <w:szCs w:val="24"/>
                <w:rtl/>
              </w:rPr>
            </w:pPr>
            <w:r>
              <w:rPr>
                <w:rFonts w:ascii="Calibri" w:eastAsia="Calibri" w:hAnsi="Calibri" w:cs="David" w:hint="cs"/>
                <w:sz w:val="24"/>
                <w:szCs w:val="24"/>
                <w:rtl/>
              </w:rPr>
              <w:t>72,526</w:t>
            </w:r>
          </w:p>
        </w:tc>
      </w:tr>
      <w:tr w:rsidR="003A21CF" w:rsidRPr="007E31D6" w:rsidTr="003A21CF">
        <w:tc>
          <w:tcPr>
            <w:tcW w:w="1218" w:type="dxa"/>
            <w:vAlign w:val="center"/>
          </w:tcPr>
          <w:p w:rsidR="0072017D" w:rsidRPr="003A21CF" w:rsidRDefault="0072017D" w:rsidP="007E31D6">
            <w:pPr>
              <w:spacing w:line="360" w:lineRule="auto"/>
              <w:rPr>
                <w:rFonts w:cs="David" w:hint="cs"/>
                <w:b/>
                <w:bCs/>
                <w:sz w:val="24"/>
                <w:szCs w:val="24"/>
                <w:rtl/>
              </w:rPr>
            </w:pPr>
            <w:r w:rsidRPr="003A21CF">
              <w:rPr>
                <w:rFonts w:cs="David" w:hint="cs"/>
                <w:b/>
                <w:bCs/>
                <w:sz w:val="24"/>
                <w:szCs w:val="24"/>
                <w:rtl/>
              </w:rPr>
              <w:t>סה"כ</w:t>
            </w:r>
          </w:p>
        </w:tc>
        <w:tc>
          <w:tcPr>
            <w:tcW w:w="1014" w:type="dxa"/>
            <w:vAlign w:val="center"/>
          </w:tcPr>
          <w:p w:rsidR="0072017D" w:rsidRPr="003A21CF" w:rsidRDefault="0072017D" w:rsidP="007E31D6">
            <w:pPr>
              <w:spacing w:line="360" w:lineRule="auto"/>
              <w:rPr>
                <w:rFonts w:cs="David" w:hint="cs"/>
                <w:b/>
                <w:bCs/>
                <w:sz w:val="24"/>
                <w:szCs w:val="24"/>
                <w:rtl/>
              </w:rPr>
            </w:pPr>
            <w:r w:rsidRPr="003A21CF">
              <w:rPr>
                <w:rFonts w:cs="David" w:hint="cs"/>
                <w:b/>
                <w:bCs/>
                <w:sz w:val="24"/>
                <w:szCs w:val="24"/>
                <w:rtl/>
              </w:rPr>
              <w:t>80,000</w:t>
            </w:r>
          </w:p>
        </w:tc>
        <w:tc>
          <w:tcPr>
            <w:tcW w:w="3269" w:type="dxa"/>
            <w:vAlign w:val="center"/>
          </w:tcPr>
          <w:p w:rsidR="0072017D" w:rsidRPr="003A21CF" w:rsidRDefault="0072017D" w:rsidP="007E31D6">
            <w:pPr>
              <w:spacing w:line="360" w:lineRule="auto"/>
              <w:rPr>
                <w:rFonts w:ascii="Calibri" w:eastAsia="Calibri" w:hAnsi="Calibri" w:cs="David" w:hint="cs"/>
                <w:b/>
                <w:bCs/>
                <w:sz w:val="20"/>
                <w:szCs w:val="20"/>
              </w:rPr>
            </w:pPr>
          </w:p>
        </w:tc>
        <w:tc>
          <w:tcPr>
            <w:tcW w:w="0" w:type="auto"/>
            <w:vAlign w:val="center"/>
          </w:tcPr>
          <w:p w:rsidR="0072017D" w:rsidRPr="003A21CF" w:rsidRDefault="0072017D" w:rsidP="007E31D6">
            <w:pPr>
              <w:spacing w:line="360" w:lineRule="auto"/>
              <w:rPr>
                <w:rFonts w:ascii="Calibri" w:eastAsia="Calibri" w:hAnsi="Calibri" w:cs="David"/>
                <w:b/>
                <w:bCs/>
                <w:sz w:val="24"/>
                <w:szCs w:val="24"/>
              </w:rPr>
            </w:pPr>
            <w:r w:rsidRPr="003A21CF">
              <w:rPr>
                <w:rFonts w:ascii="Calibri" w:eastAsia="Calibri" w:hAnsi="Calibri" w:cs="David" w:hint="cs"/>
                <w:b/>
                <w:bCs/>
                <w:sz w:val="24"/>
                <w:szCs w:val="24"/>
                <w:rtl/>
              </w:rPr>
              <w:t>(3,208)</w:t>
            </w:r>
          </w:p>
        </w:tc>
        <w:tc>
          <w:tcPr>
            <w:tcW w:w="0" w:type="auto"/>
            <w:vAlign w:val="center"/>
          </w:tcPr>
          <w:p w:rsidR="0072017D" w:rsidRPr="003A21CF" w:rsidRDefault="0072017D" w:rsidP="007E31D6">
            <w:pPr>
              <w:spacing w:line="360" w:lineRule="auto"/>
              <w:rPr>
                <w:rFonts w:ascii="Calibri" w:eastAsia="Calibri" w:hAnsi="Calibri" w:cs="David" w:hint="cs"/>
                <w:b/>
                <w:bCs/>
                <w:sz w:val="24"/>
                <w:szCs w:val="24"/>
                <w:rtl/>
              </w:rPr>
            </w:pPr>
            <w:r w:rsidRPr="003A21CF">
              <w:rPr>
                <w:rFonts w:ascii="Calibri" w:eastAsia="Calibri" w:hAnsi="Calibri" w:cs="David" w:hint="cs"/>
                <w:b/>
                <w:bCs/>
                <w:sz w:val="24"/>
                <w:szCs w:val="24"/>
                <w:rtl/>
              </w:rPr>
              <w:t>76,793</w:t>
            </w:r>
          </w:p>
        </w:tc>
      </w:tr>
    </w:tbl>
    <w:p w:rsidR="00181F1F" w:rsidRPr="00181F1F" w:rsidRDefault="00181F1F" w:rsidP="007E31D6">
      <w:pPr>
        <w:spacing w:line="360" w:lineRule="auto"/>
        <w:rPr>
          <w:rFonts w:cs="David" w:hint="cs"/>
          <w:b/>
          <w:bCs/>
          <w:sz w:val="24"/>
          <w:szCs w:val="24"/>
          <w:rtl/>
        </w:rPr>
      </w:pPr>
      <w:r w:rsidRPr="00181F1F">
        <w:rPr>
          <w:rFonts w:cs="David" w:hint="cs"/>
          <w:b/>
          <w:bCs/>
          <w:sz w:val="24"/>
          <w:szCs w:val="24"/>
          <w:rtl/>
        </w:rPr>
        <w:t>ביאורים:</w:t>
      </w:r>
    </w:p>
    <w:p w:rsidR="006019C2" w:rsidRDefault="00181F1F" w:rsidP="00181F1F">
      <w:pPr>
        <w:pStyle w:val="a7"/>
        <w:numPr>
          <w:ilvl w:val="0"/>
          <w:numId w:val="36"/>
        </w:numPr>
        <w:spacing w:line="360" w:lineRule="auto"/>
        <w:rPr>
          <w:rFonts w:cs="David"/>
          <w:sz w:val="24"/>
          <w:szCs w:val="24"/>
        </w:rPr>
      </w:pPr>
      <w:r>
        <w:rPr>
          <w:rFonts w:cs="David" w:hint="cs"/>
          <w:sz w:val="24"/>
          <w:szCs w:val="24"/>
        </w:rPr>
        <w:t>IAS 38</w:t>
      </w:r>
      <w:r>
        <w:rPr>
          <w:rFonts w:cs="David" w:hint="cs"/>
          <w:sz w:val="24"/>
          <w:szCs w:val="24"/>
          <w:rtl/>
        </w:rPr>
        <w:t xml:space="preserve"> קובע כי בשלב המחקר כל ההוצאות יירשמו </w:t>
      </w:r>
      <w:proofErr w:type="spellStart"/>
      <w:r>
        <w:rPr>
          <w:rFonts w:cs="David" w:hint="cs"/>
          <w:sz w:val="24"/>
          <w:szCs w:val="24"/>
          <w:rtl/>
        </w:rPr>
        <w:t>מיידית</w:t>
      </w:r>
      <w:proofErr w:type="spellEnd"/>
      <w:r>
        <w:rPr>
          <w:rFonts w:cs="David" w:hint="cs"/>
          <w:sz w:val="24"/>
          <w:szCs w:val="24"/>
          <w:rtl/>
        </w:rPr>
        <w:t xml:space="preserve"> לדו"ח </w:t>
      </w:r>
      <w:proofErr w:type="spellStart"/>
      <w:r>
        <w:rPr>
          <w:rFonts w:cs="David" w:hint="cs"/>
          <w:sz w:val="24"/>
          <w:szCs w:val="24"/>
          <w:rtl/>
        </w:rPr>
        <w:t>רוה"ס</w:t>
      </w:r>
      <w:proofErr w:type="spellEnd"/>
      <w:r w:rsidR="006019C2" w:rsidRPr="00181F1F">
        <w:rPr>
          <w:rFonts w:cs="David" w:hint="cs"/>
          <w:sz w:val="24"/>
          <w:szCs w:val="24"/>
          <w:rtl/>
        </w:rPr>
        <w:t xml:space="preserve"> </w:t>
      </w:r>
      <w:r>
        <w:rPr>
          <w:rFonts w:cs="David" w:hint="cs"/>
          <w:sz w:val="24"/>
          <w:szCs w:val="24"/>
          <w:rtl/>
        </w:rPr>
        <w:t>את כל ההוצאות שנוצרות בשלב הפיתוח של הנכס יש לרשום כנכס במאזן בהתקיים מספר תנאים כשבגדול התנאים מצביעים על כך שיהיה הטבות כלכליות בעתיד מהנכס ויהיה לו שוק וקונים.</w:t>
      </w:r>
    </w:p>
    <w:p w:rsidR="007C6E68" w:rsidRDefault="00181F1F" w:rsidP="00181F1F">
      <w:pPr>
        <w:pStyle w:val="a7"/>
        <w:numPr>
          <w:ilvl w:val="0"/>
          <w:numId w:val="36"/>
        </w:numPr>
        <w:spacing w:line="360" w:lineRule="auto"/>
        <w:rPr>
          <w:rFonts w:cs="David"/>
          <w:b/>
          <w:bCs/>
          <w:sz w:val="24"/>
          <w:szCs w:val="24"/>
        </w:rPr>
      </w:pPr>
      <w:r w:rsidRPr="00181F1F">
        <w:rPr>
          <w:rFonts w:cs="David" w:hint="cs"/>
          <w:b/>
          <w:bCs/>
          <w:sz w:val="24"/>
          <w:szCs w:val="24"/>
          <w:rtl/>
        </w:rPr>
        <w:t>אג"ח לשלם</w:t>
      </w:r>
    </w:p>
    <w:p w:rsidR="00930DB5" w:rsidRDefault="007C6E68" w:rsidP="007C6E68">
      <w:pPr>
        <w:pStyle w:val="a7"/>
        <w:spacing w:line="360" w:lineRule="auto"/>
        <w:rPr>
          <w:rFonts w:cs="David"/>
          <w:b/>
          <w:bCs/>
          <w:sz w:val="24"/>
          <w:szCs w:val="24"/>
          <w:rtl/>
        </w:rPr>
      </w:pPr>
      <w:r>
        <w:rPr>
          <w:rFonts w:cs="David" w:hint="cs"/>
          <w:b/>
          <w:bCs/>
          <w:sz w:val="24"/>
          <w:szCs w:val="24"/>
          <w:rtl/>
        </w:rPr>
        <w:t>01/01/07</w:t>
      </w:r>
      <w:r w:rsidR="0072017D">
        <w:rPr>
          <w:rFonts w:cs="David" w:hint="cs"/>
          <w:b/>
          <w:bCs/>
          <w:sz w:val="24"/>
          <w:szCs w:val="24"/>
          <w:rtl/>
        </w:rPr>
        <w:t xml:space="preserve">         </w:t>
      </w:r>
      <w:r w:rsidR="00181F1F">
        <w:rPr>
          <w:rFonts w:cs="David" w:hint="cs"/>
          <w:b/>
          <w:bCs/>
          <w:sz w:val="24"/>
          <w:szCs w:val="24"/>
          <w:rtl/>
        </w:rPr>
        <w:t xml:space="preserve"> </w:t>
      </w:r>
      <w:r w:rsidR="000034CA" w:rsidRPr="007C6E68">
        <w:rPr>
          <w:rFonts w:cs="David" w:hint="cs"/>
          <w:b/>
          <w:bCs/>
          <w:sz w:val="24"/>
          <w:szCs w:val="24"/>
          <w:rtl/>
        </w:rPr>
        <w:t xml:space="preserve">  </w:t>
      </w:r>
      <m:oMath>
        <m:r>
          <w:rPr>
            <w:rFonts w:ascii="Cambria Math" w:hAnsi="Cambria Math" w:cs="David"/>
            <w:sz w:val="24"/>
            <w:szCs w:val="24"/>
          </w:rPr>
          <m:t>fv=100,000;pmt=10,000;n=5;i=12%</m:t>
        </m:r>
        <m:r>
          <m:rPr>
            <m:sty m:val="p"/>
          </m:rPr>
          <w:rPr>
            <w:rFonts w:ascii="Cambria Math" w:hAnsi="Cambria Math" w:cs="David"/>
            <w:sz w:val="24"/>
            <w:szCs w:val="24"/>
          </w:rPr>
          <m:t xml:space="preserve">→ </m:t>
        </m:r>
        <m:r>
          <m:rPr>
            <m:sty m:val="bi"/>
          </m:rPr>
          <w:rPr>
            <w:rFonts w:ascii="Cambria Math" w:hAnsi="Cambria Math" w:cs="David"/>
            <w:sz w:val="24"/>
            <w:szCs w:val="24"/>
          </w:rPr>
          <m:t>92,790</m:t>
        </m:r>
      </m:oMath>
    </w:p>
    <w:p w:rsidR="007C6E68" w:rsidRPr="0072017D" w:rsidRDefault="007C6E68" w:rsidP="007C6E68">
      <w:pPr>
        <w:pStyle w:val="a7"/>
        <w:spacing w:line="360" w:lineRule="auto"/>
        <w:rPr>
          <w:rFonts w:cs="David" w:hint="cs"/>
          <w:b/>
          <w:bCs/>
          <w:i/>
          <w:sz w:val="24"/>
          <w:szCs w:val="24"/>
          <w:rtl/>
        </w:rPr>
      </w:pPr>
      <w:r>
        <w:rPr>
          <w:rFonts w:cs="David" w:hint="cs"/>
          <w:b/>
          <w:bCs/>
          <w:sz w:val="24"/>
          <w:szCs w:val="24"/>
          <w:rtl/>
        </w:rPr>
        <w:t xml:space="preserve">01/01/08 </w:t>
      </w:r>
      <w:r w:rsidR="0072017D">
        <w:rPr>
          <w:rFonts w:cs="David" w:hint="cs"/>
          <w:b/>
          <w:bCs/>
          <w:sz w:val="24"/>
          <w:szCs w:val="24"/>
          <w:rtl/>
        </w:rPr>
        <w:t xml:space="preserve">         </w:t>
      </w:r>
      <w:r>
        <w:rPr>
          <w:rFonts w:cs="David" w:hint="cs"/>
          <w:b/>
          <w:bCs/>
          <w:sz w:val="24"/>
          <w:szCs w:val="24"/>
          <w:rtl/>
        </w:rPr>
        <w:t xml:space="preserve"> </w:t>
      </w:r>
      <w:r w:rsidR="0072017D">
        <w:rPr>
          <w:rFonts w:eastAsiaTheme="minorEastAsia" w:cs="David"/>
          <w:sz w:val="24"/>
          <w:szCs w:val="24"/>
        </w:rPr>
        <w:t xml:space="preserve">    </w:t>
      </w:r>
      <m:oMath>
        <m:r>
          <w:rPr>
            <w:rFonts w:ascii="Cambria Math" w:eastAsiaTheme="minorEastAsia" w:hAnsi="Cambria Math" w:cs="David"/>
            <w:sz w:val="24"/>
            <w:szCs w:val="24"/>
          </w:rPr>
          <m:t>n=4 ;bal 1→</m:t>
        </m:r>
        <m:r>
          <m:rPr>
            <m:sty m:val="bi"/>
          </m:rPr>
          <w:rPr>
            <w:rFonts w:ascii="Cambria Math" w:eastAsiaTheme="minorEastAsia" w:hAnsi="Cambria Math" w:cs="David"/>
            <w:sz w:val="24"/>
            <w:szCs w:val="24"/>
          </w:rPr>
          <m:t>93,925</m:t>
        </m:r>
      </m:oMath>
    </w:p>
    <w:p w:rsidR="007C6E68" w:rsidRPr="0072017D" w:rsidRDefault="0072017D" w:rsidP="0072017D">
      <w:pPr>
        <w:pStyle w:val="a7"/>
        <w:spacing w:line="360" w:lineRule="auto"/>
        <w:rPr>
          <w:rFonts w:cs="David"/>
          <w:b/>
          <w:bCs/>
          <w:i/>
          <w:sz w:val="24"/>
          <w:szCs w:val="24"/>
          <w:rtl/>
        </w:rPr>
      </w:pPr>
      <w:r>
        <w:rPr>
          <w:rFonts w:cs="David" w:hint="cs"/>
          <w:b/>
          <w:bCs/>
          <w:sz w:val="24"/>
          <w:szCs w:val="24"/>
          <w:rtl/>
        </w:rPr>
        <w:t xml:space="preserve">31/12/08           </w:t>
      </w:r>
      <m:oMath>
        <m:r>
          <w:rPr>
            <w:rFonts w:ascii="Cambria Math" w:eastAsiaTheme="minorEastAsia" w:hAnsi="Cambria Math" w:cs="David"/>
            <w:sz w:val="24"/>
            <w:szCs w:val="24"/>
          </w:rPr>
          <m:t>n=3 ;bal 2→</m:t>
        </m:r>
        <m:r>
          <m:rPr>
            <m:sty m:val="bi"/>
          </m:rPr>
          <w:rPr>
            <w:rFonts w:ascii="Cambria Math" w:eastAsiaTheme="minorEastAsia" w:hAnsi="Cambria Math" w:cs="David"/>
            <w:sz w:val="24"/>
            <w:szCs w:val="24"/>
          </w:rPr>
          <m:t>95,196</m:t>
        </m:r>
      </m:oMath>
    </w:p>
    <w:p w:rsidR="007C6E68" w:rsidRPr="0072017D" w:rsidRDefault="0072017D" w:rsidP="0072017D">
      <w:pPr>
        <w:pStyle w:val="a7"/>
        <w:spacing w:line="360" w:lineRule="auto"/>
        <w:rPr>
          <w:rFonts w:eastAsiaTheme="minorEastAsia" w:cs="David"/>
          <w:b/>
          <w:bCs/>
          <w:sz w:val="24"/>
          <w:szCs w:val="24"/>
          <w:rtl/>
        </w:rPr>
      </w:pPr>
      <w:r>
        <w:rPr>
          <w:rFonts w:cs="David" w:hint="cs"/>
          <w:b/>
          <w:bCs/>
          <w:sz w:val="24"/>
          <w:szCs w:val="24"/>
          <w:rtl/>
        </w:rPr>
        <w:t xml:space="preserve">השווי ל- 01/01/08    </w:t>
      </w:r>
      <m:oMath>
        <m:r>
          <w:rPr>
            <w:rFonts w:ascii="Cambria Math" w:eastAsiaTheme="minorEastAsia" w:hAnsi="Cambria Math" w:cs="David"/>
            <w:sz w:val="24"/>
            <w:szCs w:val="24"/>
          </w:rPr>
          <m:t>n=4 ;i=9→pv=</m:t>
        </m:r>
        <m:r>
          <m:rPr>
            <m:sty m:val="bi"/>
          </m:rPr>
          <w:rPr>
            <w:rFonts w:ascii="Cambria Math" w:eastAsiaTheme="minorEastAsia" w:hAnsi="Cambria Math" w:cs="David"/>
            <w:sz w:val="24"/>
            <w:szCs w:val="24"/>
          </w:rPr>
          <m:t>103,240</m:t>
        </m:r>
      </m:oMath>
    </w:p>
    <w:p w:rsidR="007C6E68" w:rsidRPr="0072017D" w:rsidRDefault="0072017D" w:rsidP="0072017D">
      <w:pPr>
        <w:pStyle w:val="a7"/>
        <w:spacing w:line="360" w:lineRule="auto"/>
        <w:rPr>
          <w:rFonts w:eastAsiaTheme="minorEastAsia" w:cs="David" w:hint="cs"/>
          <w:b/>
          <w:bCs/>
          <w:sz w:val="24"/>
          <w:szCs w:val="24"/>
          <w:rtl/>
        </w:rPr>
      </w:pPr>
      <w:r>
        <w:rPr>
          <w:rFonts w:cs="David" w:hint="cs"/>
          <w:b/>
          <w:bCs/>
          <w:sz w:val="24"/>
          <w:szCs w:val="24"/>
          <w:rtl/>
        </w:rPr>
        <w:t xml:space="preserve">31/12/08         </w:t>
      </w:r>
      <w:r>
        <w:rPr>
          <w:rFonts w:cs="David"/>
          <w:b/>
          <w:bCs/>
          <w:sz w:val="24"/>
          <w:szCs w:val="24"/>
        </w:rPr>
        <w:t xml:space="preserve"> </w:t>
      </w:r>
      <m:oMath>
        <m:r>
          <w:rPr>
            <w:rFonts w:ascii="Cambria Math" w:eastAsiaTheme="minorEastAsia" w:hAnsi="Cambria Math" w:cs="David"/>
            <w:sz w:val="24"/>
            <w:szCs w:val="24"/>
          </w:rPr>
          <m:t xml:space="preserve"> bal 1→</m:t>
        </m:r>
        <m:r>
          <m:rPr>
            <m:sty m:val="bi"/>
          </m:rPr>
          <w:rPr>
            <w:rFonts w:ascii="Cambria Math" w:eastAsiaTheme="minorEastAsia" w:hAnsi="Cambria Math" w:cs="David"/>
            <w:sz w:val="24"/>
            <w:szCs w:val="24"/>
          </w:rPr>
          <m:t>102,531</m:t>
        </m:r>
      </m:oMath>
    </w:p>
    <w:p w:rsidR="007C6E68" w:rsidRDefault="007C6E68" w:rsidP="007C6E68">
      <w:pPr>
        <w:spacing w:line="360" w:lineRule="auto"/>
        <w:rPr>
          <w:rFonts w:eastAsiaTheme="minorEastAsia" w:cs="David" w:hint="cs"/>
          <w:sz w:val="24"/>
          <w:szCs w:val="24"/>
          <w:rtl/>
        </w:rPr>
      </w:pPr>
    </w:p>
    <w:p w:rsidR="004A019D" w:rsidRDefault="007C6E68" w:rsidP="007C6E68">
      <w:pPr>
        <w:spacing w:line="360" w:lineRule="auto"/>
        <w:rPr>
          <w:rFonts w:cs="David"/>
          <w:sz w:val="24"/>
          <w:szCs w:val="24"/>
          <w:rtl/>
        </w:rPr>
      </w:pPr>
      <w:r w:rsidRPr="007C6E68">
        <w:rPr>
          <w:rFonts w:eastAsiaTheme="minorEastAsia" w:cs="David" w:hint="cs"/>
          <w:sz w:val="24"/>
          <w:szCs w:val="24"/>
          <w:rtl/>
        </w:rPr>
        <w:lastRenderedPageBreak/>
        <w:t xml:space="preserve">ב' פועלת לפי </w:t>
      </w:r>
      <w:r w:rsidRPr="007C6E68">
        <w:rPr>
          <w:rFonts w:eastAsiaTheme="minorEastAsia" w:cs="David" w:hint="cs"/>
          <w:sz w:val="24"/>
          <w:szCs w:val="24"/>
        </w:rPr>
        <w:t>IAS 32</w:t>
      </w:r>
      <w:r w:rsidRPr="007C6E68">
        <w:rPr>
          <w:rFonts w:eastAsiaTheme="minorEastAsia" w:cs="David" w:hint="cs"/>
          <w:sz w:val="24"/>
          <w:szCs w:val="24"/>
          <w:rtl/>
        </w:rPr>
        <w:t xml:space="preserve"> ומנהלת את אג"ח לשלם לפי שיטת העלות המופחתת</w:t>
      </w:r>
      <w:r w:rsidRPr="007C6E68">
        <w:rPr>
          <w:rFonts w:eastAsiaTheme="minorEastAsia" w:cs="David"/>
          <w:sz w:val="24"/>
          <w:szCs w:val="24"/>
        </w:rPr>
        <w:t xml:space="preserve"> </w:t>
      </w:r>
      <w:r w:rsidRPr="007C6E68">
        <w:rPr>
          <w:rFonts w:cs="David" w:hint="cs"/>
          <w:sz w:val="24"/>
          <w:szCs w:val="24"/>
          <w:rtl/>
        </w:rPr>
        <w:t xml:space="preserve">וזה אומר שביום ההנפקה אנו מהוונים את </w:t>
      </w:r>
      <w:proofErr w:type="spellStart"/>
      <w:r w:rsidRPr="007C6E68">
        <w:rPr>
          <w:rFonts w:cs="David" w:hint="cs"/>
          <w:sz w:val="24"/>
          <w:szCs w:val="24"/>
          <w:rtl/>
        </w:rPr>
        <w:t>האג"ח</w:t>
      </w:r>
      <w:proofErr w:type="spellEnd"/>
      <w:r w:rsidRPr="007C6E68">
        <w:rPr>
          <w:rFonts w:cs="David" w:hint="cs"/>
          <w:sz w:val="24"/>
          <w:szCs w:val="24"/>
          <w:rtl/>
        </w:rPr>
        <w:t xml:space="preserve"> לפי ריבית השוק </w:t>
      </w:r>
      <w:proofErr w:type="spellStart"/>
      <w:r w:rsidRPr="007C6E68">
        <w:rPr>
          <w:rFonts w:cs="David" w:hint="cs"/>
          <w:sz w:val="24"/>
          <w:szCs w:val="24"/>
          <w:rtl/>
        </w:rPr>
        <w:t>שהיתה</w:t>
      </w:r>
      <w:proofErr w:type="spellEnd"/>
      <w:r w:rsidRPr="007C6E68">
        <w:rPr>
          <w:rFonts w:cs="David" w:hint="cs"/>
          <w:sz w:val="24"/>
          <w:szCs w:val="24"/>
          <w:rtl/>
        </w:rPr>
        <w:t xml:space="preserve"> באותו יום ולא משנים אותה יותר ככה מנהלים לפי שיטת העלות בניגוד לשיטת השווי ההוגן ששם משנים את ריבית השוק אבל אין כזה דבר באג"ח לשלם</w:t>
      </w:r>
    </w:p>
    <w:p w:rsidR="003A21CF" w:rsidRPr="003A21CF" w:rsidRDefault="007C6E68" w:rsidP="003A21CF">
      <w:pPr>
        <w:pStyle w:val="a7"/>
        <w:numPr>
          <w:ilvl w:val="0"/>
          <w:numId w:val="37"/>
        </w:numPr>
        <w:spacing w:line="360" w:lineRule="auto"/>
        <w:rPr>
          <w:rFonts w:eastAsiaTheme="minorEastAsia" w:cs="David"/>
          <w:b/>
          <w:bCs/>
          <w:sz w:val="24"/>
          <w:szCs w:val="24"/>
        </w:rPr>
      </w:pPr>
      <w:r w:rsidRPr="007C6E68">
        <w:rPr>
          <w:rFonts w:cs="David" w:hint="cs"/>
          <w:b/>
          <w:bCs/>
          <w:sz w:val="24"/>
          <w:szCs w:val="24"/>
          <w:rtl/>
        </w:rPr>
        <w:t xml:space="preserve">אמרנו שעודף העלות בגין </w:t>
      </w:r>
      <w:proofErr w:type="spellStart"/>
      <w:r w:rsidRPr="007C6E68">
        <w:rPr>
          <w:rFonts w:cs="David" w:hint="cs"/>
          <w:b/>
          <w:bCs/>
          <w:sz w:val="24"/>
          <w:szCs w:val="24"/>
          <w:rtl/>
        </w:rPr>
        <w:t>האג"ח</w:t>
      </w:r>
      <w:proofErr w:type="spellEnd"/>
      <w:r w:rsidRPr="007C6E68">
        <w:rPr>
          <w:rFonts w:cs="David" w:hint="cs"/>
          <w:b/>
          <w:bCs/>
          <w:sz w:val="24"/>
          <w:szCs w:val="24"/>
          <w:rtl/>
        </w:rPr>
        <w:t xml:space="preserve"> לשלם גם יופחת לפי שיטת העלות המופחתת וזה אומר שפעם אחת מחשבים את השווי ההוגן ביום הרכישה לפי ריבית השוק באותו יום ולא משנים אותה יותר </w:t>
      </w:r>
    </w:p>
    <w:p w:rsidR="003A21CF" w:rsidRPr="003A21CF" w:rsidRDefault="003A21CF" w:rsidP="003A21CF">
      <w:pPr>
        <w:pStyle w:val="a7"/>
        <w:numPr>
          <w:ilvl w:val="0"/>
          <w:numId w:val="36"/>
        </w:numPr>
        <w:spacing w:line="360" w:lineRule="auto"/>
        <w:rPr>
          <w:rFonts w:eastAsiaTheme="minorEastAsia" w:cs="David"/>
          <w:b/>
          <w:bCs/>
          <w:sz w:val="32"/>
          <w:szCs w:val="32"/>
        </w:rPr>
      </w:pPr>
      <m:oMath>
        <m:r>
          <m:rPr>
            <m:sty m:val="p"/>
          </m:rPr>
          <w:rPr>
            <w:rFonts w:ascii="Cambria Math" w:eastAsia="Calibri" w:hAnsi="Cambria Math" w:cs="David"/>
            <w:sz w:val="24"/>
            <w:szCs w:val="24"/>
          </w:rPr>
          <m:t>40%*</m:t>
        </m:r>
        <m:d>
          <m:dPr>
            <m:ctrlPr>
              <w:rPr>
                <w:rFonts w:ascii="Cambria Math" w:eastAsia="Calibri" w:hAnsi="Cambria Math" w:cs="David"/>
                <w:sz w:val="24"/>
                <w:szCs w:val="24"/>
              </w:rPr>
            </m:ctrlPr>
          </m:dPr>
          <m:e>
            <m:r>
              <m:rPr>
                <m:sty m:val="p"/>
              </m:rPr>
              <w:rPr>
                <w:rFonts w:ascii="Cambria Math" w:eastAsia="Calibri" w:hAnsi="Cambria Math" w:cs="David"/>
                <w:sz w:val="24"/>
                <w:szCs w:val="24"/>
              </w:rPr>
              <m:t>102,531-95,196</m:t>
            </m:r>
          </m:e>
        </m:d>
        <m:r>
          <m:rPr>
            <m:sty m:val="p"/>
          </m:rPr>
          <w:rPr>
            <w:rFonts w:ascii="Cambria Math" w:eastAsia="Calibri" w:hAnsi="Cambria Math" w:cs="David"/>
            <w:sz w:val="24"/>
            <w:szCs w:val="24"/>
          </w:rPr>
          <m:t>*0.4=</m:t>
        </m:r>
      </m:oMath>
    </w:p>
    <w:p w:rsidR="0072017D" w:rsidRDefault="0072017D" w:rsidP="0072017D">
      <w:pPr>
        <w:spacing w:line="360" w:lineRule="auto"/>
        <w:ind w:left="360"/>
        <w:rPr>
          <w:rFonts w:eastAsiaTheme="minorEastAsia" w:cs="David"/>
          <w:b/>
          <w:bCs/>
          <w:sz w:val="24"/>
          <w:szCs w:val="24"/>
          <w:rtl/>
        </w:rPr>
      </w:pPr>
      <w:r w:rsidRPr="0072017D">
        <w:rPr>
          <w:rFonts w:eastAsiaTheme="minorEastAsia" w:cs="David" w:hint="cs"/>
          <w:b/>
          <w:bCs/>
          <w:sz w:val="24"/>
          <w:szCs w:val="24"/>
          <w:rtl/>
        </w:rPr>
        <w:t>פקודת היומן להפחתת עודף העלות:</w:t>
      </w:r>
    </w:p>
    <w:tbl>
      <w:tblPr>
        <w:tblStyle w:val="ab"/>
        <w:bidiVisual/>
        <w:tblW w:w="729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51"/>
        <w:gridCol w:w="4678"/>
      </w:tblGrid>
      <w:tr w:rsidR="003A21CF" w:rsidTr="00660F27">
        <w:trPr>
          <w:trHeight w:val="738"/>
        </w:trPr>
        <w:tc>
          <w:tcPr>
            <w:tcW w:w="1770" w:type="dxa"/>
            <w:vAlign w:val="center"/>
          </w:tcPr>
          <w:p w:rsidR="003A21CF" w:rsidRPr="003A21CF" w:rsidRDefault="003A21CF" w:rsidP="0072017D">
            <w:pPr>
              <w:spacing w:line="360" w:lineRule="auto"/>
              <w:rPr>
                <w:rFonts w:eastAsiaTheme="minorEastAsia" w:cs="David" w:hint="cs"/>
                <w:sz w:val="24"/>
                <w:szCs w:val="24"/>
                <w:rtl/>
              </w:rPr>
            </w:pPr>
            <w:r>
              <w:rPr>
                <w:rFonts w:eastAsiaTheme="minorEastAsia" w:cs="David" w:hint="cs"/>
                <w:sz w:val="24"/>
                <w:szCs w:val="24"/>
                <w:rtl/>
              </w:rPr>
              <w:t>ח' רווחי אקוויטי</w:t>
            </w:r>
          </w:p>
        </w:tc>
        <w:tc>
          <w:tcPr>
            <w:tcW w:w="851" w:type="dxa"/>
            <w:vMerge w:val="restart"/>
            <w:vAlign w:val="center"/>
          </w:tcPr>
          <w:p w:rsidR="003A21CF" w:rsidRPr="003A21CF" w:rsidRDefault="003A21CF" w:rsidP="0072017D">
            <w:pPr>
              <w:spacing w:line="360" w:lineRule="auto"/>
              <w:rPr>
                <w:rFonts w:eastAsiaTheme="minorEastAsia" w:cs="David" w:hint="cs"/>
                <w:sz w:val="24"/>
                <w:szCs w:val="24"/>
                <w:rtl/>
              </w:rPr>
            </w:pPr>
            <w:r w:rsidRPr="003A21CF">
              <w:rPr>
                <w:rFonts w:eastAsiaTheme="minorEastAsia" w:cs="David" w:hint="cs"/>
                <w:sz w:val="24"/>
                <w:szCs w:val="24"/>
                <w:rtl/>
              </w:rPr>
              <w:t>3,208</w:t>
            </w:r>
          </w:p>
        </w:tc>
        <w:tc>
          <w:tcPr>
            <w:tcW w:w="4678" w:type="dxa"/>
            <w:vAlign w:val="center"/>
          </w:tcPr>
          <w:p w:rsidR="003A21CF" w:rsidRPr="003A21CF" w:rsidRDefault="003A21CF" w:rsidP="00660F27">
            <w:pPr>
              <w:spacing w:line="360" w:lineRule="auto"/>
              <w:rPr>
                <w:rFonts w:eastAsiaTheme="minorEastAsia" w:cs="David" w:hint="cs"/>
                <w:b/>
                <w:bCs/>
                <w:sz w:val="24"/>
                <w:szCs w:val="24"/>
                <w:rtl/>
              </w:rPr>
            </w:pPr>
            <w:r>
              <w:rPr>
                <w:rFonts w:eastAsiaTheme="minorEastAsia" w:cs="David" w:hint="cs"/>
                <w:b/>
                <w:bCs/>
                <w:sz w:val="24"/>
                <w:szCs w:val="24"/>
                <w:rtl/>
              </w:rPr>
              <w:t>(את כל ההוצאות בגין הפחתת עודף עלות רישומים (רווחי אקוויטי))</w:t>
            </w:r>
          </w:p>
        </w:tc>
      </w:tr>
      <w:tr w:rsidR="003A21CF" w:rsidTr="00660F27">
        <w:trPr>
          <w:trHeight w:val="374"/>
        </w:trPr>
        <w:tc>
          <w:tcPr>
            <w:tcW w:w="1770" w:type="dxa"/>
            <w:vAlign w:val="center"/>
          </w:tcPr>
          <w:p w:rsidR="003A21CF" w:rsidRPr="003A21CF" w:rsidRDefault="003A21CF" w:rsidP="0072017D">
            <w:pPr>
              <w:spacing w:line="360" w:lineRule="auto"/>
              <w:rPr>
                <w:rFonts w:eastAsiaTheme="minorEastAsia" w:cs="David" w:hint="cs"/>
                <w:sz w:val="24"/>
                <w:szCs w:val="24"/>
                <w:rtl/>
              </w:rPr>
            </w:pPr>
            <w:r>
              <w:rPr>
                <w:rFonts w:eastAsiaTheme="minorEastAsia" w:cs="David" w:hint="cs"/>
                <w:sz w:val="24"/>
                <w:szCs w:val="24"/>
                <w:rtl/>
              </w:rPr>
              <w:t>ז' השקעה</w:t>
            </w:r>
          </w:p>
        </w:tc>
        <w:tc>
          <w:tcPr>
            <w:tcW w:w="851" w:type="dxa"/>
            <w:vMerge/>
            <w:vAlign w:val="center"/>
          </w:tcPr>
          <w:p w:rsidR="003A21CF" w:rsidRDefault="003A21CF" w:rsidP="0072017D">
            <w:pPr>
              <w:spacing w:line="360" w:lineRule="auto"/>
              <w:rPr>
                <w:rFonts w:eastAsiaTheme="minorEastAsia" w:cs="David" w:hint="cs"/>
                <w:b/>
                <w:bCs/>
                <w:sz w:val="24"/>
                <w:szCs w:val="24"/>
                <w:rtl/>
              </w:rPr>
            </w:pPr>
          </w:p>
        </w:tc>
        <w:tc>
          <w:tcPr>
            <w:tcW w:w="4678" w:type="dxa"/>
            <w:vAlign w:val="center"/>
          </w:tcPr>
          <w:p w:rsidR="003A21CF" w:rsidRDefault="003A21CF" w:rsidP="0072017D">
            <w:pPr>
              <w:spacing w:line="360" w:lineRule="auto"/>
              <w:rPr>
                <w:rFonts w:eastAsiaTheme="minorEastAsia" w:cs="David" w:hint="cs"/>
                <w:b/>
                <w:bCs/>
                <w:sz w:val="24"/>
                <w:szCs w:val="24"/>
                <w:rtl/>
              </w:rPr>
            </w:pPr>
            <w:r>
              <w:rPr>
                <w:rFonts w:eastAsiaTheme="minorEastAsia" w:cs="David" w:hint="cs"/>
                <w:sz w:val="24"/>
                <w:szCs w:val="24"/>
                <w:rtl/>
              </w:rPr>
              <w:t>(עודף עלות נמצא בתוך חשבון ההשקעה)</w:t>
            </w:r>
          </w:p>
        </w:tc>
      </w:tr>
    </w:tbl>
    <w:p w:rsidR="0072017D" w:rsidRDefault="0072017D" w:rsidP="003A21CF">
      <w:pPr>
        <w:spacing w:line="360" w:lineRule="auto"/>
        <w:ind w:left="360"/>
        <w:rPr>
          <w:rFonts w:eastAsiaTheme="minorEastAsia" w:cs="David"/>
          <w:b/>
          <w:bCs/>
          <w:sz w:val="24"/>
          <w:szCs w:val="24"/>
          <w:rtl/>
        </w:rPr>
      </w:pPr>
    </w:p>
    <w:p w:rsidR="007965F2" w:rsidRDefault="007965F2" w:rsidP="007965F2">
      <w:pPr>
        <w:spacing w:line="360" w:lineRule="auto"/>
        <w:ind w:left="360"/>
        <w:jc w:val="center"/>
        <w:rPr>
          <w:rFonts w:eastAsiaTheme="minorEastAsia" w:cs="David" w:hint="cs"/>
          <w:b/>
          <w:bCs/>
          <w:sz w:val="24"/>
          <w:szCs w:val="24"/>
          <w:u w:val="single"/>
          <w:rtl/>
        </w:rPr>
      </w:pPr>
      <w:r>
        <w:rPr>
          <w:rFonts w:eastAsiaTheme="minorEastAsia" w:cs="David" w:hint="cs"/>
          <w:b/>
          <w:bCs/>
          <w:sz w:val="24"/>
          <w:szCs w:val="24"/>
          <w:u w:val="single"/>
          <w:rtl/>
        </w:rPr>
        <w:t>מוניטין שלילי</w:t>
      </w:r>
    </w:p>
    <w:p w:rsidR="007965F2" w:rsidRDefault="007965F2" w:rsidP="007965F2">
      <w:pPr>
        <w:spacing w:line="360" w:lineRule="auto"/>
        <w:ind w:left="360"/>
        <w:rPr>
          <w:rFonts w:eastAsiaTheme="minorEastAsia" w:cs="David"/>
          <w:sz w:val="24"/>
          <w:szCs w:val="24"/>
          <w:rtl/>
        </w:rPr>
      </w:pPr>
      <w:r>
        <w:rPr>
          <w:rFonts w:eastAsiaTheme="minorEastAsia" w:cs="David" w:hint="cs"/>
          <w:sz w:val="24"/>
          <w:szCs w:val="24"/>
          <w:rtl/>
        </w:rPr>
        <w:t xml:space="preserve">אם נוצר מוניטין שלילי יש להפחית אותו </w:t>
      </w:r>
      <w:proofErr w:type="spellStart"/>
      <w:r>
        <w:rPr>
          <w:rFonts w:eastAsiaTheme="minorEastAsia" w:cs="David" w:hint="cs"/>
          <w:sz w:val="24"/>
          <w:szCs w:val="24"/>
          <w:rtl/>
        </w:rPr>
        <w:t>מיידית</w:t>
      </w:r>
      <w:proofErr w:type="spellEnd"/>
      <w:r>
        <w:rPr>
          <w:rFonts w:eastAsiaTheme="minorEastAsia" w:cs="David" w:hint="cs"/>
          <w:sz w:val="24"/>
          <w:szCs w:val="24"/>
          <w:rtl/>
        </w:rPr>
        <w:t xml:space="preserve"> הסיבה היא שאם המוניטין יצא שלילי זה אומר ששילמנו על החברה סכום שהוא נמוך מהשווי ההוגן שלה וזה יכול להיות למשל אם בעל המניות של ב' היה לחוץ בכסף, במקרה כזה חברה א' הרוויחה מהרכישה במחיר הזדמנותי. באמצעות ההפחתה </w:t>
      </w:r>
      <w:proofErr w:type="spellStart"/>
      <w:r>
        <w:rPr>
          <w:rFonts w:eastAsiaTheme="minorEastAsia" w:cs="David" w:hint="cs"/>
          <w:sz w:val="24"/>
          <w:szCs w:val="24"/>
          <w:rtl/>
        </w:rPr>
        <w:t>המיידית</w:t>
      </w:r>
      <w:proofErr w:type="spellEnd"/>
      <w:r>
        <w:rPr>
          <w:rFonts w:eastAsiaTheme="minorEastAsia" w:cs="David" w:hint="cs"/>
          <w:sz w:val="24"/>
          <w:szCs w:val="24"/>
          <w:rtl/>
        </w:rPr>
        <w:t xml:space="preserve"> אנו בעצם מכירים ברווח הזה</w:t>
      </w:r>
    </w:p>
    <w:p w:rsidR="007965F2" w:rsidRPr="007965F2" w:rsidRDefault="007965F2" w:rsidP="007965F2">
      <w:pPr>
        <w:spacing w:line="360" w:lineRule="auto"/>
        <w:ind w:left="360"/>
        <w:rPr>
          <w:rFonts w:eastAsiaTheme="minorEastAsia" w:cs="David" w:hint="cs"/>
          <w:sz w:val="24"/>
          <w:szCs w:val="24"/>
          <w:rtl/>
        </w:rPr>
      </w:pPr>
      <w:r>
        <w:rPr>
          <w:rFonts w:eastAsiaTheme="minorEastAsia" w:cs="David" w:hint="cs"/>
          <w:b/>
          <w:bCs/>
          <w:sz w:val="24"/>
          <w:szCs w:val="24"/>
          <w:rtl/>
        </w:rPr>
        <w:t xml:space="preserve">לדוגמא: </w:t>
      </w:r>
      <w:r>
        <w:rPr>
          <w:rFonts w:eastAsiaTheme="minorEastAsia" w:cs="David" w:hint="cs"/>
          <w:sz w:val="24"/>
          <w:szCs w:val="24"/>
          <w:rtl/>
        </w:rPr>
        <w:t xml:space="preserve">נניח שבדוגמא האחרונה שפתרנו נתון שא' שילמה 41,000 </w:t>
      </w:r>
      <w:r>
        <w:rPr>
          <w:rFonts w:eastAsiaTheme="minorEastAsia" w:cs="David" w:hint="eastAsia"/>
          <w:sz w:val="24"/>
          <w:szCs w:val="24"/>
          <w:rtl/>
        </w:rPr>
        <w:t>₪</w:t>
      </w:r>
      <w:r>
        <w:rPr>
          <w:rFonts w:eastAsiaTheme="minorEastAsia" w:cs="David" w:hint="cs"/>
          <w:sz w:val="24"/>
          <w:szCs w:val="24"/>
          <w:rtl/>
        </w:rPr>
        <w:t xml:space="preserve"> במקום 120,000 </w:t>
      </w:r>
      <w:r>
        <w:rPr>
          <w:rFonts w:eastAsiaTheme="minorEastAsia" w:cs="David" w:hint="eastAsia"/>
          <w:sz w:val="24"/>
          <w:szCs w:val="24"/>
          <w:rtl/>
        </w:rPr>
        <w:t>₪</w:t>
      </w:r>
      <w:r>
        <w:rPr>
          <w:rFonts w:eastAsiaTheme="minorEastAsia" w:cs="David" w:hint="cs"/>
          <w:sz w:val="24"/>
          <w:szCs w:val="24"/>
          <w:rtl/>
        </w:rPr>
        <w:t xml:space="preserve">  </w:t>
      </w:r>
    </w:p>
    <w:p w:rsidR="007965F2" w:rsidRDefault="007965F2" w:rsidP="007965F2">
      <w:pPr>
        <w:spacing w:line="360" w:lineRule="auto"/>
        <w:ind w:left="360"/>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w:t>
      </w:r>
    </w:p>
    <w:p w:rsidR="007965F2" w:rsidRDefault="007965F2" w:rsidP="007965F2">
      <w:pPr>
        <w:spacing w:line="360" w:lineRule="auto"/>
        <w:rPr>
          <w:rFonts w:cs="David"/>
          <w:b/>
          <w:bCs/>
          <w:sz w:val="24"/>
          <w:szCs w:val="24"/>
          <w:rtl/>
        </w:rPr>
      </w:pPr>
      <w:r w:rsidRPr="007E31D6">
        <w:rPr>
          <w:rFonts w:cs="David" w:hint="cs"/>
          <w:b/>
          <w:bCs/>
          <w:sz w:val="24"/>
          <w:szCs w:val="24"/>
          <w:rtl/>
        </w:rPr>
        <w:t>חישוב ע"</w:t>
      </w:r>
      <w:r>
        <w:rPr>
          <w:rFonts w:cs="David" w:hint="cs"/>
          <w:b/>
          <w:bCs/>
          <w:sz w:val="24"/>
          <w:szCs w:val="24"/>
          <w:rtl/>
        </w:rPr>
        <w:t>ע ל-01/01/08: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0"/>
        <w:gridCol w:w="1134"/>
        <w:gridCol w:w="3007"/>
        <w:gridCol w:w="1791"/>
        <w:gridCol w:w="1014"/>
      </w:tblGrid>
      <w:tr w:rsidR="007965F2" w:rsidRPr="007E31D6" w:rsidTr="00D32ACC">
        <w:tc>
          <w:tcPr>
            <w:tcW w:w="1360" w:type="dxa"/>
          </w:tcPr>
          <w:p w:rsidR="007965F2" w:rsidRPr="007E31D6" w:rsidRDefault="007965F2" w:rsidP="00C27827">
            <w:pPr>
              <w:spacing w:line="360" w:lineRule="auto"/>
              <w:rPr>
                <w:rFonts w:cs="David" w:hint="cs"/>
                <w:sz w:val="24"/>
                <w:szCs w:val="24"/>
                <w:rtl/>
              </w:rPr>
            </w:pPr>
            <w:r>
              <w:rPr>
                <w:rFonts w:cs="David" w:hint="cs"/>
                <w:sz w:val="24"/>
                <w:szCs w:val="24"/>
                <w:rtl/>
              </w:rPr>
              <w:t>תמורה</w:t>
            </w:r>
          </w:p>
        </w:tc>
        <w:tc>
          <w:tcPr>
            <w:tcW w:w="1134" w:type="dxa"/>
          </w:tcPr>
          <w:p w:rsidR="007965F2" w:rsidRPr="007E31D6" w:rsidRDefault="007965F2" w:rsidP="00C27827">
            <w:pPr>
              <w:spacing w:line="360" w:lineRule="auto"/>
              <w:rPr>
                <w:rFonts w:cs="David" w:hint="cs"/>
                <w:sz w:val="24"/>
                <w:szCs w:val="24"/>
                <w:rtl/>
              </w:rPr>
            </w:pPr>
            <w:r>
              <w:rPr>
                <w:rFonts w:cs="David" w:hint="cs"/>
                <w:sz w:val="24"/>
                <w:szCs w:val="24"/>
                <w:rtl/>
              </w:rPr>
              <w:t>410,000</w:t>
            </w:r>
          </w:p>
        </w:tc>
        <w:tc>
          <w:tcPr>
            <w:tcW w:w="3007" w:type="dxa"/>
          </w:tcPr>
          <w:p w:rsidR="007965F2" w:rsidRPr="003A21CF" w:rsidRDefault="007965F2" w:rsidP="00C27827">
            <w:pPr>
              <w:spacing w:line="360" w:lineRule="auto"/>
              <w:rPr>
                <w:rFonts w:cs="David" w:hint="cs"/>
                <w:sz w:val="20"/>
                <w:szCs w:val="20"/>
                <w:rtl/>
              </w:rPr>
            </w:pPr>
          </w:p>
        </w:tc>
        <w:tc>
          <w:tcPr>
            <w:tcW w:w="1791" w:type="dxa"/>
          </w:tcPr>
          <w:p w:rsidR="007965F2" w:rsidRPr="007E31D6" w:rsidRDefault="007965F2" w:rsidP="00C27827">
            <w:pPr>
              <w:spacing w:line="360" w:lineRule="auto"/>
              <w:rPr>
                <w:rFonts w:cs="David" w:hint="cs"/>
                <w:sz w:val="24"/>
                <w:szCs w:val="24"/>
                <w:rtl/>
              </w:rPr>
            </w:pPr>
          </w:p>
        </w:tc>
        <w:tc>
          <w:tcPr>
            <w:tcW w:w="1014" w:type="dxa"/>
          </w:tcPr>
          <w:p w:rsidR="007965F2" w:rsidRPr="007E31D6" w:rsidRDefault="007965F2" w:rsidP="007965F2">
            <w:pPr>
              <w:spacing w:line="360" w:lineRule="auto"/>
              <w:rPr>
                <w:rFonts w:cs="David" w:hint="cs"/>
                <w:sz w:val="24"/>
                <w:szCs w:val="24"/>
                <w:rtl/>
              </w:rPr>
            </w:pPr>
          </w:p>
        </w:tc>
      </w:tr>
      <w:tr w:rsidR="007965F2" w:rsidRPr="007E31D6" w:rsidTr="00D32ACC">
        <w:tc>
          <w:tcPr>
            <w:tcW w:w="1360" w:type="dxa"/>
          </w:tcPr>
          <w:p w:rsidR="007965F2" w:rsidRPr="007E31D6" w:rsidRDefault="007965F2" w:rsidP="00C27827">
            <w:pPr>
              <w:spacing w:line="360" w:lineRule="auto"/>
              <w:rPr>
                <w:rFonts w:cs="David" w:hint="cs"/>
                <w:sz w:val="24"/>
                <w:szCs w:val="24"/>
                <w:rtl/>
              </w:rPr>
            </w:pPr>
            <w:r>
              <w:rPr>
                <w:rFonts w:cs="David" w:hint="cs"/>
                <w:sz w:val="24"/>
                <w:szCs w:val="24"/>
                <w:rtl/>
              </w:rPr>
              <w:t>נרכש</w:t>
            </w:r>
          </w:p>
        </w:tc>
        <w:tc>
          <w:tcPr>
            <w:tcW w:w="1134" w:type="dxa"/>
          </w:tcPr>
          <w:p w:rsidR="007965F2" w:rsidRPr="007E31D6" w:rsidRDefault="007965F2" w:rsidP="00C27827">
            <w:pPr>
              <w:spacing w:line="360" w:lineRule="auto"/>
              <w:rPr>
                <w:rFonts w:cs="David" w:hint="cs"/>
                <w:sz w:val="24"/>
                <w:szCs w:val="24"/>
                <w:rtl/>
              </w:rPr>
            </w:pPr>
            <w:r>
              <w:rPr>
                <w:rFonts w:cs="David" w:hint="cs"/>
                <w:sz w:val="24"/>
                <w:szCs w:val="24"/>
                <w:rtl/>
              </w:rPr>
              <w:t>(40,00)</w:t>
            </w:r>
          </w:p>
        </w:tc>
        <w:tc>
          <w:tcPr>
            <w:tcW w:w="3007" w:type="dxa"/>
          </w:tcPr>
          <w:p w:rsidR="007965F2" w:rsidRPr="003A21CF" w:rsidRDefault="007965F2" w:rsidP="00C27827">
            <w:pPr>
              <w:bidi w:val="0"/>
              <w:spacing w:line="360" w:lineRule="auto"/>
              <w:rPr>
                <w:rFonts w:cs="David"/>
                <w:sz w:val="20"/>
                <w:szCs w:val="20"/>
              </w:rPr>
            </w:pPr>
            <m:oMathPara>
              <m:oMath>
                <m:r>
                  <w:rPr>
                    <w:rFonts w:ascii="Cambria Math" w:hAnsi="Cambria Math" w:cs="David"/>
                    <w:sz w:val="20"/>
                    <w:szCs w:val="20"/>
                  </w:rPr>
                  <m:t>40%*100,000=</m:t>
                </m:r>
              </m:oMath>
            </m:oMathPara>
          </w:p>
        </w:tc>
        <w:tc>
          <w:tcPr>
            <w:tcW w:w="1791" w:type="dxa"/>
          </w:tcPr>
          <w:p w:rsidR="007965F2" w:rsidRDefault="007965F2" w:rsidP="00C27827">
            <w:pPr>
              <w:bidi w:val="0"/>
              <w:spacing w:line="360" w:lineRule="auto"/>
              <w:rPr>
                <w:rFonts w:ascii="Calibri" w:eastAsia="Calibri" w:hAnsi="Calibri" w:cs="David"/>
                <w:sz w:val="24"/>
                <w:szCs w:val="24"/>
              </w:rPr>
            </w:pPr>
          </w:p>
        </w:tc>
        <w:tc>
          <w:tcPr>
            <w:tcW w:w="1014" w:type="dxa"/>
          </w:tcPr>
          <w:p w:rsidR="007965F2" w:rsidRDefault="007965F2" w:rsidP="007965F2">
            <w:pPr>
              <w:bidi w:val="0"/>
              <w:spacing w:line="360" w:lineRule="auto"/>
              <w:rPr>
                <w:rFonts w:ascii="Calibri" w:eastAsia="Calibri" w:hAnsi="Calibri" w:cs="David"/>
                <w:sz w:val="24"/>
                <w:szCs w:val="24"/>
              </w:rPr>
            </w:pPr>
          </w:p>
        </w:tc>
      </w:tr>
      <w:tr w:rsidR="007965F2" w:rsidRPr="007E31D6" w:rsidTr="00D32ACC">
        <w:tc>
          <w:tcPr>
            <w:tcW w:w="1360" w:type="dxa"/>
          </w:tcPr>
          <w:p w:rsidR="007965F2" w:rsidRPr="007E31D6" w:rsidRDefault="007965F2" w:rsidP="00C27827">
            <w:pPr>
              <w:spacing w:line="360" w:lineRule="auto"/>
              <w:rPr>
                <w:rFonts w:cs="David" w:hint="cs"/>
                <w:b/>
                <w:bCs/>
                <w:sz w:val="24"/>
                <w:szCs w:val="24"/>
                <w:rtl/>
              </w:rPr>
            </w:pPr>
            <w:r>
              <w:rPr>
                <w:rFonts w:cs="David" w:hint="cs"/>
                <w:b/>
                <w:bCs/>
                <w:sz w:val="24"/>
                <w:szCs w:val="24"/>
                <w:rtl/>
              </w:rPr>
              <w:t>סה"כ</w:t>
            </w:r>
          </w:p>
        </w:tc>
        <w:tc>
          <w:tcPr>
            <w:tcW w:w="1134" w:type="dxa"/>
          </w:tcPr>
          <w:p w:rsidR="007965F2" w:rsidRPr="007E31D6" w:rsidRDefault="007965F2" w:rsidP="00C27827">
            <w:pPr>
              <w:spacing w:line="360" w:lineRule="auto"/>
              <w:rPr>
                <w:rFonts w:cs="David" w:hint="cs"/>
                <w:b/>
                <w:bCs/>
                <w:sz w:val="24"/>
                <w:szCs w:val="24"/>
                <w:rtl/>
              </w:rPr>
            </w:pPr>
            <w:r>
              <w:rPr>
                <w:rFonts w:cs="David" w:hint="cs"/>
                <w:b/>
                <w:bCs/>
                <w:sz w:val="24"/>
                <w:szCs w:val="24"/>
                <w:rtl/>
              </w:rPr>
              <w:t>1,000</w:t>
            </w:r>
          </w:p>
        </w:tc>
        <w:tc>
          <w:tcPr>
            <w:tcW w:w="3007" w:type="dxa"/>
          </w:tcPr>
          <w:p w:rsidR="007965F2" w:rsidRPr="003A21CF" w:rsidRDefault="007965F2" w:rsidP="00C27827">
            <w:pPr>
              <w:spacing w:line="360" w:lineRule="auto"/>
              <w:rPr>
                <w:rFonts w:cs="David" w:hint="cs"/>
                <w:sz w:val="20"/>
                <w:szCs w:val="20"/>
                <w:rtl/>
              </w:rPr>
            </w:pPr>
          </w:p>
        </w:tc>
        <w:tc>
          <w:tcPr>
            <w:tcW w:w="1791" w:type="dxa"/>
          </w:tcPr>
          <w:p w:rsidR="007965F2" w:rsidRPr="007E31D6" w:rsidRDefault="007965F2" w:rsidP="00C27827">
            <w:pPr>
              <w:spacing w:line="360" w:lineRule="auto"/>
              <w:rPr>
                <w:rFonts w:cs="David" w:hint="cs"/>
                <w:sz w:val="24"/>
                <w:szCs w:val="24"/>
                <w:rtl/>
              </w:rPr>
            </w:pPr>
          </w:p>
        </w:tc>
        <w:tc>
          <w:tcPr>
            <w:tcW w:w="1014" w:type="dxa"/>
          </w:tcPr>
          <w:p w:rsidR="007965F2" w:rsidRPr="007E31D6" w:rsidRDefault="007965F2" w:rsidP="007965F2">
            <w:pPr>
              <w:spacing w:line="360" w:lineRule="auto"/>
              <w:rPr>
                <w:rFonts w:cs="David" w:hint="cs"/>
                <w:sz w:val="24"/>
                <w:szCs w:val="24"/>
                <w:rtl/>
              </w:rPr>
            </w:pPr>
          </w:p>
        </w:tc>
      </w:tr>
      <w:tr w:rsidR="007965F2" w:rsidRPr="007E31D6" w:rsidTr="00D32ACC">
        <w:tc>
          <w:tcPr>
            <w:tcW w:w="1360" w:type="dxa"/>
          </w:tcPr>
          <w:p w:rsidR="007965F2" w:rsidRDefault="007965F2" w:rsidP="00C27827">
            <w:pPr>
              <w:spacing w:line="360" w:lineRule="auto"/>
              <w:rPr>
                <w:rFonts w:cs="David"/>
                <w:sz w:val="24"/>
                <w:szCs w:val="24"/>
                <w:rtl/>
              </w:rPr>
            </w:pPr>
          </w:p>
          <w:p w:rsidR="007965F2" w:rsidRPr="007E31D6" w:rsidRDefault="007965F2" w:rsidP="00C27827">
            <w:pPr>
              <w:spacing w:line="360" w:lineRule="auto"/>
              <w:rPr>
                <w:rFonts w:cs="David" w:hint="cs"/>
                <w:sz w:val="24"/>
                <w:szCs w:val="24"/>
                <w:rtl/>
              </w:rPr>
            </w:pPr>
            <w:r>
              <w:rPr>
                <w:rFonts w:cs="David" w:hint="cs"/>
                <w:sz w:val="24"/>
                <w:szCs w:val="24"/>
                <w:rtl/>
              </w:rPr>
              <w:t>ייחוס:</w:t>
            </w:r>
          </w:p>
        </w:tc>
        <w:tc>
          <w:tcPr>
            <w:tcW w:w="1134" w:type="dxa"/>
          </w:tcPr>
          <w:p w:rsidR="007965F2" w:rsidRDefault="007965F2" w:rsidP="00C27827">
            <w:pPr>
              <w:spacing w:line="360" w:lineRule="auto"/>
              <w:rPr>
                <w:rFonts w:cs="David"/>
                <w:sz w:val="24"/>
                <w:szCs w:val="24"/>
                <w:rtl/>
              </w:rPr>
            </w:pPr>
            <w:r>
              <w:rPr>
                <w:rFonts w:cs="David" w:hint="cs"/>
                <w:sz w:val="24"/>
                <w:szCs w:val="24"/>
                <w:rtl/>
              </w:rPr>
              <w:t>01/01/08</w:t>
            </w:r>
          </w:p>
          <w:p w:rsidR="007965F2" w:rsidRPr="007E31D6" w:rsidRDefault="007965F2" w:rsidP="00C27827">
            <w:pPr>
              <w:spacing w:line="360" w:lineRule="auto"/>
              <w:rPr>
                <w:rFonts w:cs="David" w:hint="cs"/>
                <w:sz w:val="24"/>
                <w:szCs w:val="24"/>
                <w:rtl/>
              </w:rPr>
            </w:pPr>
          </w:p>
        </w:tc>
        <w:tc>
          <w:tcPr>
            <w:tcW w:w="3007" w:type="dxa"/>
          </w:tcPr>
          <w:p w:rsidR="007965F2" w:rsidRPr="003A21CF" w:rsidRDefault="007965F2" w:rsidP="00C27827">
            <w:pPr>
              <w:spacing w:line="360" w:lineRule="auto"/>
              <w:rPr>
                <w:rFonts w:cs="David" w:hint="cs"/>
                <w:sz w:val="20"/>
                <w:szCs w:val="20"/>
                <w:rtl/>
              </w:rPr>
            </w:pPr>
          </w:p>
        </w:tc>
        <w:tc>
          <w:tcPr>
            <w:tcW w:w="1791" w:type="dxa"/>
          </w:tcPr>
          <w:p w:rsidR="007965F2" w:rsidRPr="007E31D6" w:rsidRDefault="007965F2" w:rsidP="00C27827">
            <w:pPr>
              <w:spacing w:line="360" w:lineRule="auto"/>
              <w:rPr>
                <w:rFonts w:cs="David" w:hint="cs"/>
                <w:sz w:val="24"/>
                <w:szCs w:val="24"/>
                <w:rtl/>
              </w:rPr>
            </w:pPr>
            <w:r>
              <w:rPr>
                <w:rFonts w:cs="David" w:hint="cs"/>
                <w:sz w:val="24"/>
                <w:szCs w:val="24"/>
                <w:rtl/>
              </w:rPr>
              <w:t>הפחתה</w:t>
            </w:r>
          </w:p>
        </w:tc>
        <w:tc>
          <w:tcPr>
            <w:tcW w:w="1014" w:type="dxa"/>
          </w:tcPr>
          <w:p w:rsidR="007965F2" w:rsidRPr="007E31D6" w:rsidRDefault="007965F2" w:rsidP="007965F2">
            <w:pPr>
              <w:spacing w:line="360" w:lineRule="auto"/>
              <w:rPr>
                <w:rFonts w:cs="David" w:hint="cs"/>
                <w:sz w:val="24"/>
                <w:szCs w:val="24"/>
                <w:rtl/>
              </w:rPr>
            </w:pPr>
            <w:r>
              <w:rPr>
                <w:rFonts w:cs="David" w:hint="cs"/>
                <w:sz w:val="24"/>
                <w:szCs w:val="24"/>
                <w:rtl/>
              </w:rPr>
              <w:t>31/12/08</w:t>
            </w:r>
          </w:p>
        </w:tc>
      </w:tr>
      <w:tr w:rsidR="007965F2" w:rsidRPr="007E31D6" w:rsidTr="00D32ACC">
        <w:tc>
          <w:tcPr>
            <w:tcW w:w="1360"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מלאי</w:t>
            </w:r>
          </w:p>
        </w:tc>
        <w:tc>
          <w:tcPr>
            <w:tcW w:w="1134"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2,400</w:t>
            </w:r>
          </w:p>
        </w:tc>
        <w:tc>
          <w:tcPr>
            <w:tcW w:w="3007" w:type="dxa"/>
            <w:vAlign w:val="center"/>
          </w:tcPr>
          <w:p w:rsidR="007965F2" w:rsidRPr="003A21CF" w:rsidRDefault="007965F2" w:rsidP="00C27827">
            <w:pPr>
              <w:bidi w:val="0"/>
              <w:spacing w:line="360" w:lineRule="auto"/>
              <w:rPr>
                <w:rFonts w:cs="David" w:hint="cs"/>
                <w:i/>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36,000-30,000</m:t>
                    </m:r>
                    <m:ctrlPr>
                      <w:rPr>
                        <w:rFonts w:ascii="Cambria Math" w:hAnsi="Cambria Math" w:cs="David"/>
                        <w:i/>
                        <w:sz w:val="20"/>
                        <w:szCs w:val="20"/>
                      </w:rPr>
                    </m:ctrlPr>
                  </m:e>
                </m:d>
                <m:r>
                  <w:rPr>
                    <w:rFonts w:ascii="Cambria Math" w:hAnsi="Cambria Math" w:cs="David"/>
                    <w:sz w:val="20"/>
                    <w:szCs w:val="20"/>
                  </w:rPr>
                  <m:t>=</m:t>
                </m:r>
              </m:oMath>
            </m:oMathPara>
          </w:p>
        </w:tc>
        <w:tc>
          <w:tcPr>
            <w:tcW w:w="1791" w:type="dxa"/>
            <w:vAlign w:val="center"/>
          </w:tcPr>
          <w:p w:rsidR="007965F2" w:rsidRDefault="007965F2" w:rsidP="00C27827">
            <w:pPr>
              <w:spacing w:line="360" w:lineRule="auto"/>
              <w:rPr>
                <w:rFonts w:ascii="Calibri" w:eastAsia="Calibri" w:hAnsi="Calibri" w:cs="David" w:hint="cs"/>
                <w:sz w:val="24"/>
                <w:szCs w:val="24"/>
                <w:rtl/>
              </w:rPr>
            </w:pPr>
            <w:r>
              <w:rPr>
                <w:rFonts w:ascii="Calibri" w:eastAsia="Calibri" w:hAnsi="Calibri" w:cs="David" w:hint="cs"/>
                <w:sz w:val="24"/>
                <w:szCs w:val="24"/>
                <w:rtl/>
              </w:rPr>
              <w:t>(2,400)</w:t>
            </w:r>
          </w:p>
        </w:tc>
        <w:tc>
          <w:tcPr>
            <w:tcW w:w="1014" w:type="dxa"/>
            <w:vAlign w:val="center"/>
          </w:tcPr>
          <w:p w:rsidR="007965F2" w:rsidRDefault="007965F2" w:rsidP="007965F2">
            <w:pPr>
              <w:bidi w:val="0"/>
              <w:spacing w:line="360" w:lineRule="auto"/>
              <w:rPr>
                <w:rFonts w:ascii="Calibri" w:eastAsia="Calibri" w:hAnsi="Calibri" w:cs="David"/>
                <w:sz w:val="24"/>
                <w:szCs w:val="24"/>
              </w:rPr>
            </w:pPr>
          </w:p>
        </w:tc>
      </w:tr>
      <w:tr w:rsidR="007965F2" w:rsidRPr="007E31D6" w:rsidTr="00D32ACC">
        <w:tc>
          <w:tcPr>
            <w:tcW w:w="1360"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מכונה</w:t>
            </w:r>
          </w:p>
        </w:tc>
        <w:tc>
          <w:tcPr>
            <w:tcW w:w="1134"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8,000</w:t>
            </w:r>
          </w:p>
        </w:tc>
        <w:tc>
          <w:tcPr>
            <w:tcW w:w="3007" w:type="dxa"/>
            <w:vAlign w:val="center"/>
          </w:tcPr>
          <w:p w:rsidR="007965F2" w:rsidRPr="003A21CF" w:rsidRDefault="007965F2" w:rsidP="00C27827">
            <w:pPr>
              <w:bidi w:val="0"/>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120,000-100,000</m:t>
                    </m:r>
                    <m:ctrlPr>
                      <w:rPr>
                        <w:rFonts w:ascii="Cambria Math" w:hAnsi="Cambria Math" w:cs="David"/>
                        <w:i/>
                        <w:sz w:val="20"/>
                        <w:szCs w:val="20"/>
                      </w:rPr>
                    </m:ctrlPr>
                  </m:e>
                </m:d>
                <m:r>
                  <w:rPr>
                    <w:rFonts w:ascii="Cambria Math" w:hAnsi="Cambria Math" w:cs="David"/>
                    <w:sz w:val="20"/>
                    <w:szCs w:val="20"/>
                  </w:rPr>
                  <m:t>=</m:t>
                </m:r>
              </m:oMath>
            </m:oMathPara>
          </w:p>
        </w:tc>
        <w:tc>
          <w:tcPr>
            <w:tcW w:w="1791" w:type="dxa"/>
            <w:vAlign w:val="center"/>
          </w:tcPr>
          <w:p w:rsidR="007965F2" w:rsidRDefault="007965F2" w:rsidP="00C27827">
            <w:pPr>
              <w:bidi w:val="0"/>
              <w:spacing w:line="360" w:lineRule="auto"/>
              <w:rPr>
                <w:rFonts w:ascii="Calibri" w:eastAsia="Calibri" w:hAnsi="Calibri" w:cs="David"/>
                <w:sz w:val="24"/>
                <w:szCs w:val="24"/>
              </w:rPr>
            </w:pPr>
            <m:oMathPara>
              <m:oMath>
                <m:f>
                  <m:fPr>
                    <m:ctrlPr>
                      <w:rPr>
                        <w:rFonts w:ascii="Cambria Math" w:eastAsia="Calibri" w:hAnsi="Cambria Math" w:cs="David"/>
                        <w:i/>
                        <w:sz w:val="20"/>
                        <w:szCs w:val="20"/>
                      </w:rPr>
                    </m:ctrlPr>
                  </m:fPr>
                  <m:num>
                    <m:r>
                      <w:rPr>
                        <w:rFonts w:ascii="Cambria Math" w:eastAsia="Calibri" w:hAnsi="Cambria Math" w:cs="David"/>
                        <w:sz w:val="20"/>
                        <w:szCs w:val="20"/>
                      </w:rPr>
                      <m:t>8,000</m:t>
                    </m:r>
                  </m:num>
                  <m:den>
                    <m:r>
                      <w:rPr>
                        <w:rFonts w:ascii="Cambria Math" w:eastAsia="Calibri" w:hAnsi="Cambria Math" w:cs="David"/>
                        <w:sz w:val="20"/>
                        <w:szCs w:val="20"/>
                      </w:rPr>
                      <m:t>5</m:t>
                    </m:r>
                  </m:den>
                </m:f>
                <m:r>
                  <w:rPr>
                    <w:rFonts w:ascii="Cambria Math" w:eastAsia="Calibri" w:hAnsi="Cambria Math" w:cs="David"/>
                    <w:sz w:val="20"/>
                    <w:szCs w:val="20"/>
                  </w:rPr>
                  <m:t>=(1,600)</m:t>
                </m:r>
              </m:oMath>
            </m:oMathPara>
          </w:p>
        </w:tc>
        <w:tc>
          <w:tcPr>
            <w:tcW w:w="1014" w:type="dxa"/>
            <w:vAlign w:val="center"/>
          </w:tcPr>
          <w:p w:rsidR="007965F2" w:rsidRDefault="007965F2" w:rsidP="007965F2">
            <w:pPr>
              <w:spacing w:line="360" w:lineRule="auto"/>
              <w:rPr>
                <w:rFonts w:ascii="Calibri" w:eastAsia="Calibri" w:hAnsi="Calibri" w:cs="David" w:hint="cs"/>
                <w:sz w:val="24"/>
                <w:szCs w:val="24"/>
                <w:rtl/>
              </w:rPr>
            </w:pPr>
            <w:r>
              <w:rPr>
                <w:rFonts w:ascii="Calibri" w:eastAsia="Calibri" w:hAnsi="Calibri" w:cs="David" w:hint="cs"/>
                <w:sz w:val="24"/>
                <w:szCs w:val="24"/>
                <w:rtl/>
              </w:rPr>
              <w:t>6,400</w:t>
            </w:r>
          </w:p>
        </w:tc>
      </w:tr>
      <w:tr w:rsidR="007965F2" w:rsidRPr="007E31D6" w:rsidTr="00D32ACC">
        <w:tc>
          <w:tcPr>
            <w:tcW w:w="1360" w:type="dxa"/>
            <w:vAlign w:val="center"/>
          </w:tcPr>
          <w:p w:rsidR="007965F2" w:rsidRPr="007E31D6" w:rsidRDefault="007965F2" w:rsidP="00C27827">
            <w:pPr>
              <w:spacing w:line="360" w:lineRule="auto"/>
              <w:rPr>
                <w:rFonts w:cs="David" w:hint="cs"/>
                <w:sz w:val="24"/>
                <w:szCs w:val="24"/>
                <w:rtl/>
              </w:rPr>
            </w:pPr>
            <w:proofErr w:type="spellStart"/>
            <w:r>
              <w:rPr>
                <w:rFonts w:cs="David" w:hint="cs"/>
                <w:sz w:val="24"/>
                <w:szCs w:val="24"/>
                <w:rtl/>
              </w:rPr>
              <w:t>נ.מ.ל</w:t>
            </w:r>
            <w:proofErr w:type="spellEnd"/>
          </w:p>
        </w:tc>
        <w:tc>
          <w:tcPr>
            <w:tcW w:w="1134"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0</w:t>
            </w:r>
          </w:p>
        </w:tc>
        <w:tc>
          <w:tcPr>
            <w:tcW w:w="3007" w:type="dxa"/>
            <w:vAlign w:val="center"/>
          </w:tcPr>
          <w:p w:rsidR="007965F2" w:rsidRPr="003A21CF" w:rsidRDefault="007965F2" w:rsidP="00C27827">
            <w:pPr>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8,000-5,000-80,000</m:t>
                    </m:r>
                    <m:ctrlPr>
                      <w:rPr>
                        <w:rFonts w:ascii="Cambria Math" w:hAnsi="Cambria Math" w:cs="David"/>
                        <w:i/>
                        <w:sz w:val="20"/>
                        <w:szCs w:val="20"/>
                      </w:rPr>
                    </m:ctrlPr>
                  </m:e>
                </m:d>
                <m:r>
                  <w:rPr>
                    <w:rFonts w:ascii="Cambria Math" w:hAnsi="Cambria Math" w:cs="David"/>
                    <w:sz w:val="20"/>
                    <w:szCs w:val="20"/>
                  </w:rPr>
                  <m:t>=</m:t>
                </m:r>
              </m:oMath>
            </m:oMathPara>
          </w:p>
        </w:tc>
        <w:tc>
          <w:tcPr>
            <w:tcW w:w="1791" w:type="dxa"/>
            <w:vAlign w:val="center"/>
          </w:tcPr>
          <w:p w:rsidR="007965F2" w:rsidRDefault="007965F2" w:rsidP="00C27827">
            <w:pPr>
              <w:spacing w:line="360" w:lineRule="auto"/>
              <w:rPr>
                <w:rFonts w:ascii="Calibri" w:eastAsia="Calibri" w:hAnsi="Calibri" w:cs="David" w:hint="cs"/>
                <w:sz w:val="24"/>
                <w:szCs w:val="24"/>
              </w:rPr>
            </w:pPr>
          </w:p>
        </w:tc>
        <w:tc>
          <w:tcPr>
            <w:tcW w:w="1014" w:type="dxa"/>
            <w:vAlign w:val="center"/>
          </w:tcPr>
          <w:p w:rsidR="007965F2" w:rsidRDefault="007965F2" w:rsidP="007965F2">
            <w:pPr>
              <w:spacing w:line="360" w:lineRule="auto"/>
              <w:rPr>
                <w:rFonts w:ascii="Calibri" w:eastAsia="Calibri" w:hAnsi="Calibri" w:cs="David"/>
                <w:sz w:val="24"/>
                <w:szCs w:val="24"/>
              </w:rPr>
            </w:pPr>
          </w:p>
        </w:tc>
      </w:tr>
      <w:tr w:rsidR="007965F2" w:rsidRPr="007E31D6" w:rsidTr="00D32ACC">
        <w:tc>
          <w:tcPr>
            <w:tcW w:w="1360"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התחייבות תלויה</w:t>
            </w:r>
          </w:p>
        </w:tc>
        <w:tc>
          <w:tcPr>
            <w:tcW w:w="1134" w:type="dxa"/>
            <w:vAlign w:val="center"/>
          </w:tcPr>
          <w:p w:rsidR="007965F2" w:rsidRPr="007E31D6" w:rsidRDefault="007965F2" w:rsidP="00C27827">
            <w:pPr>
              <w:spacing w:line="360" w:lineRule="auto"/>
              <w:rPr>
                <w:rFonts w:cs="David" w:hint="cs"/>
                <w:sz w:val="24"/>
                <w:szCs w:val="24"/>
                <w:rtl/>
              </w:rPr>
            </w:pPr>
            <w:r>
              <w:rPr>
                <w:rFonts w:cs="David" w:hint="cs"/>
                <w:sz w:val="24"/>
                <w:szCs w:val="24"/>
                <w:rtl/>
              </w:rPr>
              <w:t>(3,200)</w:t>
            </w:r>
          </w:p>
        </w:tc>
        <w:tc>
          <w:tcPr>
            <w:tcW w:w="3007" w:type="dxa"/>
            <w:vAlign w:val="center"/>
          </w:tcPr>
          <w:p w:rsidR="007965F2" w:rsidRPr="003A21CF" w:rsidRDefault="007965F2" w:rsidP="00C27827">
            <w:pPr>
              <w:spacing w:line="360" w:lineRule="auto"/>
              <w:rPr>
                <w:rFonts w:cs="David" w:hint="cs"/>
                <w:sz w:val="20"/>
                <w:szCs w:val="20"/>
                <w:rtl/>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8,000-0</m:t>
                    </m:r>
                    <m:ctrlPr>
                      <w:rPr>
                        <w:rFonts w:ascii="Cambria Math" w:hAnsi="Cambria Math" w:cs="David"/>
                        <w:i/>
                        <w:sz w:val="20"/>
                        <w:szCs w:val="20"/>
                      </w:rPr>
                    </m:ctrlPr>
                  </m:e>
                </m:d>
                <m:r>
                  <w:rPr>
                    <w:rFonts w:ascii="Cambria Math" w:hAnsi="Cambria Math" w:cs="David"/>
                    <w:sz w:val="20"/>
                    <w:szCs w:val="20"/>
                  </w:rPr>
                  <m:t>=</m:t>
                </m:r>
              </m:oMath>
            </m:oMathPara>
          </w:p>
        </w:tc>
        <w:tc>
          <w:tcPr>
            <w:tcW w:w="1791" w:type="dxa"/>
            <w:vAlign w:val="center"/>
          </w:tcPr>
          <w:p w:rsidR="007965F2" w:rsidRDefault="007965F2" w:rsidP="00C27827">
            <w:pPr>
              <w:spacing w:line="360" w:lineRule="auto"/>
              <w:rPr>
                <w:rFonts w:ascii="Calibri" w:eastAsia="Calibri" w:hAnsi="Calibri" w:cs="David"/>
                <w:sz w:val="24"/>
                <w:szCs w:val="24"/>
              </w:rPr>
            </w:pPr>
          </w:p>
        </w:tc>
        <w:tc>
          <w:tcPr>
            <w:tcW w:w="1014" w:type="dxa"/>
            <w:vAlign w:val="center"/>
          </w:tcPr>
          <w:p w:rsidR="007965F2" w:rsidRDefault="007965F2" w:rsidP="007965F2">
            <w:pPr>
              <w:spacing w:line="360" w:lineRule="auto"/>
              <w:rPr>
                <w:rFonts w:ascii="Calibri" w:eastAsia="Calibri" w:hAnsi="Calibri" w:cs="David"/>
                <w:sz w:val="24"/>
                <w:szCs w:val="24"/>
              </w:rPr>
            </w:pPr>
            <w:r>
              <w:rPr>
                <w:rFonts w:ascii="Calibri" w:eastAsia="Calibri" w:hAnsi="Calibri" w:cs="David" w:hint="cs"/>
                <w:sz w:val="24"/>
                <w:szCs w:val="24"/>
                <w:rtl/>
              </w:rPr>
              <w:t>(3,200)</w:t>
            </w:r>
          </w:p>
        </w:tc>
      </w:tr>
      <w:tr w:rsidR="007965F2" w:rsidRPr="007E31D6" w:rsidTr="00D32ACC">
        <w:tc>
          <w:tcPr>
            <w:tcW w:w="1360" w:type="dxa"/>
            <w:vAlign w:val="center"/>
          </w:tcPr>
          <w:p w:rsidR="007965F2" w:rsidRDefault="007965F2" w:rsidP="00C27827">
            <w:pPr>
              <w:spacing w:line="360" w:lineRule="auto"/>
              <w:rPr>
                <w:rFonts w:cs="David" w:hint="cs"/>
                <w:sz w:val="24"/>
                <w:szCs w:val="24"/>
                <w:rtl/>
              </w:rPr>
            </w:pPr>
            <w:r>
              <w:rPr>
                <w:rFonts w:cs="David" w:hint="cs"/>
                <w:sz w:val="24"/>
                <w:szCs w:val="24"/>
                <w:rtl/>
              </w:rPr>
              <w:lastRenderedPageBreak/>
              <w:t xml:space="preserve">נכס מו"פ </w:t>
            </w:r>
          </w:p>
        </w:tc>
        <w:tc>
          <w:tcPr>
            <w:tcW w:w="1134" w:type="dxa"/>
            <w:vAlign w:val="center"/>
          </w:tcPr>
          <w:p w:rsidR="007965F2" w:rsidRDefault="007965F2" w:rsidP="00C27827">
            <w:pPr>
              <w:spacing w:line="360" w:lineRule="auto"/>
              <w:rPr>
                <w:rFonts w:cs="David" w:hint="cs"/>
                <w:sz w:val="24"/>
                <w:szCs w:val="24"/>
                <w:rtl/>
              </w:rPr>
            </w:pPr>
            <w:r>
              <w:rPr>
                <w:rFonts w:cs="David" w:hint="cs"/>
                <w:sz w:val="24"/>
                <w:szCs w:val="24"/>
                <w:rtl/>
              </w:rPr>
              <w:t>4,000</w:t>
            </w:r>
          </w:p>
        </w:tc>
        <w:tc>
          <w:tcPr>
            <w:tcW w:w="3007" w:type="dxa"/>
            <w:vAlign w:val="center"/>
          </w:tcPr>
          <w:p w:rsidR="007965F2" w:rsidRPr="003A21CF" w:rsidRDefault="007965F2" w:rsidP="00C27827">
            <w:pPr>
              <w:spacing w:line="360" w:lineRule="auto"/>
              <w:rPr>
                <w:rFonts w:ascii="Calibri" w:eastAsia="Calibri" w:hAnsi="Calibri" w:cs="David" w:hint="cs"/>
                <w:sz w:val="20"/>
                <w:szCs w:val="20"/>
              </w:rPr>
            </w:pPr>
            <m:oMathPara>
              <m:oMath>
                <m:r>
                  <m:rPr>
                    <m:sty m:val="p"/>
                  </m:rPr>
                  <w:rPr>
                    <w:rFonts w:ascii="Cambria Math" w:hAnsi="Cambria Math" w:cs="David"/>
                    <w:sz w:val="20"/>
                    <w:szCs w:val="20"/>
                  </w:rPr>
                  <m:t>40%*</m:t>
                </m:r>
                <m:d>
                  <m:dPr>
                    <m:ctrlPr>
                      <w:rPr>
                        <w:rFonts w:ascii="Cambria Math" w:hAnsi="Cambria Math" w:cs="David"/>
                        <w:sz w:val="20"/>
                        <w:szCs w:val="20"/>
                      </w:rPr>
                    </m:ctrlPr>
                  </m:dPr>
                  <m:e>
                    <m:r>
                      <m:rPr>
                        <m:sty m:val="p"/>
                      </m:rPr>
                      <w:rPr>
                        <w:rFonts w:ascii="Cambria Math" w:hAnsi="Cambria Math" w:cs="David"/>
                        <w:sz w:val="20"/>
                        <w:szCs w:val="20"/>
                      </w:rPr>
                      <m:t>10,000-0</m:t>
                    </m:r>
                    <m:ctrlPr>
                      <w:rPr>
                        <w:rFonts w:ascii="Cambria Math" w:hAnsi="Cambria Math" w:cs="David"/>
                        <w:i/>
                        <w:sz w:val="20"/>
                        <w:szCs w:val="20"/>
                      </w:rPr>
                    </m:ctrlPr>
                  </m:e>
                </m:d>
                <m:r>
                  <w:rPr>
                    <w:rFonts w:ascii="Cambria Math" w:hAnsi="Cambria Math" w:cs="David"/>
                    <w:sz w:val="20"/>
                    <w:szCs w:val="20"/>
                  </w:rPr>
                  <m:t>=</m:t>
                </m:r>
              </m:oMath>
            </m:oMathPara>
          </w:p>
        </w:tc>
        <w:tc>
          <w:tcPr>
            <w:tcW w:w="1791" w:type="dxa"/>
            <w:vAlign w:val="center"/>
          </w:tcPr>
          <w:p w:rsidR="007965F2" w:rsidRDefault="007965F2" w:rsidP="00C27827">
            <w:pPr>
              <w:spacing w:line="360" w:lineRule="auto"/>
              <w:rPr>
                <w:rFonts w:ascii="Calibri" w:eastAsia="Calibri" w:hAnsi="Calibri" w:cs="David"/>
                <w:sz w:val="24"/>
                <w:szCs w:val="24"/>
              </w:rPr>
            </w:pPr>
          </w:p>
        </w:tc>
        <w:tc>
          <w:tcPr>
            <w:tcW w:w="1014" w:type="dxa"/>
            <w:vAlign w:val="center"/>
          </w:tcPr>
          <w:p w:rsidR="007965F2" w:rsidRDefault="007965F2" w:rsidP="007965F2">
            <w:pPr>
              <w:spacing w:line="360" w:lineRule="auto"/>
              <w:rPr>
                <w:rFonts w:ascii="Calibri" w:eastAsia="Calibri" w:hAnsi="Calibri" w:cs="David"/>
                <w:sz w:val="24"/>
                <w:szCs w:val="24"/>
              </w:rPr>
            </w:pPr>
            <w:r>
              <w:rPr>
                <w:rFonts w:ascii="Calibri" w:eastAsia="Calibri" w:hAnsi="Calibri" w:cs="David" w:hint="cs"/>
                <w:sz w:val="24"/>
                <w:szCs w:val="24"/>
                <w:rtl/>
              </w:rPr>
              <w:t>4,000</w:t>
            </w:r>
          </w:p>
        </w:tc>
      </w:tr>
      <w:tr w:rsidR="007965F2" w:rsidRPr="007E31D6" w:rsidTr="00D32ACC">
        <w:tc>
          <w:tcPr>
            <w:tcW w:w="1360" w:type="dxa"/>
            <w:vAlign w:val="center"/>
          </w:tcPr>
          <w:p w:rsidR="007965F2" w:rsidRDefault="007965F2" w:rsidP="00C27827">
            <w:pPr>
              <w:spacing w:line="360" w:lineRule="auto"/>
              <w:rPr>
                <w:rFonts w:cs="David" w:hint="cs"/>
                <w:sz w:val="24"/>
                <w:szCs w:val="24"/>
                <w:rtl/>
              </w:rPr>
            </w:pPr>
            <w:r>
              <w:rPr>
                <w:rFonts w:cs="David" w:hint="cs"/>
                <w:sz w:val="24"/>
                <w:szCs w:val="24"/>
                <w:rtl/>
              </w:rPr>
              <w:t xml:space="preserve">אג"ח לשלם </w:t>
            </w:r>
          </w:p>
        </w:tc>
        <w:tc>
          <w:tcPr>
            <w:tcW w:w="1134" w:type="dxa"/>
            <w:vAlign w:val="center"/>
          </w:tcPr>
          <w:p w:rsidR="007965F2" w:rsidRDefault="007965F2" w:rsidP="00C27827">
            <w:pPr>
              <w:spacing w:line="360" w:lineRule="auto"/>
              <w:rPr>
                <w:rFonts w:cs="David" w:hint="cs"/>
                <w:sz w:val="24"/>
                <w:szCs w:val="24"/>
                <w:rtl/>
              </w:rPr>
            </w:pPr>
            <w:r>
              <w:rPr>
                <w:rFonts w:cs="David" w:hint="cs"/>
                <w:sz w:val="24"/>
                <w:szCs w:val="24"/>
                <w:rtl/>
              </w:rPr>
              <w:t>(3,720)</w:t>
            </w:r>
          </w:p>
        </w:tc>
        <w:tc>
          <w:tcPr>
            <w:tcW w:w="3007" w:type="dxa"/>
            <w:vAlign w:val="center"/>
          </w:tcPr>
          <w:p w:rsidR="007965F2" w:rsidRPr="003A21CF" w:rsidRDefault="007965F2" w:rsidP="00C27827">
            <w:pPr>
              <w:spacing w:line="360" w:lineRule="auto"/>
              <w:rPr>
                <w:rFonts w:ascii="Calibri" w:eastAsia="Calibri" w:hAnsi="Calibri" w:cs="David" w:hint="cs"/>
                <w:i/>
                <w:sz w:val="20"/>
                <w:szCs w:val="20"/>
                <w:rtl/>
              </w:rPr>
            </w:pPr>
          </w:p>
        </w:tc>
        <w:tc>
          <w:tcPr>
            <w:tcW w:w="1791" w:type="dxa"/>
            <w:vAlign w:val="center"/>
          </w:tcPr>
          <w:p w:rsidR="007965F2" w:rsidRPr="00181F1F" w:rsidRDefault="007965F2" w:rsidP="00C27827">
            <w:pPr>
              <w:spacing w:line="360" w:lineRule="auto"/>
              <w:rPr>
                <w:rFonts w:ascii="Calibri" w:eastAsia="Calibri" w:hAnsi="Calibri" w:cs="David" w:hint="cs"/>
                <w:i/>
                <w:sz w:val="24"/>
                <w:szCs w:val="24"/>
                <w:rtl/>
              </w:rPr>
            </w:pPr>
            <w:r>
              <w:rPr>
                <w:rFonts w:ascii="Calibri" w:eastAsia="Calibri" w:hAnsi="Calibri" w:cs="David" w:hint="cs"/>
                <w:i/>
                <w:sz w:val="24"/>
                <w:szCs w:val="24"/>
                <w:rtl/>
              </w:rPr>
              <w:t>792</w:t>
            </w:r>
          </w:p>
        </w:tc>
        <w:tc>
          <w:tcPr>
            <w:tcW w:w="1014" w:type="dxa"/>
            <w:vAlign w:val="center"/>
          </w:tcPr>
          <w:p w:rsidR="007965F2" w:rsidRPr="003A21CF" w:rsidRDefault="007965F2" w:rsidP="007965F2">
            <w:pPr>
              <w:spacing w:line="360" w:lineRule="auto"/>
              <w:rPr>
                <w:rFonts w:ascii="Calibri" w:eastAsia="Calibri" w:hAnsi="Calibri" w:cs="David" w:hint="cs"/>
                <w:i/>
                <w:sz w:val="24"/>
                <w:szCs w:val="24"/>
                <w:rtl/>
              </w:rPr>
            </w:pPr>
            <m:oMathPara>
              <m:oMath>
                <m:r>
                  <m:rPr>
                    <m:sty m:val="p"/>
                  </m:rPr>
                  <w:rPr>
                    <w:rFonts w:ascii="Cambria Math" w:eastAsia="Calibri" w:hAnsi="Cambria Math" w:cs="David"/>
                    <w:sz w:val="20"/>
                    <w:szCs w:val="20"/>
                  </w:rPr>
                  <m:t>2,934</m:t>
                </m:r>
              </m:oMath>
            </m:oMathPara>
          </w:p>
        </w:tc>
      </w:tr>
      <w:tr w:rsidR="007965F2" w:rsidRPr="007E31D6" w:rsidTr="00D32ACC">
        <w:tc>
          <w:tcPr>
            <w:tcW w:w="1360" w:type="dxa"/>
            <w:vAlign w:val="center"/>
          </w:tcPr>
          <w:p w:rsidR="007965F2" w:rsidRDefault="007965F2" w:rsidP="00C27827">
            <w:pPr>
              <w:spacing w:line="360" w:lineRule="auto"/>
              <w:rPr>
                <w:rFonts w:cs="David" w:hint="cs"/>
                <w:sz w:val="24"/>
                <w:szCs w:val="24"/>
                <w:rtl/>
              </w:rPr>
            </w:pPr>
            <w:r>
              <w:rPr>
                <w:rFonts w:cs="David" w:hint="cs"/>
                <w:sz w:val="24"/>
                <w:szCs w:val="24"/>
                <w:rtl/>
              </w:rPr>
              <w:t>מוניטין (</w:t>
            </w:r>
            <w:r>
              <w:rPr>
                <w:rFonts w:cs="David" w:hint="cs"/>
                <w:sz w:val="24"/>
                <w:szCs w:val="24"/>
              </w:rPr>
              <w:t>P.N</w:t>
            </w:r>
            <w:r>
              <w:rPr>
                <w:rFonts w:cs="David" w:hint="cs"/>
                <w:sz w:val="24"/>
                <w:szCs w:val="24"/>
                <w:rtl/>
              </w:rPr>
              <w:t>)</w:t>
            </w:r>
          </w:p>
        </w:tc>
        <w:tc>
          <w:tcPr>
            <w:tcW w:w="1134" w:type="dxa"/>
            <w:vAlign w:val="center"/>
          </w:tcPr>
          <w:p w:rsidR="007965F2" w:rsidRDefault="007965F2" w:rsidP="00C27827">
            <w:pPr>
              <w:spacing w:line="360" w:lineRule="auto"/>
              <w:rPr>
                <w:rFonts w:cs="David" w:hint="cs"/>
                <w:sz w:val="24"/>
                <w:szCs w:val="24"/>
                <w:rtl/>
              </w:rPr>
            </w:pPr>
            <w:r>
              <w:rPr>
                <w:rFonts w:cs="David" w:hint="cs"/>
                <w:sz w:val="24"/>
                <w:szCs w:val="24"/>
                <w:rtl/>
              </w:rPr>
              <w:t>(6,474)</w:t>
            </w:r>
          </w:p>
        </w:tc>
        <w:tc>
          <w:tcPr>
            <w:tcW w:w="3007" w:type="dxa"/>
            <w:vAlign w:val="center"/>
          </w:tcPr>
          <w:p w:rsidR="007965F2" w:rsidRPr="003A21CF" w:rsidRDefault="007965F2" w:rsidP="00C27827">
            <w:pPr>
              <w:spacing w:line="360" w:lineRule="auto"/>
              <w:rPr>
                <w:rFonts w:ascii="Calibri" w:eastAsia="Calibri" w:hAnsi="Calibri" w:cs="David" w:hint="cs"/>
                <w:sz w:val="20"/>
                <w:szCs w:val="20"/>
              </w:rPr>
            </w:pPr>
          </w:p>
        </w:tc>
        <w:tc>
          <w:tcPr>
            <w:tcW w:w="1791" w:type="dxa"/>
            <w:vAlign w:val="center"/>
          </w:tcPr>
          <w:p w:rsidR="007965F2" w:rsidRDefault="007965F2" w:rsidP="00C27827">
            <w:pPr>
              <w:spacing w:line="360" w:lineRule="auto"/>
              <w:rPr>
                <w:rFonts w:ascii="Calibri" w:eastAsia="Calibri" w:hAnsi="Calibri" w:cs="David" w:hint="cs"/>
                <w:sz w:val="24"/>
                <w:szCs w:val="24"/>
              </w:rPr>
            </w:pPr>
          </w:p>
        </w:tc>
        <w:tc>
          <w:tcPr>
            <w:tcW w:w="1014" w:type="dxa"/>
            <w:vAlign w:val="center"/>
          </w:tcPr>
          <w:p w:rsidR="007965F2" w:rsidRDefault="007965F2" w:rsidP="007965F2">
            <w:pPr>
              <w:spacing w:line="360" w:lineRule="auto"/>
              <w:rPr>
                <w:rFonts w:ascii="Calibri" w:eastAsia="Calibri" w:hAnsi="Calibri" w:cs="David" w:hint="cs"/>
                <w:sz w:val="24"/>
                <w:szCs w:val="24"/>
                <w:rtl/>
              </w:rPr>
            </w:pPr>
            <w:r>
              <w:rPr>
                <w:rFonts w:ascii="Calibri" w:eastAsia="Calibri" w:hAnsi="Calibri" w:cs="David" w:hint="cs"/>
                <w:sz w:val="24"/>
                <w:szCs w:val="24"/>
                <w:rtl/>
              </w:rPr>
              <w:t>72,526</w:t>
            </w:r>
          </w:p>
        </w:tc>
      </w:tr>
      <w:tr w:rsidR="007965F2" w:rsidRPr="007E31D6" w:rsidTr="00D32ACC">
        <w:tc>
          <w:tcPr>
            <w:tcW w:w="1360" w:type="dxa"/>
            <w:vAlign w:val="center"/>
          </w:tcPr>
          <w:p w:rsidR="007965F2" w:rsidRPr="003A21CF" w:rsidRDefault="007965F2" w:rsidP="00C27827">
            <w:pPr>
              <w:spacing w:line="360" w:lineRule="auto"/>
              <w:rPr>
                <w:rFonts w:cs="David" w:hint="cs"/>
                <w:b/>
                <w:bCs/>
                <w:sz w:val="24"/>
                <w:szCs w:val="24"/>
                <w:rtl/>
              </w:rPr>
            </w:pPr>
            <w:r w:rsidRPr="003A21CF">
              <w:rPr>
                <w:rFonts w:cs="David" w:hint="cs"/>
                <w:b/>
                <w:bCs/>
                <w:sz w:val="24"/>
                <w:szCs w:val="24"/>
                <w:rtl/>
              </w:rPr>
              <w:t>סה"כ</w:t>
            </w:r>
          </w:p>
        </w:tc>
        <w:tc>
          <w:tcPr>
            <w:tcW w:w="1134" w:type="dxa"/>
            <w:vAlign w:val="center"/>
          </w:tcPr>
          <w:p w:rsidR="007965F2" w:rsidRPr="003A21CF" w:rsidRDefault="007965F2" w:rsidP="00C27827">
            <w:pPr>
              <w:spacing w:line="360" w:lineRule="auto"/>
              <w:rPr>
                <w:rFonts w:cs="David" w:hint="cs"/>
                <w:b/>
                <w:bCs/>
                <w:sz w:val="24"/>
                <w:szCs w:val="24"/>
                <w:rtl/>
              </w:rPr>
            </w:pPr>
            <w:r>
              <w:rPr>
                <w:rFonts w:cs="David" w:hint="cs"/>
                <w:b/>
                <w:bCs/>
                <w:sz w:val="24"/>
                <w:szCs w:val="24"/>
                <w:rtl/>
              </w:rPr>
              <w:t>1</w:t>
            </w:r>
            <w:r w:rsidRPr="003A21CF">
              <w:rPr>
                <w:rFonts w:cs="David" w:hint="cs"/>
                <w:b/>
                <w:bCs/>
                <w:sz w:val="24"/>
                <w:szCs w:val="24"/>
                <w:rtl/>
              </w:rPr>
              <w:t>,000</w:t>
            </w:r>
          </w:p>
        </w:tc>
        <w:tc>
          <w:tcPr>
            <w:tcW w:w="3007" w:type="dxa"/>
            <w:vAlign w:val="center"/>
          </w:tcPr>
          <w:p w:rsidR="007965F2" w:rsidRPr="003A21CF" w:rsidRDefault="007965F2" w:rsidP="00C27827">
            <w:pPr>
              <w:spacing w:line="360" w:lineRule="auto"/>
              <w:rPr>
                <w:rFonts w:ascii="Calibri" w:eastAsia="Calibri" w:hAnsi="Calibri" w:cs="David" w:hint="cs"/>
                <w:b/>
                <w:bCs/>
                <w:sz w:val="20"/>
                <w:szCs w:val="20"/>
              </w:rPr>
            </w:pPr>
          </w:p>
        </w:tc>
        <w:tc>
          <w:tcPr>
            <w:tcW w:w="1791" w:type="dxa"/>
            <w:vAlign w:val="center"/>
          </w:tcPr>
          <w:p w:rsidR="007965F2" w:rsidRPr="003A21CF" w:rsidRDefault="007965F2" w:rsidP="00C27827">
            <w:pPr>
              <w:spacing w:line="360" w:lineRule="auto"/>
              <w:rPr>
                <w:rFonts w:ascii="Calibri" w:eastAsia="Calibri" w:hAnsi="Calibri" w:cs="David"/>
                <w:b/>
                <w:bCs/>
                <w:sz w:val="24"/>
                <w:szCs w:val="24"/>
              </w:rPr>
            </w:pPr>
            <w:r w:rsidRPr="003A21CF">
              <w:rPr>
                <w:rFonts w:ascii="Calibri" w:eastAsia="Calibri" w:hAnsi="Calibri" w:cs="David" w:hint="cs"/>
                <w:b/>
                <w:bCs/>
                <w:sz w:val="24"/>
                <w:szCs w:val="24"/>
                <w:rtl/>
              </w:rPr>
              <w:t>(3,208)</w:t>
            </w:r>
          </w:p>
        </w:tc>
        <w:tc>
          <w:tcPr>
            <w:tcW w:w="1014" w:type="dxa"/>
            <w:vAlign w:val="center"/>
          </w:tcPr>
          <w:p w:rsidR="007965F2" w:rsidRPr="003A21CF" w:rsidRDefault="007965F2" w:rsidP="007965F2">
            <w:pPr>
              <w:spacing w:line="360" w:lineRule="auto"/>
              <w:rPr>
                <w:rFonts w:ascii="Calibri" w:eastAsia="Calibri" w:hAnsi="Calibri" w:cs="David" w:hint="cs"/>
                <w:b/>
                <w:bCs/>
                <w:sz w:val="24"/>
                <w:szCs w:val="24"/>
                <w:rtl/>
              </w:rPr>
            </w:pPr>
            <w:r w:rsidRPr="003A21CF">
              <w:rPr>
                <w:rFonts w:ascii="Calibri" w:eastAsia="Calibri" w:hAnsi="Calibri" w:cs="David" w:hint="cs"/>
                <w:b/>
                <w:bCs/>
                <w:sz w:val="24"/>
                <w:szCs w:val="24"/>
                <w:rtl/>
              </w:rPr>
              <w:t>76,793</w:t>
            </w:r>
          </w:p>
        </w:tc>
      </w:tr>
    </w:tbl>
    <w:p w:rsidR="0088631E" w:rsidRDefault="0088631E" w:rsidP="00D32ACC">
      <w:pPr>
        <w:spacing w:line="360" w:lineRule="auto"/>
        <w:rPr>
          <w:rFonts w:eastAsiaTheme="minorEastAsia" w:cs="David"/>
          <w:sz w:val="24"/>
          <w:szCs w:val="24"/>
          <w:rtl/>
        </w:rPr>
      </w:pPr>
    </w:p>
    <w:p w:rsidR="00D32ACC" w:rsidRDefault="007965F2" w:rsidP="00D32ACC">
      <w:pPr>
        <w:spacing w:line="360" w:lineRule="auto"/>
        <w:rPr>
          <w:rFonts w:eastAsiaTheme="minorEastAsia" w:cs="David" w:hint="cs"/>
          <w:sz w:val="24"/>
          <w:szCs w:val="24"/>
          <w:rtl/>
        </w:rPr>
      </w:pPr>
      <w:r>
        <w:rPr>
          <w:rFonts w:eastAsiaTheme="minorEastAsia" w:cs="David" w:hint="cs"/>
          <w:sz w:val="24"/>
          <w:szCs w:val="24"/>
          <w:rtl/>
        </w:rPr>
        <w:t xml:space="preserve">ה-40% שא' רכשה מב' שווים ל40,000 </w:t>
      </w:r>
      <w:r>
        <w:rPr>
          <w:rFonts w:eastAsiaTheme="minorEastAsia" w:cs="David" w:hint="eastAsia"/>
          <w:sz w:val="24"/>
          <w:szCs w:val="24"/>
          <w:rtl/>
        </w:rPr>
        <w:t>₪</w:t>
      </w:r>
      <w:r>
        <w:rPr>
          <w:rFonts w:eastAsiaTheme="minorEastAsia" w:cs="David" w:hint="cs"/>
          <w:sz w:val="24"/>
          <w:szCs w:val="24"/>
          <w:rtl/>
        </w:rPr>
        <w:t xml:space="preserve"> </w:t>
      </w:r>
      <w:r w:rsidR="00D32ACC">
        <w:rPr>
          <w:rFonts w:eastAsiaTheme="minorEastAsia" w:cs="David" w:hint="cs"/>
          <w:sz w:val="24"/>
          <w:szCs w:val="24"/>
          <w:rtl/>
        </w:rPr>
        <w:t xml:space="preserve">בתוספת הייחוס 7,474 ז"א 47,474 למרות זאת א' שילמה רק 41,000 </w:t>
      </w:r>
      <w:r w:rsidR="00D32ACC">
        <w:rPr>
          <w:rFonts w:eastAsiaTheme="minorEastAsia" w:cs="David" w:hint="eastAsia"/>
          <w:sz w:val="24"/>
          <w:szCs w:val="24"/>
          <w:rtl/>
        </w:rPr>
        <w:t>₪</w:t>
      </w:r>
      <w:r w:rsidR="00D32ACC">
        <w:rPr>
          <w:rFonts w:eastAsiaTheme="minorEastAsia" w:cs="David" w:hint="cs"/>
          <w:sz w:val="24"/>
          <w:szCs w:val="24"/>
          <w:rtl/>
        </w:rPr>
        <w:t xml:space="preserve"> היא הרוויחה 6,474 כתוצאה מרכישה במחיר הזדמנותי ע"י הפחתת המוניטין השלילי .</w:t>
      </w:r>
    </w:p>
    <w:p w:rsidR="00D32ACC" w:rsidRDefault="00D32ACC" w:rsidP="00D32ACC">
      <w:pPr>
        <w:spacing w:line="360" w:lineRule="auto"/>
        <w:rPr>
          <w:rFonts w:eastAsiaTheme="minorEastAsia" w:cs="David" w:hint="cs"/>
          <w:sz w:val="24"/>
          <w:szCs w:val="24"/>
          <w:rtl/>
        </w:rPr>
      </w:pPr>
      <w:r>
        <w:rPr>
          <w:rFonts w:eastAsiaTheme="minorEastAsia" w:cs="David" w:hint="cs"/>
          <w:sz w:val="24"/>
          <w:szCs w:val="24"/>
          <w:rtl/>
        </w:rPr>
        <w:t xml:space="preserve">ברישום פקודת היומן לגבי המוניטין: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701"/>
      </w:tblGrid>
      <w:tr w:rsidR="00D32ACC" w:rsidTr="00D32ACC">
        <w:tc>
          <w:tcPr>
            <w:tcW w:w="0" w:type="auto"/>
            <w:vAlign w:val="center"/>
          </w:tcPr>
          <w:p w:rsidR="00D32ACC" w:rsidRDefault="00D32ACC" w:rsidP="00D32ACC">
            <w:pPr>
              <w:spacing w:line="360" w:lineRule="auto"/>
              <w:rPr>
                <w:rFonts w:eastAsiaTheme="minorEastAsia" w:cs="David" w:hint="cs"/>
                <w:sz w:val="24"/>
                <w:szCs w:val="24"/>
                <w:rtl/>
              </w:rPr>
            </w:pPr>
            <w:r>
              <w:rPr>
                <w:rFonts w:eastAsiaTheme="minorEastAsia" w:cs="David" w:hint="cs"/>
                <w:sz w:val="24"/>
                <w:szCs w:val="24"/>
                <w:rtl/>
              </w:rPr>
              <w:t>ח' השקעה</w:t>
            </w:r>
          </w:p>
        </w:tc>
        <w:tc>
          <w:tcPr>
            <w:tcW w:w="0" w:type="auto"/>
            <w:vMerge w:val="restart"/>
            <w:vAlign w:val="center"/>
          </w:tcPr>
          <w:p w:rsidR="00D32ACC" w:rsidRDefault="00D32ACC" w:rsidP="00D32ACC">
            <w:pPr>
              <w:spacing w:line="360" w:lineRule="auto"/>
              <w:rPr>
                <w:rFonts w:eastAsiaTheme="minorEastAsia" w:cs="David" w:hint="cs"/>
                <w:sz w:val="24"/>
                <w:szCs w:val="24"/>
                <w:rtl/>
              </w:rPr>
            </w:pPr>
            <w:r>
              <w:rPr>
                <w:rFonts w:eastAsiaTheme="minorEastAsia" w:cs="David" w:hint="cs"/>
                <w:sz w:val="24"/>
                <w:szCs w:val="24"/>
                <w:rtl/>
              </w:rPr>
              <w:t>6,474</w:t>
            </w:r>
          </w:p>
        </w:tc>
      </w:tr>
      <w:tr w:rsidR="00D32ACC" w:rsidTr="00D32ACC">
        <w:tc>
          <w:tcPr>
            <w:tcW w:w="0" w:type="auto"/>
            <w:vAlign w:val="center"/>
          </w:tcPr>
          <w:p w:rsidR="00D32ACC" w:rsidRDefault="00D32ACC" w:rsidP="00D32ACC">
            <w:pPr>
              <w:spacing w:line="360" w:lineRule="auto"/>
              <w:rPr>
                <w:rFonts w:eastAsiaTheme="minorEastAsia" w:cs="David" w:hint="cs"/>
                <w:sz w:val="24"/>
                <w:szCs w:val="24"/>
                <w:rtl/>
              </w:rPr>
            </w:pPr>
            <w:r>
              <w:rPr>
                <w:rFonts w:eastAsiaTheme="minorEastAsia" w:cs="David" w:hint="cs"/>
                <w:sz w:val="24"/>
                <w:szCs w:val="24"/>
                <w:rtl/>
              </w:rPr>
              <w:t>ז' רווחי אקוויטי</w:t>
            </w:r>
          </w:p>
        </w:tc>
        <w:tc>
          <w:tcPr>
            <w:tcW w:w="0" w:type="auto"/>
            <w:vMerge/>
            <w:vAlign w:val="center"/>
          </w:tcPr>
          <w:p w:rsidR="00D32ACC" w:rsidRDefault="00D32ACC" w:rsidP="00D32ACC">
            <w:pPr>
              <w:spacing w:line="360" w:lineRule="auto"/>
              <w:rPr>
                <w:rFonts w:eastAsiaTheme="minorEastAsia" w:cs="David" w:hint="cs"/>
                <w:sz w:val="24"/>
                <w:szCs w:val="24"/>
                <w:rtl/>
              </w:rPr>
            </w:pPr>
          </w:p>
        </w:tc>
      </w:tr>
    </w:tbl>
    <w:p w:rsidR="00D32ACC" w:rsidRDefault="00D32ACC" w:rsidP="00D32ACC">
      <w:pPr>
        <w:spacing w:line="360" w:lineRule="auto"/>
        <w:rPr>
          <w:rFonts w:eastAsiaTheme="minorEastAsia" w:cs="David" w:hint="cs"/>
          <w:sz w:val="24"/>
          <w:szCs w:val="24"/>
          <w:rtl/>
        </w:rPr>
      </w:pPr>
      <w:r>
        <w:rPr>
          <w:rFonts w:eastAsiaTheme="minorEastAsia" w:cs="David" w:hint="cs"/>
          <w:sz w:val="24"/>
          <w:szCs w:val="24"/>
          <w:rtl/>
        </w:rPr>
        <w:t>יוצא שאנו מכירים ברווחי אקוויטי שמשמעותם רווח על הרכישה ההזדמנותית</w:t>
      </w:r>
    </w:p>
    <w:p w:rsidR="00D32ACC" w:rsidRDefault="00D32ACC" w:rsidP="00D32ACC">
      <w:pPr>
        <w:spacing w:line="360" w:lineRule="auto"/>
        <w:rPr>
          <w:rFonts w:eastAsiaTheme="minorEastAsia" w:cs="David" w:hint="cs"/>
          <w:b/>
          <w:bCs/>
          <w:sz w:val="24"/>
          <w:szCs w:val="24"/>
          <w:rtl/>
        </w:rPr>
      </w:pPr>
      <w:r>
        <w:rPr>
          <w:rFonts w:eastAsiaTheme="minorEastAsia" w:cs="David" w:hint="cs"/>
          <w:b/>
          <w:bCs/>
          <w:sz w:val="24"/>
          <w:szCs w:val="24"/>
          <w:rtl/>
        </w:rPr>
        <w:t xml:space="preserve">מסקנה: מוניטין שלילי יופחת </w:t>
      </w:r>
      <w:proofErr w:type="spellStart"/>
      <w:r>
        <w:rPr>
          <w:rFonts w:eastAsiaTheme="minorEastAsia" w:cs="David" w:hint="cs"/>
          <w:b/>
          <w:bCs/>
          <w:sz w:val="24"/>
          <w:szCs w:val="24"/>
          <w:rtl/>
        </w:rPr>
        <w:t>מיידית</w:t>
      </w:r>
      <w:proofErr w:type="spellEnd"/>
    </w:p>
    <w:p w:rsidR="00D32ACC" w:rsidRPr="00D32ACC" w:rsidRDefault="00D32ACC" w:rsidP="00D32ACC">
      <w:pPr>
        <w:spacing w:line="360" w:lineRule="auto"/>
        <w:jc w:val="center"/>
        <w:rPr>
          <w:rFonts w:eastAsiaTheme="minorEastAsia" w:cs="David"/>
          <w:b/>
          <w:bCs/>
          <w:sz w:val="24"/>
          <w:szCs w:val="24"/>
          <w:u w:val="single"/>
          <w:rtl/>
        </w:rPr>
      </w:pPr>
      <w:r w:rsidRPr="00D32ACC">
        <w:rPr>
          <w:rFonts w:eastAsiaTheme="minorEastAsia" w:cs="David" w:hint="cs"/>
          <w:b/>
          <w:bCs/>
          <w:sz w:val="24"/>
          <w:szCs w:val="24"/>
          <w:u w:val="single"/>
          <w:rtl/>
        </w:rPr>
        <w:t>מסים בגין עודף עלות</w:t>
      </w:r>
    </w:p>
    <w:p w:rsidR="00D32ACC" w:rsidRDefault="00D32ACC" w:rsidP="00D32ACC">
      <w:pPr>
        <w:spacing w:line="360" w:lineRule="auto"/>
        <w:rPr>
          <w:rFonts w:eastAsiaTheme="minorEastAsia" w:cs="David" w:hint="cs"/>
          <w:sz w:val="24"/>
          <w:szCs w:val="24"/>
          <w:rtl/>
        </w:rPr>
      </w:pPr>
      <w:r w:rsidRPr="00D32ACC">
        <w:rPr>
          <w:rFonts w:eastAsiaTheme="minorEastAsia" w:cs="David" w:hint="cs"/>
          <w:sz w:val="24"/>
          <w:szCs w:val="24"/>
          <w:rtl/>
        </w:rPr>
        <w:t xml:space="preserve">מס הכנסה לא מכיר בכלל בשיטת האקוויטי וגם לא בדו"חות מאוחדים מס הכנסה מכיר בהשקעה אך ורק לפי שיטת העלות הוא לא מכיר את </w:t>
      </w:r>
      <w:r w:rsidRPr="00D32ACC">
        <w:rPr>
          <w:rFonts w:eastAsiaTheme="minorEastAsia" w:cs="David" w:hint="cs"/>
          <w:sz w:val="24"/>
          <w:szCs w:val="24"/>
        </w:rPr>
        <w:t>IAS 39</w:t>
      </w:r>
      <w:r w:rsidRPr="00D32ACC">
        <w:rPr>
          <w:rFonts w:eastAsiaTheme="minorEastAsia" w:cs="David" w:hint="cs"/>
          <w:sz w:val="24"/>
          <w:szCs w:val="24"/>
          <w:rtl/>
        </w:rPr>
        <w:t xml:space="preserve"> לא את </w:t>
      </w:r>
      <w:r w:rsidRPr="00D32ACC">
        <w:rPr>
          <w:rFonts w:eastAsiaTheme="minorEastAsia" w:cs="David" w:hint="cs"/>
          <w:sz w:val="24"/>
          <w:szCs w:val="24"/>
        </w:rPr>
        <w:t>IAS 28</w:t>
      </w:r>
      <w:r w:rsidRPr="00D32ACC">
        <w:rPr>
          <w:rFonts w:eastAsiaTheme="minorEastAsia" w:cs="David" w:hint="cs"/>
          <w:sz w:val="24"/>
          <w:szCs w:val="24"/>
          <w:rtl/>
        </w:rPr>
        <w:t xml:space="preserve"> ולא את </w:t>
      </w:r>
      <w:r w:rsidRPr="00D32ACC">
        <w:rPr>
          <w:rFonts w:eastAsiaTheme="minorEastAsia" w:cs="David" w:hint="cs"/>
          <w:sz w:val="24"/>
          <w:szCs w:val="24"/>
        </w:rPr>
        <w:t xml:space="preserve"> IFRS 10 </w:t>
      </w:r>
      <w:r w:rsidRPr="00D32ACC">
        <w:rPr>
          <w:rFonts w:eastAsiaTheme="minorEastAsia" w:cs="David" w:hint="cs"/>
          <w:sz w:val="24"/>
          <w:szCs w:val="24"/>
          <w:rtl/>
        </w:rPr>
        <w:t xml:space="preserve"> </w:t>
      </w:r>
      <w:r>
        <w:rPr>
          <w:rFonts w:eastAsiaTheme="minorEastAsia" w:cs="David" w:hint="cs"/>
          <w:sz w:val="24"/>
          <w:szCs w:val="24"/>
          <w:rtl/>
        </w:rPr>
        <w:t>.</w:t>
      </w:r>
    </w:p>
    <w:p w:rsidR="00D32ACC" w:rsidRDefault="00D32ACC" w:rsidP="00D32ACC">
      <w:pPr>
        <w:spacing w:line="360" w:lineRule="auto"/>
        <w:rPr>
          <w:rFonts w:eastAsiaTheme="minorEastAsia" w:cs="David"/>
          <w:sz w:val="24"/>
          <w:szCs w:val="24"/>
          <w:rtl/>
        </w:rPr>
      </w:pPr>
      <w:r>
        <w:rPr>
          <w:rFonts w:eastAsiaTheme="minorEastAsia" w:cs="David" w:hint="cs"/>
          <w:sz w:val="24"/>
          <w:szCs w:val="24"/>
          <w:rtl/>
        </w:rPr>
        <w:t xml:space="preserve">מס הכנסה ממסה כל חברה בנפרד הוא ממסה את חברה ב' על הרווח שלה הוא ממסה את חברה א' על הרווח העצמי מפעולות עצמיות רק שלה. </w:t>
      </w:r>
    </w:p>
    <w:p w:rsidR="00D32ACC" w:rsidRDefault="00D32ACC" w:rsidP="00D32ACC">
      <w:pPr>
        <w:spacing w:line="360" w:lineRule="auto"/>
        <w:rPr>
          <w:rFonts w:eastAsiaTheme="minorEastAsia" w:cs="David"/>
          <w:sz w:val="24"/>
          <w:szCs w:val="24"/>
          <w:rtl/>
        </w:rPr>
      </w:pPr>
      <w:r>
        <w:rPr>
          <w:rFonts w:eastAsiaTheme="minorEastAsia" w:cs="David" w:hint="cs"/>
          <w:sz w:val="24"/>
          <w:szCs w:val="24"/>
          <w:rtl/>
        </w:rPr>
        <w:t xml:space="preserve">הוא לא ממסה את רווחי האקוויטי שא' רושמת בדו"ח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שלה כי הוא כבר לקח את המס מחברה ב' ובגדול מס הכנסה לוקח מס על כל שקל של רווח פעם אחת בלבד.</w:t>
      </w:r>
    </w:p>
    <w:p w:rsidR="00C27827" w:rsidRDefault="00D32ACC" w:rsidP="00C27827">
      <w:pPr>
        <w:spacing w:line="360" w:lineRule="auto"/>
        <w:rPr>
          <w:rFonts w:eastAsiaTheme="minorEastAsia" w:cs="David"/>
          <w:sz w:val="24"/>
          <w:szCs w:val="24"/>
          <w:rtl/>
        </w:rPr>
      </w:pPr>
      <w:r>
        <w:rPr>
          <w:rFonts w:eastAsiaTheme="minorEastAsia" w:cs="David" w:hint="cs"/>
          <w:sz w:val="24"/>
          <w:szCs w:val="24"/>
          <w:rtl/>
        </w:rPr>
        <w:t>זה אומר שמס הכנסה לא מכיר בכלל ברווחי אקוויטי עודף עלוץ וכל מה שקשור ל-</w:t>
      </w:r>
      <w:r>
        <w:rPr>
          <w:rFonts w:eastAsiaTheme="minorEastAsia" w:cs="David" w:hint="cs"/>
          <w:sz w:val="24"/>
          <w:szCs w:val="24"/>
        </w:rPr>
        <w:t xml:space="preserve">IAS 28 </w:t>
      </w:r>
      <w:r>
        <w:rPr>
          <w:rFonts w:eastAsiaTheme="minorEastAsia" w:cs="David" w:hint="cs"/>
          <w:sz w:val="24"/>
          <w:szCs w:val="24"/>
          <w:rtl/>
        </w:rPr>
        <w:t xml:space="preserve"> ברגע שאנחנו בספרים של א' יוצרים עודף עלות כשלמס הכנסה זה 0 אנו בעצם יוצרים הפרש בין הרשום בספרים ובין מס הכנסה.</w:t>
      </w:r>
    </w:p>
    <w:p w:rsidR="00C27827" w:rsidRDefault="00D32ACC" w:rsidP="00C27827">
      <w:pPr>
        <w:spacing w:line="360" w:lineRule="auto"/>
        <w:rPr>
          <w:rFonts w:eastAsiaTheme="minorEastAsia" w:cs="David"/>
          <w:sz w:val="24"/>
          <w:szCs w:val="24"/>
          <w:rtl/>
        </w:rPr>
      </w:pPr>
      <w:r>
        <w:rPr>
          <w:rFonts w:eastAsiaTheme="minorEastAsia" w:cs="David" w:hint="cs"/>
          <w:sz w:val="24"/>
          <w:szCs w:val="24"/>
          <w:rtl/>
        </w:rPr>
        <w:t xml:space="preserve"> </w:t>
      </w:r>
      <w:r w:rsidR="00C27827">
        <w:rPr>
          <w:rFonts w:eastAsiaTheme="minorEastAsia" w:cs="David" w:hint="cs"/>
          <w:sz w:val="24"/>
          <w:szCs w:val="24"/>
          <w:rtl/>
        </w:rPr>
        <w:t>ברגע שנוצר הפרש כזה יש לשאול האם מדובר בהפרש קבוע או בהפרש זמני שנסגר במשך הזמן .</w:t>
      </w:r>
    </w:p>
    <w:p w:rsidR="00C27827" w:rsidRDefault="00C27827" w:rsidP="00C27827">
      <w:pPr>
        <w:spacing w:line="360" w:lineRule="auto"/>
        <w:rPr>
          <w:rFonts w:eastAsiaTheme="minorEastAsia" w:cs="David"/>
          <w:sz w:val="24"/>
          <w:szCs w:val="24"/>
          <w:rtl/>
        </w:rPr>
      </w:pPr>
      <w:r>
        <w:rPr>
          <w:rFonts w:eastAsiaTheme="minorEastAsia" w:cs="David" w:hint="cs"/>
          <w:sz w:val="24"/>
          <w:szCs w:val="24"/>
          <w:rtl/>
        </w:rPr>
        <w:t>עודף העלות מייצג הפרש זמני כי בסופי של דבר כל עודף העלות ייסגר ומכאן שיש ליצור בגינו מיסים נדחים.</w:t>
      </w:r>
    </w:p>
    <w:p w:rsidR="00C27827" w:rsidRDefault="00C27827" w:rsidP="0086033D">
      <w:pPr>
        <w:spacing w:line="360" w:lineRule="auto"/>
        <w:rPr>
          <w:rFonts w:eastAsiaTheme="minorEastAsia" w:cs="David"/>
          <w:sz w:val="24"/>
          <w:szCs w:val="24"/>
          <w:rtl/>
        </w:rPr>
      </w:pPr>
      <w:r w:rsidRPr="00C27827">
        <w:rPr>
          <w:rFonts w:eastAsiaTheme="minorEastAsia" w:cs="David" w:hint="cs"/>
          <w:b/>
          <w:bCs/>
          <w:sz w:val="24"/>
          <w:szCs w:val="24"/>
          <w:rtl/>
        </w:rPr>
        <w:t xml:space="preserve">חריג </w:t>
      </w:r>
      <w:r>
        <w:rPr>
          <w:rFonts w:eastAsiaTheme="minorEastAsia" w:cs="David"/>
          <w:b/>
          <w:bCs/>
          <w:sz w:val="24"/>
          <w:szCs w:val="24"/>
          <w:rtl/>
        </w:rPr>
        <w:t>–</w:t>
      </w:r>
      <w:r w:rsidRPr="00C27827">
        <w:rPr>
          <w:rFonts w:eastAsiaTheme="minorEastAsia" w:cs="David" w:hint="cs"/>
          <w:b/>
          <w:bCs/>
          <w:sz w:val="24"/>
          <w:szCs w:val="24"/>
          <w:rtl/>
        </w:rPr>
        <w:t xml:space="preserve"> מוניטין</w:t>
      </w:r>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למרות שמוניטין מייצג הפסד זמני ואין ליצור בגינו מיסים נדחים . כי אם ניצור בגינו מיסים נידחים המוניטין שיתקבל כ- </w:t>
      </w:r>
      <w:r>
        <w:rPr>
          <w:rFonts w:eastAsiaTheme="minorEastAsia" w:cs="David" w:hint="cs"/>
          <w:sz w:val="24"/>
          <w:szCs w:val="24"/>
        </w:rPr>
        <w:t>P.N</w:t>
      </w:r>
      <w:r>
        <w:rPr>
          <w:rFonts w:eastAsiaTheme="minorEastAsia" w:cs="David" w:hint="cs"/>
          <w:sz w:val="24"/>
          <w:szCs w:val="24"/>
          <w:rtl/>
        </w:rPr>
        <w:t xml:space="preserve"> יצא יותר גדול ותמיד בחשבונאות המטרה היא להציג מוניטין בסכום כמה שיותר נמוך. הסיבה היא שכל חברה תעדיף להראות את המוניטין שלה במאזן כמה שיותר מנופח שהרי המוניטין מייצג לא נכס רגיל אלא נכס שמייצג את כל ההטבות הכלכליות בעתיד.</w:t>
      </w:r>
    </w:p>
    <w:p w:rsidR="00C27827" w:rsidRPr="00C27827" w:rsidRDefault="00C27827" w:rsidP="00C27827">
      <w:pPr>
        <w:spacing w:line="360" w:lineRule="auto"/>
        <w:rPr>
          <w:rFonts w:eastAsiaTheme="minorEastAsia" w:cs="David"/>
          <w:b/>
          <w:bCs/>
          <w:sz w:val="24"/>
          <w:szCs w:val="24"/>
          <w:rtl/>
        </w:rPr>
      </w:pPr>
      <w:r w:rsidRPr="00C27827">
        <w:rPr>
          <w:rFonts w:eastAsiaTheme="minorEastAsia" w:cs="David" w:hint="cs"/>
          <w:b/>
          <w:bCs/>
          <w:sz w:val="24"/>
          <w:szCs w:val="24"/>
          <w:rtl/>
        </w:rPr>
        <w:lastRenderedPageBreak/>
        <w:t>החברות מנסות לנפח מוניטין והחשבונאות מנסה למנוע את זה</w:t>
      </w:r>
    </w:p>
    <w:p w:rsidR="00C27827" w:rsidRPr="00C27827" w:rsidRDefault="00C27827" w:rsidP="00C27827">
      <w:pPr>
        <w:spacing w:line="360" w:lineRule="auto"/>
        <w:rPr>
          <w:rFonts w:eastAsiaTheme="minorEastAsia" w:cs="David" w:hint="cs"/>
          <w:b/>
          <w:bCs/>
          <w:sz w:val="24"/>
          <w:szCs w:val="24"/>
          <w:u w:val="single"/>
          <w:rtl/>
        </w:rPr>
      </w:pPr>
      <w:r w:rsidRPr="00C27827">
        <w:rPr>
          <w:rFonts w:eastAsiaTheme="minorEastAsia" w:cs="David" w:hint="cs"/>
          <w:b/>
          <w:bCs/>
          <w:sz w:val="24"/>
          <w:szCs w:val="24"/>
          <w:u w:val="single"/>
          <w:rtl/>
        </w:rPr>
        <w:t xml:space="preserve">לדוגמא </w:t>
      </w:r>
    </w:p>
    <w:p w:rsidR="00C27827" w:rsidRDefault="00C27827" w:rsidP="00C27827">
      <w:pPr>
        <w:spacing w:line="360" w:lineRule="auto"/>
        <w:rPr>
          <w:rFonts w:eastAsiaTheme="minorEastAsia" w:cs="David" w:hint="cs"/>
          <w:sz w:val="24"/>
          <w:szCs w:val="24"/>
          <w:rtl/>
        </w:rPr>
      </w:pPr>
      <w:r>
        <w:rPr>
          <w:rFonts w:eastAsiaTheme="minorEastAsia" w:cs="David" w:hint="cs"/>
          <w:sz w:val="24"/>
          <w:szCs w:val="24"/>
          <w:rtl/>
        </w:rPr>
        <w:t xml:space="preserve">חברה א' רכשה 40% ממניות ב' </w:t>
      </w:r>
    </w:p>
    <w:p w:rsidR="00C27827" w:rsidRDefault="00C27827" w:rsidP="00C27827">
      <w:pPr>
        <w:spacing w:line="360" w:lineRule="auto"/>
        <w:rPr>
          <w:rFonts w:eastAsiaTheme="minorEastAsia" w:cs="David" w:hint="cs"/>
          <w:sz w:val="24"/>
          <w:szCs w:val="24"/>
          <w:rtl/>
        </w:rPr>
      </w:pPr>
      <w:r>
        <w:rPr>
          <w:rFonts w:eastAsiaTheme="minorEastAsia" w:cs="David" w:hint="cs"/>
          <w:sz w:val="24"/>
          <w:szCs w:val="24"/>
          <w:rtl/>
        </w:rPr>
        <w:t xml:space="preserve">לחברה ב' יש מכונה שערכה הפנקסני 200,000 </w:t>
      </w:r>
      <w:r>
        <w:rPr>
          <w:rFonts w:eastAsiaTheme="minorEastAsia" w:cs="David" w:hint="eastAsia"/>
          <w:sz w:val="24"/>
          <w:szCs w:val="24"/>
          <w:rtl/>
        </w:rPr>
        <w:t>₪</w:t>
      </w:r>
      <w:r>
        <w:rPr>
          <w:rFonts w:eastAsiaTheme="minorEastAsia" w:cs="David" w:hint="cs"/>
          <w:sz w:val="24"/>
          <w:szCs w:val="24"/>
          <w:rtl/>
        </w:rPr>
        <w:t xml:space="preserve"> ושוויה ההוגן 450,000 </w:t>
      </w:r>
      <w:r>
        <w:rPr>
          <w:rFonts w:eastAsiaTheme="minorEastAsia" w:cs="David" w:hint="eastAsia"/>
          <w:sz w:val="24"/>
          <w:szCs w:val="24"/>
          <w:rtl/>
        </w:rPr>
        <w:t>₪</w:t>
      </w:r>
    </w:p>
    <w:p w:rsidR="00C27827" w:rsidRDefault="00C27827" w:rsidP="00C27827">
      <w:pPr>
        <w:spacing w:line="360" w:lineRule="auto"/>
        <w:rPr>
          <w:rFonts w:eastAsiaTheme="minorEastAsia" w:cs="David" w:hint="cs"/>
          <w:sz w:val="24"/>
          <w:szCs w:val="24"/>
          <w:rtl/>
        </w:rPr>
      </w:pPr>
      <w:r>
        <w:rPr>
          <w:rFonts w:eastAsiaTheme="minorEastAsia" w:cs="David" w:hint="cs"/>
          <w:sz w:val="24"/>
          <w:szCs w:val="24"/>
          <w:rtl/>
        </w:rPr>
        <w:t xml:space="preserve">חברה א' הרוויחה מפעולות עצמיות 500,000 </w:t>
      </w:r>
      <w:r>
        <w:rPr>
          <w:rFonts w:eastAsiaTheme="minorEastAsia" w:cs="David" w:hint="eastAsia"/>
          <w:sz w:val="24"/>
          <w:szCs w:val="24"/>
          <w:rtl/>
        </w:rPr>
        <w:t>₪</w:t>
      </w:r>
    </w:p>
    <w:p w:rsidR="00C27827" w:rsidRDefault="00C27827" w:rsidP="00C27827">
      <w:pPr>
        <w:spacing w:line="360" w:lineRule="auto"/>
        <w:rPr>
          <w:rFonts w:eastAsiaTheme="minorEastAsia" w:cs="David"/>
          <w:sz w:val="24"/>
          <w:szCs w:val="24"/>
          <w:rtl/>
        </w:rPr>
      </w:pPr>
      <w:r>
        <w:rPr>
          <w:rFonts w:eastAsiaTheme="minorEastAsia" w:cs="David" w:hint="cs"/>
          <w:sz w:val="24"/>
          <w:szCs w:val="24"/>
          <w:rtl/>
        </w:rPr>
        <w:t>אורך חיי המכונה 10 שנים</w:t>
      </w:r>
    </w:p>
    <w:p w:rsidR="00C27827" w:rsidRDefault="00C27827" w:rsidP="00C27827">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914"/>
        <w:gridCol w:w="3343"/>
      </w:tblGrid>
      <w:tr w:rsidR="00C27827" w:rsidTr="003518F7">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מכונה</w:t>
            </w:r>
          </w:p>
        </w:tc>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100,000</w:t>
            </w:r>
          </w:p>
        </w:tc>
        <w:tc>
          <w:tcPr>
            <w:tcW w:w="0" w:type="auto"/>
          </w:tcPr>
          <w:p w:rsidR="00C27827" w:rsidRPr="003518F7" w:rsidRDefault="003518F7" w:rsidP="003518F7">
            <w:pPr>
              <w:bidi w:val="0"/>
              <w:spacing w:line="360" w:lineRule="auto"/>
              <w:rPr>
                <w:rFonts w:eastAsiaTheme="minorEastAsia" w:cs="David"/>
                <w:sz w:val="24"/>
                <w:szCs w:val="24"/>
              </w:rPr>
            </w:pPr>
            <m:oMathPara>
              <m:oMath>
                <m:r>
                  <w:rPr>
                    <w:rFonts w:ascii="Cambria Math" w:eastAsiaTheme="minorEastAsia" w:hAnsi="Cambria Math" w:cs="David"/>
                    <w:sz w:val="24"/>
                    <w:szCs w:val="24"/>
                  </w:rPr>
                  <m:t>40%*</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450,000-200,000</m:t>
                    </m:r>
                  </m:e>
                </m:d>
                <m:r>
                  <w:rPr>
                    <w:rFonts w:ascii="Cambria Math" w:eastAsiaTheme="minorEastAsia" w:hAnsi="Cambria Math" w:cs="David"/>
                    <w:sz w:val="24"/>
                    <w:szCs w:val="24"/>
                  </w:rPr>
                  <m:t>=</m:t>
                </m:r>
              </m:oMath>
            </m:oMathPara>
          </w:p>
        </w:tc>
      </w:tr>
      <w:tr w:rsidR="00C27827" w:rsidTr="003518F7">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ע"ע בספרים</w:t>
            </w:r>
          </w:p>
        </w:tc>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100,000</w:t>
            </w:r>
          </w:p>
        </w:tc>
        <w:tc>
          <w:tcPr>
            <w:tcW w:w="0" w:type="auto"/>
          </w:tcPr>
          <w:p w:rsidR="00C27827" w:rsidRPr="003518F7" w:rsidRDefault="00C27827" w:rsidP="00C27827">
            <w:pPr>
              <w:spacing w:line="360" w:lineRule="auto"/>
              <w:rPr>
                <w:rFonts w:eastAsiaTheme="minorEastAsia" w:cs="David" w:hint="cs"/>
                <w:sz w:val="24"/>
                <w:szCs w:val="24"/>
                <w:rtl/>
              </w:rPr>
            </w:pPr>
          </w:p>
        </w:tc>
      </w:tr>
      <w:tr w:rsidR="00C27827" w:rsidTr="003518F7">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 xml:space="preserve">ע"ע </w:t>
            </w:r>
            <w:proofErr w:type="spellStart"/>
            <w:r>
              <w:rPr>
                <w:rFonts w:eastAsiaTheme="minorEastAsia" w:cs="David" w:hint="cs"/>
                <w:sz w:val="24"/>
                <w:szCs w:val="24"/>
                <w:rtl/>
              </w:rPr>
              <w:t>למ"ה</w:t>
            </w:r>
            <w:proofErr w:type="spellEnd"/>
          </w:p>
        </w:tc>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0</w:t>
            </w:r>
          </w:p>
        </w:tc>
        <w:tc>
          <w:tcPr>
            <w:tcW w:w="0" w:type="auto"/>
          </w:tcPr>
          <w:p w:rsidR="00C27827" w:rsidRPr="003518F7" w:rsidRDefault="00C27827" w:rsidP="00C27827">
            <w:pPr>
              <w:spacing w:line="360" w:lineRule="auto"/>
              <w:rPr>
                <w:rFonts w:eastAsiaTheme="minorEastAsia" w:cs="David"/>
                <w:sz w:val="24"/>
                <w:szCs w:val="24"/>
                <w:rtl/>
              </w:rPr>
            </w:pPr>
          </w:p>
        </w:tc>
      </w:tr>
      <w:tr w:rsidR="00C27827" w:rsidTr="003518F7">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 xml:space="preserve">ההפרש זמני </w:t>
            </w:r>
          </w:p>
        </w:tc>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100,000</w:t>
            </w:r>
          </w:p>
        </w:tc>
        <w:tc>
          <w:tcPr>
            <w:tcW w:w="0" w:type="auto"/>
          </w:tcPr>
          <w:p w:rsidR="00C27827" w:rsidRPr="003518F7" w:rsidRDefault="00C27827" w:rsidP="00C27827">
            <w:pPr>
              <w:spacing w:line="360" w:lineRule="auto"/>
              <w:rPr>
                <w:rFonts w:eastAsiaTheme="minorEastAsia" w:cs="David" w:hint="cs"/>
                <w:sz w:val="24"/>
                <w:szCs w:val="24"/>
                <w:rtl/>
              </w:rPr>
            </w:pPr>
          </w:p>
        </w:tc>
      </w:tr>
      <w:tr w:rsidR="00C27827" w:rsidTr="003518F7">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tcPr>
          <w:p w:rsidR="00C27827" w:rsidRPr="003518F7" w:rsidRDefault="003518F7" w:rsidP="00C27827">
            <w:pPr>
              <w:spacing w:line="360" w:lineRule="auto"/>
              <w:rPr>
                <w:rFonts w:eastAsiaTheme="minorEastAsia" w:cs="David"/>
                <w:sz w:val="24"/>
                <w:szCs w:val="24"/>
                <w:rtl/>
              </w:rPr>
            </w:pPr>
            <w:r>
              <w:rPr>
                <w:rFonts w:eastAsiaTheme="minorEastAsia" w:cs="David" w:hint="cs"/>
                <w:sz w:val="24"/>
                <w:szCs w:val="24"/>
                <w:rtl/>
              </w:rPr>
              <w:t>30,000</w:t>
            </w:r>
          </w:p>
        </w:tc>
        <w:tc>
          <w:tcPr>
            <w:tcW w:w="0" w:type="auto"/>
          </w:tcPr>
          <w:p w:rsidR="00C27827" w:rsidRPr="003518F7" w:rsidRDefault="003518F7" w:rsidP="003518F7">
            <w:pPr>
              <w:bidi w:val="0"/>
              <w:spacing w:line="360" w:lineRule="auto"/>
              <w:rPr>
                <w:rFonts w:eastAsiaTheme="minorEastAsia" w:cs="David"/>
                <w:sz w:val="24"/>
                <w:szCs w:val="24"/>
              </w:rPr>
            </w:pPr>
            <m:oMathPara>
              <m:oMath>
                <m:r>
                  <w:rPr>
                    <w:rFonts w:ascii="Cambria Math" w:eastAsiaTheme="minorEastAsia" w:hAnsi="Cambria Math" w:cs="David"/>
                    <w:sz w:val="24"/>
                    <w:szCs w:val="24"/>
                  </w:rPr>
                  <m:t>100,000*30%=</m:t>
                </m:r>
              </m:oMath>
            </m:oMathPara>
          </w:p>
        </w:tc>
      </w:tr>
    </w:tbl>
    <w:p w:rsidR="00C27827" w:rsidRDefault="003518F7" w:rsidP="00C27827">
      <w:pPr>
        <w:spacing w:line="360" w:lineRule="auto"/>
        <w:rPr>
          <w:rFonts w:eastAsiaTheme="minorEastAsia" w:cs="David" w:hint="cs"/>
          <w:b/>
          <w:bCs/>
          <w:sz w:val="24"/>
          <w:szCs w:val="24"/>
          <w:rtl/>
        </w:rPr>
      </w:pPr>
      <w:r>
        <w:rPr>
          <w:rFonts w:eastAsiaTheme="minorEastAsia" w:cs="David" w:hint="cs"/>
          <w:b/>
          <w:bCs/>
          <w:sz w:val="24"/>
          <w:szCs w:val="24"/>
          <w:rtl/>
        </w:rPr>
        <w:t>הסבר:</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365"/>
        <w:gridCol w:w="1153"/>
      </w:tblGrid>
      <w:tr w:rsidR="003518F7" w:rsidTr="0088631E">
        <w:tc>
          <w:tcPr>
            <w:tcW w:w="0" w:type="auto"/>
          </w:tcPr>
          <w:p w:rsidR="003518F7" w:rsidRDefault="003518F7" w:rsidP="00C27827">
            <w:pPr>
              <w:spacing w:line="360" w:lineRule="auto"/>
              <w:rPr>
                <w:rFonts w:eastAsiaTheme="minorEastAsia" w:cs="David" w:hint="cs"/>
                <w:b/>
                <w:bCs/>
                <w:sz w:val="24"/>
                <w:szCs w:val="24"/>
                <w:rtl/>
              </w:rPr>
            </w:pPr>
            <w:r>
              <w:rPr>
                <w:rFonts w:eastAsiaTheme="minorEastAsia" w:cs="David" w:hint="cs"/>
                <w:b/>
                <w:bCs/>
                <w:sz w:val="24"/>
                <w:szCs w:val="24"/>
                <w:rtl/>
              </w:rPr>
              <w:t>כל שנה</w:t>
            </w:r>
          </w:p>
        </w:tc>
        <w:tc>
          <w:tcPr>
            <w:tcW w:w="0" w:type="auto"/>
          </w:tcPr>
          <w:p w:rsidR="003518F7" w:rsidRDefault="003518F7" w:rsidP="00C27827">
            <w:pPr>
              <w:spacing w:line="360" w:lineRule="auto"/>
              <w:rPr>
                <w:rFonts w:eastAsiaTheme="minorEastAsia" w:cs="David" w:hint="cs"/>
                <w:b/>
                <w:bCs/>
                <w:sz w:val="24"/>
                <w:szCs w:val="24"/>
                <w:rtl/>
              </w:rPr>
            </w:pPr>
            <w:r>
              <w:rPr>
                <w:rFonts w:eastAsiaTheme="minorEastAsia" w:cs="David" w:hint="cs"/>
                <w:b/>
                <w:bCs/>
                <w:sz w:val="24"/>
                <w:szCs w:val="24"/>
                <w:rtl/>
              </w:rPr>
              <w:t>רווח בספרים</w:t>
            </w:r>
          </w:p>
        </w:tc>
        <w:tc>
          <w:tcPr>
            <w:tcW w:w="0" w:type="auto"/>
          </w:tcPr>
          <w:p w:rsidR="003518F7" w:rsidRDefault="003518F7" w:rsidP="00C27827">
            <w:pPr>
              <w:spacing w:line="360" w:lineRule="auto"/>
              <w:rPr>
                <w:rFonts w:eastAsiaTheme="minorEastAsia" w:cs="David" w:hint="cs"/>
                <w:b/>
                <w:bCs/>
                <w:sz w:val="24"/>
                <w:szCs w:val="24"/>
                <w:rtl/>
              </w:rPr>
            </w:pPr>
            <w:r>
              <w:rPr>
                <w:rFonts w:eastAsiaTheme="minorEastAsia" w:cs="David" w:hint="cs"/>
                <w:b/>
                <w:bCs/>
                <w:sz w:val="24"/>
                <w:szCs w:val="24"/>
                <w:rtl/>
              </w:rPr>
              <w:t xml:space="preserve">רווח </w:t>
            </w:r>
            <w:proofErr w:type="spellStart"/>
            <w:r>
              <w:rPr>
                <w:rFonts w:eastAsiaTheme="minorEastAsia" w:cs="David" w:hint="cs"/>
                <w:b/>
                <w:bCs/>
                <w:sz w:val="24"/>
                <w:szCs w:val="24"/>
                <w:rtl/>
              </w:rPr>
              <w:t>למ"ה</w:t>
            </w:r>
            <w:proofErr w:type="spellEnd"/>
          </w:p>
        </w:tc>
      </w:tr>
      <w:tr w:rsidR="003518F7" w:rsidTr="0088631E">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רווח עצמי של א'</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500,000</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500,000</w:t>
            </w:r>
          </w:p>
        </w:tc>
      </w:tr>
      <w:tr w:rsidR="003518F7" w:rsidTr="0088631E">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רווחי אקוויטי</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(10,000)</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0</w:t>
            </w:r>
          </w:p>
        </w:tc>
      </w:tr>
      <w:tr w:rsidR="003518F7" w:rsidTr="0088631E">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סה"כ</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490,000</w:t>
            </w:r>
          </w:p>
        </w:tc>
        <w:tc>
          <w:tcPr>
            <w:tcW w:w="0" w:type="auto"/>
          </w:tcPr>
          <w:p w:rsidR="003518F7" w:rsidRPr="003518F7" w:rsidRDefault="003518F7" w:rsidP="00C27827">
            <w:pPr>
              <w:spacing w:line="360" w:lineRule="auto"/>
              <w:rPr>
                <w:rFonts w:eastAsiaTheme="minorEastAsia" w:cs="David" w:hint="cs"/>
                <w:sz w:val="24"/>
                <w:szCs w:val="24"/>
                <w:rtl/>
              </w:rPr>
            </w:pPr>
            <w:r>
              <w:rPr>
                <w:rFonts w:eastAsiaTheme="minorEastAsia" w:cs="David" w:hint="cs"/>
                <w:sz w:val="24"/>
                <w:szCs w:val="24"/>
                <w:rtl/>
              </w:rPr>
              <w:t>500,000</w:t>
            </w:r>
          </w:p>
        </w:tc>
      </w:tr>
    </w:tbl>
    <w:p w:rsidR="003518F7" w:rsidRPr="0088631E" w:rsidRDefault="003518F7" w:rsidP="003518F7">
      <w:pPr>
        <w:spacing w:line="360" w:lineRule="auto"/>
        <w:rPr>
          <w:rFonts w:eastAsiaTheme="minorEastAsia" w:cs="David" w:hint="cs"/>
          <w:sz w:val="24"/>
          <w:szCs w:val="24"/>
          <w:rtl/>
        </w:rPr>
      </w:pPr>
      <w:r w:rsidRPr="0088631E">
        <w:rPr>
          <w:rFonts w:eastAsiaTheme="minorEastAsia" w:cs="David" w:hint="cs"/>
          <w:sz w:val="24"/>
          <w:szCs w:val="24"/>
          <w:rtl/>
        </w:rPr>
        <w:t xml:space="preserve">רווח </w:t>
      </w:r>
      <w:proofErr w:type="spellStart"/>
      <w:r w:rsidRPr="0088631E">
        <w:rPr>
          <w:rFonts w:eastAsiaTheme="minorEastAsia" w:cs="David" w:hint="cs"/>
          <w:sz w:val="24"/>
          <w:szCs w:val="24"/>
          <w:rtl/>
        </w:rPr>
        <w:t>למ"ה</w:t>
      </w:r>
      <w:proofErr w:type="spellEnd"/>
      <w:r w:rsidRPr="0088631E">
        <w:rPr>
          <w:rFonts w:eastAsiaTheme="minorEastAsia" w:cs="David" w:hint="cs"/>
          <w:sz w:val="24"/>
          <w:szCs w:val="24"/>
          <w:rtl/>
        </w:rPr>
        <w:t xml:space="preserve"> יהיה יותר גדול מהרווח בספרים ב- 10,000 </w:t>
      </w:r>
      <w:r w:rsidRPr="0088631E">
        <w:rPr>
          <w:rFonts w:eastAsiaTheme="minorEastAsia" w:cs="David" w:hint="eastAsia"/>
          <w:sz w:val="24"/>
          <w:szCs w:val="24"/>
          <w:rtl/>
        </w:rPr>
        <w:t>₪</w:t>
      </w:r>
      <w:r w:rsidRPr="0088631E">
        <w:rPr>
          <w:rFonts w:eastAsiaTheme="minorEastAsia" w:cs="David" w:hint="cs"/>
          <w:sz w:val="24"/>
          <w:szCs w:val="24"/>
          <w:rtl/>
        </w:rPr>
        <w:t xml:space="preserve"> כל שנה א' תצטרך לשלם </w:t>
      </w:r>
      <w:proofErr w:type="spellStart"/>
      <w:r w:rsidRPr="0088631E">
        <w:rPr>
          <w:rFonts w:eastAsiaTheme="minorEastAsia" w:cs="David" w:hint="cs"/>
          <w:sz w:val="24"/>
          <w:szCs w:val="24"/>
          <w:rtl/>
        </w:rPr>
        <w:t>למ"ה</w:t>
      </w:r>
      <w:proofErr w:type="spellEnd"/>
      <w:r w:rsidRPr="0088631E">
        <w:rPr>
          <w:rFonts w:eastAsiaTheme="minorEastAsia" w:cs="David" w:hint="cs"/>
          <w:sz w:val="24"/>
          <w:szCs w:val="24"/>
          <w:rtl/>
        </w:rPr>
        <w:t xml:space="preserve"> עוד 3,000 </w:t>
      </w:r>
      <w:r w:rsidRPr="0088631E">
        <w:rPr>
          <w:rFonts w:eastAsiaTheme="minorEastAsia" w:cs="David" w:hint="eastAsia"/>
          <w:sz w:val="24"/>
          <w:szCs w:val="24"/>
          <w:rtl/>
        </w:rPr>
        <w:t>₪</w:t>
      </w:r>
      <w:r w:rsidRPr="0088631E">
        <w:rPr>
          <w:rFonts w:eastAsiaTheme="minorEastAsia" w:cs="David" w:hint="cs"/>
          <w:sz w:val="24"/>
          <w:szCs w:val="24"/>
          <w:rtl/>
        </w:rPr>
        <w:t xml:space="preserve"> </w:t>
      </w:r>
      <m:oMath>
        <m:r>
          <m:rPr>
            <m:sty m:val="p"/>
          </m:rPr>
          <w:rPr>
            <w:rFonts w:ascii="Cambria Math" w:eastAsiaTheme="minorEastAsia" w:hAnsi="Cambria Math" w:cs="David"/>
            <w:sz w:val="24"/>
            <w:szCs w:val="24"/>
          </w:rPr>
          <m:t>(</m:t>
        </m:r>
        <m:r>
          <w:rPr>
            <w:rFonts w:ascii="Cambria Math" w:eastAsiaTheme="minorEastAsia" w:hAnsi="Cambria Math" w:cs="David"/>
            <w:sz w:val="24"/>
            <w:szCs w:val="24"/>
          </w:rPr>
          <m:t>10,000*30%</m:t>
        </m:r>
        <m:r>
          <m:rPr>
            <m:sty m:val="p"/>
          </m:rPr>
          <w:rPr>
            <w:rFonts w:ascii="Cambria Math" w:eastAsiaTheme="minorEastAsia" w:hAnsi="Cambria Math" w:cs="David"/>
            <w:sz w:val="24"/>
            <w:szCs w:val="24"/>
          </w:rPr>
          <m:t>)</m:t>
        </m:r>
      </m:oMath>
      <w:r w:rsidRPr="0088631E">
        <w:rPr>
          <w:rFonts w:eastAsiaTheme="minorEastAsia" w:cs="David" w:hint="cs"/>
          <w:sz w:val="24"/>
          <w:szCs w:val="24"/>
          <w:rtl/>
        </w:rPr>
        <w:t xml:space="preserve"> </w:t>
      </w:r>
      <w:r w:rsidR="0088631E" w:rsidRPr="0088631E">
        <w:rPr>
          <w:rFonts w:eastAsiaTheme="minorEastAsia" w:cs="David" w:hint="cs"/>
          <w:sz w:val="24"/>
          <w:szCs w:val="24"/>
          <w:rtl/>
        </w:rPr>
        <w:t xml:space="preserve">מעבר לרשום בספרים ובמשך 10 שנים היא תשלם עוד 30,000 זו ההתחייבות מ"ה </w:t>
      </w:r>
      <w:proofErr w:type="spellStart"/>
      <w:r w:rsidR="0088631E" w:rsidRPr="0088631E">
        <w:rPr>
          <w:rFonts w:eastAsiaTheme="minorEastAsia" w:cs="David" w:hint="cs"/>
          <w:sz w:val="24"/>
          <w:szCs w:val="24"/>
          <w:rtl/>
        </w:rPr>
        <w:t>למ"נ</w:t>
      </w:r>
      <w:proofErr w:type="spellEnd"/>
      <w:r w:rsidR="0088631E">
        <w:rPr>
          <w:rFonts w:eastAsiaTheme="minorEastAsia" w:cs="David" w:hint="cs"/>
          <w:sz w:val="24"/>
          <w:szCs w:val="24"/>
          <w:rtl/>
        </w:rPr>
        <w:t>.</w:t>
      </w:r>
    </w:p>
    <w:p w:rsidR="0088631E" w:rsidRDefault="0088631E" w:rsidP="003518F7">
      <w:pPr>
        <w:spacing w:line="360" w:lineRule="auto"/>
        <w:rPr>
          <w:rFonts w:eastAsiaTheme="minorEastAsia" w:cs="David"/>
          <w:b/>
          <w:bCs/>
          <w:sz w:val="24"/>
          <w:szCs w:val="24"/>
          <w:rtl/>
        </w:rPr>
      </w:pPr>
      <w:r>
        <w:rPr>
          <w:rFonts w:eastAsiaTheme="minorEastAsia" w:cs="David" w:hint="cs"/>
          <w:b/>
          <w:bCs/>
          <w:sz w:val="24"/>
          <w:szCs w:val="24"/>
          <w:rtl/>
        </w:rPr>
        <w:t xml:space="preserve">מסקנה : על כל עודף עלות בגין נכס או התחייבות יש ליצור מס נדחה חריג - מוניטין </w:t>
      </w:r>
    </w:p>
    <w:p w:rsidR="0088631E" w:rsidRPr="0088631E" w:rsidRDefault="0088631E" w:rsidP="003518F7">
      <w:pPr>
        <w:spacing w:line="360" w:lineRule="auto"/>
        <w:rPr>
          <w:rFonts w:eastAsiaTheme="minorEastAsia" w:cs="David"/>
          <w:b/>
          <w:bCs/>
          <w:sz w:val="24"/>
          <w:szCs w:val="24"/>
          <w:u w:val="single"/>
          <w:rtl/>
        </w:rPr>
      </w:pPr>
      <w:r>
        <w:rPr>
          <w:rFonts w:eastAsiaTheme="minorEastAsia" w:cs="David" w:hint="cs"/>
          <w:b/>
          <w:bCs/>
          <w:sz w:val="24"/>
          <w:szCs w:val="24"/>
          <w:u w:val="single"/>
          <w:rtl/>
        </w:rPr>
        <w:t>לדוגמא</w:t>
      </w:r>
    </w:p>
    <w:p w:rsidR="0088631E" w:rsidRPr="0088631E" w:rsidRDefault="0088631E" w:rsidP="003518F7">
      <w:pPr>
        <w:spacing w:line="360" w:lineRule="auto"/>
        <w:rPr>
          <w:rFonts w:eastAsiaTheme="minorEastAsia" w:cs="David"/>
          <w:sz w:val="24"/>
          <w:szCs w:val="24"/>
          <w:rtl/>
        </w:rPr>
      </w:pPr>
      <w:r w:rsidRPr="0088631E">
        <w:rPr>
          <w:rFonts w:eastAsiaTheme="minorEastAsia" w:cs="David" w:hint="cs"/>
          <w:sz w:val="24"/>
          <w:szCs w:val="24"/>
          <w:rtl/>
        </w:rPr>
        <w:t>נניח שחברה א' רכשה 30% מב' תמורת 60,000</w:t>
      </w:r>
    </w:p>
    <w:p w:rsidR="0088631E" w:rsidRPr="0088631E" w:rsidRDefault="0088631E" w:rsidP="003518F7">
      <w:pPr>
        <w:spacing w:line="360" w:lineRule="auto"/>
        <w:rPr>
          <w:rFonts w:eastAsiaTheme="minorEastAsia" w:cs="David" w:hint="cs"/>
          <w:sz w:val="24"/>
          <w:szCs w:val="24"/>
          <w:rtl/>
        </w:rPr>
      </w:pPr>
      <w:r w:rsidRPr="0088631E">
        <w:rPr>
          <w:rFonts w:eastAsiaTheme="minorEastAsia" w:cs="David" w:hint="cs"/>
          <w:sz w:val="24"/>
          <w:szCs w:val="24"/>
          <w:rtl/>
        </w:rPr>
        <w:t>ההון העצמי של ב' 100,000</w:t>
      </w:r>
    </w:p>
    <w:p w:rsidR="0088631E" w:rsidRPr="0088631E" w:rsidRDefault="0088631E" w:rsidP="003518F7">
      <w:pPr>
        <w:spacing w:line="360" w:lineRule="auto"/>
        <w:rPr>
          <w:rFonts w:eastAsiaTheme="minorEastAsia" w:cs="David"/>
          <w:sz w:val="24"/>
          <w:szCs w:val="24"/>
          <w:rtl/>
        </w:rPr>
      </w:pPr>
      <w:r w:rsidRPr="0088631E">
        <w:rPr>
          <w:rFonts w:eastAsiaTheme="minorEastAsia" w:cs="David" w:hint="cs"/>
          <w:sz w:val="24"/>
          <w:szCs w:val="24"/>
          <w:rtl/>
        </w:rPr>
        <w:t>שיעור המס 25%</w:t>
      </w:r>
    </w:p>
    <w:p w:rsidR="0088631E" w:rsidRDefault="0088631E" w:rsidP="003518F7">
      <w:pPr>
        <w:spacing w:line="360" w:lineRule="auto"/>
        <w:rPr>
          <w:rFonts w:eastAsiaTheme="minorEastAsia" w:cs="David"/>
          <w:b/>
          <w:bCs/>
          <w:sz w:val="24"/>
          <w:szCs w:val="24"/>
          <w:u w:val="single"/>
          <w:rtl/>
        </w:rPr>
      </w:pPr>
      <w:proofErr w:type="spellStart"/>
      <w:r w:rsidRPr="0088631E">
        <w:rPr>
          <w:rFonts w:eastAsiaTheme="minorEastAsia" w:cs="David" w:hint="cs"/>
          <w:b/>
          <w:bCs/>
          <w:sz w:val="24"/>
          <w:szCs w:val="24"/>
          <w:u w:val="single"/>
          <w:rtl/>
        </w:rPr>
        <w:t>פיתרון</w:t>
      </w:r>
      <w:proofErr w:type="spellEnd"/>
    </w:p>
    <w:p w:rsidR="0088631E" w:rsidRDefault="0088631E" w:rsidP="003518F7">
      <w:pPr>
        <w:spacing w:line="360" w:lineRule="auto"/>
        <w:rPr>
          <w:rFonts w:eastAsiaTheme="minorEastAsia" w:cs="David" w:hint="cs"/>
          <w:b/>
          <w:bCs/>
          <w:sz w:val="24"/>
          <w:szCs w:val="24"/>
          <w:rtl/>
        </w:rPr>
      </w:pPr>
      <w:r>
        <w:rPr>
          <w:rFonts w:eastAsiaTheme="minorEastAsia" w:cs="David" w:hint="cs"/>
          <w:b/>
          <w:bCs/>
          <w:sz w:val="24"/>
          <w:szCs w:val="24"/>
          <w:rtl/>
        </w:rPr>
        <w:t>חישוב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927"/>
        <w:gridCol w:w="2766"/>
      </w:tblGrid>
      <w:tr w:rsidR="0088631E" w:rsidTr="0088631E">
        <w:tc>
          <w:tcPr>
            <w:tcW w:w="0" w:type="auto"/>
          </w:tcPr>
          <w:p w:rsidR="0088631E" w:rsidRPr="0088631E" w:rsidRDefault="0088631E" w:rsidP="003518F7">
            <w:pPr>
              <w:spacing w:line="360" w:lineRule="auto"/>
              <w:rPr>
                <w:rFonts w:eastAsiaTheme="minorEastAsia" w:cs="David" w:hint="cs"/>
                <w:sz w:val="24"/>
                <w:szCs w:val="24"/>
                <w:rtl/>
              </w:rPr>
            </w:pPr>
            <w:r w:rsidRPr="0088631E">
              <w:rPr>
                <w:rFonts w:eastAsiaTheme="minorEastAsia" w:cs="David" w:hint="cs"/>
                <w:sz w:val="24"/>
                <w:szCs w:val="24"/>
                <w:rtl/>
              </w:rPr>
              <w:t>תמורה</w:t>
            </w:r>
          </w:p>
        </w:tc>
        <w:tc>
          <w:tcPr>
            <w:tcW w:w="0" w:type="auto"/>
          </w:tcPr>
          <w:p w:rsidR="0088631E" w:rsidRPr="0088631E" w:rsidRDefault="0088631E" w:rsidP="003518F7">
            <w:pPr>
              <w:spacing w:line="360" w:lineRule="auto"/>
              <w:rPr>
                <w:rFonts w:eastAsiaTheme="minorEastAsia" w:cs="David" w:hint="cs"/>
                <w:sz w:val="24"/>
                <w:szCs w:val="24"/>
                <w:rtl/>
              </w:rPr>
            </w:pPr>
            <w:r>
              <w:rPr>
                <w:rFonts w:eastAsiaTheme="minorEastAsia" w:cs="David" w:hint="cs"/>
                <w:sz w:val="24"/>
                <w:szCs w:val="24"/>
                <w:rtl/>
              </w:rPr>
              <w:t>60,000</w:t>
            </w:r>
          </w:p>
        </w:tc>
        <w:tc>
          <w:tcPr>
            <w:tcW w:w="0" w:type="auto"/>
          </w:tcPr>
          <w:p w:rsidR="0088631E" w:rsidRPr="0088631E" w:rsidRDefault="0088631E" w:rsidP="003518F7">
            <w:pPr>
              <w:spacing w:line="360" w:lineRule="auto"/>
              <w:rPr>
                <w:rFonts w:eastAsiaTheme="minorEastAsia" w:cs="David" w:hint="cs"/>
                <w:sz w:val="24"/>
                <w:szCs w:val="24"/>
                <w:rtl/>
              </w:rPr>
            </w:pPr>
          </w:p>
        </w:tc>
      </w:tr>
      <w:tr w:rsidR="0088631E" w:rsidTr="0088631E">
        <w:tc>
          <w:tcPr>
            <w:tcW w:w="0" w:type="auto"/>
          </w:tcPr>
          <w:p w:rsidR="0088631E" w:rsidRPr="0088631E" w:rsidRDefault="0088631E" w:rsidP="003518F7">
            <w:pPr>
              <w:spacing w:line="360" w:lineRule="auto"/>
              <w:rPr>
                <w:rFonts w:eastAsiaTheme="minorEastAsia" w:cs="David" w:hint="cs"/>
                <w:sz w:val="24"/>
                <w:szCs w:val="24"/>
                <w:rtl/>
              </w:rPr>
            </w:pPr>
            <w:r>
              <w:rPr>
                <w:rFonts w:eastAsiaTheme="minorEastAsia" w:cs="David" w:hint="cs"/>
                <w:sz w:val="24"/>
                <w:szCs w:val="24"/>
                <w:rtl/>
              </w:rPr>
              <w:t>נרכש</w:t>
            </w:r>
          </w:p>
        </w:tc>
        <w:tc>
          <w:tcPr>
            <w:tcW w:w="0" w:type="auto"/>
          </w:tcPr>
          <w:p w:rsidR="0088631E" w:rsidRPr="0088631E" w:rsidRDefault="0088631E" w:rsidP="003518F7">
            <w:pPr>
              <w:spacing w:line="360" w:lineRule="auto"/>
              <w:rPr>
                <w:rFonts w:eastAsiaTheme="minorEastAsia" w:cs="David" w:hint="cs"/>
                <w:sz w:val="24"/>
                <w:szCs w:val="24"/>
                <w:rtl/>
              </w:rPr>
            </w:pPr>
            <w:r>
              <w:rPr>
                <w:rFonts w:eastAsiaTheme="minorEastAsia" w:cs="David" w:hint="cs"/>
                <w:sz w:val="24"/>
                <w:szCs w:val="24"/>
                <w:rtl/>
              </w:rPr>
              <w:t>(30,000)</w:t>
            </w:r>
          </w:p>
        </w:tc>
        <w:tc>
          <w:tcPr>
            <w:tcW w:w="0" w:type="auto"/>
          </w:tcPr>
          <w:p w:rsidR="0088631E" w:rsidRPr="0088631E" w:rsidRDefault="0088631E" w:rsidP="0088631E">
            <w:pPr>
              <w:bidi w:val="0"/>
              <w:spacing w:line="360" w:lineRule="auto"/>
              <w:rPr>
                <w:rFonts w:eastAsiaTheme="minorEastAsia" w:cs="David"/>
                <w:sz w:val="24"/>
                <w:szCs w:val="24"/>
              </w:rPr>
            </w:pPr>
            <m:oMathPara>
              <m:oMath>
                <m:r>
                  <w:rPr>
                    <w:rFonts w:ascii="Cambria Math" w:eastAsiaTheme="minorEastAsia" w:hAnsi="Cambria Math" w:cs="David"/>
                    <w:sz w:val="20"/>
                    <w:szCs w:val="20"/>
                  </w:rPr>
                  <m:t>30%*100,000=</m:t>
                </m:r>
              </m:oMath>
            </m:oMathPara>
          </w:p>
        </w:tc>
      </w:tr>
      <w:tr w:rsidR="0088631E" w:rsidTr="0088631E">
        <w:tc>
          <w:tcPr>
            <w:tcW w:w="0" w:type="auto"/>
          </w:tcPr>
          <w:p w:rsidR="0088631E" w:rsidRPr="0088631E" w:rsidRDefault="0088631E" w:rsidP="003518F7">
            <w:pPr>
              <w:spacing w:line="360" w:lineRule="auto"/>
              <w:rPr>
                <w:rFonts w:eastAsiaTheme="minorEastAsia" w:cs="David" w:hint="cs"/>
                <w:b/>
                <w:bCs/>
                <w:sz w:val="24"/>
                <w:szCs w:val="24"/>
                <w:rtl/>
              </w:rPr>
            </w:pPr>
            <w:r w:rsidRPr="0088631E">
              <w:rPr>
                <w:rFonts w:eastAsiaTheme="minorEastAsia" w:cs="David" w:hint="cs"/>
                <w:b/>
                <w:bCs/>
                <w:sz w:val="24"/>
                <w:szCs w:val="24"/>
                <w:rtl/>
              </w:rPr>
              <w:t>ע"ע</w:t>
            </w:r>
          </w:p>
        </w:tc>
        <w:tc>
          <w:tcPr>
            <w:tcW w:w="0" w:type="auto"/>
          </w:tcPr>
          <w:p w:rsidR="0088631E" w:rsidRPr="0088631E" w:rsidRDefault="0088631E" w:rsidP="003518F7">
            <w:pPr>
              <w:spacing w:line="360" w:lineRule="auto"/>
              <w:rPr>
                <w:rFonts w:eastAsiaTheme="minorEastAsia" w:cs="David" w:hint="cs"/>
                <w:b/>
                <w:bCs/>
                <w:sz w:val="24"/>
                <w:szCs w:val="24"/>
                <w:rtl/>
              </w:rPr>
            </w:pPr>
            <w:r w:rsidRPr="0088631E">
              <w:rPr>
                <w:rFonts w:eastAsiaTheme="minorEastAsia" w:cs="David" w:hint="cs"/>
                <w:b/>
                <w:bCs/>
                <w:sz w:val="24"/>
                <w:szCs w:val="24"/>
                <w:rtl/>
              </w:rPr>
              <w:t>30,000</w:t>
            </w:r>
          </w:p>
        </w:tc>
        <w:tc>
          <w:tcPr>
            <w:tcW w:w="0" w:type="auto"/>
          </w:tcPr>
          <w:p w:rsidR="0088631E" w:rsidRPr="0088631E" w:rsidRDefault="0088631E" w:rsidP="003518F7">
            <w:pPr>
              <w:spacing w:line="360" w:lineRule="auto"/>
              <w:rPr>
                <w:rFonts w:eastAsiaTheme="minorEastAsia" w:cs="David" w:hint="cs"/>
                <w:b/>
                <w:bCs/>
                <w:sz w:val="24"/>
                <w:szCs w:val="24"/>
                <w:rtl/>
              </w:rPr>
            </w:pPr>
          </w:p>
        </w:tc>
      </w:tr>
      <w:tr w:rsidR="0088631E" w:rsidTr="0088631E">
        <w:tc>
          <w:tcPr>
            <w:tcW w:w="0" w:type="auto"/>
          </w:tcPr>
          <w:p w:rsidR="0088631E" w:rsidRPr="0088631E" w:rsidRDefault="0088631E" w:rsidP="003518F7">
            <w:pPr>
              <w:spacing w:line="360" w:lineRule="auto"/>
              <w:rPr>
                <w:rFonts w:eastAsiaTheme="minorEastAsia" w:cs="David" w:hint="cs"/>
                <w:sz w:val="24"/>
                <w:szCs w:val="24"/>
                <w:rtl/>
              </w:rPr>
            </w:pPr>
            <w:r>
              <w:rPr>
                <w:rFonts w:eastAsiaTheme="minorEastAsia" w:cs="David" w:hint="cs"/>
                <w:sz w:val="24"/>
                <w:szCs w:val="24"/>
                <w:rtl/>
              </w:rPr>
              <w:t>ייחוס</w:t>
            </w:r>
          </w:p>
        </w:tc>
        <w:tc>
          <w:tcPr>
            <w:tcW w:w="0" w:type="auto"/>
          </w:tcPr>
          <w:p w:rsidR="0088631E" w:rsidRPr="0088631E" w:rsidRDefault="0088631E" w:rsidP="003518F7">
            <w:pPr>
              <w:spacing w:line="360" w:lineRule="auto"/>
              <w:rPr>
                <w:rFonts w:eastAsiaTheme="minorEastAsia" w:cs="David" w:hint="cs"/>
                <w:b/>
                <w:bCs/>
                <w:sz w:val="24"/>
                <w:szCs w:val="24"/>
                <w:rtl/>
              </w:rPr>
            </w:pPr>
          </w:p>
        </w:tc>
        <w:tc>
          <w:tcPr>
            <w:tcW w:w="0" w:type="auto"/>
          </w:tcPr>
          <w:p w:rsidR="0088631E" w:rsidRPr="0088631E" w:rsidRDefault="0088631E" w:rsidP="003518F7">
            <w:pPr>
              <w:spacing w:line="360" w:lineRule="auto"/>
              <w:rPr>
                <w:rFonts w:eastAsiaTheme="minorEastAsia" w:cs="David" w:hint="cs"/>
                <w:b/>
                <w:bCs/>
                <w:sz w:val="24"/>
                <w:szCs w:val="24"/>
                <w:rtl/>
              </w:rPr>
            </w:pPr>
          </w:p>
        </w:tc>
      </w:tr>
      <w:tr w:rsidR="0088631E" w:rsidTr="0088631E">
        <w:tc>
          <w:tcPr>
            <w:tcW w:w="0" w:type="auto"/>
          </w:tcPr>
          <w:p w:rsidR="0088631E" w:rsidRDefault="0088631E" w:rsidP="003518F7">
            <w:pPr>
              <w:spacing w:line="360" w:lineRule="auto"/>
              <w:rPr>
                <w:rFonts w:eastAsiaTheme="minorEastAsia" w:cs="David" w:hint="cs"/>
                <w:sz w:val="24"/>
                <w:szCs w:val="24"/>
                <w:rtl/>
              </w:rPr>
            </w:pPr>
            <w:r>
              <w:rPr>
                <w:rFonts w:eastAsiaTheme="minorEastAsia" w:cs="David" w:hint="cs"/>
                <w:sz w:val="24"/>
                <w:szCs w:val="24"/>
                <w:rtl/>
              </w:rPr>
              <w:lastRenderedPageBreak/>
              <w:t>מוניטין</w:t>
            </w:r>
          </w:p>
        </w:tc>
        <w:tc>
          <w:tcPr>
            <w:tcW w:w="0" w:type="auto"/>
          </w:tcPr>
          <w:p w:rsidR="0088631E" w:rsidRPr="0088631E" w:rsidRDefault="0088631E" w:rsidP="003518F7">
            <w:pPr>
              <w:spacing w:line="360" w:lineRule="auto"/>
              <w:rPr>
                <w:rFonts w:eastAsiaTheme="minorEastAsia" w:cs="David" w:hint="cs"/>
                <w:sz w:val="24"/>
                <w:szCs w:val="24"/>
                <w:rtl/>
              </w:rPr>
            </w:pPr>
            <w:r w:rsidRPr="0088631E">
              <w:rPr>
                <w:rFonts w:eastAsiaTheme="minorEastAsia" w:cs="David" w:hint="cs"/>
                <w:sz w:val="24"/>
                <w:szCs w:val="24"/>
                <w:rtl/>
              </w:rPr>
              <w:t>37,500</w:t>
            </w:r>
          </w:p>
        </w:tc>
        <w:tc>
          <w:tcPr>
            <w:tcW w:w="0" w:type="auto"/>
          </w:tcPr>
          <w:p w:rsidR="0088631E" w:rsidRPr="0088631E" w:rsidRDefault="0088631E" w:rsidP="003518F7">
            <w:pPr>
              <w:spacing w:line="360" w:lineRule="auto"/>
              <w:rPr>
                <w:rFonts w:eastAsiaTheme="minorEastAsia" w:cs="David" w:hint="cs"/>
                <w:b/>
                <w:bCs/>
                <w:sz w:val="24"/>
                <w:szCs w:val="24"/>
                <w:rtl/>
              </w:rPr>
            </w:pPr>
          </w:p>
        </w:tc>
      </w:tr>
      <w:tr w:rsidR="0088631E" w:rsidTr="0088631E">
        <w:tc>
          <w:tcPr>
            <w:tcW w:w="0" w:type="auto"/>
          </w:tcPr>
          <w:p w:rsidR="0088631E" w:rsidRDefault="0088631E" w:rsidP="003518F7">
            <w:pPr>
              <w:spacing w:line="360" w:lineRule="auto"/>
              <w:rPr>
                <w:rFonts w:eastAsiaTheme="minorEastAsia" w:cs="David" w:hint="cs"/>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p>
        </w:tc>
        <w:tc>
          <w:tcPr>
            <w:tcW w:w="0" w:type="auto"/>
          </w:tcPr>
          <w:p w:rsidR="0088631E" w:rsidRPr="0088631E" w:rsidRDefault="0088631E" w:rsidP="003518F7">
            <w:pPr>
              <w:spacing w:line="360" w:lineRule="auto"/>
              <w:rPr>
                <w:rFonts w:eastAsiaTheme="minorEastAsia" w:cs="David" w:hint="cs"/>
                <w:sz w:val="24"/>
                <w:szCs w:val="24"/>
                <w:rtl/>
              </w:rPr>
            </w:pPr>
            <w:r>
              <w:rPr>
                <w:rFonts w:eastAsiaTheme="minorEastAsia" w:cs="David" w:hint="cs"/>
                <w:sz w:val="24"/>
                <w:szCs w:val="24"/>
                <w:rtl/>
              </w:rPr>
              <w:t>(7,500)</w:t>
            </w:r>
          </w:p>
        </w:tc>
        <w:tc>
          <w:tcPr>
            <w:tcW w:w="0" w:type="auto"/>
          </w:tcPr>
          <w:p w:rsidR="0088631E" w:rsidRPr="0088631E" w:rsidRDefault="0088631E" w:rsidP="0088631E">
            <w:pPr>
              <w:bidi w:val="0"/>
              <w:spacing w:line="360" w:lineRule="auto"/>
              <w:rPr>
                <w:rFonts w:eastAsiaTheme="minorEastAsia" w:cs="David" w:hint="cs"/>
                <w:i/>
                <w:sz w:val="20"/>
                <w:szCs w:val="20"/>
                <w:rtl/>
              </w:rPr>
            </w:pPr>
            <m:oMathPara>
              <m:oMath>
                <m:d>
                  <m:dPr>
                    <m:ctrlPr>
                      <w:rPr>
                        <w:rFonts w:ascii="Cambria Math" w:eastAsiaTheme="minorEastAsia" w:hAnsi="Cambria Math" w:cs="David"/>
                        <w:b/>
                        <w:bCs/>
                        <w:i/>
                        <w:sz w:val="20"/>
                        <w:szCs w:val="20"/>
                      </w:rPr>
                    </m:ctrlPr>
                  </m:dPr>
                  <m:e>
                    <m:r>
                      <w:rPr>
                        <w:rFonts w:ascii="Cambria Math" w:eastAsiaTheme="minorEastAsia" w:hAnsi="Cambria Math" w:cs="David"/>
                        <w:sz w:val="20"/>
                        <w:szCs w:val="20"/>
                      </w:rPr>
                      <m:t>30,000-0</m:t>
                    </m:r>
                  </m:e>
                </m:d>
                <m:r>
                  <m:rPr>
                    <m:sty m:val="bi"/>
                  </m:rPr>
                  <w:rPr>
                    <w:rFonts w:ascii="Cambria Math" w:eastAsiaTheme="minorEastAsia" w:hAnsi="Cambria Math" w:cs="David"/>
                    <w:sz w:val="20"/>
                    <w:szCs w:val="20"/>
                  </w:rPr>
                  <m:t>=</m:t>
                </m:r>
                <m:r>
                  <w:rPr>
                    <w:rFonts w:ascii="Cambria Math" w:eastAsiaTheme="minorEastAsia" w:hAnsi="Cambria Math" w:cs="David"/>
                    <w:sz w:val="20"/>
                    <w:szCs w:val="20"/>
                  </w:rPr>
                  <m:t>30,000*25%</m:t>
                </m:r>
              </m:oMath>
            </m:oMathPara>
          </w:p>
        </w:tc>
      </w:tr>
      <w:tr w:rsidR="0088631E" w:rsidTr="0088631E">
        <w:tc>
          <w:tcPr>
            <w:tcW w:w="0" w:type="auto"/>
          </w:tcPr>
          <w:p w:rsidR="0088631E" w:rsidRDefault="0088631E" w:rsidP="003518F7">
            <w:pPr>
              <w:spacing w:line="360" w:lineRule="auto"/>
              <w:rPr>
                <w:rFonts w:eastAsiaTheme="minorEastAsia" w:cs="David" w:hint="cs"/>
                <w:sz w:val="24"/>
                <w:szCs w:val="24"/>
                <w:rtl/>
              </w:rPr>
            </w:pPr>
          </w:p>
        </w:tc>
        <w:tc>
          <w:tcPr>
            <w:tcW w:w="0" w:type="auto"/>
          </w:tcPr>
          <w:p w:rsidR="0088631E" w:rsidRDefault="0088631E" w:rsidP="003518F7">
            <w:pPr>
              <w:spacing w:line="360" w:lineRule="auto"/>
              <w:rPr>
                <w:rFonts w:eastAsiaTheme="minorEastAsia" w:cs="David" w:hint="cs"/>
                <w:sz w:val="24"/>
                <w:szCs w:val="24"/>
                <w:rtl/>
              </w:rPr>
            </w:pPr>
            <w:r>
              <w:rPr>
                <w:rFonts w:eastAsiaTheme="minorEastAsia" w:cs="David" w:hint="cs"/>
                <w:sz w:val="24"/>
                <w:szCs w:val="24"/>
                <w:rtl/>
              </w:rPr>
              <w:t>30,000</w:t>
            </w:r>
          </w:p>
        </w:tc>
        <w:tc>
          <w:tcPr>
            <w:tcW w:w="0" w:type="auto"/>
          </w:tcPr>
          <w:p w:rsidR="0088631E" w:rsidRPr="0088631E" w:rsidRDefault="0088631E" w:rsidP="003518F7">
            <w:pPr>
              <w:spacing w:line="360" w:lineRule="auto"/>
              <w:rPr>
                <w:rFonts w:eastAsiaTheme="minorEastAsia" w:cs="David" w:hint="cs"/>
                <w:b/>
                <w:bCs/>
                <w:sz w:val="24"/>
                <w:szCs w:val="24"/>
                <w:rtl/>
              </w:rPr>
            </w:pPr>
          </w:p>
        </w:tc>
      </w:tr>
    </w:tbl>
    <w:p w:rsidR="0088631E" w:rsidRDefault="0088631E" w:rsidP="003518F7">
      <w:pPr>
        <w:spacing w:line="360" w:lineRule="auto"/>
        <w:rPr>
          <w:rFonts w:eastAsiaTheme="minorEastAsia" w:cs="David"/>
          <w:sz w:val="24"/>
          <w:szCs w:val="24"/>
          <w:rtl/>
        </w:rPr>
      </w:pPr>
      <w:r w:rsidRPr="0088631E">
        <w:rPr>
          <w:rFonts w:eastAsiaTheme="minorEastAsia" w:cs="David" w:hint="cs"/>
          <w:sz w:val="24"/>
          <w:szCs w:val="24"/>
          <w:rtl/>
        </w:rPr>
        <w:t>אם כן היינו יוצרים מס נדחה המוניטין היה יוצא 37,500 כשלא יוצרים מס נדחה על המוניטין הוא יוצא 30,000 מהסיבה היחידה הזו קובע התקן שלא ניצור מס נדחה כי הוא רוצה עד כמה שניתן להקטין את הנכס שנקרא מוניטין</w:t>
      </w:r>
    </w:p>
    <w:p w:rsidR="0088631E" w:rsidRDefault="0088631E" w:rsidP="003518F7">
      <w:pPr>
        <w:spacing w:line="360" w:lineRule="auto"/>
        <w:rPr>
          <w:rFonts w:eastAsiaTheme="minorEastAsia" w:cs="David" w:hint="cs"/>
          <w:b/>
          <w:bCs/>
          <w:sz w:val="24"/>
          <w:szCs w:val="24"/>
          <w:u w:val="single"/>
          <w:rtl/>
        </w:rPr>
      </w:pPr>
      <w:r>
        <w:rPr>
          <w:rFonts w:eastAsiaTheme="minorEastAsia" w:cs="David" w:hint="cs"/>
          <w:b/>
          <w:bCs/>
          <w:sz w:val="24"/>
          <w:szCs w:val="24"/>
          <w:u w:val="single"/>
          <w:rtl/>
        </w:rPr>
        <w:t>שינויים בשיעור המס</w:t>
      </w:r>
    </w:p>
    <w:p w:rsidR="0088631E" w:rsidRDefault="0088631E" w:rsidP="003518F7">
      <w:pPr>
        <w:spacing w:line="360" w:lineRule="auto"/>
        <w:rPr>
          <w:rFonts w:eastAsiaTheme="minorEastAsia" w:cs="David"/>
          <w:sz w:val="24"/>
          <w:szCs w:val="24"/>
          <w:rtl/>
        </w:rPr>
      </w:pPr>
      <w:r>
        <w:rPr>
          <w:rFonts w:eastAsiaTheme="minorEastAsia" w:cs="David" w:hint="cs"/>
          <w:sz w:val="24"/>
          <w:szCs w:val="24"/>
          <w:rtl/>
        </w:rPr>
        <w:t xml:space="preserve">את המיסים הנדחים יש ליצור לפי שיעור המס שיחול בעת ההיפוך של ההפרש הזמני אם השינוי בשיעור המס ידוע כבר ביום הרכישה כמובן שניצור את המיסים הנדחים לפי שיעורי המס שיחולו בעת ההיפוך. </w:t>
      </w:r>
    </w:p>
    <w:p w:rsidR="0088631E" w:rsidRDefault="0088631E" w:rsidP="003518F7">
      <w:pPr>
        <w:spacing w:line="360" w:lineRule="auto"/>
        <w:rPr>
          <w:rFonts w:eastAsiaTheme="minorEastAsia" w:cs="David"/>
          <w:sz w:val="24"/>
          <w:szCs w:val="24"/>
          <w:rtl/>
        </w:rPr>
      </w:pPr>
      <w:r>
        <w:rPr>
          <w:rFonts w:eastAsiaTheme="minorEastAsia" w:cs="David" w:hint="cs"/>
          <w:sz w:val="24"/>
          <w:szCs w:val="24"/>
          <w:rtl/>
        </w:rPr>
        <w:t xml:space="preserve">אם השינוי בשיעור המס נודע רק לאחר יום הרכישה אז ביום שבו נודע השינוי בשיעור המס נצטרך לעדכן את כל המיסים הנדחים </w:t>
      </w:r>
    </w:p>
    <w:p w:rsidR="009E735B" w:rsidRDefault="009E735B" w:rsidP="003518F7">
      <w:pPr>
        <w:spacing w:line="360" w:lineRule="auto"/>
        <w:rPr>
          <w:rFonts w:eastAsiaTheme="minorEastAsia" w:cs="David"/>
          <w:b/>
          <w:bCs/>
          <w:sz w:val="24"/>
          <w:szCs w:val="24"/>
          <w:u w:val="single"/>
          <w:rtl/>
        </w:rPr>
      </w:pPr>
      <w:r w:rsidRPr="009E735B">
        <w:rPr>
          <w:rFonts w:eastAsiaTheme="minorEastAsia" w:cs="David" w:hint="cs"/>
          <w:b/>
          <w:bCs/>
          <w:sz w:val="24"/>
          <w:szCs w:val="24"/>
          <w:u w:val="single"/>
          <w:rtl/>
        </w:rPr>
        <w:t xml:space="preserve">דוגמא מספר 10 </w:t>
      </w:r>
      <w:r w:rsidRPr="009E735B">
        <w:rPr>
          <w:rFonts w:eastAsiaTheme="minorEastAsia" w:cs="David"/>
          <w:b/>
          <w:bCs/>
          <w:sz w:val="24"/>
          <w:szCs w:val="24"/>
          <w:u w:val="single"/>
          <w:rtl/>
        </w:rPr>
        <w:t>–</w:t>
      </w:r>
      <w:r w:rsidRPr="009E735B">
        <w:rPr>
          <w:rFonts w:eastAsiaTheme="minorEastAsia" w:cs="David" w:hint="cs"/>
          <w:b/>
          <w:bCs/>
          <w:sz w:val="24"/>
          <w:szCs w:val="24"/>
          <w:u w:val="single"/>
          <w:rtl/>
        </w:rPr>
        <w:t xml:space="preserve"> מיסים ועודף עלות</w:t>
      </w:r>
    </w:p>
    <w:p w:rsidR="009E735B" w:rsidRDefault="009E735B" w:rsidP="003518F7">
      <w:pPr>
        <w:spacing w:line="360" w:lineRule="auto"/>
        <w:rPr>
          <w:rFonts w:eastAsiaTheme="minorEastAsia" w:cs="David" w:hint="cs"/>
          <w:sz w:val="24"/>
          <w:szCs w:val="24"/>
          <w:rtl/>
        </w:rPr>
      </w:pPr>
      <w:r>
        <w:rPr>
          <w:rFonts w:eastAsiaTheme="minorEastAsia" w:cs="David" w:hint="cs"/>
          <w:sz w:val="24"/>
          <w:szCs w:val="24"/>
          <w:rtl/>
        </w:rPr>
        <w:t>ביום 01/01/08 רכשה חברה א' 30% מהון המניות של חברה ב' תמורת 110,000</w:t>
      </w:r>
      <w:r w:rsidR="0086033D">
        <w:rPr>
          <w:rFonts w:eastAsiaTheme="minorEastAsia" w:cs="David" w:hint="cs"/>
          <w:sz w:val="24"/>
          <w:szCs w:val="24"/>
          <w:rtl/>
        </w:rPr>
        <w:t xml:space="preserve"> </w:t>
      </w:r>
      <w:r w:rsidR="0086033D">
        <w:rPr>
          <w:rFonts w:eastAsiaTheme="minorEastAsia" w:cs="David" w:hint="eastAsia"/>
          <w:sz w:val="24"/>
          <w:szCs w:val="24"/>
          <w:rtl/>
        </w:rPr>
        <w:t>₪</w:t>
      </w:r>
    </w:p>
    <w:p w:rsidR="0086033D" w:rsidRDefault="0086033D" w:rsidP="003518F7">
      <w:pPr>
        <w:spacing w:line="360" w:lineRule="auto"/>
        <w:rPr>
          <w:rFonts w:eastAsiaTheme="minorEastAsia" w:cs="David" w:hint="cs"/>
          <w:sz w:val="24"/>
          <w:szCs w:val="24"/>
          <w:rtl/>
        </w:rPr>
      </w:pPr>
      <w:r>
        <w:rPr>
          <w:rFonts w:eastAsiaTheme="minorEastAsia" w:cs="David" w:hint="cs"/>
          <w:sz w:val="24"/>
          <w:szCs w:val="24"/>
          <w:rtl/>
        </w:rPr>
        <w:t xml:space="preserve">ההון העצמי של חברה ב' לאותו יום הינו 90,000 </w:t>
      </w:r>
      <w:r>
        <w:rPr>
          <w:rFonts w:eastAsiaTheme="minorEastAsia" w:cs="David" w:hint="eastAsia"/>
          <w:sz w:val="24"/>
          <w:szCs w:val="24"/>
          <w:rtl/>
        </w:rPr>
        <w:t>₪</w:t>
      </w:r>
    </w:p>
    <w:p w:rsidR="0086033D" w:rsidRDefault="0086033D" w:rsidP="003518F7">
      <w:pPr>
        <w:spacing w:line="360" w:lineRule="auto"/>
        <w:rPr>
          <w:rFonts w:eastAsiaTheme="minorEastAsia" w:cs="David"/>
          <w:sz w:val="24"/>
          <w:szCs w:val="24"/>
          <w:rtl/>
        </w:rPr>
      </w:pPr>
      <w:r>
        <w:rPr>
          <w:rFonts w:eastAsiaTheme="minorEastAsia" w:cs="David" w:hint="cs"/>
          <w:sz w:val="24"/>
          <w:szCs w:val="24"/>
          <w:rtl/>
        </w:rPr>
        <w:t>השווי ההוגן של כל הנכסים וההתחייבויות בספרי חברה ב' זהה לערכם הפנקסני למעט האמור להלן: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1206"/>
        <w:gridCol w:w="993"/>
        <w:gridCol w:w="1903"/>
      </w:tblGrid>
      <w:tr w:rsidR="0086033D" w:rsidTr="0086033D">
        <w:tc>
          <w:tcPr>
            <w:tcW w:w="0" w:type="auto"/>
          </w:tcPr>
          <w:p w:rsidR="0086033D" w:rsidRPr="0086033D" w:rsidRDefault="0086033D" w:rsidP="003518F7">
            <w:pPr>
              <w:spacing w:line="360" w:lineRule="auto"/>
              <w:rPr>
                <w:rFonts w:eastAsiaTheme="minorEastAsia" w:cs="David"/>
                <w:sz w:val="24"/>
                <w:szCs w:val="24"/>
                <w:u w:val="single"/>
                <w:rtl/>
              </w:rPr>
            </w:pPr>
            <w:r>
              <w:rPr>
                <w:rFonts w:eastAsiaTheme="minorEastAsia" w:cs="David" w:hint="cs"/>
                <w:sz w:val="24"/>
                <w:szCs w:val="24"/>
                <w:u w:val="single"/>
                <w:rtl/>
              </w:rPr>
              <w:t>סעיף</w:t>
            </w:r>
          </w:p>
        </w:tc>
        <w:tc>
          <w:tcPr>
            <w:tcW w:w="0" w:type="auto"/>
          </w:tcPr>
          <w:p w:rsidR="0086033D" w:rsidRPr="0086033D" w:rsidRDefault="0086033D" w:rsidP="003518F7">
            <w:pPr>
              <w:spacing w:line="360" w:lineRule="auto"/>
              <w:rPr>
                <w:rFonts w:eastAsiaTheme="minorEastAsia" w:cs="David"/>
                <w:sz w:val="24"/>
                <w:szCs w:val="24"/>
                <w:u w:val="single"/>
                <w:rtl/>
              </w:rPr>
            </w:pPr>
            <w:r>
              <w:rPr>
                <w:rFonts w:eastAsiaTheme="minorEastAsia" w:cs="David" w:hint="cs"/>
                <w:sz w:val="24"/>
                <w:szCs w:val="24"/>
                <w:u w:val="single"/>
                <w:rtl/>
              </w:rPr>
              <w:t>ערך פנקסני</w:t>
            </w:r>
          </w:p>
        </w:tc>
        <w:tc>
          <w:tcPr>
            <w:tcW w:w="0" w:type="auto"/>
          </w:tcPr>
          <w:p w:rsidR="0086033D" w:rsidRPr="0086033D" w:rsidRDefault="0086033D" w:rsidP="003518F7">
            <w:pPr>
              <w:spacing w:line="360" w:lineRule="auto"/>
              <w:rPr>
                <w:rFonts w:eastAsiaTheme="minorEastAsia" w:cs="David"/>
                <w:sz w:val="24"/>
                <w:szCs w:val="24"/>
                <w:u w:val="single"/>
                <w:rtl/>
              </w:rPr>
            </w:pPr>
            <w:r>
              <w:rPr>
                <w:rFonts w:eastAsiaTheme="minorEastAsia" w:cs="David" w:hint="cs"/>
                <w:sz w:val="24"/>
                <w:szCs w:val="24"/>
                <w:u w:val="single"/>
                <w:rtl/>
              </w:rPr>
              <w:t>שווי הוגן</w:t>
            </w:r>
          </w:p>
        </w:tc>
        <w:tc>
          <w:tcPr>
            <w:tcW w:w="0" w:type="auto"/>
          </w:tcPr>
          <w:p w:rsidR="0086033D" w:rsidRPr="0086033D" w:rsidRDefault="0086033D" w:rsidP="003518F7">
            <w:pPr>
              <w:spacing w:line="360" w:lineRule="auto"/>
              <w:rPr>
                <w:rFonts w:eastAsiaTheme="minorEastAsia" w:cs="David"/>
                <w:sz w:val="24"/>
                <w:szCs w:val="24"/>
                <w:u w:val="single"/>
                <w:rtl/>
              </w:rPr>
            </w:pPr>
            <w:r>
              <w:rPr>
                <w:rFonts w:eastAsiaTheme="minorEastAsia" w:cs="David" w:hint="cs"/>
                <w:sz w:val="24"/>
                <w:szCs w:val="24"/>
                <w:u w:val="single"/>
                <w:rtl/>
              </w:rPr>
              <w:t>הערות</w:t>
            </w:r>
          </w:p>
        </w:tc>
      </w:tr>
      <w:tr w:rsidR="0086033D" w:rsidTr="0086033D">
        <w:tc>
          <w:tcPr>
            <w:tcW w:w="0" w:type="auto"/>
          </w:tcPr>
          <w:p w:rsidR="0086033D" w:rsidRDefault="0086033D" w:rsidP="003518F7">
            <w:pPr>
              <w:spacing w:line="360" w:lineRule="auto"/>
              <w:rPr>
                <w:rFonts w:eastAsiaTheme="minorEastAsia" w:cs="David"/>
                <w:sz w:val="24"/>
                <w:szCs w:val="24"/>
                <w:rtl/>
              </w:rPr>
            </w:pPr>
            <w:r>
              <w:rPr>
                <w:rFonts w:eastAsiaTheme="minorEastAsia" w:cs="David" w:hint="cs"/>
                <w:sz w:val="24"/>
                <w:szCs w:val="24"/>
                <w:rtl/>
              </w:rPr>
              <w:t>מכונה</w:t>
            </w:r>
          </w:p>
        </w:tc>
        <w:tc>
          <w:tcPr>
            <w:tcW w:w="0" w:type="auto"/>
          </w:tcPr>
          <w:p w:rsidR="0086033D" w:rsidRDefault="0086033D" w:rsidP="003518F7">
            <w:pPr>
              <w:spacing w:line="360" w:lineRule="auto"/>
              <w:rPr>
                <w:rFonts w:eastAsiaTheme="minorEastAsia" w:cs="David"/>
                <w:sz w:val="24"/>
                <w:szCs w:val="24"/>
                <w:rtl/>
              </w:rPr>
            </w:pPr>
            <w:r>
              <w:rPr>
                <w:rFonts w:eastAsiaTheme="minorEastAsia" w:cs="David" w:hint="cs"/>
                <w:sz w:val="24"/>
                <w:szCs w:val="24"/>
                <w:rtl/>
              </w:rPr>
              <w:t>80,000</w:t>
            </w:r>
          </w:p>
        </w:tc>
        <w:tc>
          <w:tcPr>
            <w:tcW w:w="0" w:type="auto"/>
          </w:tcPr>
          <w:p w:rsidR="0086033D" w:rsidRDefault="0086033D" w:rsidP="003518F7">
            <w:pPr>
              <w:spacing w:line="360" w:lineRule="auto"/>
              <w:rPr>
                <w:rFonts w:eastAsiaTheme="minorEastAsia" w:cs="David"/>
                <w:sz w:val="24"/>
                <w:szCs w:val="24"/>
                <w:rtl/>
              </w:rPr>
            </w:pPr>
            <w:r>
              <w:rPr>
                <w:rFonts w:eastAsiaTheme="minorEastAsia" w:cs="David" w:hint="cs"/>
                <w:sz w:val="24"/>
                <w:szCs w:val="24"/>
                <w:rtl/>
              </w:rPr>
              <w:t>120,000</w:t>
            </w:r>
          </w:p>
        </w:tc>
        <w:tc>
          <w:tcPr>
            <w:tcW w:w="0" w:type="auto"/>
          </w:tcPr>
          <w:p w:rsidR="0086033D" w:rsidRDefault="0086033D" w:rsidP="003518F7">
            <w:pPr>
              <w:spacing w:line="360" w:lineRule="auto"/>
              <w:rPr>
                <w:rFonts w:eastAsiaTheme="minorEastAsia" w:cs="David"/>
                <w:sz w:val="24"/>
                <w:szCs w:val="24"/>
                <w:rtl/>
              </w:rPr>
            </w:pPr>
            <w:r>
              <w:rPr>
                <w:rFonts w:eastAsiaTheme="minorEastAsia" w:cs="David" w:hint="cs"/>
                <w:sz w:val="24"/>
                <w:szCs w:val="24"/>
                <w:rtl/>
              </w:rPr>
              <w:t>יתרת חייה 10 שנים</w:t>
            </w:r>
          </w:p>
        </w:tc>
      </w:tr>
    </w:tbl>
    <w:p w:rsidR="0086033D" w:rsidRDefault="0086033D" w:rsidP="003518F7">
      <w:pPr>
        <w:spacing w:line="360" w:lineRule="auto"/>
        <w:rPr>
          <w:rFonts w:eastAsiaTheme="minorEastAsia" w:cs="David"/>
          <w:b/>
          <w:bCs/>
          <w:sz w:val="24"/>
          <w:szCs w:val="24"/>
          <w:rtl/>
        </w:rPr>
      </w:pPr>
      <w:r>
        <w:rPr>
          <w:rFonts w:eastAsiaTheme="minorEastAsia" w:cs="David" w:hint="cs"/>
          <w:b/>
          <w:bCs/>
          <w:sz w:val="24"/>
          <w:szCs w:val="24"/>
          <w:rtl/>
        </w:rPr>
        <w:t>נדרש: חישוב ייחוס והפחתת עודף העלות לשנים 2008-2009  תחת ההנחות הבאות:</w:t>
      </w:r>
    </w:p>
    <w:p w:rsidR="0086033D" w:rsidRDefault="0086033D" w:rsidP="0086033D">
      <w:pPr>
        <w:pStyle w:val="a7"/>
        <w:numPr>
          <w:ilvl w:val="0"/>
          <w:numId w:val="42"/>
        </w:numPr>
        <w:spacing w:line="360" w:lineRule="auto"/>
        <w:rPr>
          <w:rFonts w:eastAsiaTheme="minorEastAsia" w:cs="David"/>
          <w:b/>
          <w:bCs/>
          <w:sz w:val="24"/>
          <w:szCs w:val="24"/>
        </w:rPr>
      </w:pPr>
      <w:r>
        <w:rPr>
          <w:rFonts w:eastAsiaTheme="minorEastAsia" w:cs="David" w:hint="cs"/>
          <w:b/>
          <w:bCs/>
          <w:sz w:val="24"/>
          <w:szCs w:val="24"/>
          <w:rtl/>
        </w:rPr>
        <w:t>ביום 01/01/08 שיעור המס הינו 40% וידוע כי בשנת 2009 הוא יהיה 38% והחל משנת 2010 הוא יהיה 35%</w:t>
      </w:r>
    </w:p>
    <w:p w:rsidR="0086033D" w:rsidRDefault="0086033D" w:rsidP="0086033D">
      <w:pPr>
        <w:pStyle w:val="a7"/>
        <w:numPr>
          <w:ilvl w:val="0"/>
          <w:numId w:val="42"/>
        </w:numPr>
        <w:spacing w:line="360" w:lineRule="auto"/>
        <w:rPr>
          <w:rFonts w:eastAsiaTheme="minorEastAsia" w:cs="David"/>
          <w:b/>
          <w:bCs/>
          <w:sz w:val="24"/>
          <w:szCs w:val="24"/>
        </w:rPr>
      </w:pPr>
      <w:r>
        <w:rPr>
          <w:rFonts w:eastAsiaTheme="minorEastAsia" w:cs="David" w:hint="cs"/>
          <w:b/>
          <w:bCs/>
          <w:sz w:val="24"/>
          <w:szCs w:val="24"/>
          <w:rtl/>
        </w:rPr>
        <w:t>ביום 01/01/08 שיעור המס הינו 40% בשנת 2009 נודע כי שיעור המס החל משנת 2010 יהיה 32%</w:t>
      </w:r>
    </w:p>
    <w:p w:rsidR="0086033D" w:rsidRPr="0086033D" w:rsidRDefault="0086033D" w:rsidP="0086033D">
      <w:pPr>
        <w:pStyle w:val="a7"/>
        <w:numPr>
          <w:ilvl w:val="0"/>
          <w:numId w:val="42"/>
        </w:numPr>
        <w:spacing w:line="360" w:lineRule="auto"/>
        <w:rPr>
          <w:rFonts w:eastAsiaTheme="minorEastAsia" w:cs="David"/>
          <w:b/>
          <w:bCs/>
          <w:sz w:val="24"/>
          <w:szCs w:val="24"/>
          <w:rtl/>
        </w:rPr>
      </w:pPr>
      <w:r>
        <w:rPr>
          <w:rFonts w:eastAsiaTheme="minorEastAsia" w:cs="David" w:hint="cs"/>
          <w:b/>
          <w:bCs/>
          <w:sz w:val="24"/>
          <w:szCs w:val="24"/>
          <w:rtl/>
        </w:rPr>
        <w:t>ביום 01/01/08 שיעור המס הינו 40% ושיעור מס רווח הון 25% וחברה ב' מתכוונת למכור את המכונה ביום 01/01/11</w:t>
      </w:r>
    </w:p>
    <w:p w:rsidR="009E735B" w:rsidRDefault="009E735B" w:rsidP="003518F7">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p>
    <w:p w:rsidR="009E735B" w:rsidRDefault="009E735B" w:rsidP="009E735B">
      <w:pPr>
        <w:spacing w:line="360" w:lineRule="auto"/>
        <w:rPr>
          <w:rFonts w:eastAsiaTheme="minorEastAsia" w:cs="David" w:hint="cs"/>
          <w:b/>
          <w:bCs/>
          <w:sz w:val="24"/>
          <w:szCs w:val="24"/>
          <w:rtl/>
        </w:rPr>
      </w:pPr>
      <w:r>
        <w:rPr>
          <w:rFonts w:eastAsiaTheme="minorEastAsia" w:cs="David" w:hint="cs"/>
          <w:b/>
          <w:bCs/>
          <w:sz w:val="24"/>
          <w:szCs w:val="24"/>
          <w:rtl/>
        </w:rPr>
        <w:t>חישוב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014"/>
        <w:gridCol w:w="1485"/>
        <w:gridCol w:w="1090"/>
        <w:gridCol w:w="1014"/>
        <w:gridCol w:w="1078"/>
        <w:gridCol w:w="1014"/>
      </w:tblGrid>
      <w:tr w:rsidR="001649E9" w:rsidTr="001649E9">
        <w:tc>
          <w:tcPr>
            <w:tcW w:w="0" w:type="auto"/>
          </w:tcPr>
          <w:p w:rsidR="001649E9" w:rsidRPr="0088631E" w:rsidRDefault="001649E9" w:rsidP="00B5106B">
            <w:pPr>
              <w:spacing w:line="360" w:lineRule="auto"/>
              <w:rPr>
                <w:rFonts w:eastAsiaTheme="minorEastAsia" w:cs="David" w:hint="cs"/>
                <w:sz w:val="24"/>
                <w:szCs w:val="24"/>
                <w:rtl/>
              </w:rPr>
            </w:pPr>
            <w:r w:rsidRPr="0088631E">
              <w:rPr>
                <w:rFonts w:eastAsiaTheme="minorEastAsia" w:cs="David" w:hint="cs"/>
                <w:sz w:val="24"/>
                <w:szCs w:val="24"/>
                <w:rtl/>
              </w:rPr>
              <w:t>תמורה</w:t>
            </w:r>
          </w:p>
        </w:tc>
        <w:tc>
          <w:tcPr>
            <w:tcW w:w="0" w:type="auto"/>
          </w:tcPr>
          <w:p w:rsidR="001649E9" w:rsidRPr="0088631E" w:rsidRDefault="001649E9" w:rsidP="00B5106B">
            <w:pPr>
              <w:spacing w:line="360" w:lineRule="auto"/>
              <w:rPr>
                <w:rFonts w:eastAsiaTheme="minorEastAsia" w:cs="David" w:hint="cs"/>
                <w:sz w:val="24"/>
                <w:szCs w:val="24"/>
                <w:rtl/>
              </w:rPr>
            </w:pPr>
            <w:r>
              <w:rPr>
                <w:rFonts w:eastAsiaTheme="minorEastAsia" w:cs="David" w:hint="cs"/>
                <w:sz w:val="24"/>
                <w:szCs w:val="24"/>
                <w:rtl/>
              </w:rPr>
              <w:t>11</w:t>
            </w:r>
            <w:r>
              <w:rPr>
                <w:rFonts w:eastAsiaTheme="minorEastAsia" w:cs="David" w:hint="cs"/>
                <w:sz w:val="24"/>
                <w:szCs w:val="24"/>
                <w:rtl/>
              </w:rPr>
              <w:t>0,000</w:t>
            </w:r>
          </w:p>
        </w:tc>
        <w:tc>
          <w:tcPr>
            <w:tcW w:w="0" w:type="auto"/>
          </w:tcPr>
          <w:p w:rsidR="001649E9" w:rsidRPr="0088631E" w:rsidRDefault="001649E9" w:rsidP="00B5106B">
            <w:pPr>
              <w:spacing w:line="360" w:lineRule="auto"/>
              <w:rPr>
                <w:rFonts w:eastAsiaTheme="minorEastAsia" w:cs="David" w:hint="cs"/>
                <w:sz w:val="24"/>
                <w:szCs w:val="24"/>
                <w:rtl/>
              </w:rPr>
            </w:pPr>
          </w:p>
        </w:tc>
        <w:tc>
          <w:tcPr>
            <w:tcW w:w="0" w:type="auto"/>
          </w:tcPr>
          <w:p w:rsidR="001649E9" w:rsidRPr="0088631E" w:rsidRDefault="001649E9" w:rsidP="00B5106B">
            <w:pPr>
              <w:spacing w:line="360" w:lineRule="auto"/>
              <w:rPr>
                <w:rFonts w:eastAsiaTheme="minorEastAsia" w:cs="David" w:hint="cs"/>
                <w:sz w:val="24"/>
                <w:szCs w:val="24"/>
                <w:rtl/>
              </w:rPr>
            </w:pPr>
          </w:p>
        </w:tc>
        <w:tc>
          <w:tcPr>
            <w:tcW w:w="0" w:type="auto"/>
          </w:tcPr>
          <w:p w:rsidR="001649E9" w:rsidRPr="0088631E" w:rsidRDefault="001649E9" w:rsidP="00B5106B">
            <w:pPr>
              <w:spacing w:line="360" w:lineRule="auto"/>
              <w:rPr>
                <w:rFonts w:eastAsiaTheme="minorEastAsia" w:cs="David" w:hint="cs"/>
                <w:sz w:val="24"/>
                <w:szCs w:val="24"/>
                <w:rtl/>
              </w:rPr>
            </w:pPr>
          </w:p>
        </w:tc>
        <w:tc>
          <w:tcPr>
            <w:tcW w:w="0" w:type="auto"/>
          </w:tcPr>
          <w:p w:rsidR="001649E9" w:rsidRPr="0088631E" w:rsidRDefault="001649E9" w:rsidP="00B5106B">
            <w:pPr>
              <w:spacing w:line="360" w:lineRule="auto"/>
              <w:rPr>
                <w:rFonts w:eastAsiaTheme="minorEastAsia" w:cs="David" w:hint="cs"/>
                <w:sz w:val="24"/>
                <w:szCs w:val="24"/>
                <w:rtl/>
              </w:rPr>
            </w:pPr>
          </w:p>
        </w:tc>
        <w:tc>
          <w:tcPr>
            <w:tcW w:w="0" w:type="auto"/>
          </w:tcPr>
          <w:p w:rsidR="001649E9" w:rsidRPr="0088631E" w:rsidRDefault="001649E9" w:rsidP="00B5106B">
            <w:pPr>
              <w:spacing w:line="360" w:lineRule="auto"/>
              <w:rPr>
                <w:rFonts w:eastAsiaTheme="minorEastAsia" w:cs="David" w:hint="cs"/>
                <w:sz w:val="24"/>
                <w:szCs w:val="24"/>
                <w:rtl/>
              </w:rPr>
            </w:pPr>
          </w:p>
        </w:tc>
      </w:tr>
      <w:tr w:rsidR="001649E9" w:rsidTr="001649E9">
        <w:tc>
          <w:tcPr>
            <w:tcW w:w="0" w:type="auto"/>
          </w:tcPr>
          <w:p w:rsidR="001649E9" w:rsidRPr="0088631E" w:rsidRDefault="001649E9" w:rsidP="00B5106B">
            <w:pPr>
              <w:spacing w:line="360" w:lineRule="auto"/>
              <w:rPr>
                <w:rFonts w:eastAsiaTheme="minorEastAsia" w:cs="David" w:hint="cs"/>
                <w:sz w:val="24"/>
                <w:szCs w:val="24"/>
                <w:rtl/>
              </w:rPr>
            </w:pPr>
            <w:r>
              <w:rPr>
                <w:rFonts w:eastAsiaTheme="minorEastAsia" w:cs="David" w:hint="cs"/>
                <w:sz w:val="24"/>
                <w:szCs w:val="24"/>
                <w:rtl/>
              </w:rPr>
              <w:t>נרכש</w:t>
            </w:r>
          </w:p>
        </w:tc>
        <w:tc>
          <w:tcPr>
            <w:tcW w:w="0" w:type="auto"/>
          </w:tcPr>
          <w:p w:rsidR="001649E9" w:rsidRPr="0088631E" w:rsidRDefault="001649E9" w:rsidP="00B5106B">
            <w:pPr>
              <w:spacing w:line="360" w:lineRule="auto"/>
              <w:rPr>
                <w:rFonts w:eastAsiaTheme="minorEastAsia" w:cs="David" w:hint="cs"/>
                <w:sz w:val="24"/>
                <w:szCs w:val="24"/>
                <w:rtl/>
              </w:rPr>
            </w:pPr>
            <w:r>
              <w:rPr>
                <w:rFonts w:eastAsiaTheme="minorEastAsia" w:cs="David" w:hint="cs"/>
                <w:sz w:val="24"/>
                <w:szCs w:val="24"/>
                <w:rtl/>
              </w:rPr>
              <w:t>(</w:t>
            </w:r>
            <w:r>
              <w:rPr>
                <w:rFonts w:eastAsiaTheme="minorEastAsia" w:cs="David" w:hint="cs"/>
                <w:sz w:val="24"/>
                <w:szCs w:val="24"/>
                <w:rtl/>
              </w:rPr>
              <w:t>27</w:t>
            </w:r>
            <w:r>
              <w:rPr>
                <w:rFonts w:eastAsiaTheme="minorEastAsia" w:cs="David" w:hint="cs"/>
                <w:sz w:val="24"/>
                <w:szCs w:val="24"/>
                <w:rtl/>
              </w:rPr>
              <w:t>,000)</w:t>
            </w:r>
          </w:p>
        </w:tc>
        <w:tc>
          <w:tcPr>
            <w:tcW w:w="0" w:type="auto"/>
          </w:tcPr>
          <w:p w:rsidR="001649E9" w:rsidRPr="001649E9" w:rsidRDefault="001649E9" w:rsidP="00B5106B">
            <w:pPr>
              <w:bidi w:val="0"/>
              <w:spacing w:line="360" w:lineRule="auto"/>
              <w:rPr>
                <w:rFonts w:eastAsiaTheme="minorEastAsia" w:cs="David"/>
                <w:i/>
                <w:sz w:val="24"/>
                <w:szCs w:val="24"/>
              </w:rPr>
            </w:pPr>
            <m:oMathPara>
              <m:oMath>
                <m:r>
                  <w:rPr>
                    <w:rFonts w:ascii="Cambria Math" w:eastAsiaTheme="minorEastAsia" w:hAnsi="Cambria Math" w:cs="David"/>
                    <w:sz w:val="20"/>
                    <w:szCs w:val="20"/>
                  </w:rPr>
                  <m:t>30%*</m:t>
                </m:r>
                <m:r>
                  <w:rPr>
                    <w:rFonts w:ascii="Cambria Math" w:eastAsiaTheme="minorEastAsia" w:hAnsi="Cambria Math" w:cs="David"/>
                    <w:sz w:val="20"/>
                    <w:szCs w:val="20"/>
                  </w:rPr>
                  <m:t>9</m:t>
                </m:r>
                <m:r>
                  <w:rPr>
                    <w:rFonts w:ascii="Cambria Math" w:eastAsiaTheme="minorEastAsia" w:hAnsi="Cambria Math" w:cs="David"/>
                    <w:sz w:val="20"/>
                    <w:szCs w:val="20"/>
                  </w:rPr>
                  <m:t>0,000=</m:t>
                </m:r>
              </m:oMath>
            </m:oMathPara>
          </w:p>
        </w:tc>
        <w:tc>
          <w:tcPr>
            <w:tcW w:w="0" w:type="auto"/>
          </w:tcPr>
          <w:p w:rsidR="001649E9" w:rsidRPr="0088631E" w:rsidRDefault="001649E9" w:rsidP="00B5106B">
            <w:pPr>
              <w:bidi w:val="0"/>
              <w:spacing w:line="360" w:lineRule="auto"/>
              <w:rPr>
                <w:rFonts w:ascii="Calibri" w:eastAsia="Calibri" w:hAnsi="Calibri" w:cs="David"/>
                <w:sz w:val="20"/>
                <w:szCs w:val="20"/>
              </w:rPr>
            </w:pPr>
          </w:p>
        </w:tc>
        <w:tc>
          <w:tcPr>
            <w:tcW w:w="0" w:type="auto"/>
          </w:tcPr>
          <w:p w:rsidR="001649E9" w:rsidRPr="0088631E" w:rsidRDefault="001649E9" w:rsidP="00B5106B">
            <w:pPr>
              <w:bidi w:val="0"/>
              <w:spacing w:line="360" w:lineRule="auto"/>
              <w:rPr>
                <w:rFonts w:ascii="Calibri" w:eastAsia="Calibri" w:hAnsi="Calibri" w:cs="David"/>
                <w:sz w:val="20"/>
                <w:szCs w:val="20"/>
              </w:rPr>
            </w:pPr>
          </w:p>
        </w:tc>
        <w:tc>
          <w:tcPr>
            <w:tcW w:w="0" w:type="auto"/>
          </w:tcPr>
          <w:p w:rsidR="001649E9" w:rsidRPr="0088631E" w:rsidRDefault="001649E9" w:rsidP="00B5106B">
            <w:pPr>
              <w:bidi w:val="0"/>
              <w:spacing w:line="360" w:lineRule="auto"/>
              <w:rPr>
                <w:rFonts w:ascii="Calibri" w:eastAsia="Calibri" w:hAnsi="Calibri" w:cs="David"/>
                <w:sz w:val="20"/>
                <w:szCs w:val="20"/>
              </w:rPr>
            </w:pPr>
          </w:p>
        </w:tc>
        <w:tc>
          <w:tcPr>
            <w:tcW w:w="0" w:type="auto"/>
          </w:tcPr>
          <w:p w:rsidR="001649E9" w:rsidRPr="0088631E" w:rsidRDefault="001649E9" w:rsidP="00B5106B">
            <w:pPr>
              <w:bidi w:val="0"/>
              <w:spacing w:line="360" w:lineRule="auto"/>
              <w:rPr>
                <w:rFonts w:ascii="Calibri" w:eastAsia="Calibri" w:hAnsi="Calibri" w:cs="David"/>
                <w:sz w:val="20"/>
                <w:szCs w:val="20"/>
              </w:rPr>
            </w:pPr>
          </w:p>
        </w:tc>
      </w:tr>
      <w:tr w:rsidR="001649E9" w:rsidTr="001649E9">
        <w:tc>
          <w:tcPr>
            <w:tcW w:w="0" w:type="auto"/>
          </w:tcPr>
          <w:p w:rsidR="001649E9" w:rsidRPr="0088631E" w:rsidRDefault="001649E9" w:rsidP="00B5106B">
            <w:pPr>
              <w:spacing w:line="360" w:lineRule="auto"/>
              <w:rPr>
                <w:rFonts w:eastAsiaTheme="minorEastAsia" w:cs="David" w:hint="cs"/>
                <w:b/>
                <w:bCs/>
                <w:sz w:val="24"/>
                <w:szCs w:val="24"/>
                <w:rtl/>
              </w:rPr>
            </w:pPr>
            <w:r w:rsidRPr="0088631E">
              <w:rPr>
                <w:rFonts w:eastAsiaTheme="minorEastAsia" w:cs="David" w:hint="cs"/>
                <w:b/>
                <w:bCs/>
                <w:sz w:val="24"/>
                <w:szCs w:val="24"/>
                <w:rtl/>
              </w:rPr>
              <w:t>ע"ע</w:t>
            </w:r>
          </w:p>
        </w:tc>
        <w:tc>
          <w:tcPr>
            <w:tcW w:w="0" w:type="auto"/>
          </w:tcPr>
          <w:p w:rsidR="001649E9" w:rsidRPr="0088631E" w:rsidRDefault="001649E9" w:rsidP="00B5106B">
            <w:pPr>
              <w:spacing w:line="360" w:lineRule="auto"/>
              <w:rPr>
                <w:rFonts w:eastAsiaTheme="minorEastAsia" w:cs="David" w:hint="cs"/>
                <w:b/>
                <w:bCs/>
                <w:sz w:val="24"/>
                <w:szCs w:val="24"/>
                <w:rtl/>
              </w:rPr>
            </w:pPr>
            <w:r>
              <w:rPr>
                <w:rFonts w:eastAsiaTheme="minorEastAsia" w:cs="David" w:hint="cs"/>
                <w:b/>
                <w:bCs/>
                <w:sz w:val="24"/>
                <w:szCs w:val="24"/>
                <w:rtl/>
              </w:rPr>
              <w:t>83</w:t>
            </w:r>
            <w:r w:rsidRPr="0088631E">
              <w:rPr>
                <w:rFonts w:eastAsiaTheme="minorEastAsia" w:cs="David" w:hint="cs"/>
                <w:b/>
                <w:bCs/>
                <w:sz w:val="24"/>
                <w:szCs w:val="24"/>
                <w:rtl/>
              </w:rPr>
              <w:t>,000</w:t>
            </w:r>
          </w:p>
        </w:tc>
        <w:tc>
          <w:tcPr>
            <w:tcW w:w="0" w:type="auto"/>
          </w:tcPr>
          <w:p w:rsidR="001649E9" w:rsidRPr="0088631E" w:rsidRDefault="001649E9" w:rsidP="00B5106B">
            <w:pPr>
              <w:spacing w:line="360" w:lineRule="auto"/>
              <w:rPr>
                <w:rFonts w:eastAsiaTheme="minorEastAsia" w:cs="David" w:hint="cs"/>
                <w:b/>
                <w:bCs/>
                <w:sz w:val="24"/>
                <w:szCs w:val="24"/>
                <w:rtl/>
              </w:rPr>
            </w:pPr>
          </w:p>
        </w:tc>
        <w:tc>
          <w:tcPr>
            <w:tcW w:w="0" w:type="auto"/>
          </w:tcPr>
          <w:p w:rsidR="001649E9" w:rsidRPr="0088631E" w:rsidRDefault="001649E9" w:rsidP="00B5106B">
            <w:pPr>
              <w:spacing w:line="360" w:lineRule="auto"/>
              <w:rPr>
                <w:rFonts w:eastAsiaTheme="minorEastAsia" w:cs="David" w:hint="cs"/>
                <w:b/>
                <w:bCs/>
                <w:sz w:val="24"/>
                <w:szCs w:val="24"/>
                <w:rtl/>
              </w:rPr>
            </w:pPr>
          </w:p>
        </w:tc>
        <w:tc>
          <w:tcPr>
            <w:tcW w:w="0" w:type="auto"/>
          </w:tcPr>
          <w:p w:rsidR="001649E9" w:rsidRPr="0088631E" w:rsidRDefault="001649E9" w:rsidP="00B5106B">
            <w:pPr>
              <w:spacing w:line="360" w:lineRule="auto"/>
              <w:rPr>
                <w:rFonts w:eastAsiaTheme="minorEastAsia" w:cs="David" w:hint="cs"/>
                <w:b/>
                <w:bCs/>
                <w:sz w:val="24"/>
                <w:szCs w:val="24"/>
                <w:rtl/>
              </w:rPr>
            </w:pPr>
          </w:p>
        </w:tc>
        <w:tc>
          <w:tcPr>
            <w:tcW w:w="0" w:type="auto"/>
          </w:tcPr>
          <w:p w:rsidR="001649E9" w:rsidRPr="0088631E" w:rsidRDefault="001649E9" w:rsidP="00B5106B">
            <w:pPr>
              <w:spacing w:line="360" w:lineRule="auto"/>
              <w:rPr>
                <w:rFonts w:eastAsiaTheme="minorEastAsia" w:cs="David" w:hint="cs"/>
                <w:b/>
                <w:bCs/>
                <w:sz w:val="24"/>
                <w:szCs w:val="24"/>
                <w:rtl/>
              </w:rPr>
            </w:pPr>
          </w:p>
        </w:tc>
        <w:tc>
          <w:tcPr>
            <w:tcW w:w="0" w:type="auto"/>
          </w:tcPr>
          <w:p w:rsidR="001649E9" w:rsidRPr="0088631E" w:rsidRDefault="001649E9" w:rsidP="00B5106B">
            <w:pPr>
              <w:spacing w:line="360" w:lineRule="auto"/>
              <w:rPr>
                <w:rFonts w:eastAsiaTheme="minorEastAsia" w:cs="David" w:hint="cs"/>
                <w:b/>
                <w:bCs/>
                <w:sz w:val="24"/>
                <w:szCs w:val="24"/>
                <w:rtl/>
              </w:rPr>
            </w:pPr>
          </w:p>
        </w:tc>
      </w:tr>
      <w:tr w:rsidR="001649E9" w:rsidTr="001649E9">
        <w:tc>
          <w:tcPr>
            <w:tcW w:w="0" w:type="auto"/>
          </w:tcPr>
          <w:p w:rsidR="001649E9" w:rsidRDefault="001649E9" w:rsidP="00B5106B">
            <w:pPr>
              <w:spacing w:line="360" w:lineRule="auto"/>
              <w:rPr>
                <w:rFonts w:eastAsiaTheme="minorEastAsia" w:cs="David" w:hint="cs"/>
                <w:sz w:val="24"/>
                <w:szCs w:val="24"/>
                <w:rtl/>
              </w:rPr>
            </w:pPr>
          </w:p>
          <w:p w:rsidR="001649E9" w:rsidRPr="009E735B" w:rsidRDefault="001649E9" w:rsidP="00B5106B">
            <w:pPr>
              <w:spacing w:line="360" w:lineRule="auto"/>
              <w:rPr>
                <w:rFonts w:eastAsiaTheme="minorEastAsia" w:cs="David" w:hint="cs"/>
                <w:sz w:val="24"/>
                <w:szCs w:val="24"/>
                <w:rtl/>
              </w:rPr>
            </w:pPr>
            <w:r>
              <w:rPr>
                <w:rFonts w:eastAsiaTheme="minorEastAsia" w:cs="David" w:hint="cs"/>
                <w:sz w:val="24"/>
                <w:szCs w:val="24"/>
                <w:rtl/>
              </w:rPr>
              <w:lastRenderedPageBreak/>
              <w:t>ייחוס</w:t>
            </w:r>
          </w:p>
        </w:tc>
        <w:tc>
          <w:tcPr>
            <w:tcW w:w="0" w:type="auto"/>
          </w:tcPr>
          <w:p w:rsidR="001649E9" w:rsidRDefault="001649E9" w:rsidP="00B5106B">
            <w:pPr>
              <w:spacing w:line="360" w:lineRule="auto"/>
              <w:rPr>
                <w:rFonts w:eastAsiaTheme="minorEastAsia" w:cs="David"/>
                <w:sz w:val="24"/>
                <w:szCs w:val="24"/>
                <w:rtl/>
              </w:rPr>
            </w:pPr>
          </w:p>
          <w:p w:rsidR="001649E9" w:rsidRPr="009E735B" w:rsidRDefault="001649E9" w:rsidP="00B5106B">
            <w:pPr>
              <w:spacing w:line="360" w:lineRule="auto"/>
              <w:rPr>
                <w:rFonts w:eastAsiaTheme="minorEastAsia" w:cs="David" w:hint="cs"/>
                <w:sz w:val="24"/>
                <w:szCs w:val="24"/>
                <w:rtl/>
              </w:rPr>
            </w:pPr>
            <w:r w:rsidRPr="009E735B">
              <w:rPr>
                <w:rFonts w:eastAsiaTheme="minorEastAsia" w:cs="David" w:hint="cs"/>
                <w:sz w:val="24"/>
                <w:szCs w:val="24"/>
                <w:rtl/>
              </w:rPr>
              <w:lastRenderedPageBreak/>
              <w:t>01/01/08</w:t>
            </w:r>
            <w:bookmarkStart w:id="0" w:name="_GoBack"/>
            <w:bookmarkEnd w:id="0"/>
          </w:p>
        </w:tc>
        <w:tc>
          <w:tcPr>
            <w:tcW w:w="0" w:type="auto"/>
          </w:tcPr>
          <w:p w:rsidR="001649E9" w:rsidRPr="0088631E" w:rsidRDefault="001649E9" w:rsidP="00B5106B">
            <w:pPr>
              <w:spacing w:line="360" w:lineRule="auto"/>
              <w:rPr>
                <w:rFonts w:eastAsiaTheme="minorEastAsia" w:cs="David" w:hint="cs"/>
                <w:b/>
                <w:bCs/>
                <w:sz w:val="24"/>
                <w:szCs w:val="24"/>
                <w:rtl/>
              </w:rPr>
            </w:pPr>
          </w:p>
        </w:tc>
        <w:tc>
          <w:tcPr>
            <w:tcW w:w="0" w:type="auto"/>
          </w:tcPr>
          <w:p w:rsidR="001649E9" w:rsidRPr="001649E9" w:rsidRDefault="001649E9" w:rsidP="00B5106B">
            <w:pPr>
              <w:spacing w:line="360" w:lineRule="auto"/>
              <w:rPr>
                <w:rFonts w:eastAsiaTheme="minorEastAsia" w:cs="David"/>
                <w:sz w:val="24"/>
                <w:szCs w:val="24"/>
                <w:rtl/>
              </w:rPr>
            </w:pPr>
          </w:p>
          <w:p w:rsidR="001649E9" w:rsidRPr="001649E9" w:rsidRDefault="001649E9" w:rsidP="00B5106B">
            <w:pPr>
              <w:spacing w:line="360" w:lineRule="auto"/>
              <w:rPr>
                <w:rFonts w:eastAsiaTheme="minorEastAsia" w:cs="David" w:hint="cs"/>
                <w:sz w:val="24"/>
                <w:szCs w:val="24"/>
                <w:rtl/>
              </w:rPr>
            </w:pPr>
            <w:r w:rsidRPr="001649E9">
              <w:rPr>
                <w:rFonts w:eastAsiaTheme="minorEastAsia" w:cs="David" w:hint="cs"/>
                <w:sz w:val="24"/>
                <w:szCs w:val="24"/>
                <w:rtl/>
              </w:rPr>
              <w:lastRenderedPageBreak/>
              <w:t>הפחתה 08</w:t>
            </w:r>
          </w:p>
        </w:tc>
        <w:tc>
          <w:tcPr>
            <w:tcW w:w="0" w:type="auto"/>
          </w:tcPr>
          <w:p w:rsidR="001649E9" w:rsidRPr="001649E9" w:rsidRDefault="001649E9" w:rsidP="00B5106B">
            <w:pPr>
              <w:spacing w:line="360" w:lineRule="auto"/>
              <w:rPr>
                <w:rFonts w:eastAsiaTheme="minorEastAsia" w:cs="David"/>
                <w:sz w:val="24"/>
                <w:szCs w:val="24"/>
                <w:rtl/>
              </w:rPr>
            </w:pPr>
          </w:p>
          <w:p w:rsidR="001649E9" w:rsidRPr="001649E9" w:rsidRDefault="001649E9" w:rsidP="00B5106B">
            <w:pPr>
              <w:spacing w:line="360" w:lineRule="auto"/>
              <w:rPr>
                <w:rFonts w:eastAsiaTheme="minorEastAsia" w:cs="David" w:hint="cs"/>
                <w:sz w:val="24"/>
                <w:szCs w:val="24"/>
                <w:rtl/>
              </w:rPr>
            </w:pPr>
            <w:r w:rsidRPr="001649E9">
              <w:rPr>
                <w:rFonts w:eastAsiaTheme="minorEastAsia" w:cs="David" w:hint="cs"/>
                <w:sz w:val="24"/>
                <w:szCs w:val="24"/>
                <w:rtl/>
              </w:rPr>
              <w:lastRenderedPageBreak/>
              <w:t>31/12/08</w:t>
            </w:r>
          </w:p>
        </w:tc>
        <w:tc>
          <w:tcPr>
            <w:tcW w:w="0" w:type="auto"/>
          </w:tcPr>
          <w:p w:rsidR="001649E9" w:rsidRPr="001649E9" w:rsidRDefault="001649E9" w:rsidP="00B5106B">
            <w:pPr>
              <w:spacing w:line="360" w:lineRule="auto"/>
              <w:rPr>
                <w:rFonts w:eastAsiaTheme="minorEastAsia" w:cs="David"/>
                <w:sz w:val="24"/>
                <w:szCs w:val="24"/>
                <w:rtl/>
              </w:rPr>
            </w:pPr>
          </w:p>
          <w:p w:rsidR="001649E9" w:rsidRPr="001649E9" w:rsidRDefault="001649E9" w:rsidP="00B5106B">
            <w:pPr>
              <w:spacing w:line="360" w:lineRule="auto"/>
              <w:rPr>
                <w:rFonts w:eastAsiaTheme="minorEastAsia" w:cs="David" w:hint="cs"/>
                <w:sz w:val="24"/>
                <w:szCs w:val="24"/>
                <w:rtl/>
              </w:rPr>
            </w:pPr>
            <w:r w:rsidRPr="001649E9">
              <w:rPr>
                <w:rFonts w:eastAsiaTheme="minorEastAsia" w:cs="David" w:hint="cs"/>
                <w:sz w:val="24"/>
                <w:szCs w:val="24"/>
                <w:rtl/>
              </w:rPr>
              <w:lastRenderedPageBreak/>
              <w:t>הפחתה 09</w:t>
            </w:r>
          </w:p>
        </w:tc>
        <w:tc>
          <w:tcPr>
            <w:tcW w:w="0" w:type="auto"/>
          </w:tcPr>
          <w:p w:rsidR="001649E9" w:rsidRPr="001649E9" w:rsidRDefault="001649E9" w:rsidP="00B5106B">
            <w:pPr>
              <w:spacing w:line="360" w:lineRule="auto"/>
              <w:rPr>
                <w:rFonts w:eastAsiaTheme="minorEastAsia" w:cs="David"/>
                <w:sz w:val="24"/>
                <w:szCs w:val="24"/>
                <w:rtl/>
              </w:rPr>
            </w:pPr>
          </w:p>
          <w:p w:rsidR="001649E9" w:rsidRPr="001649E9" w:rsidRDefault="001649E9" w:rsidP="00B5106B">
            <w:pPr>
              <w:spacing w:line="360" w:lineRule="auto"/>
              <w:rPr>
                <w:rFonts w:eastAsiaTheme="minorEastAsia" w:cs="David" w:hint="cs"/>
                <w:sz w:val="24"/>
                <w:szCs w:val="24"/>
                <w:rtl/>
              </w:rPr>
            </w:pPr>
            <w:r w:rsidRPr="001649E9">
              <w:rPr>
                <w:rFonts w:eastAsiaTheme="minorEastAsia" w:cs="David" w:hint="cs"/>
                <w:sz w:val="24"/>
                <w:szCs w:val="24"/>
                <w:rtl/>
              </w:rPr>
              <w:lastRenderedPageBreak/>
              <w:t>31/12/09</w:t>
            </w:r>
          </w:p>
        </w:tc>
      </w:tr>
      <w:tr w:rsidR="001649E9" w:rsidTr="001649E9">
        <w:tc>
          <w:tcPr>
            <w:tcW w:w="0" w:type="auto"/>
          </w:tcPr>
          <w:p w:rsidR="001649E9" w:rsidRDefault="001649E9" w:rsidP="009E735B">
            <w:pPr>
              <w:spacing w:line="360" w:lineRule="auto"/>
              <w:rPr>
                <w:rFonts w:eastAsiaTheme="minorEastAsia" w:cs="David" w:hint="cs"/>
                <w:sz w:val="24"/>
                <w:szCs w:val="24"/>
                <w:rtl/>
              </w:rPr>
            </w:pPr>
            <w:r>
              <w:rPr>
                <w:rFonts w:eastAsiaTheme="minorEastAsia" w:cs="David" w:hint="cs"/>
                <w:sz w:val="24"/>
                <w:szCs w:val="24"/>
                <w:rtl/>
              </w:rPr>
              <w:lastRenderedPageBreak/>
              <w:t>מכונה</w:t>
            </w:r>
          </w:p>
        </w:tc>
        <w:tc>
          <w:tcPr>
            <w:tcW w:w="0" w:type="auto"/>
          </w:tcPr>
          <w:p w:rsidR="001649E9" w:rsidRPr="009E735B" w:rsidRDefault="001649E9" w:rsidP="009E735B">
            <w:pPr>
              <w:spacing w:line="360" w:lineRule="auto"/>
              <w:rPr>
                <w:rFonts w:eastAsiaTheme="minorEastAsia" w:cs="David" w:hint="cs"/>
                <w:sz w:val="24"/>
                <w:szCs w:val="24"/>
                <w:rtl/>
              </w:rPr>
            </w:pPr>
            <w:r>
              <w:rPr>
                <w:rFonts w:eastAsiaTheme="minorEastAsia" w:cs="David" w:hint="cs"/>
                <w:sz w:val="24"/>
                <w:szCs w:val="24"/>
                <w:rtl/>
              </w:rPr>
              <w:t>12,000</w:t>
            </w:r>
          </w:p>
        </w:tc>
        <w:tc>
          <w:tcPr>
            <w:tcW w:w="0" w:type="auto"/>
          </w:tcPr>
          <w:p w:rsidR="001649E9" w:rsidRPr="001649E9" w:rsidRDefault="001649E9" w:rsidP="009E735B">
            <w:pPr>
              <w:bidi w:val="0"/>
              <w:spacing w:line="360" w:lineRule="auto"/>
              <w:rPr>
                <w:rFonts w:eastAsiaTheme="minorEastAsia" w:cs="David"/>
                <w:i/>
                <w:sz w:val="24"/>
                <w:szCs w:val="24"/>
              </w:rPr>
            </w:pPr>
            <m:oMathPara>
              <m:oMath>
                <m:r>
                  <w:rPr>
                    <w:rFonts w:ascii="Cambria Math" w:eastAsiaTheme="minorEastAsia" w:hAnsi="Cambria Math" w:cs="David"/>
                    <w:sz w:val="20"/>
                    <w:szCs w:val="20"/>
                  </w:rPr>
                  <m:t>30%*</m:t>
                </m:r>
                <m:r>
                  <w:rPr>
                    <w:rFonts w:ascii="Cambria Math" w:eastAsiaTheme="minorEastAsia" w:hAnsi="Cambria Math" w:cs="David"/>
                    <w:sz w:val="20"/>
                    <w:szCs w:val="20"/>
                  </w:rPr>
                  <m:t>4</m:t>
                </m:r>
                <m:r>
                  <w:rPr>
                    <w:rFonts w:ascii="Cambria Math" w:eastAsiaTheme="minorEastAsia" w:hAnsi="Cambria Math" w:cs="David"/>
                    <w:sz w:val="20"/>
                    <w:szCs w:val="20"/>
                  </w:rPr>
                  <m:t>0,000=</m:t>
                </m:r>
              </m:oMath>
            </m:oMathPara>
          </w:p>
        </w:tc>
        <w:tc>
          <w:tcPr>
            <w:tcW w:w="0" w:type="auto"/>
          </w:tcPr>
          <w:p w:rsidR="001649E9" w:rsidRPr="001649E9" w:rsidRDefault="001649E9" w:rsidP="001649E9">
            <w:pPr>
              <w:spacing w:line="360" w:lineRule="auto"/>
              <w:rPr>
                <w:rFonts w:ascii="Calibri" w:eastAsia="Calibri" w:hAnsi="Calibri" w:cs="David" w:hint="cs"/>
                <w:sz w:val="24"/>
                <w:szCs w:val="24"/>
                <w:rtl/>
              </w:rPr>
            </w:pPr>
            <w:r w:rsidRPr="001649E9">
              <w:rPr>
                <w:rFonts w:ascii="Calibri" w:eastAsia="Calibri" w:hAnsi="Calibri" w:cs="David" w:hint="cs"/>
                <w:sz w:val="24"/>
                <w:szCs w:val="24"/>
                <w:rtl/>
              </w:rPr>
              <w:t>(12,000)</w:t>
            </w:r>
          </w:p>
        </w:tc>
        <w:tc>
          <w:tcPr>
            <w:tcW w:w="0" w:type="auto"/>
          </w:tcPr>
          <w:p w:rsidR="001649E9" w:rsidRPr="001649E9" w:rsidRDefault="001649E9" w:rsidP="001649E9">
            <w:pPr>
              <w:spacing w:line="360" w:lineRule="auto"/>
              <w:rPr>
                <w:rFonts w:ascii="Calibri" w:eastAsia="Calibri" w:hAnsi="Calibri" w:cs="David"/>
                <w:sz w:val="24"/>
                <w:szCs w:val="24"/>
              </w:rPr>
            </w:pPr>
            <w:r w:rsidRPr="001649E9">
              <w:rPr>
                <w:rFonts w:ascii="Calibri" w:eastAsia="Calibri" w:hAnsi="Calibri" w:cs="David" w:hint="cs"/>
                <w:sz w:val="24"/>
                <w:szCs w:val="24"/>
                <w:rtl/>
              </w:rPr>
              <w:t>10,800</w:t>
            </w:r>
          </w:p>
        </w:tc>
        <w:tc>
          <w:tcPr>
            <w:tcW w:w="0" w:type="auto"/>
          </w:tcPr>
          <w:p w:rsidR="001649E9" w:rsidRPr="001649E9" w:rsidRDefault="001649E9" w:rsidP="001649E9">
            <w:pPr>
              <w:spacing w:line="360" w:lineRule="auto"/>
              <w:rPr>
                <w:rFonts w:ascii="Calibri" w:eastAsia="Calibri" w:hAnsi="Calibri" w:cs="David"/>
                <w:sz w:val="24"/>
                <w:szCs w:val="24"/>
              </w:rPr>
            </w:pPr>
            <w:r w:rsidRPr="001649E9">
              <w:rPr>
                <w:rFonts w:ascii="Calibri" w:eastAsia="Calibri" w:hAnsi="Calibri" w:cs="David" w:hint="cs"/>
                <w:sz w:val="24"/>
                <w:szCs w:val="24"/>
                <w:rtl/>
              </w:rPr>
              <w:t>(1,200)</w:t>
            </w:r>
          </w:p>
        </w:tc>
        <w:tc>
          <w:tcPr>
            <w:tcW w:w="0" w:type="auto"/>
          </w:tcPr>
          <w:p w:rsidR="001649E9" w:rsidRPr="001649E9" w:rsidRDefault="001649E9" w:rsidP="001649E9">
            <w:pPr>
              <w:spacing w:line="360" w:lineRule="auto"/>
              <w:rPr>
                <w:rFonts w:ascii="Calibri" w:eastAsia="Calibri" w:hAnsi="Calibri" w:cs="David"/>
                <w:sz w:val="24"/>
                <w:szCs w:val="24"/>
              </w:rPr>
            </w:pPr>
            <w:r w:rsidRPr="001649E9">
              <w:rPr>
                <w:rFonts w:ascii="Calibri" w:eastAsia="Calibri" w:hAnsi="Calibri" w:cs="David" w:hint="cs"/>
                <w:sz w:val="24"/>
                <w:szCs w:val="24"/>
                <w:rtl/>
              </w:rPr>
              <w:t>9,600</w:t>
            </w:r>
          </w:p>
        </w:tc>
      </w:tr>
      <w:tr w:rsidR="001649E9" w:rsidTr="001649E9">
        <w:tc>
          <w:tcPr>
            <w:tcW w:w="0" w:type="auto"/>
          </w:tcPr>
          <w:p w:rsidR="001649E9" w:rsidRDefault="001649E9" w:rsidP="009E735B">
            <w:pPr>
              <w:spacing w:line="360" w:lineRule="auto"/>
              <w:rPr>
                <w:rFonts w:eastAsiaTheme="minorEastAsia" w:cs="David" w:hint="cs"/>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tcPr>
          <w:p w:rsidR="001649E9" w:rsidRPr="009E735B" w:rsidRDefault="001649E9" w:rsidP="009E735B">
            <w:pPr>
              <w:spacing w:line="360" w:lineRule="auto"/>
              <w:rPr>
                <w:rFonts w:eastAsiaTheme="minorEastAsia" w:cs="David" w:hint="cs"/>
                <w:sz w:val="24"/>
                <w:szCs w:val="24"/>
                <w:rtl/>
              </w:rPr>
            </w:pPr>
            <w:r>
              <w:rPr>
                <w:rFonts w:eastAsiaTheme="minorEastAsia" w:cs="David" w:hint="cs"/>
                <w:sz w:val="24"/>
                <w:szCs w:val="24"/>
                <w:rtl/>
              </w:rPr>
              <w:t>(4,296)</w:t>
            </w:r>
          </w:p>
        </w:tc>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480</w:t>
            </w: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(3,816)</w:t>
            </w: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456</w:t>
            </w: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(3,360)</w:t>
            </w:r>
          </w:p>
        </w:tc>
      </w:tr>
      <w:tr w:rsidR="001649E9" w:rsidTr="001649E9">
        <w:tc>
          <w:tcPr>
            <w:tcW w:w="0" w:type="auto"/>
          </w:tcPr>
          <w:p w:rsidR="001649E9" w:rsidRPr="009E735B" w:rsidRDefault="001649E9" w:rsidP="009E735B">
            <w:pPr>
              <w:spacing w:line="360" w:lineRule="auto"/>
              <w:rPr>
                <w:rFonts w:eastAsiaTheme="minorEastAsia" w:cs="David" w:hint="cs"/>
                <w:sz w:val="24"/>
                <w:szCs w:val="24"/>
                <w:rtl/>
              </w:rPr>
            </w:pPr>
            <w:r>
              <w:rPr>
                <w:rFonts w:eastAsiaTheme="minorEastAsia" w:cs="David" w:hint="cs"/>
                <w:sz w:val="24"/>
                <w:szCs w:val="24"/>
                <w:rtl/>
              </w:rPr>
              <w:t>מוניטין (</w:t>
            </w:r>
            <w:r>
              <w:rPr>
                <w:rFonts w:eastAsiaTheme="minorEastAsia" w:cs="David" w:hint="cs"/>
                <w:sz w:val="24"/>
                <w:szCs w:val="24"/>
              </w:rPr>
              <w:t>P.N</w:t>
            </w:r>
            <w:r>
              <w:rPr>
                <w:rFonts w:eastAsiaTheme="minorEastAsia" w:cs="David" w:hint="cs"/>
                <w:sz w:val="24"/>
                <w:szCs w:val="24"/>
                <w:rtl/>
              </w:rPr>
              <w:t>)</w:t>
            </w:r>
          </w:p>
        </w:tc>
        <w:tc>
          <w:tcPr>
            <w:tcW w:w="0" w:type="auto"/>
          </w:tcPr>
          <w:p w:rsidR="001649E9" w:rsidRPr="001649E9" w:rsidRDefault="001649E9" w:rsidP="009E735B">
            <w:pPr>
              <w:spacing w:line="360" w:lineRule="auto"/>
              <w:rPr>
                <w:rFonts w:eastAsiaTheme="minorEastAsia" w:cs="David" w:hint="cs"/>
                <w:sz w:val="24"/>
                <w:szCs w:val="24"/>
                <w:rtl/>
              </w:rPr>
            </w:pPr>
            <w:r w:rsidRPr="001649E9">
              <w:rPr>
                <w:rFonts w:eastAsiaTheme="minorEastAsia" w:cs="David" w:hint="cs"/>
                <w:sz w:val="24"/>
                <w:szCs w:val="24"/>
                <w:rtl/>
              </w:rPr>
              <w:t>75,297</w:t>
            </w:r>
          </w:p>
        </w:tc>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Pr="001649E9" w:rsidRDefault="001649E9" w:rsidP="001649E9">
            <w:pPr>
              <w:spacing w:line="360" w:lineRule="auto"/>
              <w:rPr>
                <w:rFonts w:eastAsiaTheme="minorEastAsia" w:cs="David" w:hint="cs"/>
                <w:sz w:val="24"/>
                <w:szCs w:val="24"/>
                <w:rtl/>
              </w:rPr>
            </w:pP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72,296</w:t>
            </w:r>
          </w:p>
        </w:tc>
        <w:tc>
          <w:tcPr>
            <w:tcW w:w="0" w:type="auto"/>
          </w:tcPr>
          <w:p w:rsidR="001649E9" w:rsidRPr="001649E9" w:rsidRDefault="001649E9" w:rsidP="001649E9">
            <w:pPr>
              <w:spacing w:line="360" w:lineRule="auto"/>
              <w:rPr>
                <w:rFonts w:eastAsiaTheme="minorEastAsia" w:cs="David" w:hint="cs"/>
                <w:sz w:val="24"/>
                <w:szCs w:val="24"/>
                <w:rtl/>
              </w:rPr>
            </w:pPr>
          </w:p>
        </w:tc>
        <w:tc>
          <w:tcPr>
            <w:tcW w:w="0" w:type="auto"/>
          </w:tcPr>
          <w:p w:rsidR="001649E9" w:rsidRPr="001649E9" w:rsidRDefault="001649E9" w:rsidP="001649E9">
            <w:pPr>
              <w:spacing w:line="360" w:lineRule="auto"/>
              <w:rPr>
                <w:rFonts w:eastAsiaTheme="minorEastAsia" w:cs="David" w:hint="cs"/>
                <w:sz w:val="24"/>
                <w:szCs w:val="24"/>
                <w:rtl/>
              </w:rPr>
            </w:pPr>
            <w:r w:rsidRPr="001649E9">
              <w:rPr>
                <w:rFonts w:eastAsiaTheme="minorEastAsia" w:cs="David" w:hint="cs"/>
                <w:sz w:val="24"/>
                <w:szCs w:val="24"/>
                <w:rtl/>
              </w:rPr>
              <w:t>75,096</w:t>
            </w:r>
          </w:p>
        </w:tc>
      </w:tr>
      <w:tr w:rsidR="001649E9" w:rsidTr="001649E9">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Default="001649E9" w:rsidP="009E735B">
            <w:pPr>
              <w:spacing w:line="360" w:lineRule="auto"/>
              <w:rPr>
                <w:rFonts w:eastAsiaTheme="minorEastAsia" w:cs="David" w:hint="cs"/>
                <w:b/>
                <w:bCs/>
                <w:sz w:val="24"/>
                <w:szCs w:val="24"/>
                <w:rtl/>
              </w:rPr>
            </w:pPr>
            <w:r>
              <w:rPr>
                <w:rFonts w:eastAsiaTheme="minorEastAsia" w:cs="David" w:hint="cs"/>
                <w:b/>
                <w:bCs/>
                <w:sz w:val="24"/>
                <w:szCs w:val="24"/>
                <w:rtl/>
              </w:rPr>
              <w:t>83,000</w:t>
            </w:r>
          </w:p>
        </w:tc>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Pr="001649E9" w:rsidRDefault="001649E9" w:rsidP="001649E9">
            <w:pPr>
              <w:spacing w:line="360" w:lineRule="auto"/>
              <w:rPr>
                <w:rFonts w:eastAsiaTheme="minorEastAsia" w:cs="David" w:hint="cs"/>
                <w:b/>
                <w:bCs/>
                <w:sz w:val="24"/>
                <w:szCs w:val="24"/>
                <w:rtl/>
              </w:rPr>
            </w:pPr>
            <w:r w:rsidRPr="001649E9">
              <w:rPr>
                <w:rFonts w:eastAsiaTheme="minorEastAsia" w:cs="David" w:hint="cs"/>
                <w:b/>
                <w:bCs/>
                <w:sz w:val="24"/>
                <w:szCs w:val="24"/>
                <w:rtl/>
              </w:rPr>
              <w:t>(720)</w:t>
            </w:r>
          </w:p>
        </w:tc>
        <w:tc>
          <w:tcPr>
            <w:tcW w:w="0" w:type="auto"/>
          </w:tcPr>
          <w:p w:rsidR="001649E9" w:rsidRPr="001649E9" w:rsidRDefault="001649E9" w:rsidP="001649E9">
            <w:pPr>
              <w:spacing w:line="360" w:lineRule="auto"/>
              <w:rPr>
                <w:rFonts w:eastAsiaTheme="minorEastAsia" w:cs="David" w:hint="cs"/>
                <w:b/>
                <w:bCs/>
                <w:sz w:val="24"/>
                <w:szCs w:val="24"/>
                <w:rtl/>
              </w:rPr>
            </w:pPr>
            <w:r w:rsidRPr="001649E9">
              <w:rPr>
                <w:rFonts w:eastAsiaTheme="minorEastAsia" w:cs="David" w:hint="cs"/>
                <w:b/>
                <w:bCs/>
                <w:sz w:val="24"/>
                <w:szCs w:val="24"/>
                <w:rtl/>
              </w:rPr>
              <w:t>82,280</w:t>
            </w:r>
          </w:p>
        </w:tc>
        <w:tc>
          <w:tcPr>
            <w:tcW w:w="0" w:type="auto"/>
          </w:tcPr>
          <w:p w:rsidR="001649E9" w:rsidRPr="001649E9" w:rsidRDefault="001649E9" w:rsidP="001649E9">
            <w:pPr>
              <w:spacing w:line="360" w:lineRule="auto"/>
              <w:rPr>
                <w:rFonts w:eastAsiaTheme="minorEastAsia" w:cs="David" w:hint="cs"/>
                <w:b/>
                <w:bCs/>
                <w:sz w:val="24"/>
                <w:szCs w:val="24"/>
                <w:rtl/>
              </w:rPr>
            </w:pPr>
            <w:r w:rsidRPr="001649E9">
              <w:rPr>
                <w:rFonts w:eastAsiaTheme="minorEastAsia" w:cs="David" w:hint="cs"/>
                <w:b/>
                <w:bCs/>
                <w:sz w:val="24"/>
                <w:szCs w:val="24"/>
                <w:rtl/>
              </w:rPr>
              <w:t>(744)</w:t>
            </w:r>
          </w:p>
        </w:tc>
        <w:tc>
          <w:tcPr>
            <w:tcW w:w="0" w:type="auto"/>
          </w:tcPr>
          <w:p w:rsidR="001649E9" w:rsidRPr="001649E9" w:rsidRDefault="001649E9" w:rsidP="001649E9">
            <w:pPr>
              <w:spacing w:line="360" w:lineRule="auto"/>
              <w:rPr>
                <w:rFonts w:eastAsiaTheme="minorEastAsia" w:cs="David" w:hint="cs"/>
                <w:b/>
                <w:bCs/>
                <w:sz w:val="24"/>
                <w:szCs w:val="24"/>
                <w:rtl/>
              </w:rPr>
            </w:pPr>
            <w:r w:rsidRPr="001649E9">
              <w:rPr>
                <w:rFonts w:eastAsiaTheme="minorEastAsia" w:cs="David" w:hint="cs"/>
                <w:b/>
                <w:bCs/>
                <w:sz w:val="24"/>
                <w:szCs w:val="24"/>
                <w:rtl/>
              </w:rPr>
              <w:t>81,536</w:t>
            </w:r>
          </w:p>
        </w:tc>
      </w:tr>
      <w:tr w:rsidR="001649E9" w:rsidTr="001649E9">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Default="001649E9" w:rsidP="009E735B">
            <w:pPr>
              <w:spacing w:line="360" w:lineRule="auto"/>
              <w:rPr>
                <w:rFonts w:eastAsiaTheme="minorEastAsia" w:cs="David" w:hint="cs"/>
                <w:b/>
                <w:bCs/>
                <w:sz w:val="24"/>
                <w:szCs w:val="24"/>
                <w:rtl/>
              </w:rPr>
            </w:pPr>
          </w:p>
        </w:tc>
        <w:tc>
          <w:tcPr>
            <w:tcW w:w="0" w:type="auto"/>
          </w:tcPr>
          <w:p w:rsidR="001649E9" w:rsidRPr="0088631E" w:rsidRDefault="001649E9" w:rsidP="009E735B">
            <w:pPr>
              <w:spacing w:line="360" w:lineRule="auto"/>
              <w:rPr>
                <w:rFonts w:eastAsiaTheme="minorEastAsia" w:cs="David" w:hint="cs"/>
                <w:b/>
                <w:bCs/>
                <w:sz w:val="24"/>
                <w:szCs w:val="24"/>
                <w:rtl/>
              </w:rPr>
            </w:pPr>
          </w:p>
        </w:tc>
        <w:tc>
          <w:tcPr>
            <w:tcW w:w="0" w:type="auto"/>
          </w:tcPr>
          <w:p w:rsidR="001649E9" w:rsidRPr="001649E9" w:rsidRDefault="001649E9" w:rsidP="009E735B">
            <w:pPr>
              <w:spacing w:line="360" w:lineRule="auto"/>
              <w:rPr>
                <w:rFonts w:eastAsiaTheme="minorEastAsia" w:cs="David" w:hint="cs"/>
                <w:sz w:val="24"/>
                <w:szCs w:val="24"/>
                <w:rtl/>
              </w:rPr>
            </w:pPr>
          </w:p>
        </w:tc>
        <w:tc>
          <w:tcPr>
            <w:tcW w:w="0" w:type="auto"/>
          </w:tcPr>
          <w:p w:rsidR="001649E9" w:rsidRPr="001649E9" w:rsidRDefault="001649E9" w:rsidP="009E735B">
            <w:pPr>
              <w:spacing w:line="360" w:lineRule="auto"/>
              <w:rPr>
                <w:rFonts w:eastAsiaTheme="minorEastAsia" w:cs="David" w:hint="cs"/>
                <w:sz w:val="24"/>
                <w:szCs w:val="24"/>
                <w:rtl/>
              </w:rPr>
            </w:pPr>
          </w:p>
        </w:tc>
        <w:tc>
          <w:tcPr>
            <w:tcW w:w="0" w:type="auto"/>
          </w:tcPr>
          <w:p w:rsidR="001649E9" w:rsidRPr="001649E9" w:rsidRDefault="001649E9" w:rsidP="009E735B">
            <w:pPr>
              <w:spacing w:line="360" w:lineRule="auto"/>
              <w:rPr>
                <w:rFonts w:eastAsiaTheme="minorEastAsia" w:cs="David" w:hint="cs"/>
                <w:sz w:val="24"/>
                <w:szCs w:val="24"/>
                <w:rtl/>
              </w:rPr>
            </w:pPr>
          </w:p>
        </w:tc>
        <w:tc>
          <w:tcPr>
            <w:tcW w:w="0" w:type="auto"/>
          </w:tcPr>
          <w:p w:rsidR="001649E9" w:rsidRPr="001649E9" w:rsidRDefault="001649E9" w:rsidP="009E735B">
            <w:pPr>
              <w:spacing w:line="360" w:lineRule="auto"/>
              <w:rPr>
                <w:rFonts w:eastAsiaTheme="minorEastAsia" w:cs="David" w:hint="cs"/>
                <w:sz w:val="24"/>
                <w:szCs w:val="24"/>
                <w:rtl/>
              </w:rPr>
            </w:pPr>
          </w:p>
        </w:tc>
      </w:tr>
    </w:tbl>
    <w:p w:rsidR="009E735B" w:rsidRDefault="009E735B" w:rsidP="009E735B">
      <w:pPr>
        <w:spacing w:line="360" w:lineRule="auto"/>
        <w:rPr>
          <w:rFonts w:eastAsiaTheme="minorEastAsia" w:cs="David"/>
          <w:i/>
          <w:sz w:val="24"/>
          <w:szCs w:val="24"/>
          <w:rtl/>
        </w:rPr>
      </w:pPr>
      <w:r>
        <w:rPr>
          <w:rFonts w:eastAsiaTheme="minorEastAsia" w:cs="David" w:hint="cs"/>
          <w:sz w:val="24"/>
          <w:szCs w:val="24"/>
          <w:rtl/>
        </w:rPr>
        <w:t xml:space="preserve">(*) </w:t>
      </w:r>
      <m:oMath>
        <m:r>
          <m:rPr>
            <m:sty m:val="p"/>
          </m:rPr>
          <w:rPr>
            <w:rFonts w:ascii="Cambria Math" w:eastAsiaTheme="minorEastAsia" w:hAnsi="Cambria Math" w:cs="David"/>
            <w:sz w:val="24"/>
            <w:szCs w:val="24"/>
          </w:rPr>
          <m:t>12,000*</m:t>
        </m:r>
        <m:d>
          <m:dPr>
            <m:begChr m:val="["/>
            <m:endChr m:val="]"/>
            <m:ctrlPr>
              <w:rPr>
                <w:rFonts w:ascii="Cambria Math" w:eastAsiaTheme="minorEastAsia" w:hAnsi="Cambria Math" w:cs="David"/>
                <w:i/>
                <w:sz w:val="24"/>
                <w:szCs w:val="24"/>
              </w:rPr>
            </m:ctrlPr>
          </m:dPr>
          <m:e>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10</m:t>
                </m:r>
              </m:den>
            </m:f>
            <m:r>
              <w:rPr>
                <w:rFonts w:ascii="Cambria Math" w:eastAsiaTheme="minorEastAsia" w:hAnsi="Cambria Math" w:cs="David"/>
                <w:sz w:val="24"/>
                <w:szCs w:val="24"/>
              </w:rPr>
              <m:t>*40%+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10</m:t>
                </m:r>
              </m:den>
            </m:f>
            <m:r>
              <w:rPr>
                <w:rFonts w:ascii="Cambria Math" w:eastAsiaTheme="minorEastAsia" w:hAnsi="Cambria Math" w:cs="David"/>
                <w:sz w:val="24"/>
                <w:szCs w:val="24"/>
              </w:rPr>
              <m:t>*38%+</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8</m:t>
                </m:r>
              </m:num>
              <m:den>
                <m:r>
                  <w:rPr>
                    <w:rFonts w:ascii="Cambria Math" w:eastAsiaTheme="minorEastAsia" w:hAnsi="Cambria Math" w:cs="David"/>
                    <w:sz w:val="24"/>
                    <w:szCs w:val="24"/>
                  </w:rPr>
                  <m:t>10</m:t>
                </m:r>
              </m:den>
            </m:f>
            <m:r>
              <w:rPr>
                <w:rFonts w:ascii="Cambria Math" w:eastAsiaTheme="minorEastAsia" w:hAnsi="Cambria Math" w:cs="David"/>
                <w:sz w:val="24"/>
                <w:szCs w:val="24"/>
              </w:rPr>
              <m:t>*35%</m:t>
            </m:r>
          </m:e>
        </m:d>
        <m:r>
          <w:rPr>
            <w:rFonts w:ascii="Cambria Math" w:eastAsiaTheme="minorEastAsia" w:hAnsi="Cambria Math" w:cs="David"/>
            <w:sz w:val="24"/>
            <w:szCs w:val="24"/>
          </w:rPr>
          <m:t>=4,296</m:t>
        </m:r>
      </m:oMath>
    </w:p>
    <w:p w:rsidR="001649E9" w:rsidRPr="001649E9" w:rsidRDefault="001649E9" w:rsidP="009E735B">
      <w:pPr>
        <w:spacing w:line="360" w:lineRule="auto"/>
        <w:rPr>
          <w:rFonts w:eastAsiaTheme="minorEastAsia" w:cs="David" w:hint="cs"/>
          <w:b/>
          <w:bCs/>
          <w:i/>
          <w:sz w:val="24"/>
          <w:szCs w:val="24"/>
          <w:rtl/>
        </w:rPr>
      </w:pPr>
      <w:r>
        <w:rPr>
          <w:rFonts w:eastAsiaTheme="minorEastAsia" w:cs="David" w:hint="cs"/>
          <w:b/>
          <w:bCs/>
          <w:i/>
          <w:sz w:val="24"/>
          <w:szCs w:val="24"/>
          <w:rtl/>
        </w:rPr>
        <w:t>לסיכום : אם אנו יודעים על השינויים בשיעור המס ביום הרכישה , אז כבר באותו היום ניצור את המס הנדחה בהתאם לשיעורי המס שיחולו בעת ההיפוך וכל שנה נסגור את מה שיצרנו בהתאם לה</w:t>
      </w:r>
      <w:r w:rsidRPr="001649E9">
        <w:rPr>
          <w:rFonts w:eastAsiaTheme="minorEastAsia" w:cs="David" w:hint="cs"/>
          <w:b/>
          <w:bCs/>
          <w:i/>
          <w:sz w:val="24"/>
          <w:szCs w:val="24"/>
          <w:rtl/>
        </w:rPr>
        <w:t>יפוך.</w:t>
      </w:r>
    </w:p>
    <w:p w:rsidR="0088631E" w:rsidRDefault="0088631E" w:rsidP="003518F7">
      <w:pPr>
        <w:spacing w:line="360" w:lineRule="auto"/>
        <w:rPr>
          <w:rFonts w:eastAsiaTheme="minorEastAsia" w:cs="David" w:hint="cs"/>
          <w:b/>
          <w:bCs/>
          <w:sz w:val="24"/>
          <w:szCs w:val="24"/>
          <w:u w:val="single"/>
          <w:rtl/>
        </w:rPr>
      </w:pPr>
      <w:r w:rsidRPr="001649E9">
        <w:rPr>
          <w:rFonts w:eastAsiaTheme="minorEastAsia" w:cs="David" w:hint="cs"/>
          <w:b/>
          <w:bCs/>
          <w:sz w:val="24"/>
          <w:szCs w:val="24"/>
          <w:u w:val="single"/>
          <w:rtl/>
        </w:rPr>
        <w:t xml:space="preserve"> </w:t>
      </w:r>
      <w:r w:rsidR="001649E9" w:rsidRPr="001649E9">
        <w:rPr>
          <w:rFonts w:eastAsiaTheme="minorEastAsia" w:cs="David" w:hint="cs"/>
          <w:b/>
          <w:bCs/>
          <w:sz w:val="24"/>
          <w:szCs w:val="24"/>
          <w:u w:val="single"/>
          <w:rtl/>
        </w:rPr>
        <w:t xml:space="preserve">שעורי בית </w:t>
      </w:r>
      <w:r w:rsidR="001649E9">
        <w:rPr>
          <w:rFonts w:eastAsiaTheme="minorEastAsia" w:cs="David" w:hint="cs"/>
          <w:b/>
          <w:bCs/>
          <w:sz w:val="24"/>
          <w:szCs w:val="24"/>
          <w:u w:val="single"/>
          <w:rtl/>
        </w:rPr>
        <w:t>:</w:t>
      </w:r>
    </w:p>
    <w:p w:rsidR="001649E9" w:rsidRPr="001649E9" w:rsidRDefault="001649E9" w:rsidP="003518F7">
      <w:pPr>
        <w:spacing w:line="360" w:lineRule="auto"/>
        <w:rPr>
          <w:rFonts w:eastAsiaTheme="minorEastAsia" w:cs="David" w:hint="cs"/>
          <w:b/>
          <w:bCs/>
          <w:sz w:val="24"/>
          <w:szCs w:val="24"/>
          <w:u w:val="single"/>
          <w:rtl/>
        </w:rPr>
      </w:pPr>
      <w:r>
        <w:rPr>
          <w:rFonts w:eastAsiaTheme="minorEastAsia" w:cs="David" w:hint="cs"/>
          <w:b/>
          <w:bCs/>
          <w:sz w:val="24"/>
          <w:szCs w:val="24"/>
          <w:u w:val="single"/>
          <w:rtl/>
        </w:rPr>
        <w:t xml:space="preserve">בחוברת </w:t>
      </w:r>
      <w:proofErr w:type="spellStart"/>
      <w:r>
        <w:rPr>
          <w:rFonts w:eastAsiaTheme="minorEastAsia" w:cs="David" w:hint="cs"/>
          <w:b/>
          <w:bCs/>
          <w:sz w:val="24"/>
          <w:szCs w:val="24"/>
          <w:u w:val="single"/>
          <w:rtl/>
        </w:rPr>
        <w:t>התרגילי</w:t>
      </w:r>
      <w:proofErr w:type="spellEnd"/>
      <w:r>
        <w:rPr>
          <w:rFonts w:eastAsiaTheme="minorEastAsia" w:cs="David" w:hint="cs"/>
          <w:b/>
          <w:bCs/>
          <w:sz w:val="24"/>
          <w:szCs w:val="24"/>
          <w:u w:val="single"/>
          <w:rtl/>
        </w:rPr>
        <w:t xml:space="preserve"> 1,2</w:t>
      </w:r>
    </w:p>
    <w:sectPr w:rsidR="001649E9" w:rsidRPr="001649E9"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1F" w:rsidRDefault="00DA271F" w:rsidP="00F172F9">
      <w:pPr>
        <w:spacing w:after="0" w:line="240" w:lineRule="auto"/>
      </w:pPr>
      <w:r>
        <w:separator/>
      </w:r>
    </w:p>
  </w:endnote>
  <w:endnote w:type="continuationSeparator" w:id="0">
    <w:p w:rsidR="00DA271F" w:rsidRDefault="00DA271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C27827" w:rsidRDefault="00C27827">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cs="Times New Roman"/>
          </w:rPr>
          <w:fldChar w:fldCharType="separate"/>
        </w:r>
        <w:r w:rsidR="0086033D" w:rsidRPr="0086033D">
          <w:rPr>
            <w:rFonts w:asciiTheme="majorHAnsi" w:eastAsiaTheme="majorEastAsia" w:hAnsiTheme="majorHAnsi" w:cstheme="majorBidi"/>
            <w:noProof/>
            <w:sz w:val="28"/>
            <w:szCs w:val="28"/>
            <w:rtl/>
            <w:lang w:val="he-IL"/>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C27827" w:rsidRDefault="00C27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1F" w:rsidRDefault="00DA271F" w:rsidP="00F172F9">
      <w:pPr>
        <w:spacing w:after="0" w:line="240" w:lineRule="auto"/>
      </w:pPr>
      <w:r>
        <w:separator/>
      </w:r>
    </w:p>
  </w:footnote>
  <w:footnote w:type="continuationSeparator" w:id="0">
    <w:p w:rsidR="00DA271F" w:rsidRDefault="00DA271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27" w:rsidRPr="00F172F9" w:rsidRDefault="00C27827"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009E735B" w:rsidRPr="000E635D">
      <w:rPr>
        <w:rFonts w:cs="David" w:hint="cs"/>
        <w:color w:val="92D050"/>
        <w:sz w:val="24"/>
        <w:szCs w:val="24"/>
        <w:rtl/>
      </w:rPr>
      <w:t>© כל הזכויות שמורות לרחל ישר נא לא להעביר</w:t>
    </w:r>
    <w:r w:rsidR="009E735B"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04/11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DBC"/>
    <w:multiLevelType w:val="hybridMultilevel"/>
    <w:tmpl w:val="A80C5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7C64"/>
    <w:multiLevelType w:val="hybridMultilevel"/>
    <w:tmpl w:val="8384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50C0"/>
    <w:multiLevelType w:val="hybridMultilevel"/>
    <w:tmpl w:val="261E9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E6357"/>
    <w:multiLevelType w:val="hybridMultilevel"/>
    <w:tmpl w:val="D13A531E"/>
    <w:lvl w:ilvl="0" w:tplc="04D6EB8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56617"/>
    <w:multiLevelType w:val="hybridMultilevel"/>
    <w:tmpl w:val="98FEC21E"/>
    <w:lvl w:ilvl="0" w:tplc="61E0591C">
      <w:start w:val="1"/>
      <w:numFmt w:val="bullet"/>
      <w:lvlText w:val=""/>
      <w:lvlJc w:val="left"/>
      <w:pPr>
        <w:ind w:left="180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32AA8"/>
    <w:multiLevelType w:val="hybridMultilevel"/>
    <w:tmpl w:val="1F623A42"/>
    <w:lvl w:ilvl="0" w:tplc="64743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24CB"/>
    <w:multiLevelType w:val="hybridMultilevel"/>
    <w:tmpl w:val="DBFA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27557"/>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72AE9"/>
    <w:multiLevelType w:val="hybridMultilevel"/>
    <w:tmpl w:val="CC0A21FE"/>
    <w:lvl w:ilvl="0" w:tplc="730C342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286B47"/>
    <w:multiLevelType w:val="hybridMultilevel"/>
    <w:tmpl w:val="67F0C874"/>
    <w:lvl w:ilvl="0" w:tplc="19C2656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2F7E9D"/>
    <w:multiLevelType w:val="hybridMultilevel"/>
    <w:tmpl w:val="E7263000"/>
    <w:lvl w:ilvl="0" w:tplc="61E0591C">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170104"/>
    <w:multiLevelType w:val="hybridMultilevel"/>
    <w:tmpl w:val="3CF610A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7542AFA"/>
    <w:multiLevelType w:val="hybridMultilevel"/>
    <w:tmpl w:val="A33E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724FF"/>
    <w:multiLevelType w:val="hybridMultilevel"/>
    <w:tmpl w:val="DA06BDEA"/>
    <w:lvl w:ilvl="0" w:tplc="7BE8F6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17C45"/>
    <w:multiLevelType w:val="hybridMultilevel"/>
    <w:tmpl w:val="9DDEE3E0"/>
    <w:lvl w:ilvl="0" w:tplc="A1526F6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57D47"/>
    <w:multiLevelType w:val="hybridMultilevel"/>
    <w:tmpl w:val="1AAA6098"/>
    <w:lvl w:ilvl="0" w:tplc="D2884F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3238A2"/>
    <w:multiLevelType w:val="hybridMultilevel"/>
    <w:tmpl w:val="D8C20A92"/>
    <w:lvl w:ilvl="0" w:tplc="04090001">
      <w:start w:val="1"/>
      <w:numFmt w:val="bullet"/>
      <w:lvlText w:val=""/>
      <w:lvlJc w:val="left"/>
      <w:pPr>
        <w:ind w:left="9023" w:hanging="360"/>
      </w:pPr>
      <w:rPr>
        <w:rFonts w:ascii="Symbol" w:hAnsi="Symbol" w:hint="default"/>
      </w:rPr>
    </w:lvl>
    <w:lvl w:ilvl="1" w:tplc="04090003" w:tentative="1">
      <w:start w:val="1"/>
      <w:numFmt w:val="bullet"/>
      <w:lvlText w:val="o"/>
      <w:lvlJc w:val="left"/>
      <w:pPr>
        <w:ind w:left="9743" w:hanging="360"/>
      </w:pPr>
      <w:rPr>
        <w:rFonts w:ascii="Courier New" w:hAnsi="Courier New" w:cs="Courier New" w:hint="default"/>
      </w:rPr>
    </w:lvl>
    <w:lvl w:ilvl="2" w:tplc="04090005" w:tentative="1">
      <w:start w:val="1"/>
      <w:numFmt w:val="bullet"/>
      <w:lvlText w:val=""/>
      <w:lvlJc w:val="left"/>
      <w:pPr>
        <w:ind w:left="10463" w:hanging="360"/>
      </w:pPr>
      <w:rPr>
        <w:rFonts w:ascii="Wingdings" w:hAnsi="Wingdings" w:hint="default"/>
      </w:rPr>
    </w:lvl>
    <w:lvl w:ilvl="3" w:tplc="04090001" w:tentative="1">
      <w:start w:val="1"/>
      <w:numFmt w:val="bullet"/>
      <w:lvlText w:val=""/>
      <w:lvlJc w:val="left"/>
      <w:pPr>
        <w:ind w:left="11183" w:hanging="360"/>
      </w:pPr>
      <w:rPr>
        <w:rFonts w:ascii="Symbol" w:hAnsi="Symbol" w:hint="default"/>
      </w:rPr>
    </w:lvl>
    <w:lvl w:ilvl="4" w:tplc="04090003" w:tentative="1">
      <w:start w:val="1"/>
      <w:numFmt w:val="bullet"/>
      <w:lvlText w:val="o"/>
      <w:lvlJc w:val="left"/>
      <w:pPr>
        <w:ind w:left="11903" w:hanging="360"/>
      </w:pPr>
      <w:rPr>
        <w:rFonts w:ascii="Courier New" w:hAnsi="Courier New" w:cs="Courier New" w:hint="default"/>
      </w:rPr>
    </w:lvl>
    <w:lvl w:ilvl="5" w:tplc="04090005" w:tentative="1">
      <w:start w:val="1"/>
      <w:numFmt w:val="bullet"/>
      <w:lvlText w:val=""/>
      <w:lvlJc w:val="left"/>
      <w:pPr>
        <w:ind w:left="12623" w:hanging="360"/>
      </w:pPr>
      <w:rPr>
        <w:rFonts w:ascii="Wingdings" w:hAnsi="Wingdings" w:hint="default"/>
      </w:rPr>
    </w:lvl>
    <w:lvl w:ilvl="6" w:tplc="04090001" w:tentative="1">
      <w:start w:val="1"/>
      <w:numFmt w:val="bullet"/>
      <w:lvlText w:val=""/>
      <w:lvlJc w:val="left"/>
      <w:pPr>
        <w:ind w:left="13343" w:hanging="360"/>
      </w:pPr>
      <w:rPr>
        <w:rFonts w:ascii="Symbol" w:hAnsi="Symbol" w:hint="default"/>
      </w:rPr>
    </w:lvl>
    <w:lvl w:ilvl="7" w:tplc="04090003" w:tentative="1">
      <w:start w:val="1"/>
      <w:numFmt w:val="bullet"/>
      <w:lvlText w:val="o"/>
      <w:lvlJc w:val="left"/>
      <w:pPr>
        <w:ind w:left="14063" w:hanging="360"/>
      </w:pPr>
      <w:rPr>
        <w:rFonts w:ascii="Courier New" w:hAnsi="Courier New" w:cs="Courier New" w:hint="default"/>
      </w:rPr>
    </w:lvl>
    <w:lvl w:ilvl="8" w:tplc="04090005" w:tentative="1">
      <w:start w:val="1"/>
      <w:numFmt w:val="bullet"/>
      <w:lvlText w:val=""/>
      <w:lvlJc w:val="left"/>
      <w:pPr>
        <w:ind w:left="14783" w:hanging="360"/>
      </w:pPr>
      <w:rPr>
        <w:rFonts w:ascii="Wingdings" w:hAnsi="Wingdings" w:hint="default"/>
      </w:rPr>
    </w:lvl>
  </w:abstractNum>
  <w:abstractNum w:abstractNumId="17">
    <w:nsid w:val="2946286B"/>
    <w:multiLevelType w:val="hybridMultilevel"/>
    <w:tmpl w:val="9FC25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B1DCA"/>
    <w:multiLevelType w:val="hybridMultilevel"/>
    <w:tmpl w:val="E436683A"/>
    <w:lvl w:ilvl="0" w:tplc="BB1EDE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D13871"/>
    <w:multiLevelType w:val="hybridMultilevel"/>
    <w:tmpl w:val="75DE29FA"/>
    <w:lvl w:ilvl="0" w:tplc="AFBEB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976A1"/>
    <w:multiLevelType w:val="hybridMultilevel"/>
    <w:tmpl w:val="8C8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10FD6"/>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B1072"/>
    <w:multiLevelType w:val="hybridMultilevel"/>
    <w:tmpl w:val="C3A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91E1A"/>
    <w:multiLevelType w:val="hybridMultilevel"/>
    <w:tmpl w:val="436E2284"/>
    <w:lvl w:ilvl="0" w:tplc="0409000D">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nsid w:val="33AE6779"/>
    <w:multiLevelType w:val="hybridMultilevel"/>
    <w:tmpl w:val="8FFE99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8F6F30"/>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0267A"/>
    <w:multiLevelType w:val="hybridMultilevel"/>
    <w:tmpl w:val="9C3412A8"/>
    <w:lvl w:ilvl="0" w:tplc="3830E9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4F0876"/>
    <w:multiLevelType w:val="hybridMultilevel"/>
    <w:tmpl w:val="1D58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E10EE"/>
    <w:multiLevelType w:val="hybridMultilevel"/>
    <w:tmpl w:val="D0C0FE60"/>
    <w:lvl w:ilvl="0" w:tplc="5D2E3C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843460"/>
    <w:multiLevelType w:val="hybridMultilevel"/>
    <w:tmpl w:val="DE4E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E63DA"/>
    <w:multiLevelType w:val="hybridMultilevel"/>
    <w:tmpl w:val="017C52BA"/>
    <w:lvl w:ilvl="0" w:tplc="E8DE2A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20E14"/>
    <w:multiLevelType w:val="hybridMultilevel"/>
    <w:tmpl w:val="0BDC487E"/>
    <w:lvl w:ilvl="0" w:tplc="3CF8885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F679D4"/>
    <w:multiLevelType w:val="hybridMultilevel"/>
    <w:tmpl w:val="2CA4DDC4"/>
    <w:lvl w:ilvl="0" w:tplc="FD8ED1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E43C4"/>
    <w:multiLevelType w:val="hybridMultilevel"/>
    <w:tmpl w:val="A01E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C7177"/>
    <w:multiLevelType w:val="hybridMultilevel"/>
    <w:tmpl w:val="FEFE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3468E"/>
    <w:multiLevelType w:val="hybridMultilevel"/>
    <w:tmpl w:val="30EC3778"/>
    <w:lvl w:ilvl="0" w:tplc="02CEFA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A1304"/>
    <w:multiLevelType w:val="hybridMultilevel"/>
    <w:tmpl w:val="4914D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A3CC0"/>
    <w:multiLevelType w:val="hybridMultilevel"/>
    <w:tmpl w:val="EF7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A42D1"/>
    <w:multiLevelType w:val="hybridMultilevel"/>
    <w:tmpl w:val="091E0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C3D3E"/>
    <w:multiLevelType w:val="hybridMultilevel"/>
    <w:tmpl w:val="91B66338"/>
    <w:lvl w:ilvl="0" w:tplc="03B80AD2">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A700D"/>
    <w:multiLevelType w:val="hybridMultilevel"/>
    <w:tmpl w:val="C8F0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85CF4"/>
    <w:multiLevelType w:val="hybridMultilevel"/>
    <w:tmpl w:val="62828CB4"/>
    <w:lvl w:ilvl="0" w:tplc="520CF47E">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5"/>
  </w:num>
  <w:num w:numId="4">
    <w:abstractNumId w:val="20"/>
  </w:num>
  <w:num w:numId="5">
    <w:abstractNumId w:val="27"/>
  </w:num>
  <w:num w:numId="6">
    <w:abstractNumId w:val="33"/>
  </w:num>
  <w:num w:numId="7">
    <w:abstractNumId w:val="2"/>
  </w:num>
  <w:num w:numId="8">
    <w:abstractNumId w:val="12"/>
  </w:num>
  <w:num w:numId="9">
    <w:abstractNumId w:val="6"/>
  </w:num>
  <w:num w:numId="10">
    <w:abstractNumId w:val="7"/>
  </w:num>
  <w:num w:numId="11">
    <w:abstractNumId w:val="21"/>
  </w:num>
  <w:num w:numId="12">
    <w:abstractNumId w:val="0"/>
  </w:num>
  <w:num w:numId="13">
    <w:abstractNumId w:val="37"/>
  </w:num>
  <w:num w:numId="14">
    <w:abstractNumId w:val="22"/>
  </w:num>
  <w:num w:numId="15">
    <w:abstractNumId w:val="18"/>
  </w:num>
  <w:num w:numId="16">
    <w:abstractNumId w:val="1"/>
  </w:num>
  <w:num w:numId="17">
    <w:abstractNumId w:val="10"/>
  </w:num>
  <w:num w:numId="18">
    <w:abstractNumId w:val="4"/>
  </w:num>
  <w:num w:numId="19">
    <w:abstractNumId w:val="16"/>
  </w:num>
  <w:num w:numId="20">
    <w:abstractNumId w:val="15"/>
  </w:num>
  <w:num w:numId="21">
    <w:abstractNumId w:val="3"/>
  </w:num>
  <w:num w:numId="22">
    <w:abstractNumId w:val="32"/>
  </w:num>
  <w:num w:numId="23">
    <w:abstractNumId w:val="11"/>
  </w:num>
  <w:num w:numId="24">
    <w:abstractNumId w:val="23"/>
  </w:num>
  <w:num w:numId="25">
    <w:abstractNumId w:val="31"/>
  </w:num>
  <w:num w:numId="26">
    <w:abstractNumId w:val="35"/>
  </w:num>
  <w:num w:numId="27">
    <w:abstractNumId w:val="39"/>
  </w:num>
  <w:num w:numId="28">
    <w:abstractNumId w:val="40"/>
  </w:num>
  <w:num w:numId="29">
    <w:abstractNumId w:val="24"/>
  </w:num>
  <w:num w:numId="30">
    <w:abstractNumId w:val="41"/>
  </w:num>
  <w:num w:numId="31">
    <w:abstractNumId w:val="34"/>
  </w:num>
  <w:num w:numId="32">
    <w:abstractNumId w:val="5"/>
  </w:num>
  <w:num w:numId="33">
    <w:abstractNumId w:val="9"/>
  </w:num>
  <w:num w:numId="34">
    <w:abstractNumId w:val="29"/>
  </w:num>
  <w:num w:numId="35">
    <w:abstractNumId w:val="38"/>
  </w:num>
  <w:num w:numId="36">
    <w:abstractNumId w:val="19"/>
  </w:num>
  <w:num w:numId="37">
    <w:abstractNumId w:val="17"/>
  </w:num>
  <w:num w:numId="38">
    <w:abstractNumId w:val="14"/>
  </w:num>
  <w:num w:numId="39">
    <w:abstractNumId w:val="30"/>
  </w:num>
  <w:num w:numId="40">
    <w:abstractNumId w:val="36"/>
  </w:num>
  <w:num w:numId="41">
    <w:abstractNumId w:val="8"/>
  </w:num>
  <w:num w:numId="4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4CA"/>
    <w:rsid w:val="00004320"/>
    <w:rsid w:val="00005C1A"/>
    <w:rsid w:val="0003559A"/>
    <w:rsid w:val="000363BD"/>
    <w:rsid w:val="0004273E"/>
    <w:rsid w:val="0004387F"/>
    <w:rsid w:val="00057726"/>
    <w:rsid w:val="00067F17"/>
    <w:rsid w:val="000711EB"/>
    <w:rsid w:val="000945A1"/>
    <w:rsid w:val="00094D10"/>
    <w:rsid w:val="000A25BC"/>
    <w:rsid w:val="000C04AC"/>
    <w:rsid w:val="000D4AA1"/>
    <w:rsid w:val="000E0AF4"/>
    <w:rsid w:val="000E178A"/>
    <w:rsid w:val="000E2D7F"/>
    <w:rsid w:val="000F5666"/>
    <w:rsid w:val="001040B2"/>
    <w:rsid w:val="00105D60"/>
    <w:rsid w:val="00137FEC"/>
    <w:rsid w:val="001416AE"/>
    <w:rsid w:val="00141C1F"/>
    <w:rsid w:val="00151E69"/>
    <w:rsid w:val="001528B5"/>
    <w:rsid w:val="001649E9"/>
    <w:rsid w:val="001732EE"/>
    <w:rsid w:val="00174761"/>
    <w:rsid w:val="00177F4F"/>
    <w:rsid w:val="00181F1F"/>
    <w:rsid w:val="0018441B"/>
    <w:rsid w:val="001A3F0D"/>
    <w:rsid w:val="001A662B"/>
    <w:rsid w:val="001C1095"/>
    <w:rsid w:val="001E6DAB"/>
    <w:rsid w:val="001F1958"/>
    <w:rsid w:val="001F380B"/>
    <w:rsid w:val="00214B39"/>
    <w:rsid w:val="00214B4C"/>
    <w:rsid w:val="00225BB1"/>
    <w:rsid w:val="00255E31"/>
    <w:rsid w:val="00294D61"/>
    <w:rsid w:val="002C20C6"/>
    <w:rsid w:val="002F6139"/>
    <w:rsid w:val="00314416"/>
    <w:rsid w:val="00316565"/>
    <w:rsid w:val="003202F6"/>
    <w:rsid w:val="003518F7"/>
    <w:rsid w:val="00357D7E"/>
    <w:rsid w:val="0036592B"/>
    <w:rsid w:val="003701A4"/>
    <w:rsid w:val="003716B5"/>
    <w:rsid w:val="00395B92"/>
    <w:rsid w:val="003A21CF"/>
    <w:rsid w:val="003A4E5D"/>
    <w:rsid w:val="003B16E1"/>
    <w:rsid w:val="003B29A6"/>
    <w:rsid w:val="003B621D"/>
    <w:rsid w:val="003E4BBC"/>
    <w:rsid w:val="003F00CA"/>
    <w:rsid w:val="00401692"/>
    <w:rsid w:val="00414111"/>
    <w:rsid w:val="00415D40"/>
    <w:rsid w:val="004175CF"/>
    <w:rsid w:val="00431510"/>
    <w:rsid w:val="0043674D"/>
    <w:rsid w:val="00441C02"/>
    <w:rsid w:val="00442803"/>
    <w:rsid w:val="00447CBD"/>
    <w:rsid w:val="00454E24"/>
    <w:rsid w:val="00470C4A"/>
    <w:rsid w:val="004752F4"/>
    <w:rsid w:val="00477285"/>
    <w:rsid w:val="004A019D"/>
    <w:rsid w:val="004A1D72"/>
    <w:rsid w:val="004B0A8D"/>
    <w:rsid w:val="004B4190"/>
    <w:rsid w:val="004B6D28"/>
    <w:rsid w:val="004B6D56"/>
    <w:rsid w:val="004B7889"/>
    <w:rsid w:val="004C777B"/>
    <w:rsid w:val="004D1A4F"/>
    <w:rsid w:val="004E1233"/>
    <w:rsid w:val="004E653C"/>
    <w:rsid w:val="004F3649"/>
    <w:rsid w:val="004F370E"/>
    <w:rsid w:val="004F4CF7"/>
    <w:rsid w:val="005053DB"/>
    <w:rsid w:val="00524307"/>
    <w:rsid w:val="00526E39"/>
    <w:rsid w:val="00545277"/>
    <w:rsid w:val="00552BEB"/>
    <w:rsid w:val="00572488"/>
    <w:rsid w:val="00582DA8"/>
    <w:rsid w:val="00583630"/>
    <w:rsid w:val="005B1FE5"/>
    <w:rsid w:val="005B7213"/>
    <w:rsid w:val="005E6D53"/>
    <w:rsid w:val="005F7FCF"/>
    <w:rsid w:val="006019C2"/>
    <w:rsid w:val="00604369"/>
    <w:rsid w:val="00613AFB"/>
    <w:rsid w:val="006143FA"/>
    <w:rsid w:val="006154DB"/>
    <w:rsid w:val="0063276A"/>
    <w:rsid w:val="006414F2"/>
    <w:rsid w:val="0065582D"/>
    <w:rsid w:val="006575E9"/>
    <w:rsid w:val="00657D23"/>
    <w:rsid w:val="00660F27"/>
    <w:rsid w:val="00661B5C"/>
    <w:rsid w:val="00664FBA"/>
    <w:rsid w:val="00670758"/>
    <w:rsid w:val="00674F62"/>
    <w:rsid w:val="00692585"/>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1286F"/>
    <w:rsid w:val="0072017D"/>
    <w:rsid w:val="00725398"/>
    <w:rsid w:val="00725A43"/>
    <w:rsid w:val="00730C72"/>
    <w:rsid w:val="007349A9"/>
    <w:rsid w:val="0075442B"/>
    <w:rsid w:val="00755965"/>
    <w:rsid w:val="00767A54"/>
    <w:rsid w:val="00770639"/>
    <w:rsid w:val="00774D0F"/>
    <w:rsid w:val="00777F80"/>
    <w:rsid w:val="0079262E"/>
    <w:rsid w:val="007965F2"/>
    <w:rsid w:val="007A4D1D"/>
    <w:rsid w:val="007B1133"/>
    <w:rsid w:val="007B5257"/>
    <w:rsid w:val="007C6E68"/>
    <w:rsid w:val="007E31D6"/>
    <w:rsid w:val="007F7F49"/>
    <w:rsid w:val="00834C62"/>
    <w:rsid w:val="008534E4"/>
    <w:rsid w:val="0085681E"/>
    <w:rsid w:val="0086033D"/>
    <w:rsid w:val="008630BF"/>
    <w:rsid w:val="00864E3A"/>
    <w:rsid w:val="0088631E"/>
    <w:rsid w:val="00892E3F"/>
    <w:rsid w:val="008A14B0"/>
    <w:rsid w:val="008A609A"/>
    <w:rsid w:val="008A6127"/>
    <w:rsid w:val="008B0267"/>
    <w:rsid w:val="008B1566"/>
    <w:rsid w:val="008B225B"/>
    <w:rsid w:val="008B5F92"/>
    <w:rsid w:val="008C369A"/>
    <w:rsid w:val="008D5B76"/>
    <w:rsid w:val="008F088E"/>
    <w:rsid w:val="00900F39"/>
    <w:rsid w:val="00922341"/>
    <w:rsid w:val="00930DB5"/>
    <w:rsid w:val="00941A7C"/>
    <w:rsid w:val="00944800"/>
    <w:rsid w:val="00953E39"/>
    <w:rsid w:val="00955DB4"/>
    <w:rsid w:val="00960595"/>
    <w:rsid w:val="009617CD"/>
    <w:rsid w:val="00974906"/>
    <w:rsid w:val="00977C3F"/>
    <w:rsid w:val="00984DD0"/>
    <w:rsid w:val="009A22BC"/>
    <w:rsid w:val="009B0FE3"/>
    <w:rsid w:val="009C3BC8"/>
    <w:rsid w:val="009D043D"/>
    <w:rsid w:val="009D0B64"/>
    <w:rsid w:val="009D5289"/>
    <w:rsid w:val="009E32CB"/>
    <w:rsid w:val="009E735B"/>
    <w:rsid w:val="009F77A3"/>
    <w:rsid w:val="00A019EF"/>
    <w:rsid w:val="00A0488D"/>
    <w:rsid w:val="00A05321"/>
    <w:rsid w:val="00A11B0F"/>
    <w:rsid w:val="00A314CB"/>
    <w:rsid w:val="00A41A60"/>
    <w:rsid w:val="00A46DCF"/>
    <w:rsid w:val="00A678FB"/>
    <w:rsid w:val="00A844E8"/>
    <w:rsid w:val="00A91570"/>
    <w:rsid w:val="00AA594E"/>
    <w:rsid w:val="00AB4C0D"/>
    <w:rsid w:val="00AC09BC"/>
    <w:rsid w:val="00AD3E28"/>
    <w:rsid w:val="00AD68B9"/>
    <w:rsid w:val="00AF37D1"/>
    <w:rsid w:val="00AF3C20"/>
    <w:rsid w:val="00AF4E65"/>
    <w:rsid w:val="00B011D3"/>
    <w:rsid w:val="00B052CF"/>
    <w:rsid w:val="00B06FAA"/>
    <w:rsid w:val="00B07C2D"/>
    <w:rsid w:val="00B2055A"/>
    <w:rsid w:val="00B31679"/>
    <w:rsid w:val="00B3167D"/>
    <w:rsid w:val="00B34E06"/>
    <w:rsid w:val="00B52C2E"/>
    <w:rsid w:val="00B74F51"/>
    <w:rsid w:val="00B84DB9"/>
    <w:rsid w:val="00B91B0D"/>
    <w:rsid w:val="00BA4F23"/>
    <w:rsid w:val="00BA54A5"/>
    <w:rsid w:val="00BA6F9D"/>
    <w:rsid w:val="00BB5DC0"/>
    <w:rsid w:val="00BD41ED"/>
    <w:rsid w:val="00BD6DCF"/>
    <w:rsid w:val="00BE1AFA"/>
    <w:rsid w:val="00BE4178"/>
    <w:rsid w:val="00BF1412"/>
    <w:rsid w:val="00C00F14"/>
    <w:rsid w:val="00C06ADC"/>
    <w:rsid w:val="00C11EBC"/>
    <w:rsid w:val="00C13690"/>
    <w:rsid w:val="00C161B9"/>
    <w:rsid w:val="00C243AD"/>
    <w:rsid w:val="00C27827"/>
    <w:rsid w:val="00C517BF"/>
    <w:rsid w:val="00C57676"/>
    <w:rsid w:val="00C7584E"/>
    <w:rsid w:val="00C94B0F"/>
    <w:rsid w:val="00C957B6"/>
    <w:rsid w:val="00CB585A"/>
    <w:rsid w:val="00CC1BA0"/>
    <w:rsid w:val="00CE4C14"/>
    <w:rsid w:val="00CF597C"/>
    <w:rsid w:val="00D0419F"/>
    <w:rsid w:val="00D24CA0"/>
    <w:rsid w:val="00D32ACC"/>
    <w:rsid w:val="00D35074"/>
    <w:rsid w:val="00D50990"/>
    <w:rsid w:val="00D54A48"/>
    <w:rsid w:val="00D75E1E"/>
    <w:rsid w:val="00D80425"/>
    <w:rsid w:val="00D8578E"/>
    <w:rsid w:val="00D971C3"/>
    <w:rsid w:val="00DA18C3"/>
    <w:rsid w:val="00DA271F"/>
    <w:rsid w:val="00DA38F0"/>
    <w:rsid w:val="00DA3B20"/>
    <w:rsid w:val="00DD30C5"/>
    <w:rsid w:val="00DD74F9"/>
    <w:rsid w:val="00DF5A11"/>
    <w:rsid w:val="00E408D0"/>
    <w:rsid w:val="00E42A69"/>
    <w:rsid w:val="00E43EE9"/>
    <w:rsid w:val="00E509B3"/>
    <w:rsid w:val="00E55D8E"/>
    <w:rsid w:val="00E61CD3"/>
    <w:rsid w:val="00E864A2"/>
    <w:rsid w:val="00E8720C"/>
    <w:rsid w:val="00E87EAD"/>
    <w:rsid w:val="00E91741"/>
    <w:rsid w:val="00E96A88"/>
    <w:rsid w:val="00EB3751"/>
    <w:rsid w:val="00EB46B0"/>
    <w:rsid w:val="00EC01CD"/>
    <w:rsid w:val="00EC7D4F"/>
    <w:rsid w:val="00ED1ADA"/>
    <w:rsid w:val="00ED46FD"/>
    <w:rsid w:val="00EE1FD7"/>
    <w:rsid w:val="00EF0421"/>
    <w:rsid w:val="00F0179C"/>
    <w:rsid w:val="00F13610"/>
    <w:rsid w:val="00F172F9"/>
    <w:rsid w:val="00F263B2"/>
    <w:rsid w:val="00F37D01"/>
    <w:rsid w:val="00F40679"/>
    <w:rsid w:val="00F418E1"/>
    <w:rsid w:val="00F47B0F"/>
    <w:rsid w:val="00F64CAB"/>
    <w:rsid w:val="00F701BC"/>
    <w:rsid w:val="00F81D7C"/>
    <w:rsid w:val="00F82990"/>
    <w:rsid w:val="00F8368E"/>
    <w:rsid w:val="00F943F7"/>
    <w:rsid w:val="00F95D4D"/>
    <w:rsid w:val="00FA17A0"/>
    <w:rsid w:val="00FB0E02"/>
    <w:rsid w:val="00FB77CA"/>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11"/>
    <w:rsid w:val="00196A11"/>
    <w:rsid w:val="00F16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661C"/>
    <w:rPr>
      <w:color w:val="808080"/>
    </w:rPr>
  </w:style>
  <w:style w:type="paragraph" w:customStyle="1" w:styleId="BB6CC63B7FBD4F4EB3F5767EAB3A8668">
    <w:name w:val="BB6CC63B7FBD4F4EB3F5767EAB3A8668"/>
    <w:rsid w:val="00196A11"/>
    <w:pPr>
      <w:bidi/>
    </w:pPr>
  </w:style>
  <w:style w:type="paragraph" w:customStyle="1" w:styleId="505EDAFCE72F431A93652A325C185313">
    <w:name w:val="505EDAFCE72F431A93652A325C185313"/>
    <w:rsid w:val="00196A1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5221-6F49-440A-ACFD-3C6B05FD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3334</Words>
  <Characters>16673</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2013-11-04T06:41:00Z</dcterms:created>
  <dcterms:modified xsi:type="dcterms:W3CDTF">2013-11-04T11:40:00Z</dcterms:modified>
</cp:coreProperties>
</file>