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4F" w:rsidRPr="0021554F" w:rsidRDefault="0021554F" w:rsidP="0021554F">
      <w:pPr>
        <w:spacing w:line="360" w:lineRule="auto"/>
        <w:jc w:val="center"/>
        <w:rPr>
          <w:rFonts w:cs="David"/>
          <w:b/>
          <w:bCs/>
          <w:sz w:val="24"/>
          <w:szCs w:val="24"/>
          <w:u w:val="single"/>
          <w:rtl/>
        </w:rPr>
      </w:pPr>
      <w:r w:rsidRPr="0021554F">
        <w:rPr>
          <w:rFonts w:cs="David" w:hint="cs"/>
          <w:b/>
          <w:bCs/>
          <w:sz w:val="24"/>
          <w:szCs w:val="24"/>
          <w:u w:val="single"/>
          <w:rtl/>
        </w:rPr>
        <w:t xml:space="preserve">מאזנים מאוחדים ב' </w:t>
      </w:r>
      <w:r w:rsidRPr="0021554F">
        <w:rPr>
          <w:rFonts w:cs="David"/>
          <w:b/>
          <w:bCs/>
          <w:sz w:val="24"/>
          <w:szCs w:val="24"/>
          <w:u w:val="single"/>
          <w:rtl/>
        </w:rPr>
        <w:t>–</w:t>
      </w:r>
      <w:r w:rsidRPr="0021554F">
        <w:rPr>
          <w:rFonts w:cs="David" w:hint="cs"/>
          <w:b/>
          <w:bCs/>
          <w:sz w:val="24"/>
          <w:szCs w:val="24"/>
          <w:u w:val="single"/>
          <w:rtl/>
        </w:rPr>
        <w:t xml:space="preserve"> שיעור תרגול 1- גל</w:t>
      </w:r>
    </w:p>
    <w:p w:rsidR="0021554F" w:rsidRDefault="0021554F" w:rsidP="0021554F">
      <w:pPr>
        <w:spacing w:line="360" w:lineRule="auto"/>
        <w:jc w:val="center"/>
        <w:rPr>
          <w:rFonts w:cs="David"/>
          <w:b/>
          <w:bCs/>
          <w:sz w:val="24"/>
          <w:szCs w:val="24"/>
          <w:u w:val="single"/>
          <w:rtl/>
        </w:rPr>
      </w:pPr>
      <w:r>
        <w:rPr>
          <w:rFonts w:cs="David" w:hint="cs"/>
          <w:b/>
          <w:bCs/>
          <w:sz w:val="24"/>
          <w:szCs w:val="24"/>
          <w:u w:val="single"/>
        </w:rPr>
        <w:t>IFRS10</w:t>
      </w:r>
    </w:p>
    <w:p w:rsidR="0021554F" w:rsidRPr="0021554F" w:rsidRDefault="0021554F" w:rsidP="0021554F">
      <w:pPr>
        <w:spacing w:line="360" w:lineRule="auto"/>
        <w:jc w:val="both"/>
        <w:rPr>
          <w:rFonts w:cs="David"/>
          <w:b/>
          <w:bCs/>
          <w:sz w:val="24"/>
          <w:szCs w:val="24"/>
          <w:u w:val="single"/>
          <w:rtl/>
        </w:rPr>
      </w:pPr>
      <w:r>
        <w:rPr>
          <w:rFonts w:cs="David" w:hint="cs"/>
          <w:b/>
          <w:bCs/>
          <w:sz w:val="24"/>
          <w:szCs w:val="24"/>
          <w:u w:val="single"/>
          <w:rtl/>
        </w:rPr>
        <w:t xml:space="preserve">שליטה </w:t>
      </w:r>
    </w:p>
    <w:p w:rsidR="0021554F" w:rsidRPr="0021554F" w:rsidRDefault="0021554F" w:rsidP="0021554F">
      <w:pPr>
        <w:spacing w:line="360" w:lineRule="auto"/>
        <w:jc w:val="both"/>
        <w:rPr>
          <w:rFonts w:cs="David"/>
          <w:sz w:val="24"/>
          <w:szCs w:val="24"/>
          <w:rtl/>
        </w:rPr>
      </w:pPr>
      <w:r w:rsidRPr="0021554F">
        <w:rPr>
          <w:rFonts w:cs="David" w:hint="cs"/>
          <w:sz w:val="24"/>
          <w:szCs w:val="24"/>
          <w:rtl/>
        </w:rPr>
        <w:t xml:space="preserve">על מנת להפעיל את הוראות </w:t>
      </w:r>
      <w:r w:rsidRPr="0021554F">
        <w:rPr>
          <w:rFonts w:cs="David" w:hint="cs"/>
          <w:sz w:val="24"/>
          <w:szCs w:val="24"/>
        </w:rPr>
        <w:t xml:space="preserve">IFRS3 </w:t>
      </w:r>
      <w:r w:rsidRPr="0021554F">
        <w:rPr>
          <w:rFonts w:cs="David" w:hint="cs"/>
          <w:sz w:val="24"/>
          <w:szCs w:val="24"/>
          <w:rtl/>
        </w:rPr>
        <w:t>ו-</w:t>
      </w:r>
      <w:r w:rsidRPr="0021554F">
        <w:rPr>
          <w:rFonts w:cs="David" w:hint="cs"/>
          <w:sz w:val="24"/>
          <w:szCs w:val="24"/>
        </w:rPr>
        <w:t>IFRS10</w:t>
      </w:r>
      <w:r w:rsidRPr="0021554F">
        <w:rPr>
          <w:rFonts w:cs="David" w:hint="cs"/>
          <w:sz w:val="24"/>
          <w:szCs w:val="24"/>
          <w:rtl/>
        </w:rPr>
        <w:t xml:space="preserve"> חייבת להתקיים הגדרת שליטה</w:t>
      </w:r>
      <w:r w:rsidR="00F43900">
        <w:rPr>
          <w:rFonts w:cs="David" w:hint="cs"/>
          <w:sz w:val="24"/>
          <w:szCs w:val="24"/>
          <w:rtl/>
        </w:rPr>
        <w:t>.</w:t>
      </w:r>
    </w:p>
    <w:p w:rsidR="0021554F" w:rsidRDefault="0021554F" w:rsidP="00F43900">
      <w:pPr>
        <w:spacing w:line="360" w:lineRule="auto"/>
        <w:jc w:val="both"/>
        <w:rPr>
          <w:rFonts w:cs="David"/>
          <w:sz w:val="24"/>
          <w:szCs w:val="24"/>
          <w:rtl/>
        </w:rPr>
      </w:pPr>
      <w:r w:rsidRPr="0021554F">
        <w:rPr>
          <w:rFonts w:cs="David" w:hint="cs"/>
          <w:b/>
          <w:bCs/>
          <w:sz w:val="24"/>
          <w:szCs w:val="24"/>
          <w:rtl/>
        </w:rPr>
        <w:t xml:space="preserve">שליטה </w:t>
      </w:r>
      <w:r w:rsidRPr="0021554F">
        <w:rPr>
          <w:rFonts w:cs="David"/>
          <w:b/>
          <w:bCs/>
          <w:sz w:val="24"/>
          <w:szCs w:val="24"/>
          <w:rtl/>
        </w:rPr>
        <w:t>–</w:t>
      </w:r>
      <w:r w:rsidRPr="0021554F">
        <w:rPr>
          <w:rFonts w:cs="David" w:hint="cs"/>
          <w:b/>
          <w:bCs/>
          <w:sz w:val="24"/>
          <w:szCs w:val="24"/>
          <w:rtl/>
        </w:rPr>
        <w:t xml:space="preserve"> </w:t>
      </w:r>
      <w:r w:rsidRPr="0021554F">
        <w:rPr>
          <w:rFonts w:cs="David" w:hint="cs"/>
          <w:sz w:val="24"/>
          <w:szCs w:val="24"/>
          <w:rtl/>
        </w:rPr>
        <w:t>משקיע שולט בישות כאשר הוא חשוף או בעל זכויות</w:t>
      </w:r>
      <w:r>
        <w:rPr>
          <w:rFonts w:cs="David" w:hint="cs"/>
          <w:sz w:val="24"/>
          <w:szCs w:val="24"/>
          <w:rtl/>
        </w:rPr>
        <w:t xml:space="preserve"> לתשואות משתנות הנובעות ממעורבותו בישות המושקעת ויש לו את היכולת להשפיע על התשואות הנ"ל באמצעות </w:t>
      </w:r>
      <w:proofErr w:type="spellStart"/>
      <w:r>
        <w:rPr>
          <w:rFonts w:cs="David" w:hint="cs"/>
          <w:sz w:val="24"/>
          <w:szCs w:val="24"/>
          <w:rtl/>
        </w:rPr>
        <w:t>כח</w:t>
      </w:r>
      <w:proofErr w:type="spellEnd"/>
      <w:r>
        <w:rPr>
          <w:rFonts w:cs="David" w:hint="cs"/>
          <w:sz w:val="24"/>
          <w:szCs w:val="24"/>
          <w:rtl/>
        </w:rPr>
        <w:t xml:space="preserve"> ההשפעה שלו . כלומר , להגדרה של שליטה ישנם שלושה מרכיבים עיקריים:</w:t>
      </w:r>
    </w:p>
    <w:p w:rsidR="0021554F" w:rsidRDefault="0021554F" w:rsidP="00612CFF">
      <w:pPr>
        <w:pStyle w:val="a7"/>
        <w:numPr>
          <w:ilvl w:val="0"/>
          <w:numId w:val="1"/>
        </w:numPr>
        <w:spacing w:line="360" w:lineRule="auto"/>
        <w:jc w:val="both"/>
        <w:rPr>
          <w:rFonts w:cs="David"/>
          <w:sz w:val="24"/>
          <w:szCs w:val="24"/>
        </w:rPr>
      </w:pPr>
      <w:r>
        <w:rPr>
          <w:rFonts w:cs="David" w:hint="cs"/>
          <w:sz w:val="24"/>
          <w:szCs w:val="24"/>
          <w:rtl/>
        </w:rPr>
        <w:t>כ</w:t>
      </w:r>
      <w:r w:rsidR="00CF1BAB">
        <w:rPr>
          <w:rFonts w:cs="David" w:hint="cs"/>
          <w:sz w:val="24"/>
          <w:szCs w:val="24"/>
          <w:rtl/>
        </w:rPr>
        <w:t>ו</w:t>
      </w:r>
      <w:r>
        <w:rPr>
          <w:rFonts w:cs="David" w:hint="cs"/>
          <w:sz w:val="24"/>
          <w:szCs w:val="24"/>
          <w:rtl/>
        </w:rPr>
        <w:t>ח השפעה</w:t>
      </w:r>
    </w:p>
    <w:p w:rsidR="0021554F" w:rsidRDefault="0021554F" w:rsidP="00612CFF">
      <w:pPr>
        <w:pStyle w:val="a7"/>
        <w:numPr>
          <w:ilvl w:val="0"/>
          <w:numId w:val="1"/>
        </w:numPr>
        <w:spacing w:line="360" w:lineRule="auto"/>
        <w:jc w:val="both"/>
        <w:rPr>
          <w:rFonts w:cs="David"/>
          <w:sz w:val="24"/>
          <w:szCs w:val="24"/>
        </w:rPr>
      </w:pPr>
      <w:r>
        <w:rPr>
          <w:rFonts w:cs="David" w:hint="cs"/>
          <w:sz w:val="24"/>
          <w:szCs w:val="24"/>
          <w:rtl/>
        </w:rPr>
        <w:t xml:space="preserve">חשיפה או זכויות לתשואות משתנות </w:t>
      </w:r>
    </w:p>
    <w:p w:rsidR="00CF1BAB" w:rsidRDefault="0021554F" w:rsidP="00612CFF">
      <w:pPr>
        <w:pStyle w:val="a7"/>
        <w:numPr>
          <w:ilvl w:val="0"/>
          <w:numId w:val="1"/>
        </w:numPr>
        <w:spacing w:line="360" w:lineRule="auto"/>
        <w:jc w:val="both"/>
        <w:rPr>
          <w:rFonts w:cs="David"/>
          <w:sz w:val="24"/>
          <w:szCs w:val="24"/>
        </w:rPr>
      </w:pPr>
      <w:r>
        <w:rPr>
          <w:rFonts w:cs="David" w:hint="cs"/>
          <w:sz w:val="24"/>
          <w:szCs w:val="24"/>
          <w:rtl/>
        </w:rPr>
        <w:t>הקשר בין כ</w:t>
      </w:r>
      <w:r w:rsidR="00CF1BAB">
        <w:rPr>
          <w:rFonts w:cs="David" w:hint="cs"/>
          <w:sz w:val="24"/>
          <w:szCs w:val="24"/>
          <w:rtl/>
        </w:rPr>
        <w:t>ו</w:t>
      </w:r>
      <w:r>
        <w:rPr>
          <w:rFonts w:cs="David" w:hint="cs"/>
          <w:sz w:val="24"/>
          <w:szCs w:val="24"/>
          <w:rtl/>
        </w:rPr>
        <w:t>ח ההשפעה לבין התשואות כלומר , היכולת של המשקיע להשפיע על התשואות באמצעות כ</w:t>
      </w:r>
      <w:r w:rsidR="00CF1BAB">
        <w:rPr>
          <w:rFonts w:cs="David" w:hint="cs"/>
          <w:sz w:val="24"/>
          <w:szCs w:val="24"/>
          <w:rtl/>
        </w:rPr>
        <w:t>ו</w:t>
      </w:r>
      <w:r>
        <w:rPr>
          <w:rFonts w:cs="David" w:hint="cs"/>
          <w:sz w:val="24"/>
          <w:szCs w:val="24"/>
          <w:rtl/>
        </w:rPr>
        <w:t>ח ההשפעה שלו.</w:t>
      </w:r>
    </w:p>
    <w:p w:rsidR="00CF1BAB" w:rsidRDefault="00CF1BAB" w:rsidP="00CF1BAB">
      <w:pPr>
        <w:spacing w:line="360" w:lineRule="auto"/>
        <w:jc w:val="both"/>
        <w:rPr>
          <w:rFonts w:cs="David"/>
          <w:b/>
          <w:bCs/>
          <w:sz w:val="24"/>
          <w:szCs w:val="24"/>
          <w:u w:val="single"/>
          <w:rtl/>
        </w:rPr>
      </w:pPr>
      <w:r w:rsidRPr="00CF1BAB">
        <w:rPr>
          <w:rFonts w:cs="David" w:hint="cs"/>
          <w:b/>
          <w:bCs/>
          <w:color w:val="FF0000"/>
          <w:sz w:val="24"/>
          <w:szCs w:val="24"/>
          <w:u w:val="single"/>
          <w:rtl/>
        </w:rPr>
        <w:t xml:space="preserve">מרכיב ראשון </w:t>
      </w:r>
      <w:r>
        <w:rPr>
          <w:rFonts w:cs="David" w:hint="cs"/>
          <w:b/>
          <w:bCs/>
          <w:sz w:val="24"/>
          <w:szCs w:val="24"/>
          <w:u w:val="single"/>
          <w:rtl/>
        </w:rPr>
        <w:t>-</w:t>
      </w:r>
      <w:r w:rsidRPr="00CF1BAB">
        <w:rPr>
          <w:rFonts w:cs="David" w:hint="cs"/>
          <w:b/>
          <w:bCs/>
          <w:sz w:val="24"/>
          <w:szCs w:val="24"/>
          <w:u w:val="single"/>
          <w:rtl/>
        </w:rPr>
        <w:t>כוח השפעה</w:t>
      </w:r>
    </w:p>
    <w:p w:rsidR="00CF1BAB" w:rsidRDefault="00CF1BAB" w:rsidP="00CF1BAB">
      <w:pPr>
        <w:spacing w:line="360" w:lineRule="auto"/>
        <w:jc w:val="both"/>
        <w:rPr>
          <w:rFonts w:cs="David"/>
          <w:sz w:val="24"/>
          <w:szCs w:val="24"/>
          <w:rtl/>
        </w:rPr>
      </w:pPr>
      <w:r>
        <w:rPr>
          <w:rFonts w:cs="David" w:hint="cs"/>
          <w:sz w:val="24"/>
          <w:szCs w:val="24"/>
          <w:rtl/>
        </w:rPr>
        <w:t>לישות יש כ</w:t>
      </w:r>
      <w:r w:rsidR="00F43900">
        <w:rPr>
          <w:rFonts w:cs="David" w:hint="cs"/>
          <w:sz w:val="24"/>
          <w:szCs w:val="24"/>
          <w:rtl/>
        </w:rPr>
        <w:t>ו</w:t>
      </w:r>
      <w:r>
        <w:rPr>
          <w:rFonts w:cs="David" w:hint="cs"/>
          <w:sz w:val="24"/>
          <w:szCs w:val="24"/>
          <w:rtl/>
        </w:rPr>
        <w:t>ח השפעה כאשר יש לה זכויות קיימות המקנות לה את היכולת להתוות את הפעילויות הרלוונטיות גם בהגדרה זו ישנם 3 מאפיינים עיקריים לכ</w:t>
      </w:r>
      <w:r w:rsidR="00F43900">
        <w:rPr>
          <w:rFonts w:cs="David" w:hint="cs"/>
          <w:sz w:val="24"/>
          <w:szCs w:val="24"/>
          <w:rtl/>
        </w:rPr>
        <w:t>ו</w:t>
      </w:r>
      <w:r>
        <w:rPr>
          <w:rFonts w:cs="David" w:hint="cs"/>
          <w:sz w:val="24"/>
          <w:szCs w:val="24"/>
          <w:rtl/>
        </w:rPr>
        <w:t>ח ההשפעה :</w:t>
      </w:r>
    </w:p>
    <w:p w:rsidR="00CF1BAB" w:rsidRPr="00F43900" w:rsidRDefault="00CF1BAB" w:rsidP="00612CFF">
      <w:pPr>
        <w:pStyle w:val="a7"/>
        <w:numPr>
          <w:ilvl w:val="0"/>
          <w:numId w:val="2"/>
        </w:numPr>
        <w:spacing w:line="360" w:lineRule="auto"/>
        <w:jc w:val="both"/>
        <w:rPr>
          <w:rFonts w:cs="David"/>
          <w:b/>
          <w:bCs/>
          <w:color w:val="7030A0"/>
          <w:sz w:val="24"/>
          <w:szCs w:val="24"/>
        </w:rPr>
      </w:pPr>
      <w:r w:rsidRPr="00F43900">
        <w:rPr>
          <w:rFonts w:cs="David" w:hint="cs"/>
          <w:b/>
          <w:bCs/>
          <w:color w:val="7030A0"/>
          <w:sz w:val="24"/>
          <w:szCs w:val="24"/>
          <w:rtl/>
        </w:rPr>
        <w:t xml:space="preserve">פעילויות רלוונטיות </w:t>
      </w:r>
    </w:p>
    <w:p w:rsidR="00CF1BAB" w:rsidRPr="00F43900" w:rsidRDefault="00F43900" w:rsidP="00612CFF">
      <w:pPr>
        <w:pStyle w:val="a7"/>
        <w:numPr>
          <w:ilvl w:val="0"/>
          <w:numId w:val="2"/>
        </w:numPr>
        <w:spacing w:line="360" w:lineRule="auto"/>
        <w:jc w:val="both"/>
        <w:rPr>
          <w:rFonts w:cs="David"/>
          <w:b/>
          <w:bCs/>
          <w:color w:val="00B050"/>
          <w:sz w:val="24"/>
          <w:szCs w:val="24"/>
        </w:rPr>
      </w:pPr>
      <w:r w:rsidRPr="00F43900">
        <w:rPr>
          <w:rFonts w:cs="David" w:hint="cs"/>
          <w:b/>
          <w:bCs/>
          <w:color w:val="00B050"/>
          <w:sz w:val="24"/>
          <w:szCs w:val="24"/>
          <w:rtl/>
        </w:rPr>
        <w:t>זכויות קיימות</w:t>
      </w:r>
    </w:p>
    <w:p w:rsidR="00F43900" w:rsidRPr="001A40BE" w:rsidRDefault="00F43900" w:rsidP="00612CFF">
      <w:pPr>
        <w:pStyle w:val="a7"/>
        <w:numPr>
          <w:ilvl w:val="0"/>
          <w:numId w:val="2"/>
        </w:numPr>
        <w:spacing w:line="360" w:lineRule="auto"/>
        <w:jc w:val="both"/>
        <w:rPr>
          <w:rFonts w:cs="David"/>
          <w:b/>
          <w:bCs/>
          <w:color w:val="2F5496" w:themeColor="accent5" w:themeShade="BF"/>
          <w:sz w:val="24"/>
          <w:szCs w:val="24"/>
          <w:rtl/>
        </w:rPr>
      </w:pPr>
      <w:r w:rsidRPr="001A40BE">
        <w:rPr>
          <w:rFonts w:cs="David" w:hint="cs"/>
          <w:b/>
          <w:bCs/>
          <w:color w:val="2F5496" w:themeColor="accent5" w:themeShade="BF"/>
          <w:sz w:val="24"/>
          <w:szCs w:val="24"/>
          <w:rtl/>
        </w:rPr>
        <w:t xml:space="preserve">יכולת התוויה </w:t>
      </w:r>
    </w:p>
    <w:p w:rsidR="00F43900" w:rsidRPr="00C867B9" w:rsidRDefault="00F43900" w:rsidP="00F43900">
      <w:pPr>
        <w:spacing w:line="360" w:lineRule="auto"/>
        <w:jc w:val="both"/>
        <w:rPr>
          <w:rFonts w:cs="David"/>
          <w:b/>
          <w:bCs/>
          <w:color w:val="7030A0"/>
          <w:sz w:val="24"/>
          <w:szCs w:val="24"/>
          <w:u w:val="single"/>
          <w:rtl/>
        </w:rPr>
      </w:pPr>
      <w:r w:rsidRPr="00C867B9">
        <w:rPr>
          <w:rFonts w:cs="David" w:hint="cs"/>
          <w:b/>
          <w:bCs/>
          <w:color w:val="7030A0"/>
          <w:sz w:val="24"/>
          <w:szCs w:val="24"/>
          <w:u w:val="single"/>
          <w:rtl/>
        </w:rPr>
        <w:t xml:space="preserve">פעילויות רלוונטיות </w:t>
      </w:r>
    </w:p>
    <w:p w:rsidR="00F43900" w:rsidRDefault="00F43900" w:rsidP="00F43900">
      <w:pPr>
        <w:spacing w:line="360" w:lineRule="auto"/>
        <w:jc w:val="both"/>
        <w:rPr>
          <w:rFonts w:cs="David"/>
          <w:sz w:val="24"/>
          <w:szCs w:val="24"/>
          <w:rtl/>
        </w:rPr>
      </w:pPr>
      <w:r w:rsidRPr="00F43900">
        <w:rPr>
          <w:rFonts w:cs="David" w:hint="cs"/>
          <w:sz w:val="24"/>
          <w:szCs w:val="24"/>
          <w:rtl/>
        </w:rPr>
        <w:t>אלו הן פעולות המשפיעות באופן משמעותי על התשואות של הישות המושקעת . בד"כ לחברה יש מגוון של פעולות תפעוליות ופיננסיות אשר משפיעות באופן משמעותי על התשואה</w:t>
      </w:r>
      <w:r>
        <w:rPr>
          <w:rFonts w:cs="David" w:hint="cs"/>
          <w:sz w:val="24"/>
          <w:szCs w:val="24"/>
          <w:rtl/>
        </w:rPr>
        <w:t>.</w:t>
      </w:r>
    </w:p>
    <w:p w:rsidR="00F43900" w:rsidRDefault="00F43900" w:rsidP="00F43900">
      <w:pPr>
        <w:spacing w:line="360" w:lineRule="auto"/>
        <w:jc w:val="both"/>
        <w:rPr>
          <w:rFonts w:cs="David"/>
          <w:b/>
          <w:bCs/>
          <w:sz w:val="24"/>
          <w:szCs w:val="24"/>
          <w:rtl/>
        </w:rPr>
      </w:pPr>
      <w:r>
        <w:rPr>
          <w:rFonts w:cs="David" w:hint="cs"/>
          <w:b/>
          <w:bCs/>
          <w:sz w:val="24"/>
          <w:szCs w:val="24"/>
          <w:rtl/>
        </w:rPr>
        <w:t xml:space="preserve">לדוגמא : </w:t>
      </w:r>
    </w:p>
    <w:p w:rsidR="00F43900" w:rsidRPr="00F43900" w:rsidRDefault="00F43900" w:rsidP="00612CFF">
      <w:pPr>
        <w:pStyle w:val="a7"/>
        <w:numPr>
          <w:ilvl w:val="0"/>
          <w:numId w:val="3"/>
        </w:numPr>
        <w:spacing w:line="360" w:lineRule="auto"/>
        <w:jc w:val="both"/>
        <w:rPr>
          <w:rFonts w:cs="David"/>
          <w:sz w:val="24"/>
          <w:szCs w:val="24"/>
        </w:rPr>
      </w:pPr>
      <w:r w:rsidRPr="00F43900">
        <w:rPr>
          <w:rFonts w:cs="David" w:hint="cs"/>
          <w:sz w:val="24"/>
          <w:szCs w:val="24"/>
          <w:rtl/>
        </w:rPr>
        <w:t xml:space="preserve">רכישה ומכירה של </w:t>
      </w:r>
      <w:proofErr w:type="spellStart"/>
      <w:r w:rsidRPr="00F43900">
        <w:rPr>
          <w:rFonts w:cs="David" w:hint="cs"/>
          <w:sz w:val="24"/>
          <w:szCs w:val="24"/>
          <w:rtl/>
        </w:rPr>
        <w:t>שרותים</w:t>
      </w:r>
      <w:proofErr w:type="spellEnd"/>
      <w:r w:rsidRPr="00F43900">
        <w:rPr>
          <w:rFonts w:cs="David" w:hint="cs"/>
          <w:sz w:val="24"/>
          <w:szCs w:val="24"/>
          <w:rtl/>
        </w:rPr>
        <w:t xml:space="preserve"> ומוצרים</w:t>
      </w:r>
    </w:p>
    <w:p w:rsidR="00F43900" w:rsidRPr="00F43900" w:rsidRDefault="00F43900" w:rsidP="00612CFF">
      <w:pPr>
        <w:pStyle w:val="a7"/>
        <w:numPr>
          <w:ilvl w:val="0"/>
          <w:numId w:val="3"/>
        </w:numPr>
        <w:spacing w:line="360" w:lineRule="auto"/>
        <w:jc w:val="both"/>
        <w:rPr>
          <w:rFonts w:cs="David"/>
          <w:sz w:val="24"/>
          <w:szCs w:val="24"/>
        </w:rPr>
      </w:pPr>
      <w:r w:rsidRPr="00F43900">
        <w:rPr>
          <w:rFonts w:cs="David" w:hint="cs"/>
          <w:sz w:val="24"/>
          <w:szCs w:val="24"/>
          <w:rtl/>
        </w:rPr>
        <w:t>רכישה ומכירה של נכסים</w:t>
      </w:r>
    </w:p>
    <w:p w:rsidR="00F43900" w:rsidRDefault="00F43900" w:rsidP="00612CFF">
      <w:pPr>
        <w:pStyle w:val="a7"/>
        <w:numPr>
          <w:ilvl w:val="0"/>
          <w:numId w:val="3"/>
        </w:numPr>
        <w:spacing w:line="360" w:lineRule="auto"/>
        <w:jc w:val="both"/>
        <w:rPr>
          <w:rFonts w:cs="David"/>
          <w:sz w:val="24"/>
          <w:szCs w:val="24"/>
        </w:rPr>
      </w:pPr>
      <w:r w:rsidRPr="00F43900">
        <w:rPr>
          <w:rFonts w:cs="David" w:hint="cs"/>
          <w:sz w:val="24"/>
          <w:szCs w:val="24"/>
          <w:rtl/>
        </w:rPr>
        <w:t>ניהול נכסים פיננסיים</w:t>
      </w:r>
    </w:p>
    <w:p w:rsidR="00F43900" w:rsidRDefault="00F43900" w:rsidP="00612CFF">
      <w:pPr>
        <w:pStyle w:val="a7"/>
        <w:numPr>
          <w:ilvl w:val="0"/>
          <w:numId w:val="3"/>
        </w:numPr>
        <w:spacing w:line="360" w:lineRule="auto"/>
        <w:jc w:val="both"/>
        <w:rPr>
          <w:rFonts w:cs="David"/>
          <w:sz w:val="24"/>
          <w:szCs w:val="24"/>
        </w:rPr>
      </w:pPr>
      <w:r>
        <w:rPr>
          <w:rFonts w:cs="David" w:hint="cs"/>
          <w:sz w:val="24"/>
          <w:szCs w:val="24"/>
          <w:rtl/>
        </w:rPr>
        <w:t>פעילות מו"פ</w:t>
      </w:r>
    </w:p>
    <w:p w:rsidR="00CF1BAB" w:rsidRDefault="00F43900" w:rsidP="00612CFF">
      <w:pPr>
        <w:pStyle w:val="a7"/>
        <w:numPr>
          <w:ilvl w:val="0"/>
          <w:numId w:val="3"/>
        </w:numPr>
        <w:spacing w:line="360" w:lineRule="auto"/>
        <w:jc w:val="both"/>
        <w:rPr>
          <w:rFonts w:cs="David"/>
          <w:sz w:val="24"/>
          <w:szCs w:val="24"/>
        </w:rPr>
      </w:pPr>
      <w:r>
        <w:rPr>
          <w:rFonts w:cs="David" w:hint="cs"/>
          <w:sz w:val="24"/>
          <w:szCs w:val="24"/>
          <w:rtl/>
        </w:rPr>
        <w:t xml:space="preserve">מבנה ההון והשגת מימון </w:t>
      </w:r>
    </w:p>
    <w:p w:rsidR="00F43900" w:rsidRDefault="00F43900" w:rsidP="00F43900">
      <w:pPr>
        <w:spacing w:line="360" w:lineRule="auto"/>
        <w:jc w:val="both"/>
        <w:rPr>
          <w:rFonts w:cs="David"/>
          <w:sz w:val="24"/>
          <w:szCs w:val="24"/>
          <w:rtl/>
        </w:rPr>
      </w:pPr>
      <w:r w:rsidRPr="00F43900">
        <w:rPr>
          <w:rFonts w:cs="David" w:hint="cs"/>
          <w:b/>
          <w:bCs/>
          <w:sz w:val="24"/>
          <w:szCs w:val="24"/>
          <w:rtl/>
        </w:rPr>
        <w:t>דגשים :</w:t>
      </w:r>
    </w:p>
    <w:p w:rsidR="00CF1BAB" w:rsidRPr="00DA4A3E" w:rsidRDefault="00F43900" w:rsidP="00612CFF">
      <w:pPr>
        <w:pStyle w:val="a7"/>
        <w:numPr>
          <w:ilvl w:val="0"/>
          <w:numId w:val="5"/>
        </w:numPr>
        <w:spacing w:line="360" w:lineRule="auto"/>
        <w:ind w:left="360"/>
        <w:jc w:val="both"/>
        <w:rPr>
          <w:rFonts w:cs="David"/>
          <w:sz w:val="24"/>
          <w:szCs w:val="24"/>
        </w:rPr>
      </w:pPr>
      <w:r w:rsidRPr="00DA4A3E">
        <w:rPr>
          <w:rFonts w:cs="David" w:hint="cs"/>
          <w:sz w:val="24"/>
          <w:szCs w:val="24"/>
          <w:rtl/>
        </w:rPr>
        <w:t xml:space="preserve">לעיתים הפעילויות הרלוונטיות מתרחשות בזמנים שונים ולכן אנו חייבים לזהות לאיזו פעילות יש השפעה משמעותית יותר על התשואות וע"י כך לזהות מיהו בעל </w:t>
      </w:r>
      <w:proofErr w:type="spellStart"/>
      <w:r w:rsidRPr="00DA4A3E">
        <w:rPr>
          <w:rFonts w:cs="David" w:hint="cs"/>
          <w:sz w:val="24"/>
          <w:szCs w:val="24"/>
          <w:rtl/>
        </w:rPr>
        <w:t>כח</w:t>
      </w:r>
      <w:proofErr w:type="spellEnd"/>
      <w:r w:rsidRPr="00DA4A3E">
        <w:rPr>
          <w:rFonts w:cs="David" w:hint="cs"/>
          <w:sz w:val="24"/>
          <w:szCs w:val="24"/>
          <w:rtl/>
        </w:rPr>
        <w:t xml:space="preserve"> ההשפעה </w:t>
      </w:r>
      <w:r w:rsidR="00DA4A3E" w:rsidRPr="00DA4A3E">
        <w:rPr>
          <w:rFonts w:cs="David" w:hint="cs"/>
          <w:sz w:val="24"/>
          <w:szCs w:val="24"/>
          <w:rtl/>
        </w:rPr>
        <w:t xml:space="preserve"> </w:t>
      </w:r>
      <w:r w:rsidR="00CF1BAB" w:rsidRPr="00DA4A3E">
        <w:rPr>
          <w:rFonts w:cs="David" w:hint="cs"/>
          <w:sz w:val="24"/>
          <w:szCs w:val="24"/>
          <w:rtl/>
        </w:rPr>
        <w:t xml:space="preserve">חשיפה או זכויות לתשואות משתנות </w:t>
      </w:r>
    </w:p>
    <w:p w:rsidR="00CF1BAB" w:rsidRPr="00DA4A3E" w:rsidRDefault="00CF1BAB" w:rsidP="00CF1BAB">
      <w:pPr>
        <w:spacing w:line="360" w:lineRule="auto"/>
        <w:ind w:left="360"/>
        <w:jc w:val="both"/>
        <w:rPr>
          <w:rFonts w:cs="David"/>
          <w:sz w:val="24"/>
          <w:szCs w:val="24"/>
          <w:rtl/>
        </w:rPr>
      </w:pPr>
      <w:r w:rsidRPr="00CF1BAB">
        <w:rPr>
          <w:rFonts w:cs="David" w:hint="cs"/>
          <w:sz w:val="24"/>
          <w:szCs w:val="24"/>
          <w:rtl/>
        </w:rPr>
        <w:lastRenderedPageBreak/>
        <w:t>הקשר בין כ</w:t>
      </w:r>
      <w:r w:rsidR="00F43900">
        <w:rPr>
          <w:rFonts w:cs="David" w:hint="cs"/>
          <w:sz w:val="24"/>
          <w:szCs w:val="24"/>
          <w:rtl/>
        </w:rPr>
        <w:t>ו</w:t>
      </w:r>
      <w:r w:rsidRPr="00CF1BAB">
        <w:rPr>
          <w:rFonts w:cs="David" w:hint="cs"/>
          <w:sz w:val="24"/>
          <w:szCs w:val="24"/>
          <w:rtl/>
        </w:rPr>
        <w:t>ח ההשפעה לבין התשואות כלומר , היכולת של המשקיע להשפיע על התשואות באמצעות כ</w:t>
      </w:r>
      <w:r w:rsidR="00F43900">
        <w:rPr>
          <w:rFonts w:cs="David" w:hint="cs"/>
          <w:sz w:val="24"/>
          <w:szCs w:val="24"/>
          <w:rtl/>
        </w:rPr>
        <w:t>ו</w:t>
      </w:r>
      <w:r w:rsidRPr="00CF1BAB">
        <w:rPr>
          <w:rFonts w:cs="David" w:hint="cs"/>
          <w:sz w:val="24"/>
          <w:szCs w:val="24"/>
          <w:rtl/>
        </w:rPr>
        <w:t>ח ההשפעה שלו.</w:t>
      </w:r>
      <w:r w:rsidR="004657FB">
        <w:rPr>
          <w:rFonts w:cs="David" w:hint="cs"/>
          <w:sz w:val="24"/>
          <w:szCs w:val="24"/>
          <w:rtl/>
        </w:rPr>
        <w:t xml:space="preserve"> הרעיון המרכזי </w:t>
      </w:r>
      <w:r w:rsidR="004657FB" w:rsidRPr="00DA4A3E">
        <w:rPr>
          <w:rFonts w:cs="David" w:hint="cs"/>
          <w:b/>
          <w:bCs/>
          <w:color w:val="00B050"/>
          <w:sz w:val="24"/>
          <w:szCs w:val="24"/>
          <w:u w:val="single"/>
          <w:rtl/>
        </w:rPr>
        <w:t xml:space="preserve">דוגמא 1 בדף </w:t>
      </w:r>
      <w:r w:rsidR="00DA4A3E" w:rsidRPr="00DA4A3E">
        <w:rPr>
          <w:rFonts w:cs="David" w:hint="cs"/>
          <w:b/>
          <w:bCs/>
          <w:color w:val="00B050"/>
          <w:sz w:val="24"/>
          <w:szCs w:val="24"/>
          <w:u w:val="single"/>
          <w:rtl/>
        </w:rPr>
        <w:t>2</w:t>
      </w:r>
      <w:r w:rsidR="00DA4A3E">
        <w:rPr>
          <w:rFonts w:cs="David" w:hint="cs"/>
          <w:sz w:val="24"/>
          <w:szCs w:val="24"/>
          <w:rtl/>
        </w:rPr>
        <w:t xml:space="preserve"> </w:t>
      </w:r>
      <w:r w:rsidR="004657FB" w:rsidRPr="00DA4A3E">
        <w:rPr>
          <w:rFonts w:cs="David" w:hint="cs"/>
          <w:sz w:val="24"/>
          <w:szCs w:val="24"/>
          <w:rtl/>
        </w:rPr>
        <w:t>הוא שיש שתי פעילויות רלוונטיות שמתרחשות:</w:t>
      </w:r>
    </w:p>
    <w:p w:rsidR="00DA4A3E" w:rsidRDefault="004657FB" w:rsidP="00612CFF">
      <w:pPr>
        <w:pStyle w:val="a7"/>
        <w:numPr>
          <w:ilvl w:val="0"/>
          <w:numId w:val="4"/>
        </w:numPr>
        <w:spacing w:line="360" w:lineRule="auto"/>
        <w:ind w:left="1037" w:hanging="357"/>
        <w:jc w:val="both"/>
        <w:rPr>
          <w:rFonts w:cs="David"/>
          <w:sz w:val="24"/>
          <w:szCs w:val="24"/>
        </w:rPr>
      </w:pPr>
      <w:r>
        <w:rPr>
          <w:rFonts w:cs="David" w:hint="cs"/>
          <w:sz w:val="24"/>
          <w:szCs w:val="24"/>
          <w:rtl/>
        </w:rPr>
        <w:t>פעילות פיתוח</w:t>
      </w:r>
    </w:p>
    <w:p w:rsidR="00154670" w:rsidRPr="00DA4A3E" w:rsidRDefault="004657FB" w:rsidP="00612CFF">
      <w:pPr>
        <w:pStyle w:val="a7"/>
        <w:numPr>
          <w:ilvl w:val="0"/>
          <w:numId w:val="4"/>
        </w:numPr>
        <w:spacing w:line="360" w:lineRule="auto"/>
        <w:ind w:left="1037" w:hanging="357"/>
        <w:jc w:val="both"/>
        <w:rPr>
          <w:rFonts w:cs="David"/>
          <w:sz w:val="24"/>
          <w:szCs w:val="24"/>
        </w:rPr>
      </w:pPr>
      <w:r w:rsidRPr="00DA4A3E">
        <w:rPr>
          <w:rFonts w:cs="David" w:hint="cs"/>
          <w:sz w:val="24"/>
          <w:szCs w:val="24"/>
          <w:rtl/>
        </w:rPr>
        <w:t xml:space="preserve">פעילות ייצור ושיווק </w:t>
      </w:r>
    </w:p>
    <w:p w:rsidR="00DA4A3E" w:rsidRDefault="00154670" w:rsidP="00DA4A3E">
      <w:pPr>
        <w:spacing w:line="360" w:lineRule="auto"/>
        <w:ind w:left="360"/>
        <w:jc w:val="both"/>
        <w:rPr>
          <w:rFonts w:cs="David"/>
          <w:sz w:val="24"/>
          <w:szCs w:val="24"/>
          <w:rtl/>
        </w:rPr>
      </w:pPr>
      <w:r>
        <w:rPr>
          <w:rFonts w:cs="David" w:hint="cs"/>
          <w:sz w:val="24"/>
          <w:szCs w:val="24"/>
          <w:rtl/>
        </w:rPr>
        <w:t xml:space="preserve">כמובן ששתי הפעילויות מתרחשות בזמנים שונים אבל הבעיה שמשקיע </w:t>
      </w:r>
      <w:r w:rsidR="00DA4A3E">
        <w:rPr>
          <w:rFonts w:cs="David" w:hint="cs"/>
          <w:sz w:val="24"/>
          <w:szCs w:val="24"/>
          <w:rtl/>
        </w:rPr>
        <w:t>אחת מתווה את הפעילות הראשונה ומשקיע שני מתווה את הפעילות השנייה. על מנת לדעת מיהו בעל כוח ההשפעה צריך לשקול מהי הפעילות הרלוונטית שמשפיעה באופן משמעותי יותר על התשואות. אם פעילות הפיתוח היא פשוטה אז סביר להניח שפעילות הייצור והשיווק משמעותית יותר. לעומת זאת אם פעילות הפיתוח היא מורכבת סביר להניח שהיא הפעילות המשמעותית יותר.</w:t>
      </w:r>
    </w:p>
    <w:p w:rsidR="009F212B" w:rsidRDefault="00DA4A3E" w:rsidP="00612CFF">
      <w:pPr>
        <w:pStyle w:val="a7"/>
        <w:numPr>
          <w:ilvl w:val="0"/>
          <w:numId w:val="5"/>
        </w:numPr>
        <w:spacing w:line="360" w:lineRule="auto"/>
        <w:jc w:val="both"/>
        <w:rPr>
          <w:rFonts w:cs="David"/>
          <w:sz w:val="24"/>
          <w:szCs w:val="24"/>
        </w:rPr>
      </w:pPr>
      <w:r w:rsidRPr="00DA4A3E">
        <w:rPr>
          <w:rFonts w:cs="David" w:hint="cs"/>
          <w:sz w:val="24"/>
          <w:szCs w:val="24"/>
          <w:rtl/>
        </w:rPr>
        <w:t xml:space="preserve">לעיתים הפעילויות הרלוונטיות מתרחשות רק כאשר נוצר אירוע מסוים במקרה זה עלינו לזהות את האירוע וע"י כך לזהות את הפעילות הרלוונטית </w:t>
      </w:r>
      <w:r w:rsidRPr="00DA4A3E">
        <w:rPr>
          <w:rFonts w:cs="David" w:hint="cs"/>
          <w:b/>
          <w:bCs/>
          <w:color w:val="00B050"/>
          <w:sz w:val="24"/>
          <w:szCs w:val="24"/>
          <w:u w:val="single"/>
          <w:rtl/>
        </w:rPr>
        <w:t>דוגמא 2 בדף 2</w:t>
      </w:r>
      <w:r>
        <w:rPr>
          <w:rFonts w:cs="David" w:hint="cs"/>
          <w:b/>
          <w:bCs/>
          <w:color w:val="00B050"/>
          <w:sz w:val="24"/>
          <w:szCs w:val="24"/>
          <w:u w:val="single"/>
          <w:rtl/>
        </w:rPr>
        <w:t xml:space="preserve"> </w:t>
      </w:r>
      <w:r>
        <w:rPr>
          <w:rFonts w:cs="David" w:hint="cs"/>
          <w:sz w:val="24"/>
          <w:szCs w:val="24"/>
          <w:rtl/>
        </w:rPr>
        <w:t xml:space="preserve">נניח שלחברות </w:t>
      </w:r>
      <w:proofErr w:type="spellStart"/>
      <w:r>
        <w:rPr>
          <w:rFonts w:cs="David" w:hint="cs"/>
          <w:sz w:val="24"/>
          <w:szCs w:val="24"/>
          <w:rtl/>
        </w:rPr>
        <w:t>א,ב</w:t>
      </w:r>
      <w:proofErr w:type="spellEnd"/>
      <w:r>
        <w:rPr>
          <w:rFonts w:cs="David" w:hint="cs"/>
          <w:sz w:val="24"/>
          <w:szCs w:val="24"/>
          <w:rtl/>
        </w:rPr>
        <w:t xml:space="preserve"> ו-ג' יש פעילות עסקית , אך אין להן מערך גביה ולכן הן מוכרות את הלקוחות שלהן לחברה ד' (מוכרות את חובות הלקוחות) חברה ד' מספקת שרותי גביה </w:t>
      </w:r>
      <w:r>
        <w:rPr>
          <w:rFonts w:cs="David" w:hint="cs"/>
          <w:b/>
          <w:bCs/>
          <w:sz w:val="24"/>
          <w:szCs w:val="24"/>
          <w:rtl/>
        </w:rPr>
        <w:t xml:space="preserve">לחברה ד' אין קבלת החלטות וכל מה שהיא עושה זה לגבות את החובות ולהעביר זאת לבעלי החוב </w:t>
      </w:r>
      <w:r>
        <w:rPr>
          <w:rFonts w:cs="David" w:hint="cs"/>
          <w:sz w:val="24"/>
          <w:szCs w:val="24"/>
          <w:rtl/>
        </w:rPr>
        <w:t xml:space="preserve">ולכן גביית החובות היא לא פעילות רלוונטית . הפעילות הרלוונטית תתרחש כאשר יהיה כשל באשראי מאחר ואז יש חשיפה לסיכונים והפסדים , ולכן הגורם שיש לו </w:t>
      </w:r>
      <w:proofErr w:type="spellStart"/>
      <w:r>
        <w:rPr>
          <w:rFonts w:cs="David" w:hint="cs"/>
          <w:sz w:val="24"/>
          <w:szCs w:val="24"/>
          <w:rtl/>
        </w:rPr>
        <w:t>כח</w:t>
      </w:r>
      <w:proofErr w:type="spellEnd"/>
      <w:r>
        <w:rPr>
          <w:rFonts w:cs="David" w:hint="cs"/>
          <w:sz w:val="24"/>
          <w:szCs w:val="24"/>
          <w:rtl/>
        </w:rPr>
        <w:t xml:space="preserve"> השפעה על פעילות זאת הוא למעשה זה שיש לו </w:t>
      </w:r>
      <w:proofErr w:type="spellStart"/>
      <w:r>
        <w:rPr>
          <w:rFonts w:cs="David" w:hint="cs"/>
          <w:sz w:val="24"/>
          <w:szCs w:val="24"/>
          <w:rtl/>
        </w:rPr>
        <w:t>כח</w:t>
      </w:r>
      <w:proofErr w:type="spellEnd"/>
      <w:r>
        <w:rPr>
          <w:rFonts w:cs="David" w:hint="cs"/>
          <w:sz w:val="24"/>
          <w:szCs w:val="24"/>
          <w:rtl/>
        </w:rPr>
        <w:t xml:space="preserve"> השפעה על הפעילות הרלוונטית בישות . </w:t>
      </w:r>
      <w:r w:rsidR="0021554F" w:rsidRPr="00DA4A3E">
        <w:rPr>
          <w:rFonts w:cs="David" w:hint="cs"/>
          <w:sz w:val="24"/>
          <w:szCs w:val="24"/>
          <w:rtl/>
        </w:rPr>
        <w:t xml:space="preserve">    </w:t>
      </w:r>
      <w:r w:rsidR="0073208E" w:rsidRPr="00DA4A3E">
        <w:rPr>
          <w:rFonts w:cs="David" w:hint="cs"/>
          <w:sz w:val="24"/>
          <w:szCs w:val="24"/>
          <w:rtl/>
        </w:rPr>
        <w:t xml:space="preserve"> </w:t>
      </w:r>
    </w:p>
    <w:p w:rsidR="00DA4A3E" w:rsidRPr="00C867B9" w:rsidRDefault="00DA4A3E" w:rsidP="00DA4A3E">
      <w:pPr>
        <w:spacing w:line="360" w:lineRule="auto"/>
        <w:jc w:val="both"/>
        <w:rPr>
          <w:rFonts w:cs="David"/>
          <w:b/>
          <w:bCs/>
          <w:color w:val="00B050"/>
          <w:sz w:val="24"/>
          <w:szCs w:val="24"/>
          <w:u w:val="single"/>
        </w:rPr>
      </w:pPr>
      <w:r w:rsidRPr="00C867B9">
        <w:rPr>
          <w:rFonts w:cs="David" w:hint="cs"/>
          <w:b/>
          <w:bCs/>
          <w:color w:val="00B050"/>
          <w:sz w:val="24"/>
          <w:szCs w:val="24"/>
          <w:u w:val="single"/>
          <w:rtl/>
        </w:rPr>
        <w:t>זכויות קיימות</w:t>
      </w:r>
    </w:p>
    <w:p w:rsidR="00807ABD" w:rsidRDefault="00DA4A3E" w:rsidP="00DA4A3E">
      <w:pPr>
        <w:spacing w:line="360" w:lineRule="auto"/>
        <w:jc w:val="both"/>
        <w:rPr>
          <w:rFonts w:cs="David"/>
          <w:sz w:val="24"/>
          <w:szCs w:val="24"/>
          <w:rtl/>
        </w:rPr>
      </w:pPr>
      <w:r>
        <w:rPr>
          <w:rFonts w:cs="David" w:hint="cs"/>
          <w:sz w:val="24"/>
          <w:szCs w:val="24"/>
          <w:rtl/>
        </w:rPr>
        <w:t xml:space="preserve">כוח ההשפעה נובע מזכויות ועל מנת שלישות או למשקיע יהיה </w:t>
      </w:r>
      <w:proofErr w:type="spellStart"/>
      <w:r>
        <w:rPr>
          <w:rFonts w:cs="David" w:hint="cs"/>
          <w:sz w:val="24"/>
          <w:szCs w:val="24"/>
          <w:rtl/>
        </w:rPr>
        <w:t>כח</w:t>
      </w:r>
      <w:proofErr w:type="spellEnd"/>
      <w:r>
        <w:rPr>
          <w:rFonts w:cs="David" w:hint="cs"/>
          <w:sz w:val="24"/>
          <w:szCs w:val="24"/>
          <w:rtl/>
        </w:rPr>
        <w:t xml:space="preserve"> השפעה צריכות להיות לו </w:t>
      </w:r>
      <w:r w:rsidR="00807ABD">
        <w:rPr>
          <w:rFonts w:cs="David" w:hint="cs"/>
          <w:sz w:val="24"/>
          <w:szCs w:val="24"/>
          <w:rtl/>
        </w:rPr>
        <w:t xml:space="preserve">זכויות קיימות המקנות לו את היכולת להתוות את הפעילויות הרלוונטיות . חשוב שהזכויות יהיו ברות מימוש כאשר הפעילויות הרלוונטיות מתרחשות וחשוב שלמשקיע </w:t>
      </w:r>
      <w:proofErr w:type="spellStart"/>
      <w:r w:rsidR="00807ABD">
        <w:rPr>
          <w:rFonts w:cs="David" w:hint="cs"/>
          <w:sz w:val="24"/>
          <w:szCs w:val="24"/>
          <w:rtl/>
        </w:rPr>
        <w:t>תיהיה</w:t>
      </w:r>
      <w:proofErr w:type="spellEnd"/>
      <w:r w:rsidR="00807ABD">
        <w:rPr>
          <w:rFonts w:cs="David" w:hint="cs"/>
          <w:sz w:val="24"/>
          <w:szCs w:val="24"/>
          <w:rtl/>
        </w:rPr>
        <w:t xml:space="preserve"> יכולת מעשית לממש אותו. </w:t>
      </w:r>
    </w:p>
    <w:p w:rsidR="00DA4A3E" w:rsidRDefault="00807ABD" w:rsidP="00807ABD">
      <w:pPr>
        <w:spacing w:line="360" w:lineRule="auto"/>
        <w:jc w:val="both"/>
        <w:rPr>
          <w:rFonts w:cs="David"/>
          <w:sz w:val="24"/>
          <w:szCs w:val="24"/>
          <w:rtl/>
        </w:rPr>
      </w:pPr>
      <w:r>
        <w:rPr>
          <w:rFonts w:cs="David" w:hint="cs"/>
          <w:b/>
          <w:bCs/>
          <w:sz w:val="24"/>
          <w:szCs w:val="24"/>
          <w:rtl/>
        </w:rPr>
        <w:t>דוגמאות לזכויות אשר יכולות להקנות כוח השפעה</w:t>
      </w:r>
      <w:r>
        <w:rPr>
          <w:rFonts w:cs="David" w:hint="cs"/>
          <w:sz w:val="24"/>
          <w:szCs w:val="24"/>
          <w:rtl/>
        </w:rPr>
        <w:t>:</w:t>
      </w:r>
    </w:p>
    <w:p w:rsidR="00807ABD" w:rsidRDefault="00807ABD" w:rsidP="00612CFF">
      <w:pPr>
        <w:pStyle w:val="a7"/>
        <w:numPr>
          <w:ilvl w:val="0"/>
          <w:numId w:val="6"/>
        </w:numPr>
        <w:spacing w:line="360" w:lineRule="auto"/>
        <w:jc w:val="both"/>
        <w:rPr>
          <w:rFonts w:cs="David"/>
          <w:sz w:val="24"/>
          <w:szCs w:val="24"/>
        </w:rPr>
      </w:pPr>
      <w:r>
        <w:rPr>
          <w:rFonts w:cs="David" w:hint="cs"/>
          <w:sz w:val="24"/>
          <w:szCs w:val="24"/>
          <w:rtl/>
        </w:rPr>
        <w:t xml:space="preserve">זכויות הצבעה או זכויות הצבעה פוטנציאליות </w:t>
      </w:r>
    </w:p>
    <w:p w:rsidR="00807ABD" w:rsidRDefault="00807ABD" w:rsidP="00612CFF">
      <w:pPr>
        <w:pStyle w:val="a7"/>
        <w:numPr>
          <w:ilvl w:val="0"/>
          <w:numId w:val="6"/>
        </w:numPr>
        <w:spacing w:line="360" w:lineRule="auto"/>
        <w:jc w:val="both"/>
        <w:rPr>
          <w:rFonts w:cs="David"/>
          <w:sz w:val="24"/>
          <w:szCs w:val="24"/>
        </w:rPr>
      </w:pPr>
      <w:r>
        <w:rPr>
          <w:rFonts w:cs="David" w:hint="cs"/>
          <w:sz w:val="24"/>
          <w:szCs w:val="24"/>
          <w:rtl/>
        </w:rPr>
        <w:t>זכות למנות או להדיח אנשי מפתח ניהוליים את הפעילויות הרלוונטיות (דירקטוריון)</w:t>
      </w:r>
    </w:p>
    <w:p w:rsidR="00807ABD" w:rsidRDefault="00807ABD" w:rsidP="00612CFF">
      <w:pPr>
        <w:pStyle w:val="a7"/>
        <w:numPr>
          <w:ilvl w:val="0"/>
          <w:numId w:val="6"/>
        </w:numPr>
        <w:spacing w:line="360" w:lineRule="auto"/>
        <w:jc w:val="both"/>
        <w:rPr>
          <w:rFonts w:cs="David"/>
          <w:sz w:val="24"/>
          <w:szCs w:val="24"/>
        </w:rPr>
      </w:pPr>
      <w:r>
        <w:rPr>
          <w:rFonts w:cs="David" w:hint="cs"/>
          <w:sz w:val="24"/>
          <w:szCs w:val="24"/>
          <w:rtl/>
        </w:rPr>
        <w:t>זכות למנות או להדיח גורמי מפתח בישות אחרת שמתווה את הפעילויות הרלוונטיות (החזקה בשרשרת)</w:t>
      </w:r>
    </w:p>
    <w:p w:rsidR="00807ABD" w:rsidRDefault="00807ABD" w:rsidP="00612CFF">
      <w:pPr>
        <w:pStyle w:val="a7"/>
        <w:numPr>
          <w:ilvl w:val="0"/>
          <w:numId w:val="6"/>
        </w:numPr>
        <w:spacing w:line="360" w:lineRule="auto"/>
        <w:jc w:val="both"/>
        <w:rPr>
          <w:rFonts w:cs="David"/>
          <w:sz w:val="24"/>
          <w:szCs w:val="24"/>
        </w:rPr>
      </w:pPr>
      <w:r>
        <w:rPr>
          <w:rFonts w:cs="David" w:hint="cs"/>
          <w:sz w:val="24"/>
          <w:szCs w:val="24"/>
          <w:rtl/>
        </w:rPr>
        <w:t>זכות להורות לישות המושקעת לבצע פעולות לטובת המשקיע או לחליפין זכות וטו לשינויים בפעולות מסוג זה (דיבידנד)</w:t>
      </w:r>
    </w:p>
    <w:p w:rsidR="00807ABD" w:rsidRDefault="00807ABD" w:rsidP="00612CFF">
      <w:pPr>
        <w:pStyle w:val="a7"/>
        <w:numPr>
          <w:ilvl w:val="0"/>
          <w:numId w:val="6"/>
        </w:numPr>
        <w:spacing w:line="360" w:lineRule="auto"/>
        <w:jc w:val="both"/>
        <w:rPr>
          <w:rFonts w:cs="David"/>
          <w:sz w:val="24"/>
          <w:szCs w:val="24"/>
        </w:rPr>
      </w:pPr>
      <w:r>
        <w:rPr>
          <w:rFonts w:cs="David" w:hint="cs"/>
          <w:sz w:val="24"/>
          <w:szCs w:val="24"/>
          <w:rtl/>
        </w:rPr>
        <w:t xml:space="preserve">זכויות חוזיות אחרות </w:t>
      </w:r>
    </w:p>
    <w:p w:rsidR="00807ABD" w:rsidRDefault="00807ABD" w:rsidP="00807ABD">
      <w:pPr>
        <w:spacing w:line="360" w:lineRule="auto"/>
        <w:jc w:val="both"/>
        <w:rPr>
          <w:rFonts w:cs="David"/>
          <w:sz w:val="24"/>
          <w:szCs w:val="24"/>
          <w:rtl/>
        </w:rPr>
      </w:pPr>
      <w:r>
        <w:rPr>
          <w:rFonts w:cs="David" w:hint="cs"/>
          <w:sz w:val="24"/>
          <w:szCs w:val="24"/>
          <w:rtl/>
        </w:rPr>
        <w:t xml:space="preserve">לאחר שזיהינו מהן הזכויות הקיימות אנו צריכים להחליט האם הזכויות הם זכויות ממשיות או זכויות מגינות . </w:t>
      </w:r>
    </w:p>
    <w:p w:rsidR="00807ABD" w:rsidRDefault="00807ABD" w:rsidP="00807ABD">
      <w:pPr>
        <w:spacing w:line="360" w:lineRule="auto"/>
        <w:jc w:val="both"/>
        <w:rPr>
          <w:rFonts w:cs="David"/>
          <w:sz w:val="24"/>
          <w:szCs w:val="24"/>
          <w:rtl/>
        </w:rPr>
      </w:pPr>
      <w:r w:rsidRPr="00807ABD">
        <w:rPr>
          <w:rFonts w:cs="David" w:hint="cs"/>
          <w:b/>
          <w:bCs/>
          <w:sz w:val="24"/>
          <w:szCs w:val="24"/>
          <w:u w:val="single"/>
          <w:rtl/>
        </w:rPr>
        <w:lastRenderedPageBreak/>
        <w:t>זכויות ממשיות</w:t>
      </w:r>
    </w:p>
    <w:p w:rsidR="00807ABD" w:rsidRDefault="00807ABD" w:rsidP="00807ABD">
      <w:pPr>
        <w:spacing w:line="360" w:lineRule="auto"/>
        <w:jc w:val="both"/>
        <w:rPr>
          <w:rFonts w:cs="David"/>
          <w:sz w:val="24"/>
          <w:szCs w:val="24"/>
          <w:rtl/>
        </w:rPr>
      </w:pPr>
      <w:r w:rsidRPr="00807ABD">
        <w:rPr>
          <w:rFonts w:cs="David" w:hint="cs"/>
          <w:sz w:val="24"/>
          <w:szCs w:val="24"/>
          <w:rtl/>
        </w:rPr>
        <w:t>זכויות ממשיות אלו זכויות המאפשרות למשקיע לממש את כו</w:t>
      </w:r>
      <w:r>
        <w:rPr>
          <w:rFonts w:cs="David" w:hint="cs"/>
          <w:sz w:val="24"/>
          <w:szCs w:val="24"/>
          <w:rtl/>
        </w:rPr>
        <w:t>ח ההשפעה על הפעולות הרלוונטיות</w:t>
      </w:r>
      <w:r w:rsidRPr="00807ABD">
        <w:rPr>
          <w:rFonts w:cs="David" w:hint="cs"/>
          <w:sz w:val="24"/>
          <w:szCs w:val="24"/>
          <w:rtl/>
        </w:rPr>
        <w:t>.</w:t>
      </w:r>
    </w:p>
    <w:p w:rsidR="00807ABD" w:rsidRPr="00807ABD" w:rsidRDefault="00807ABD" w:rsidP="00807ABD">
      <w:pPr>
        <w:spacing w:line="360" w:lineRule="auto"/>
        <w:jc w:val="both"/>
        <w:rPr>
          <w:rFonts w:cs="David"/>
          <w:sz w:val="24"/>
          <w:szCs w:val="24"/>
          <w:rtl/>
        </w:rPr>
      </w:pPr>
      <w:r w:rsidRPr="00807ABD">
        <w:rPr>
          <w:rFonts w:cs="David" w:hint="cs"/>
          <w:sz w:val="24"/>
          <w:szCs w:val="24"/>
          <w:rtl/>
        </w:rPr>
        <w:t>רק זכויות ממשיות מקנות כוח השפעה. כדי להחליט האם הזכויות הן ממשיות עלינו לשקול שלושה שיקולים :</w:t>
      </w:r>
      <w:r>
        <w:rPr>
          <w:rFonts w:cs="David" w:hint="cs"/>
          <w:b/>
          <w:bCs/>
          <w:sz w:val="24"/>
          <w:szCs w:val="24"/>
          <w:rtl/>
        </w:rPr>
        <w:t xml:space="preserve">  </w:t>
      </w:r>
    </w:p>
    <w:p w:rsidR="00807ABD" w:rsidRPr="00807ABD" w:rsidRDefault="00807ABD" w:rsidP="00612CFF">
      <w:pPr>
        <w:pStyle w:val="a7"/>
        <w:numPr>
          <w:ilvl w:val="0"/>
          <w:numId w:val="7"/>
        </w:numPr>
        <w:spacing w:line="360" w:lineRule="auto"/>
        <w:jc w:val="both"/>
        <w:rPr>
          <w:rFonts w:cs="David"/>
          <w:b/>
          <w:bCs/>
          <w:sz w:val="24"/>
          <w:szCs w:val="24"/>
        </w:rPr>
      </w:pPr>
      <w:r>
        <w:rPr>
          <w:rFonts w:cs="David" w:hint="cs"/>
          <w:b/>
          <w:bCs/>
          <w:sz w:val="24"/>
          <w:szCs w:val="24"/>
          <w:rtl/>
        </w:rPr>
        <w:t xml:space="preserve">חסמים- </w:t>
      </w:r>
      <w:r>
        <w:rPr>
          <w:rFonts w:cs="David" w:hint="cs"/>
          <w:sz w:val="24"/>
          <w:szCs w:val="24"/>
          <w:rtl/>
        </w:rPr>
        <w:t>לעיתים יש מדבלות ממשיות ומגבלות אחרות המונעות מהמשקיע לממש את הזכויות שלו דבר אשר הופך אותן להיות זכויות לא ממשיות</w:t>
      </w:r>
      <w:r>
        <w:rPr>
          <w:rFonts w:cs="David" w:hint="cs"/>
          <w:b/>
          <w:bCs/>
          <w:sz w:val="24"/>
          <w:szCs w:val="24"/>
          <w:rtl/>
        </w:rPr>
        <w:t xml:space="preserve"> </w:t>
      </w:r>
    </w:p>
    <w:p w:rsidR="00807ABD" w:rsidRDefault="00807ABD" w:rsidP="00807ABD">
      <w:pPr>
        <w:pStyle w:val="a7"/>
        <w:spacing w:line="360" w:lineRule="auto"/>
        <w:jc w:val="both"/>
        <w:rPr>
          <w:rFonts w:cs="David"/>
          <w:b/>
          <w:bCs/>
          <w:sz w:val="24"/>
          <w:szCs w:val="24"/>
          <w:rtl/>
        </w:rPr>
      </w:pPr>
      <w:r>
        <w:rPr>
          <w:rFonts w:cs="David" w:hint="cs"/>
          <w:b/>
          <w:bCs/>
          <w:sz w:val="24"/>
          <w:szCs w:val="24"/>
          <w:rtl/>
        </w:rPr>
        <w:t>לדוגמא :</w:t>
      </w:r>
    </w:p>
    <w:p w:rsidR="00DC52DE" w:rsidRPr="00DC52DE" w:rsidRDefault="00807ABD" w:rsidP="00612CFF">
      <w:pPr>
        <w:pStyle w:val="a7"/>
        <w:numPr>
          <w:ilvl w:val="0"/>
          <w:numId w:val="8"/>
        </w:numPr>
        <w:spacing w:line="360" w:lineRule="auto"/>
        <w:jc w:val="both"/>
        <w:rPr>
          <w:rFonts w:cs="David"/>
          <w:sz w:val="24"/>
          <w:szCs w:val="24"/>
        </w:rPr>
      </w:pPr>
      <w:r w:rsidRPr="00DC52DE">
        <w:rPr>
          <w:rFonts w:cs="David" w:hint="cs"/>
          <w:sz w:val="24"/>
          <w:szCs w:val="24"/>
          <w:rtl/>
        </w:rPr>
        <w:t>קנסות ותמריצים פיננסיים המונעים את המימוש</w:t>
      </w:r>
    </w:p>
    <w:p w:rsidR="00DC52DE" w:rsidRDefault="00DC52DE" w:rsidP="00612CFF">
      <w:pPr>
        <w:pStyle w:val="a7"/>
        <w:numPr>
          <w:ilvl w:val="0"/>
          <w:numId w:val="8"/>
        </w:numPr>
        <w:spacing w:line="360" w:lineRule="auto"/>
        <w:jc w:val="both"/>
        <w:rPr>
          <w:rFonts w:cs="David"/>
          <w:sz w:val="24"/>
          <w:szCs w:val="24"/>
        </w:rPr>
      </w:pPr>
      <w:r>
        <w:rPr>
          <w:rFonts w:cs="David" w:hint="cs"/>
          <w:sz w:val="24"/>
          <w:szCs w:val="24"/>
          <w:rtl/>
        </w:rPr>
        <w:t xml:space="preserve">מחיר המרה גבוה באופציות </w:t>
      </w:r>
    </w:p>
    <w:p w:rsidR="00807ABD" w:rsidRDefault="00DC52DE" w:rsidP="00612CFF">
      <w:pPr>
        <w:pStyle w:val="a7"/>
        <w:numPr>
          <w:ilvl w:val="0"/>
          <w:numId w:val="8"/>
        </w:numPr>
        <w:spacing w:line="360" w:lineRule="auto"/>
        <w:jc w:val="both"/>
        <w:rPr>
          <w:rFonts w:cs="David"/>
          <w:sz w:val="24"/>
          <w:szCs w:val="24"/>
        </w:rPr>
      </w:pPr>
      <w:r>
        <w:rPr>
          <w:rFonts w:cs="David" w:hint="cs"/>
          <w:sz w:val="24"/>
          <w:szCs w:val="24"/>
          <w:rtl/>
        </w:rPr>
        <w:t>תנאי מימוש ההופכים את המימוש לבלתי סביר</w:t>
      </w:r>
      <w:r w:rsidR="00807ABD" w:rsidRPr="00807ABD">
        <w:rPr>
          <w:rFonts w:cs="David" w:hint="cs"/>
          <w:sz w:val="24"/>
          <w:szCs w:val="24"/>
          <w:rtl/>
        </w:rPr>
        <w:t xml:space="preserve"> </w:t>
      </w:r>
    </w:p>
    <w:p w:rsidR="00DC52DE" w:rsidRDefault="00DC52DE" w:rsidP="00612CFF">
      <w:pPr>
        <w:pStyle w:val="a7"/>
        <w:numPr>
          <w:ilvl w:val="0"/>
          <w:numId w:val="8"/>
        </w:numPr>
        <w:spacing w:line="360" w:lineRule="auto"/>
        <w:jc w:val="both"/>
        <w:rPr>
          <w:rFonts w:cs="David"/>
          <w:sz w:val="24"/>
          <w:szCs w:val="24"/>
        </w:rPr>
      </w:pPr>
      <w:r>
        <w:rPr>
          <w:rFonts w:cs="David" w:hint="cs"/>
          <w:sz w:val="24"/>
          <w:szCs w:val="24"/>
          <w:rtl/>
        </w:rPr>
        <w:t>היעדר מנגנון במסמכי ההקמה של הישות או בחוקים ותקנות המאפשר מימוש הזכויות.</w:t>
      </w:r>
    </w:p>
    <w:p w:rsidR="00DC52DE" w:rsidRDefault="00DC52DE" w:rsidP="00612CFF">
      <w:pPr>
        <w:pStyle w:val="a7"/>
        <w:numPr>
          <w:ilvl w:val="0"/>
          <w:numId w:val="8"/>
        </w:numPr>
        <w:spacing w:line="360" w:lineRule="auto"/>
        <w:jc w:val="both"/>
        <w:rPr>
          <w:rFonts w:cs="David"/>
          <w:sz w:val="24"/>
          <w:szCs w:val="24"/>
        </w:rPr>
      </w:pPr>
      <w:r>
        <w:rPr>
          <w:rFonts w:cs="David" w:hint="cs"/>
          <w:sz w:val="24"/>
          <w:szCs w:val="24"/>
          <w:rtl/>
        </w:rPr>
        <w:t>היעדר מנגנון אשר יאפשר למשקיע לקבל מידע על הזכויות שלו</w:t>
      </w:r>
    </w:p>
    <w:p w:rsidR="00DC52DE" w:rsidRDefault="00DC52DE" w:rsidP="00612CFF">
      <w:pPr>
        <w:pStyle w:val="a7"/>
        <w:numPr>
          <w:ilvl w:val="0"/>
          <w:numId w:val="8"/>
        </w:numPr>
        <w:spacing w:line="360" w:lineRule="auto"/>
        <w:jc w:val="both"/>
        <w:rPr>
          <w:rFonts w:cs="David"/>
          <w:sz w:val="24"/>
          <w:szCs w:val="24"/>
        </w:rPr>
      </w:pPr>
      <w:r>
        <w:rPr>
          <w:rFonts w:cs="David" w:hint="cs"/>
          <w:sz w:val="24"/>
          <w:szCs w:val="24"/>
          <w:rtl/>
        </w:rPr>
        <w:t>מגבלות תפעוליות לממש את הזכויות</w:t>
      </w:r>
    </w:p>
    <w:p w:rsidR="00DC52DE" w:rsidRDefault="00DC52DE" w:rsidP="00612CFF">
      <w:pPr>
        <w:pStyle w:val="a7"/>
        <w:numPr>
          <w:ilvl w:val="0"/>
          <w:numId w:val="8"/>
        </w:numPr>
        <w:spacing w:line="360" w:lineRule="auto"/>
        <w:jc w:val="both"/>
        <w:rPr>
          <w:rFonts w:cs="David"/>
          <w:sz w:val="24"/>
          <w:szCs w:val="24"/>
        </w:rPr>
      </w:pPr>
      <w:r>
        <w:rPr>
          <w:rFonts w:cs="David" w:hint="cs"/>
          <w:sz w:val="24"/>
          <w:szCs w:val="24"/>
          <w:rtl/>
        </w:rPr>
        <w:t xml:space="preserve">מגבלות חוקיות ומגבלות של גופי פיקוח </w:t>
      </w:r>
    </w:p>
    <w:p w:rsidR="00807ABD" w:rsidRDefault="00807ABD" w:rsidP="00612CFF">
      <w:pPr>
        <w:pStyle w:val="a7"/>
        <w:numPr>
          <w:ilvl w:val="0"/>
          <w:numId w:val="7"/>
        </w:numPr>
        <w:spacing w:line="360" w:lineRule="auto"/>
        <w:jc w:val="both"/>
        <w:rPr>
          <w:rFonts w:cs="David"/>
          <w:b/>
          <w:bCs/>
          <w:sz w:val="24"/>
          <w:szCs w:val="24"/>
        </w:rPr>
      </w:pPr>
      <w:r>
        <w:rPr>
          <w:rFonts w:cs="David" w:hint="cs"/>
          <w:b/>
          <w:bCs/>
          <w:sz w:val="24"/>
          <w:szCs w:val="24"/>
          <w:rtl/>
        </w:rPr>
        <w:t>הסכמה של מספר צדדים</w:t>
      </w:r>
      <w:r w:rsidR="00DC52DE">
        <w:rPr>
          <w:rFonts w:cs="David" w:hint="cs"/>
          <w:b/>
          <w:bCs/>
          <w:sz w:val="24"/>
          <w:szCs w:val="24"/>
          <w:rtl/>
        </w:rPr>
        <w:t xml:space="preserve">- </w:t>
      </w:r>
      <w:r w:rsidR="00DC52DE">
        <w:rPr>
          <w:rFonts w:cs="David" w:hint="cs"/>
          <w:sz w:val="24"/>
          <w:szCs w:val="24"/>
          <w:rtl/>
        </w:rPr>
        <w:t xml:space="preserve">לעיתים מימוש הזכויות דורש הסכמה של מספר צדדים וככלל ככל שנדרשים יותר צדדים על מנת לממש את הזכויות כך גדל הסיכוי שהזכות היא לא ממשית . </w:t>
      </w:r>
    </w:p>
    <w:p w:rsidR="00807ABD" w:rsidRDefault="00807ABD" w:rsidP="00612CFF">
      <w:pPr>
        <w:pStyle w:val="a7"/>
        <w:numPr>
          <w:ilvl w:val="0"/>
          <w:numId w:val="7"/>
        </w:numPr>
        <w:spacing w:line="360" w:lineRule="auto"/>
        <w:jc w:val="both"/>
        <w:rPr>
          <w:rFonts w:cs="David"/>
          <w:sz w:val="24"/>
          <w:szCs w:val="24"/>
        </w:rPr>
      </w:pPr>
      <w:r>
        <w:rPr>
          <w:rFonts w:cs="David" w:hint="cs"/>
          <w:b/>
          <w:bCs/>
          <w:sz w:val="24"/>
          <w:szCs w:val="24"/>
          <w:rtl/>
        </w:rPr>
        <w:t>תועלת מהמימוש</w:t>
      </w:r>
      <w:r w:rsidR="00DC52DE">
        <w:rPr>
          <w:rFonts w:cs="David" w:hint="cs"/>
          <w:b/>
          <w:bCs/>
          <w:sz w:val="24"/>
          <w:szCs w:val="24"/>
          <w:rtl/>
        </w:rPr>
        <w:t>-</w:t>
      </w:r>
      <w:r w:rsidR="00DC52DE" w:rsidRPr="00DC52DE">
        <w:rPr>
          <w:rFonts w:cs="David" w:hint="cs"/>
          <w:sz w:val="24"/>
          <w:szCs w:val="24"/>
          <w:rtl/>
        </w:rPr>
        <w:t xml:space="preserve"> כדי שזכויות יהיו ממשיות</w:t>
      </w:r>
      <w:r w:rsidR="00DC52DE">
        <w:rPr>
          <w:rFonts w:cs="David" w:hint="cs"/>
          <w:sz w:val="24"/>
          <w:szCs w:val="24"/>
          <w:rtl/>
        </w:rPr>
        <w:t xml:space="preserve"> למחזיק בהן צריכה להיות תועל מהמימוש </w:t>
      </w:r>
      <w:r w:rsidR="00DC52DE">
        <w:rPr>
          <w:rFonts w:cs="David" w:hint="cs"/>
          <w:b/>
          <w:bCs/>
          <w:sz w:val="24"/>
          <w:szCs w:val="24"/>
          <w:rtl/>
        </w:rPr>
        <w:t>למשל</w:t>
      </w:r>
      <w:r w:rsidR="00DC52DE" w:rsidRPr="00DC52DE">
        <w:rPr>
          <w:rFonts w:cs="David" w:hint="cs"/>
          <w:b/>
          <w:bCs/>
          <w:sz w:val="24"/>
          <w:szCs w:val="24"/>
          <w:rtl/>
        </w:rPr>
        <w:t>:</w:t>
      </w:r>
      <w:r w:rsidR="00DC52DE">
        <w:rPr>
          <w:rFonts w:cs="David" w:hint="cs"/>
          <w:sz w:val="24"/>
          <w:szCs w:val="24"/>
          <w:rtl/>
        </w:rPr>
        <w:t xml:space="preserve"> ברור שאופציות שבתוך הכסף הן ממשיות</w:t>
      </w:r>
      <w:r w:rsidR="00DC52DE" w:rsidRPr="00DC52DE">
        <w:rPr>
          <w:rFonts w:cs="David" w:hint="cs"/>
          <w:sz w:val="24"/>
          <w:szCs w:val="24"/>
          <w:rtl/>
        </w:rPr>
        <w:t xml:space="preserve"> </w:t>
      </w:r>
      <w:r w:rsidR="00DC52DE">
        <w:rPr>
          <w:rFonts w:cs="David" w:hint="cs"/>
          <w:sz w:val="24"/>
          <w:szCs w:val="24"/>
          <w:rtl/>
        </w:rPr>
        <w:t xml:space="preserve">יותר מאשר אופציות שהן מחוץ לכסף כי כאשר אופציות מחוץ לכסף אז יש להן תועלת </w:t>
      </w:r>
      <w:r w:rsidR="00B80DBB">
        <w:rPr>
          <w:rFonts w:cs="David" w:hint="cs"/>
          <w:sz w:val="24"/>
          <w:szCs w:val="24"/>
          <w:rtl/>
        </w:rPr>
        <w:t>.</w:t>
      </w:r>
    </w:p>
    <w:p w:rsidR="00B80DBB" w:rsidRDefault="00B80DBB" w:rsidP="00B80DBB">
      <w:pPr>
        <w:spacing w:line="360" w:lineRule="auto"/>
        <w:jc w:val="both"/>
        <w:rPr>
          <w:rFonts w:cs="David"/>
          <w:b/>
          <w:bCs/>
          <w:sz w:val="24"/>
          <w:szCs w:val="24"/>
          <w:rtl/>
        </w:rPr>
      </w:pPr>
      <w:r>
        <w:rPr>
          <w:rFonts w:cs="David" w:hint="cs"/>
          <w:b/>
          <w:bCs/>
          <w:sz w:val="24"/>
          <w:szCs w:val="24"/>
          <w:rtl/>
        </w:rPr>
        <w:t>דגשים לגבי זכויות ממשיות:</w:t>
      </w:r>
    </w:p>
    <w:p w:rsidR="00D960AE" w:rsidRPr="00D960AE" w:rsidRDefault="00B80DBB" w:rsidP="00612CFF">
      <w:pPr>
        <w:pStyle w:val="a7"/>
        <w:numPr>
          <w:ilvl w:val="0"/>
          <w:numId w:val="9"/>
        </w:numPr>
        <w:spacing w:line="360" w:lineRule="auto"/>
        <w:jc w:val="both"/>
        <w:rPr>
          <w:rFonts w:cs="David"/>
          <w:b/>
          <w:bCs/>
          <w:sz w:val="24"/>
          <w:szCs w:val="24"/>
        </w:rPr>
      </w:pPr>
      <w:r>
        <w:rPr>
          <w:rFonts w:cs="David" w:hint="cs"/>
          <w:sz w:val="24"/>
          <w:szCs w:val="24"/>
          <w:rtl/>
        </w:rPr>
        <w:t xml:space="preserve">כדי שזכויות יהיו ממשיות הן צריכות להיות ברות מימוש כאשר הפעילויות הרלוונטיות מתרחשות , לשם כך הן צריכות להיות ניתנות למימוש </w:t>
      </w:r>
      <w:proofErr w:type="spellStart"/>
      <w:r>
        <w:rPr>
          <w:rFonts w:cs="David" w:hint="cs"/>
          <w:sz w:val="24"/>
          <w:szCs w:val="24"/>
          <w:rtl/>
        </w:rPr>
        <w:t>מיידי</w:t>
      </w:r>
      <w:proofErr w:type="spellEnd"/>
      <w:r>
        <w:rPr>
          <w:rFonts w:cs="David" w:hint="cs"/>
          <w:sz w:val="24"/>
          <w:szCs w:val="24"/>
          <w:rtl/>
        </w:rPr>
        <w:t xml:space="preserve"> אך זהו לא תנאי הכרחי . אם משקיעים אחרים מחזיקים גם זכויות ממשיות זה יכול למנוע ממשקיע </w:t>
      </w:r>
      <w:proofErr w:type="spellStart"/>
      <w:r>
        <w:rPr>
          <w:rFonts w:cs="David" w:hint="cs"/>
          <w:sz w:val="24"/>
          <w:szCs w:val="24"/>
          <w:rtl/>
        </w:rPr>
        <w:t>מסויים</w:t>
      </w:r>
      <w:proofErr w:type="spellEnd"/>
      <w:r>
        <w:rPr>
          <w:rFonts w:cs="David" w:hint="cs"/>
          <w:sz w:val="24"/>
          <w:szCs w:val="24"/>
          <w:rtl/>
        </w:rPr>
        <w:t xml:space="preserve"> </w:t>
      </w:r>
      <w:proofErr w:type="spellStart"/>
      <w:r>
        <w:rPr>
          <w:rFonts w:cs="David" w:hint="cs"/>
          <w:sz w:val="24"/>
          <w:szCs w:val="24"/>
          <w:rtl/>
        </w:rPr>
        <w:t>כח</w:t>
      </w:r>
      <w:proofErr w:type="spellEnd"/>
      <w:r>
        <w:rPr>
          <w:rFonts w:cs="David" w:hint="cs"/>
          <w:sz w:val="24"/>
          <w:szCs w:val="24"/>
          <w:rtl/>
        </w:rPr>
        <w:t xml:space="preserve"> השפעה גם </w:t>
      </w:r>
    </w:p>
    <w:p w:rsidR="00B80DBB" w:rsidRDefault="00B80DBB" w:rsidP="00612CFF">
      <w:pPr>
        <w:pStyle w:val="a7"/>
        <w:numPr>
          <w:ilvl w:val="0"/>
          <w:numId w:val="9"/>
        </w:numPr>
        <w:spacing w:line="360" w:lineRule="auto"/>
        <w:jc w:val="both"/>
        <w:rPr>
          <w:rFonts w:cs="David"/>
          <w:b/>
          <w:bCs/>
          <w:sz w:val="24"/>
          <w:szCs w:val="24"/>
        </w:rPr>
      </w:pPr>
      <w:r>
        <w:rPr>
          <w:rFonts w:cs="David" w:hint="cs"/>
          <w:sz w:val="24"/>
          <w:szCs w:val="24"/>
          <w:rtl/>
        </w:rPr>
        <w:t>אם אותם ממשקיעים לא יוזמים החלטות אבל יש להם את היכולת למנוע פעולות מהמשקיע</w:t>
      </w:r>
      <w:r w:rsidR="00D960AE">
        <w:rPr>
          <w:rFonts w:cs="David" w:hint="cs"/>
          <w:sz w:val="24"/>
          <w:szCs w:val="24"/>
          <w:rtl/>
        </w:rPr>
        <w:t xml:space="preserve"> </w:t>
      </w:r>
      <w:r w:rsidR="00D960AE" w:rsidRPr="00DA4A3E">
        <w:rPr>
          <w:rFonts w:cs="David" w:hint="cs"/>
          <w:b/>
          <w:bCs/>
          <w:color w:val="00B050"/>
          <w:sz w:val="24"/>
          <w:szCs w:val="24"/>
          <w:u w:val="single"/>
          <w:rtl/>
        </w:rPr>
        <w:t>דוגמא</w:t>
      </w:r>
      <w:r w:rsidR="00D960AE">
        <w:rPr>
          <w:rFonts w:cs="David" w:hint="cs"/>
          <w:b/>
          <w:bCs/>
          <w:color w:val="00B050"/>
          <w:sz w:val="24"/>
          <w:szCs w:val="24"/>
          <w:u w:val="single"/>
          <w:rtl/>
        </w:rPr>
        <w:t xml:space="preserve"> 3 בדף 2+3</w:t>
      </w:r>
    </w:p>
    <w:p w:rsidR="00D960AE" w:rsidRPr="00D960AE" w:rsidRDefault="00D960AE" w:rsidP="001A40BE">
      <w:pPr>
        <w:spacing w:line="360" w:lineRule="auto"/>
        <w:jc w:val="both"/>
        <w:rPr>
          <w:rFonts w:cs="David"/>
          <w:sz w:val="24"/>
          <w:szCs w:val="24"/>
          <w:rtl/>
        </w:rPr>
      </w:pPr>
      <w:r w:rsidRPr="00D960AE">
        <w:rPr>
          <w:rFonts w:cs="David" w:hint="cs"/>
          <w:b/>
          <w:bCs/>
          <w:sz w:val="24"/>
          <w:szCs w:val="24"/>
          <w:u w:val="single"/>
          <w:rtl/>
        </w:rPr>
        <w:t>זכויות מ</w:t>
      </w:r>
      <w:r>
        <w:rPr>
          <w:rFonts w:cs="David" w:hint="cs"/>
          <w:b/>
          <w:bCs/>
          <w:sz w:val="24"/>
          <w:szCs w:val="24"/>
          <w:u w:val="single"/>
          <w:rtl/>
        </w:rPr>
        <w:t>גינ</w:t>
      </w:r>
      <w:r w:rsidRPr="00D960AE">
        <w:rPr>
          <w:rFonts w:cs="David" w:hint="cs"/>
          <w:b/>
          <w:bCs/>
          <w:sz w:val="24"/>
          <w:szCs w:val="24"/>
          <w:u w:val="single"/>
          <w:rtl/>
        </w:rPr>
        <w:t>ות</w:t>
      </w:r>
    </w:p>
    <w:p w:rsidR="00D960AE" w:rsidRDefault="00D960AE" w:rsidP="00D960AE">
      <w:pPr>
        <w:spacing w:line="360" w:lineRule="auto"/>
        <w:jc w:val="both"/>
        <w:rPr>
          <w:rFonts w:cs="David"/>
          <w:sz w:val="24"/>
          <w:szCs w:val="24"/>
          <w:rtl/>
        </w:rPr>
      </w:pPr>
      <w:r w:rsidRPr="00D960AE">
        <w:rPr>
          <w:rFonts w:cs="David" w:hint="cs"/>
          <w:sz w:val="24"/>
          <w:szCs w:val="24"/>
          <w:rtl/>
        </w:rPr>
        <w:t>זכויות מ</w:t>
      </w:r>
      <w:r>
        <w:rPr>
          <w:rFonts w:cs="David" w:hint="cs"/>
          <w:sz w:val="24"/>
          <w:szCs w:val="24"/>
          <w:rtl/>
        </w:rPr>
        <w:t>גינות</w:t>
      </w:r>
      <w:r w:rsidRPr="00D960AE">
        <w:rPr>
          <w:rFonts w:cs="David" w:hint="cs"/>
          <w:sz w:val="24"/>
          <w:szCs w:val="24"/>
          <w:rtl/>
        </w:rPr>
        <w:t xml:space="preserve"> אלו זכויות </w:t>
      </w:r>
      <w:r>
        <w:rPr>
          <w:rFonts w:cs="David" w:hint="cs"/>
          <w:sz w:val="24"/>
          <w:szCs w:val="24"/>
          <w:rtl/>
        </w:rPr>
        <w:t xml:space="preserve">המתייחסות לשינויים יסודיים או שהן תלויות בנסיבות יוצאות דופן. זכויות אלו נועדו להגן על המשקיע ולא להקנות לו כוח השפעה. לכן משקיע המחזיק זכויות מגנות, אין לו </w:t>
      </w:r>
      <w:proofErr w:type="spellStart"/>
      <w:r>
        <w:rPr>
          <w:rFonts w:cs="David" w:hint="cs"/>
          <w:sz w:val="24"/>
          <w:szCs w:val="24"/>
          <w:rtl/>
        </w:rPr>
        <w:t>כח</w:t>
      </w:r>
      <w:proofErr w:type="spellEnd"/>
      <w:r>
        <w:rPr>
          <w:rFonts w:cs="David" w:hint="cs"/>
          <w:sz w:val="24"/>
          <w:szCs w:val="24"/>
          <w:rtl/>
        </w:rPr>
        <w:t xml:space="preserve"> השפעה, הוא גם אינו יכול למנוע ממשקיע אחר </w:t>
      </w:r>
      <w:proofErr w:type="spellStart"/>
      <w:r>
        <w:rPr>
          <w:rFonts w:cs="David" w:hint="cs"/>
          <w:sz w:val="24"/>
          <w:szCs w:val="24"/>
          <w:rtl/>
        </w:rPr>
        <w:t>כח</w:t>
      </w:r>
      <w:proofErr w:type="spellEnd"/>
      <w:r>
        <w:rPr>
          <w:rFonts w:cs="David" w:hint="cs"/>
          <w:sz w:val="24"/>
          <w:szCs w:val="24"/>
          <w:rtl/>
        </w:rPr>
        <w:t xml:space="preserve"> השפעה.</w:t>
      </w:r>
    </w:p>
    <w:p w:rsidR="00D960AE" w:rsidRDefault="00D960AE" w:rsidP="00D960AE">
      <w:pPr>
        <w:spacing w:line="360" w:lineRule="auto"/>
        <w:jc w:val="both"/>
        <w:rPr>
          <w:rFonts w:cs="David"/>
          <w:b/>
          <w:bCs/>
          <w:sz w:val="24"/>
          <w:szCs w:val="24"/>
          <w:rtl/>
        </w:rPr>
      </w:pPr>
      <w:r>
        <w:rPr>
          <w:rFonts w:cs="David" w:hint="cs"/>
          <w:b/>
          <w:bCs/>
          <w:sz w:val="24"/>
          <w:szCs w:val="24"/>
          <w:rtl/>
        </w:rPr>
        <w:t>דוגמאות לזכויות מגינות:</w:t>
      </w:r>
    </w:p>
    <w:p w:rsidR="00D960AE" w:rsidRPr="00D960AE" w:rsidRDefault="00D960AE" w:rsidP="00612CFF">
      <w:pPr>
        <w:pStyle w:val="a7"/>
        <w:numPr>
          <w:ilvl w:val="0"/>
          <w:numId w:val="10"/>
        </w:numPr>
        <w:spacing w:line="360" w:lineRule="auto"/>
        <w:jc w:val="both"/>
        <w:rPr>
          <w:rFonts w:cs="David"/>
          <w:sz w:val="24"/>
          <w:szCs w:val="24"/>
        </w:rPr>
      </w:pPr>
      <w:r w:rsidRPr="00D960AE">
        <w:rPr>
          <w:rFonts w:cs="David" w:hint="cs"/>
          <w:sz w:val="24"/>
          <w:szCs w:val="24"/>
          <w:rtl/>
        </w:rPr>
        <w:lastRenderedPageBreak/>
        <w:t xml:space="preserve">זכויות של מלווה להתערב בפעולות שמבצע הלווה אשר משפיעות באופן משמעותי על סיכוני האשראי של הלווה </w:t>
      </w:r>
    </w:p>
    <w:p w:rsidR="00D960AE" w:rsidRDefault="00D960AE" w:rsidP="00612CFF">
      <w:pPr>
        <w:pStyle w:val="a7"/>
        <w:numPr>
          <w:ilvl w:val="0"/>
          <w:numId w:val="10"/>
        </w:numPr>
        <w:spacing w:line="360" w:lineRule="auto"/>
        <w:jc w:val="both"/>
        <w:rPr>
          <w:rFonts w:cs="David"/>
          <w:sz w:val="24"/>
          <w:szCs w:val="24"/>
        </w:rPr>
      </w:pPr>
      <w:r w:rsidRPr="00D960AE">
        <w:rPr>
          <w:rFonts w:cs="David" w:hint="cs"/>
          <w:sz w:val="24"/>
          <w:szCs w:val="24"/>
          <w:rtl/>
        </w:rPr>
        <w:t>זכויות של מלווה לתפוס נכסים של הלווה כשהוא לא עומד בתנאי האשראי</w:t>
      </w:r>
    </w:p>
    <w:p w:rsidR="00D960AE" w:rsidRPr="00D960AE" w:rsidRDefault="00D960AE" w:rsidP="00612CFF">
      <w:pPr>
        <w:pStyle w:val="a7"/>
        <w:numPr>
          <w:ilvl w:val="0"/>
          <w:numId w:val="10"/>
        </w:numPr>
        <w:spacing w:line="360" w:lineRule="auto"/>
        <w:jc w:val="both"/>
        <w:rPr>
          <w:rFonts w:cs="David"/>
          <w:sz w:val="24"/>
          <w:szCs w:val="24"/>
          <w:rtl/>
        </w:rPr>
      </w:pPr>
      <w:r>
        <w:rPr>
          <w:rFonts w:cs="David" w:hint="cs"/>
          <w:sz w:val="24"/>
          <w:szCs w:val="24"/>
          <w:rtl/>
        </w:rPr>
        <w:t xml:space="preserve">זכויות של משקיע שאינו שולט </w:t>
      </w:r>
      <w:r w:rsidR="001A40BE">
        <w:rPr>
          <w:rFonts w:cs="David" w:hint="cs"/>
          <w:sz w:val="24"/>
          <w:szCs w:val="24"/>
          <w:rtl/>
        </w:rPr>
        <w:t xml:space="preserve">לאשר יציאות הוניות שלא במהלך העסקים הרגיל </w:t>
      </w:r>
    </w:p>
    <w:p w:rsidR="001A40BE" w:rsidRPr="00C867B9" w:rsidRDefault="001A40BE" w:rsidP="001A40BE">
      <w:pPr>
        <w:spacing w:line="360" w:lineRule="auto"/>
        <w:jc w:val="both"/>
        <w:rPr>
          <w:rFonts w:cs="David"/>
          <w:b/>
          <w:bCs/>
          <w:color w:val="2F5496" w:themeColor="accent5" w:themeShade="BF"/>
          <w:sz w:val="24"/>
          <w:szCs w:val="24"/>
          <w:u w:val="single"/>
          <w:rtl/>
        </w:rPr>
      </w:pPr>
      <w:r w:rsidRPr="00C867B9">
        <w:rPr>
          <w:rFonts w:cs="David" w:hint="cs"/>
          <w:b/>
          <w:bCs/>
          <w:color w:val="2F5496" w:themeColor="accent5" w:themeShade="BF"/>
          <w:sz w:val="24"/>
          <w:szCs w:val="24"/>
          <w:u w:val="single"/>
          <w:rtl/>
        </w:rPr>
        <w:t xml:space="preserve">יכולת התוויה </w:t>
      </w:r>
    </w:p>
    <w:p w:rsidR="00D960AE" w:rsidRPr="00002AF9" w:rsidRDefault="00002AF9" w:rsidP="001A40BE">
      <w:pPr>
        <w:spacing w:line="360" w:lineRule="auto"/>
        <w:jc w:val="both"/>
        <w:rPr>
          <w:rFonts w:cs="David"/>
          <w:sz w:val="24"/>
          <w:szCs w:val="24"/>
          <w:rtl/>
        </w:rPr>
      </w:pPr>
      <w:r w:rsidRPr="00002AF9">
        <w:rPr>
          <w:rFonts w:cs="David" w:hint="cs"/>
          <w:sz w:val="24"/>
          <w:szCs w:val="24"/>
          <w:rtl/>
        </w:rPr>
        <w:t>לאחר שזיהינו את הזכויות אנו צריכים לזהות האם הן מקנות את היכולת להתוות את הפעילות הרלוונטית לשם כך עלינו להבין כיצד מתקבלות החלטות ומי נהנה מהתשואה על ההחלטות. למעשה נצטרך לנתח את המטרה והמבנה של הישות ובאמצע</w:t>
      </w:r>
      <w:r>
        <w:rPr>
          <w:rFonts w:cs="David" w:hint="cs"/>
          <w:sz w:val="24"/>
          <w:szCs w:val="24"/>
          <w:rtl/>
        </w:rPr>
        <w:t>ות כך להסיק שתי מסקנות עקרוניות</w:t>
      </w:r>
      <w:r w:rsidRPr="00002AF9">
        <w:rPr>
          <w:rFonts w:cs="David" w:hint="cs"/>
          <w:sz w:val="24"/>
          <w:szCs w:val="24"/>
          <w:rtl/>
        </w:rPr>
        <w:t>:</w:t>
      </w:r>
    </w:p>
    <w:p w:rsidR="00002AF9" w:rsidRPr="00002AF9" w:rsidRDefault="00002AF9" w:rsidP="00612CFF">
      <w:pPr>
        <w:pStyle w:val="a7"/>
        <w:numPr>
          <w:ilvl w:val="0"/>
          <w:numId w:val="11"/>
        </w:numPr>
        <w:spacing w:line="360" w:lineRule="auto"/>
        <w:jc w:val="both"/>
        <w:rPr>
          <w:rFonts w:cs="David"/>
          <w:b/>
          <w:bCs/>
          <w:sz w:val="24"/>
          <w:szCs w:val="24"/>
          <w:u w:val="single"/>
        </w:rPr>
      </w:pPr>
      <w:r>
        <w:rPr>
          <w:rFonts w:cs="David" w:hint="cs"/>
          <w:sz w:val="24"/>
          <w:szCs w:val="24"/>
          <w:rtl/>
        </w:rPr>
        <w:t>האם זכויות ההצבעה הן דומיננטיות בהתוויית הפעילות הרלוונטית?</w:t>
      </w:r>
    </w:p>
    <w:p w:rsidR="00002AF9" w:rsidRPr="00002AF9" w:rsidRDefault="00002AF9" w:rsidP="00612CFF">
      <w:pPr>
        <w:pStyle w:val="a7"/>
        <w:numPr>
          <w:ilvl w:val="0"/>
          <w:numId w:val="11"/>
        </w:numPr>
        <w:spacing w:line="360" w:lineRule="auto"/>
        <w:jc w:val="both"/>
        <w:rPr>
          <w:rFonts w:cs="David"/>
          <w:b/>
          <w:bCs/>
          <w:sz w:val="24"/>
          <w:szCs w:val="24"/>
          <w:u w:val="single"/>
        </w:rPr>
      </w:pPr>
      <w:r>
        <w:rPr>
          <w:rFonts w:cs="David" w:hint="cs"/>
          <w:sz w:val="24"/>
          <w:szCs w:val="24"/>
          <w:rtl/>
        </w:rPr>
        <w:t>האם יש זכויות אחרות הרלוונטיות בהתוויית הפעילות הרלוונטית?</w:t>
      </w:r>
    </w:p>
    <w:p w:rsidR="00002AF9" w:rsidRDefault="00C867B9" w:rsidP="00F45C15">
      <w:pPr>
        <w:spacing w:line="360" w:lineRule="auto"/>
        <w:jc w:val="both"/>
        <w:rPr>
          <w:rFonts w:cs="David"/>
          <w:b/>
          <w:bCs/>
          <w:sz w:val="24"/>
          <w:szCs w:val="24"/>
          <w:u w:val="single"/>
          <w:rtl/>
        </w:rPr>
      </w:pPr>
      <w:r w:rsidRPr="00C867B9">
        <w:rPr>
          <w:rFonts w:cs="David" w:hint="cs"/>
          <w:b/>
          <w:bCs/>
          <w:sz w:val="24"/>
          <w:szCs w:val="24"/>
          <w:u w:val="single"/>
          <w:rtl/>
        </w:rPr>
        <w:t xml:space="preserve">התוויה באמצעות זכויות הצבעה </w:t>
      </w:r>
    </w:p>
    <w:p w:rsidR="00C867B9" w:rsidRPr="00F45C15" w:rsidRDefault="00C867B9" w:rsidP="00F45C15">
      <w:pPr>
        <w:spacing w:line="360" w:lineRule="auto"/>
        <w:jc w:val="both"/>
        <w:rPr>
          <w:rFonts w:cs="David"/>
          <w:b/>
          <w:bCs/>
          <w:color w:val="00B050"/>
          <w:sz w:val="24"/>
          <w:szCs w:val="24"/>
          <w:rtl/>
        </w:rPr>
      </w:pPr>
      <w:r>
        <w:rPr>
          <w:rFonts w:cs="David" w:hint="cs"/>
          <w:sz w:val="24"/>
          <w:szCs w:val="24"/>
          <w:rtl/>
        </w:rPr>
        <w:t xml:space="preserve">מצב ראשון </w:t>
      </w:r>
      <w:r>
        <w:rPr>
          <w:rFonts w:cs="David"/>
          <w:sz w:val="24"/>
          <w:szCs w:val="24"/>
          <w:rtl/>
        </w:rPr>
        <w:t>–</w:t>
      </w:r>
      <w:r>
        <w:rPr>
          <w:rFonts w:cs="David" w:hint="cs"/>
          <w:sz w:val="24"/>
          <w:szCs w:val="24"/>
          <w:rtl/>
        </w:rPr>
        <w:t xml:space="preserve"> כאשר לישות יש מגוון פעילויות תפעוליות רלוונטיות וכאשר נדרשות החלטות רציפות בקשר לפעילויות הנ"ל אזי זכויות ההצבעה הן בד"כ הדומיננטיות בהתוויית הפעילויות הרלוונטיות. במקרה זה הערכת </w:t>
      </w:r>
      <w:proofErr w:type="spellStart"/>
      <w:r>
        <w:rPr>
          <w:rFonts w:cs="David" w:hint="cs"/>
          <w:sz w:val="24"/>
          <w:szCs w:val="24"/>
          <w:rtl/>
        </w:rPr>
        <w:t>כח</w:t>
      </w:r>
      <w:proofErr w:type="spellEnd"/>
      <w:r>
        <w:rPr>
          <w:rFonts w:cs="David" w:hint="cs"/>
          <w:sz w:val="24"/>
          <w:szCs w:val="24"/>
          <w:rtl/>
        </w:rPr>
        <w:t xml:space="preserve"> ההשפעה תתמקד בצד אשר יכול לממש מספיק זכויות הצבעה, על מנת שיהיה לו </w:t>
      </w:r>
      <w:proofErr w:type="spellStart"/>
      <w:r>
        <w:rPr>
          <w:rFonts w:cs="David" w:hint="cs"/>
          <w:sz w:val="24"/>
          <w:szCs w:val="24"/>
          <w:rtl/>
        </w:rPr>
        <w:t>כח</w:t>
      </w:r>
      <w:proofErr w:type="spellEnd"/>
      <w:r>
        <w:rPr>
          <w:rFonts w:cs="David" w:hint="cs"/>
          <w:sz w:val="24"/>
          <w:szCs w:val="24"/>
          <w:rtl/>
        </w:rPr>
        <w:t xml:space="preserve"> השפעה . למעשה ייתכנו שני מצבים עקרוניים:</w:t>
      </w:r>
      <w:r w:rsidR="00F45C15">
        <w:rPr>
          <w:rFonts w:cs="David" w:hint="cs"/>
          <w:sz w:val="24"/>
          <w:szCs w:val="24"/>
          <w:rtl/>
        </w:rPr>
        <w:t xml:space="preserve"> </w:t>
      </w:r>
      <w:r w:rsidR="00F45C15">
        <w:rPr>
          <w:rFonts w:cs="David" w:hint="cs"/>
          <w:b/>
          <w:bCs/>
          <w:color w:val="00B050"/>
          <w:sz w:val="24"/>
          <w:szCs w:val="24"/>
          <w:rtl/>
        </w:rPr>
        <w:t>(תרשים 2 עמוד 4)</w:t>
      </w:r>
    </w:p>
    <w:p w:rsidR="00C867B9" w:rsidRPr="00C867B9" w:rsidRDefault="00C867B9" w:rsidP="00612CFF">
      <w:pPr>
        <w:pStyle w:val="a7"/>
        <w:numPr>
          <w:ilvl w:val="0"/>
          <w:numId w:val="12"/>
        </w:numPr>
        <w:spacing w:line="360" w:lineRule="auto"/>
        <w:jc w:val="both"/>
        <w:rPr>
          <w:rFonts w:cs="David"/>
          <w:b/>
          <w:bCs/>
          <w:sz w:val="24"/>
          <w:szCs w:val="24"/>
        </w:rPr>
      </w:pPr>
      <w:r w:rsidRPr="00C867B9">
        <w:rPr>
          <w:rFonts w:cs="David" w:hint="cs"/>
          <w:b/>
          <w:bCs/>
          <w:sz w:val="24"/>
          <w:szCs w:val="24"/>
          <w:rtl/>
        </w:rPr>
        <w:t xml:space="preserve">למשקיע </w:t>
      </w:r>
      <w:proofErr w:type="spellStart"/>
      <w:r w:rsidRPr="00C867B9">
        <w:rPr>
          <w:rFonts w:cs="David" w:hint="cs"/>
          <w:b/>
          <w:bCs/>
          <w:sz w:val="24"/>
          <w:szCs w:val="24"/>
          <w:rtl/>
        </w:rPr>
        <w:t>מסויים</w:t>
      </w:r>
      <w:proofErr w:type="spellEnd"/>
      <w:r w:rsidRPr="00C867B9">
        <w:rPr>
          <w:rFonts w:cs="David" w:hint="cs"/>
          <w:b/>
          <w:bCs/>
          <w:sz w:val="24"/>
          <w:szCs w:val="24"/>
          <w:rtl/>
        </w:rPr>
        <w:t xml:space="preserve"> יש מעל 50% מזכויות ההצבעה (מרבית זכויות ההצבעה)</w:t>
      </w:r>
      <w:r>
        <w:rPr>
          <w:rFonts w:cs="David" w:hint="cs"/>
          <w:b/>
          <w:bCs/>
          <w:sz w:val="24"/>
          <w:szCs w:val="24"/>
          <w:rtl/>
        </w:rPr>
        <w:t xml:space="preserve">- </w:t>
      </w:r>
      <w:r>
        <w:rPr>
          <w:rFonts w:cs="David" w:hint="cs"/>
          <w:sz w:val="24"/>
          <w:szCs w:val="24"/>
          <w:rtl/>
        </w:rPr>
        <w:t xml:space="preserve">במצב זה למשקיע יש </w:t>
      </w:r>
      <w:proofErr w:type="spellStart"/>
      <w:r>
        <w:rPr>
          <w:rFonts w:cs="David" w:hint="cs"/>
          <w:sz w:val="24"/>
          <w:szCs w:val="24"/>
          <w:rtl/>
        </w:rPr>
        <w:t>כח</w:t>
      </w:r>
      <w:proofErr w:type="spellEnd"/>
      <w:r>
        <w:rPr>
          <w:rFonts w:cs="David" w:hint="cs"/>
          <w:sz w:val="24"/>
          <w:szCs w:val="24"/>
          <w:rtl/>
        </w:rPr>
        <w:t xml:space="preserve"> השפעה כאשר מתקיים אחד משני התנאים הבאים :</w:t>
      </w:r>
    </w:p>
    <w:p w:rsidR="00C867B9" w:rsidRDefault="00C867B9" w:rsidP="00612CFF">
      <w:pPr>
        <w:pStyle w:val="a7"/>
        <w:numPr>
          <w:ilvl w:val="0"/>
          <w:numId w:val="13"/>
        </w:numPr>
        <w:spacing w:line="360" w:lineRule="auto"/>
        <w:jc w:val="both"/>
        <w:rPr>
          <w:rFonts w:cs="David"/>
          <w:sz w:val="24"/>
          <w:szCs w:val="24"/>
        </w:rPr>
      </w:pPr>
      <w:r>
        <w:rPr>
          <w:rFonts w:cs="David" w:hint="cs"/>
          <w:sz w:val="24"/>
          <w:szCs w:val="24"/>
          <w:rtl/>
        </w:rPr>
        <w:t>הפעילויות הרלוונטיות מותוות ע"י ההצבעה של המחזיק במרבית זכויות ההצבעה כלומר, מי שמחזיק הרב המניות הוא המחליט</w:t>
      </w:r>
      <w:r w:rsidR="00F45C15">
        <w:rPr>
          <w:rFonts w:cs="David" w:hint="cs"/>
          <w:sz w:val="24"/>
          <w:szCs w:val="24"/>
          <w:rtl/>
        </w:rPr>
        <w:t>.</w:t>
      </w:r>
    </w:p>
    <w:p w:rsidR="00C867B9" w:rsidRDefault="00C867B9" w:rsidP="00612CFF">
      <w:pPr>
        <w:pStyle w:val="a7"/>
        <w:numPr>
          <w:ilvl w:val="0"/>
          <w:numId w:val="13"/>
        </w:numPr>
        <w:spacing w:line="360" w:lineRule="auto"/>
        <w:jc w:val="both"/>
        <w:rPr>
          <w:rFonts w:cs="David"/>
          <w:sz w:val="24"/>
          <w:szCs w:val="24"/>
        </w:rPr>
      </w:pPr>
      <w:r>
        <w:rPr>
          <w:rFonts w:cs="David" w:hint="cs"/>
          <w:sz w:val="24"/>
          <w:szCs w:val="24"/>
          <w:rtl/>
        </w:rPr>
        <w:t xml:space="preserve">מרבית חברי הגוף המנהל אשר מתווה את הפעילויות הרלוונטיות מתמנה ע"י המחזיק במרבית </w:t>
      </w:r>
      <w:r w:rsidR="00F45C15">
        <w:rPr>
          <w:rFonts w:cs="David" w:hint="cs"/>
          <w:sz w:val="24"/>
          <w:szCs w:val="24"/>
          <w:rtl/>
        </w:rPr>
        <w:t>זכויות ההצבעה</w:t>
      </w:r>
      <w:r w:rsidR="00F45C15" w:rsidRPr="00F45C15">
        <w:rPr>
          <w:rFonts w:cs="David" w:hint="cs"/>
          <w:sz w:val="24"/>
          <w:szCs w:val="24"/>
          <w:rtl/>
        </w:rPr>
        <w:t>.</w:t>
      </w:r>
    </w:p>
    <w:p w:rsidR="00F45C15" w:rsidRDefault="00F45C15" w:rsidP="00F45C15">
      <w:pPr>
        <w:spacing w:line="360" w:lineRule="auto"/>
        <w:ind w:left="720"/>
        <w:jc w:val="both"/>
        <w:rPr>
          <w:rFonts w:cs="David"/>
          <w:b/>
          <w:bCs/>
          <w:sz w:val="24"/>
          <w:szCs w:val="24"/>
          <w:rtl/>
        </w:rPr>
      </w:pPr>
      <w:r>
        <w:rPr>
          <w:rFonts w:cs="David" w:hint="cs"/>
          <w:b/>
          <w:bCs/>
          <w:sz w:val="24"/>
          <w:szCs w:val="24"/>
          <w:rtl/>
        </w:rPr>
        <w:t>חריגים :</w:t>
      </w:r>
    </w:p>
    <w:p w:rsidR="00F45C15" w:rsidRPr="00F45C15" w:rsidRDefault="00F45C15" w:rsidP="00612CFF">
      <w:pPr>
        <w:pStyle w:val="a7"/>
        <w:numPr>
          <w:ilvl w:val="0"/>
          <w:numId w:val="14"/>
        </w:numPr>
        <w:spacing w:line="360" w:lineRule="auto"/>
        <w:jc w:val="both"/>
        <w:rPr>
          <w:rFonts w:cs="David"/>
          <w:b/>
          <w:bCs/>
          <w:sz w:val="24"/>
          <w:szCs w:val="24"/>
        </w:rPr>
      </w:pPr>
      <w:r>
        <w:rPr>
          <w:rFonts w:cs="David" w:hint="cs"/>
          <w:sz w:val="24"/>
          <w:szCs w:val="24"/>
          <w:rtl/>
        </w:rPr>
        <w:t xml:space="preserve">אם עובדתית קיימת ישות אחרת אשר מחזיקה זכויות קיימות להתוות את הפעילויות הרלוונטיות אזי למשקיע </w:t>
      </w:r>
      <w:r>
        <w:rPr>
          <w:rFonts w:cs="David" w:hint="cs"/>
          <w:b/>
          <w:bCs/>
          <w:sz w:val="24"/>
          <w:szCs w:val="24"/>
          <w:rtl/>
        </w:rPr>
        <w:t>אין כוח השפעה.</w:t>
      </w:r>
    </w:p>
    <w:p w:rsidR="00F45C15" w:rsidRPr="00F45C15" w:rsidRDefault="00F45C15" w:rsidP="00612CFF">
      <w:pPr>
        <w:pStyle w:val="a7"/>
        <w:numPr>
          <w:ilvl w:val="0"/>
          <w:numId w:val="14"/>
        </w:numPr>
        <w:spacing w:line="360" w:lineRule="auto"/>
        <w:jc w:val="both"/>
        <w:rPr>
          <w:rFonts w:cs="David"/>
          <w:b/>
          <w:bCs/>
          <w:sz w:val="24"/>
          <w:szCs w:val="24"/>
        </w:rPr>
      </w:pPr>
      <w:r>
        <w:rPr>
          <w:rFonts w:cs="David" w:hint="cs"/>
          <w:sz w:val="24"/>
          <w:szCs w:val="24"/>
          <w:rtl/>
        </w:rPr>
        <w:t>אם זכויות ההצבעה אשר משקיע מחזיק הם לא ממשיות .</w:t>
      </w:r>
    </w:p>
    <w:p w:rsidR="00C867B9" w:rsidRPr="00F45C15" w:rsidRDefault="00C867B9" w:rsidP="00612CFF">
      <w:pPr>
        <w:pStyle w:val="a7"/>
        <w:numPr>
          <w:ilvl w:val="0"/>
          <w:numId w:val="12"/>
        </w:numPr>
        <w:spacing w:line="360" w:lineRule="auto"/>
        <w:jc w:val="both"/>
        <w:rPr>
          <w:rFonts w:cs="David"/>
          <w:b/>
          <w:bCs/>
          <w:sz w:val="24"/>
          <w:szCs w:val="24"/>
        </w:rPr>
      </w:pPr>
      <w:r w:rsidRPr="00C867B9">
        <w:rPr>
          <w:rFonts w:cs="David" w:hint="cs"/>
          <w:b/>
          <w:bCs/>
          <w:sz w:val="24"/>
          <w:szCs w:val="24"/>
          <w:rtl/>
        </w:rPr>
        <w:t>אין למשקיע מעל 50% מזכויות ההצבעה (</w:t>
      </w:r>
      <w:r>
        <w:rPr>
          <w:rFonts w:cs="David" w:hint="cs"/>
          <w:b/>
          <w:bCs/>
          <w:sz w:val="24"/>
          <w:szCs w:val="24"/>
          <w:rtl/>
        </w:rPr>
        <w:t>פחות מ</w:t>
      </w:r>
      <w:r w:rsidRPr="00C867B9">
        <w:rPr>
          <w:rFonts w:cs="David" w:hint="cs"/>
          <w:b/>
          <w:bCs/>
          <w:sz w:val="24"/>
          <w:szCs w:val="24"/>
          <w:rtl/>
        </w:rPr>
        <w:t>מרבית זכויות ההצבעה)</w:t>
      </w:r>
      <w:r w:rsidR="00F45C15">
        <w:rPr>
          <w:rFonts w:cs="David" w:hint="cs"/>
          <w:b/>
          <w:bCs/>
          <w:sz w:val="24"/>
          <w:szCs w:val="24"/>
          <w:rtl/>
        </w:rPr>
        <w:t xml:space="preserve"> </w:t>
      </w:r>
      <w:r w:rsidR="00F45C15">
        <w:rPr>
          <w:rFonts w:cs="David"/>
          <w:b/>
          <w:bCs/>
          <w:sz w:val="24"/>
          <w:szCs w:val="24"/>
          <w:rtl/>
        </w:rPr>
        <w:t>–</w:t>
      </w:r>
      <w:r w:rsidR="00F45C15">
        <w:rPr>
          <w:rFonts w:cs="David" w:hint="cs"/>
          <w:b/>
          <w:bCs/>
          <w:sz w:val="24"/>
          <w:szCs w:val="24"/>
          <w:rtl/>
        </w:rPr>
        <w:t xml:space="preserve"> </w:t>
      </w:r>
      <w:r w:rsidR="00F45C15">
        <w:rPr>
          <w:rFonts w:cs="David" w:hint="cs"/>
          <w:sz w:val="24"/>
          <w:szCs w:val="24"/>
          <w:rtl/>
        </w:rPr>
        <w:t>גם במצב כזה למשקיע יכול להיות כוח השפעה וזאת בהתקיים אחד מארבעת התנאים הבאים :</w:t>
      </w:r>
    </w:p>
    <w:p w:rsidR="00F45C15" w:rsidRPr="00F45C15" w:rsidRDefault="00F45C15" w:rsidP="00612CFF">
      <w:pPr>
        <w:pStyle w:val="a7"/>
        <w:numPr>
          <w:ilvl w:val="0"/>
          <w:numId w:val="15"/>
        </w:numPr>
        <w:spacing w:line="360" w:lineRule="auto"/>
        <w:jc w:val="both"/>
        <w:rPr>
          <w:rFonts w:cs="David"/>
          <w:b/>
          <w:bCs/>
          <w:sz w:val="24"/>
          <w:szCs w:val="24"/>
        </w:rPr>
      </w:pPr>
      <w:r w:rsidRPr="00F45C15">
        <w:rPr>
          <w:rFonts w:cs="David" w:hint="cs"/>
          <w:b/>
          <w:bCs/>
          <w:sz w:val="24"/>
          <w:szCs w:val="24"/>
          <w:rtl/>
        </w:rPr>
        <w:t>הסכמי הצבעה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מצב בו משקיע יכול להשיג יותר מ50% מזכויות ההצבעה ע"י הסכם עם בעל זכויות הצבעה אחר, הכוונה להסכם המקנה לו את הזכות להורות לבעל הזכות האחר כיצד להצביע (למשל אני מחזיק 40% ומישהו אחר  מחזיק 20% ואנו מקיימים הסכם שמקנה לי זכות לגרום לו להצביע לפי מה שאני רוצה)</w:t>
      </w:r>
    </w:p>
    <w:p w:rsidR="00F45C15" w:rsidRPr="00F45C15" w:rsidRDefault="00F45C15" w:rsidP="00612CFF">
      <w:pPr>
        <w:pStyle w:val="a7"/>
        <w:numPr>
          <w:ilvl w:val="0"/>
          <w:numId w:val="15"/>
        </w:numPr>
        <w:spacing w:line="360" w:lineRule="auto"/>
        <w:jc w:val="both"/>
        <w:rPr>
          <w:rFonts w:cs="David"/>
          <w:b/>
          <w:bCs/>
          <w:sz w:val="24"/>
          <w:szCs w:val="24"/>
        </w:rPr>
      </w:pPr>
      <w:r w:rsidRPr="00F45C15">
        <w:rPr>
          <w:rFonts w:cs="David" w:hint="cs"/>
          <w:b/>
          <w:bCs/>
          <w:sz w:val="24"/>
          <w:szCs w:val="24"/>
          <w:rtl/>
        </w:rPr>
        <w:lastRenderedPageBreak/>
        <w:t>זכויות חוזיות אחרות</w:t>
      </w:r>
      <w:r>
        <w:rPr>
          <w:rFonts w:cs="David" w:hint="cs"/>
          <w:b/>
          <w:bCs/>
          <w:sz w:val="24"/>
          <w:szCs w:val="24"/>
          <w:rtl/>
        </w:rPr>
        <w:t xml:space="preserve">- </w:t>
      </w:r>
      <w:r>
        <w:rPr>
          <w:rFonts w:cs="David" w:hint="cs"/>
          <w:sz w:val="24"/>
          <w:szCs w:val="24"/>
          <w:rtl/>
        </w:rPr>
        <w:t>לעיתים שילוב של זכויות הצבעה עם זכויות אחרות מספיק כדי להקנות כוח השפעה לדוגמא : חברה א' מחזיקה 40% מהון המניות של ב' ובנוסף יש לה הסכם בלתי ניתן לביטול לפיו היא ז</w:t>
      </w:r>
      <w:r w:rsidR="00EA0F4E">
        <w:rPr>
          <w:rFonts w:cs="David" w:hint="cs"/>
          <w:sz w:val="24"/>
          <w:szCs w:val="24"/>
          <w:rtl/>
        </w:rPr>
        <w:t xml:space="preserve">את שמתווה את הפעילות הרלוונטית.  </w:t>
      </w:r>
      <w:r>
        <w:rPr>
          <w:rFonts w:cs="David" w:hint="cs"/>
          <w:sz w:val="24"/>
          <w:szCs w:val="24"/>
          <w:rtl/>
        </w:rPr>
        <w:t xml:space="preserve"> </w:t>
      </w:r>
    </w:p>
    <w:p w:rsidR="00EA0F4E" w:rsidRPr="00EA0F4E" w:rsidRDefault="00F45C15" w:rsidP="00612CFF">
      <w:pPr>
        <w:pStyle w:val="a7"/>
        <w:numPr>
          <w:ilvl w:val="0"/>
          <w:numId w:val="15"/>
        </w:numPr>
        <w:spacing w:line="360" w:lineRule="auto"/>
        <w:jc w:val="both"/>
        <w:rPr>
          <w:rFonts w:cs="David"/>
          <w:b/>
          <w:bCs/>
          <w:sz w:val="24"/>
          <w:szCs w:val="24"/>
        </w:rPr>
      </w:pPr>
      <w:r w:rsidRPr="00F45C15">
        <w:rPr>
          <w:rFonts w:cs="David" w:hint="cs"/>
          <w:b/>
          <w:bCs/>
          <w:sz w:val="24"/>
          <w:szCs w:val="24"/>
          <w:rtl/>
        </w:rPr>
        <w:t>זכויות הצבעה פוטנציאליות</w:t>
      </w:r>
      <w:r w:rsidR="00EA0F4E">
        <w:rPr>
          <w:rFonts w:cs="David" w:hint="cs"/>
          <w:b/>
          <w:bCs/>
          <w:sz w:val="24"/>
          <w:szCs w:val="24"/>
          <w:rtl/>
        </w:rPr>
        <w:t xml:space="preserve">- </w:t>
      </w:r>
      <w:r w:rsidR="00EA0F4E">
        <w:rPr>
          <w:rFonts w:cs="David" w:hint="cs"/>
          <w:sz w:val="24"/>
          <w:szCs w:val="24"/>
          <w:rtl/>
        </w:rPr>
        <w:t xml:space="preserve">הכוונה לאופציות , לעיתים משקיע יכול להשיג מעל 50% מזכויות ההצבעה , כ"י מימוש זכויות הצבעה פוטנציאליות. במקרה זה עלינו לבחון את התנאים של הזכויות הפוטנציאליות והאם מי שמחזיק בהן יסכים לממש אותן בהתאם לתנאים. </w:t>
      </w:r>
      <w:r w:rsidR="00EA0F4E" w:rsidRPr="00EA0F4E">
        <w:rPr>
          <w:rFonts w:cs="David" w:hint="cs"/>
          <w:b/>
          <w:bCs/>
          <w:color w:val="00B050"/>
          <w:sz w:val="24"/>
          <w:szCs w:val="24"/>
          <w:u w:val="single"/>
          <w:rtl/>
        </w:rPr>
        <w:t xml:space="preserve">דוגמא </w:t>
      </w:r>
      <w:r w:rsidR="00EA0F4E">
        <w:rPr>
          <w:rFonts w:cs="David" w:hint="cs"/>
          <w:b/>
          <w:bCs/>
          <w:color w:val="00B050"/>
          <w:sz w:val="24"/>
          <w:szCs w:val="24"/>
          <w:u w:val="single"/>
          <w:rtl/>
        </w:rPr>
        <w:t>4</w:t>
      </w:r>
      <w:r w:rsidR="00EA0F4E" w:rsidRPr="00EA0F4E">
        <w:rPr>
          <w:rFonts w:cs="David" w:hint="cs"/>
          <w:b/>
          <w:bCs/>
          <w:color w:val="00B050"/>
          <w:sz w:val="24"/>
          <w:szCs w:val="24"/>
          <w:u w:val="single"/>
          <w:rtl/>
        </w:rPr>
        <w:t xml:space="preserve"> בד</w:t>
      </w:r>
      <w:r w:rsidR="00EA0F4E">
        <w:rPr>
          <w:rFonts w:cs="David" w:hint="cs"/>
          <w:b/>
          <w:bCs/>
          <w:color w:val="00B050"/>
          <w:sz w:val="24"/>
          <w:szCs w:val="24"/>
          <w:u w:val="single"/>
          <w:rtl/>
        </w:rPr>
        <w:t>ף 3+5</w:t>
      </w:r>
    </w:p>
    <w:p w:rsidR="00F45C15" w:rsidRPr="00DA3489" w:rsidRDefault="00F45C15" w:rsidP="00612CFF">
      <w:pPr>
        <w:pStyle w:val="a7"/>
        <w:numPr>
          <w:ilvl w:val="0"/>
          <w:numId w:val="15"/>
        </w:numPr>
        <w:spacing w:line="360" w:lineRule="auto"/>
        <w:jc w:val="both"/>
        <w:rPr>
          <w:rFonts w:cs="David"/>
          <w:b/>
          <w:bCs/>
          <w:sz w:val="24"/>
          <w:szCs w:val="24"/>
        </w:rPr>
      </w:pPr>
      <w:r w:rsidRPr="00F45C15">
        <w:rPr>
          <w:rFonts w:cs="David" w:hint="cs"/>
          <w:b/>
          <w:bCs/>
          <w:sz w:val="24"/>
          <w:szCs w:val="24"/>
          <w:rtl/>
        </w:rPr>
        <w:t xml:space="preserve">שליטה אפקטיבית </w:t>
      </w:r>
      <w:r w:rsidR="00DA3489">
        <w:rPr>
          <w:rFonts w:cs="David"/>
          <w:b/>
          <w:bCs/>
          <w:sz w:val="24"/>
          <w:szCs w:val="24"/>
          <w:rtl/>
        </w:rPr>
        <w:t>–</w:t>
      </w:r>
      <w:r w:rsidR="00EA0F4E">
        <w:rPr>
          <w:rFonts w:cs="David" w:hint="cs"/>
          <w:b/>
          <w:bCs/>
          <w:sz w:val="24"/>
          <w:szCs w:val="24"/>
          <w:rtl/>
        </w:rPr>
        <w:t xml:space="preserve"> </w:t>
      </w:r>
      <w:r w:rsidR="00DA3489">
        <w:rPr>
          <w:rFonts w:cs="David" w:hint="cs"/>
          <w:sz w:val="24"/>
          <w:szCs w:val="24"/>
          <w:rtl/>
        </w:rPr>
        <w:t xml:space="preserve">לעיתים לחברה/ לישות יכול להיות </w:t>
      </w:r>
      <w:proofErr w:type="spellStart"/>
      <w:r w:rsidR="00DA3489">
        <w:rPr>
          <w:rFonts w:cs="David" w:hint="cs"/>
          <w:sz w:val="24"/>
          <w:szCs w:val="24"/>
          <w:rtl/>
        </w:rPr>
        <w:t>כח</w:t>
      </w:r>
      <w:proofErr w:type="spellEnd"/>
      <w:r w:rsidR="00DA3489">
        <w:rPr>
          <w:rFonts w:cs="David" w:hint="cs"/>
          <w:sz w:val="24"/>
          <w:szCs w:val="24"/>
          <w:rtl/>
        </w:rPr>
        <w:t xml:space="preserve"> השפעה גם אם היא לא מצליחה להשיג זכויות הצבעה מעל 50</w:t>
      </w:r>
      <w:r w:rsidR="00DA3489">
        <w:rPr>
          <w:rFonts w:cs="David" w:hint="cs"/>
          <w:b/>
          <w:bCs/>
          <w:sz w:val="24"/>
          <w:szCs w:val="24"/>
          <w:rtl/>
        </w:rPr>
        <w:t xml:space="preserve">% </w:t>
      </w:r>
      <w:r w:rsidR="00DA3489">
        <w:rPr>
          <w:rFonts w:cs="David" w:hint="cs"/>
          <w:sz w:val="24"/>
          <w:szCs w:val="24"/>
          <w:rtl/>
        </w:rPr>
        <w:t>באמצעות הסכמים או זכויות פוטנציאליות. מצב כזה נקרא שליטה אפקטיבית . על מנת להחליט אם קיימת שליטה אפקטיבית נצטרך לעבוד בשני שלבים :</w:t>
      </w:r>
    </w:p>
    <w:p w:rsidR="00DA3489" w:rsidRPr="00DA3489" w:rsidRDefault="00DA3489" w:rsidP="00612CFF">
      <w:pPr>
        <w:pStyle w:val="a7"/>
        <w:numPr>
          <w:ilvl w:val="0"/>
          <w:numId w:val="16"/>
        </w:numPr>
        <w:spacing w:line="360" w:lineRule="auto"/>
        <w:jc w:val="both"/>
        <w:rPr>
          <w:rFonts w:cs="David"/>
          <w:b/>
          <w:bCs/>
          <w:sz w:val="24"/>
          <w:szCs w:val="24"/>
        </w:rPr>
      </w:pPr>
      <w:r>
        <w:rPr>
          <w:rFonts w:cs="David" w:hint="cs"/>
          <w:sz w:val="24"/>
          <w:szCs w:val="24"/>
          <w:rtl/>
        </w:rPr>
        <w:t>עלינו לשקול שלושה שיקולים עקרוניים:</w:t>
      </w:r>
    </w:p>
    <w:p w:rsidR="00DA3489" w:rsidRDefault="00DA3489" w:rsidP="00612CFF">
      <w:pPr>
        <w:pStyle w:val="a7"/>
        <w:numPr>
          <w:ilvl w:val="0"/>
          <w:numId w:val="17"/>
        </w:numPr>
        <w:spacing w:line="360" w:lineRule="auto"/>
        <w:jc w:val="both"/>
        <w:rPr>
          <w:rFonts w:cs="David"/>
          <w:b/>
          <w:bCs/>
          <w:sz w:val="24"/>
          <w:szCs w:val="24"/>
        </w:rPr>
      </w:pPr>
      <w:r>
        <w:rPr>
          <w:rFonts w:cs="David" w:hint="cs"/>
          <w:sz w:val="24"/>
          <w:szCs w:val="24"/>
          <w:rtl/>
        </w:rPr>
        <w:t xml:space="preserve">כמות זכויות ההצבעה שמחזיק המשקיע ביחס לשאר המשקיעים , ככל שהוא מחזיק יותר זכויות ביחס לאחרים וככל שיותר צדדים נדרשים להתאגד כדי לחסום אותו אזי זה מרמז על כך שיש לו </w:t>
      </w:r>
      <w:proofErr w:type="spellStart"/>
      <w:r>
        <w:rPr>
          <w:rFonts w:cs="David" w:hint="cs"/>
          <w:sz w:val="24"/>
          <w:szCs w:val="24"/>
          <w:rtl/>
        </w:rPr>
        <w:t>כח</w:t>
      </w:r>
      <w:proofErr w:type="spellEnd"/>
      <w:r>
        <w:rPr>
          <w:rFonts w:cs="David" w:hint="cs"/>
          <w:sz w:val="24"/>
          <w:szCs w:val="24"/>
          <w:rtl/>
        </w:rPr>
        <w:t xml:space="preserve"> השפעה </w:t>
      </w:r>
      <w:r w:rsidR="000A7318">
        <w:rPr>
          <w:rFonts w:cs="David" w:hint="cs"/>
          <w:sz w:val="24"/>
          <w:szCs w:val="24"/>
          <w:rtl/>
        </w:rPr>
        <w:t xml:space="preserve">ולכן אין לי </w:t>
      </w:r>
      <w:proofErr w:type="spellStart"/>
      <w:r w:rsidR="000A7318">
        <w:rPr>
          <w:rFonts w:cs="David" w:hint="cs"/>
          <w:sz w:val="24"/>
          <w:szCs w:val="24"/>
          <w:rtl/>
        </w:rPr>
        <w:t>כח</w:t>
      </w:r>
      <w:proofErr w:type="spellEnd"/>
      <w:r w:rsidR="000A7318">
        <w:rPr>
          <w:rFonts w:cs="David" w:hint="cs"/>
          <w:sz w:val="24"/>
          <w:szCs w:val="24"/>
          <w:rtl/>
        </w:rPr>
        <w:t xml:space="preserve"> השפעה </w:t>
      </w:r>
    </w:p>
    <w:p w:rsidR="00A22976" w:rsidRPr="00A22976" w:rsidRDefault="00A22976" w:rsidP="00A22976">
      <w:pPr>
        <w:pStyle w:val="a7"/>
        <w:numPr>
          <w:ilvl w:val="0"/>
          <w:numId w:val="17"/>
        </w:numPr>
        <w:spacing w:line="360" w:lineRule="auto"/>
        <w:jc w:val="both"/>
        <w:rPr>
          <w:rFonts w:cs="David"/>
          <w:sz w:val="24"/>
          <w:szCs w:val="24"/>
        </w:rPr>
      </w:pPr>
      <w:r w:rsidRPr="00A22976">
        <w:rPr>
          <w:rFonts w:cs="David" w:hint="cs"/>
          <w:sz w:val="24"/>
          <w:szCs w:val="24"/>
          <w:rtl/>
        </w:rPr>
        <w:t xml:space="preserve">זכויות הצבעה פוטנציאליות </w:t>
      </w:r>
      <w:r w:rsidRPr="00A22976">
        <w:rPr>
          <w:rFonts w:cs="David"/>
          <w:sz w:val="24"/>
          <w:szCs w:val="24"/>
          <w:rtl/>
        </w:rPr>
        <w:t>–</w:t>
      </w:r>
      <w:r w:rsidRPr="00A22976">
        <w:rPr>
          <w:rFonts w:cs="David" w:hint="cs"/>
          <w:sz w:val="24"/>
          <w:szCs w:val="24"/>
          <w:rtl/>
        </w:rPr>
        <w:t xml:space="preserve"> באמצעות זכויות אלו המשקיע יכול להגדיל את הכמות האבסולוטית והכמות היחסית של זכויות ההצבעה שלו. </w:t>
      </w:r>
    </w:p>
    <w:p w:rsidR="00E53745" w:rsidRDefault="00A22976" w:rsidP="00E53745">
      <w:pPr>
        <w:pStyle w:val="a7"/>
        <w:numPr>
          <w:ilvl w:val="0"/>
          <w:numId w:val="17"/>
        </w:numPr>
        <w:spacing w:line="360" w:lineRule="auto"/>
        <w:jc w:val="both"/>
        <w:rPr>
          <w:rFonts w:cs="David"/>
          <w:sz w:val="24"/>
          <w:szCs w:val="24"/>
        </w:rPr>
      </w:pPr>
      <w:r w:rsidRPr="00A22976">
        <w:rPr>
          <w:rFonts w:cs="David" w:hint="cs"/>
          <w:sz w:val="24"/>
          <w:szCs w:val="24"/>
          <w:rtl/>
        </w:rPr>
        <w:t xml:space="preserve">זכויות חוזיות אחרות </w:t>
      </w:r>
      <w:r w:rsidRPr="00A22976">
        <w:rPr>
          <w:rFonts w:cs="David"/>
          <w:sz w:val="24"/>
          <w:szCs w:val="24"/>
          <w:rtl/>
        </w:rPr>
        <w:t>–</w:t>
      </w:r>
      <w:r w:rsidRPr="00A22976">
        <w:rPr>
          <w:rFonts w:cs="David" w:hint="cs"/>
          <w:sz w:val="24"/>
          <w:szCs w:val="24"/>
          <w:rtl/>
        </w:rPr>
        <w:t xml:space="preserve"> יכול להיות שלמשקיע זכויות חוזיות לגבי קבלת החלטות אשר מרמזות על כך שייתכן שהוא בעל כוח השפעה. </w:t>
      </w:r>
    </w:p>
    <w:p w:rsidR="00A22976" w:rsidRPr="00E53745" w:rsidRDefault="00A22976" w:rsidP="00E53745">
      <w:pPr>
        <w:spacing w:line="360" w:lineRule="auto"/>
        <w:ind w:left="1440"/>
        <w:jc w:val="both"/>
        <w:rPr>
          <w:rFonts w:cs="David"/>
          <w:sz w:val="24"/>
          <w:szCs w:val="24"/>
          <w:rtl/>
        </w:rPr>
      </w:pPr>
      <w:r w:rsidRPr="00E53745">
        <w:rPr>
          <w:rFonts w:cs="David" w:hint="cs"/>
          <w:sz w:val="24"/>
          <w:szCs w:val="24"/>
          <w:rtl/>
        </w:rPr>
        <w:t>לאחר ששקלנו את השיקולים הנ"ל, אם מגיעים למסקנה חד משמעית שיש למשקיע כוח השפעה אזי אין צורך לעבור לשלב השני. אבל אם לא הגענו למסקנה חד משמעית, האם יש לו כוח השפעה, אזי נצטרך לעבור לשלב השני.</w:t>
      </w:r>
    </w:p>
    <w:p w:rsidR="00A22976" w:rsidRPr="00A22976" w:rsidRDefault="00A22976" w:rsidP="00A22976">
      <w:pPr>
        <w:pStyle w:val="a7"/>
        <w:numPr>
          <w:ilvl w:val="0"/>
          <w:numId w:val="16"/>
        </w:numPr>
        <w:spacing w:line="360" w:lineRule="auto"/>
        <w:jc w:val="both"/>
        <w:rPr>
          <w:rFonts w:cs="David"/>
          <w:sz w:val="24"/>
          <w:szCs w:val="24"/>
        </w:rPr>
      </w:pPr>
      <w:bookmarkStart w:id="0" w:name="_GoBack"/>
      <w:bookmarkEnd w:id="0"/>
      <w:r w:rsidRPr="00A22976">
        <w:rPr>
          <w:rFonts w:cs="David" w:hint="cs"/>
          <w:sz w:val="24"/>
          <w:szCs w:val="24"/>
          <w:rtl/>
        </w:rPr>
        <w:t xml:space="preserve">יש לשקול נסיבות ועובדות נוספות </w:t>
      </w:r>
      <w:r w:rsidRPr="00A22976">
        <w:rPr>
          <w:rFonts w:cs="David"/>
          <w:sz w:val="24"/>
          <w:szCs w:val="24"/>
          <w:rtl/>
        </w:rPr>
        <w:t>–</w:t>
      </w:r>
      <w:r w:rsidRPr="00A22976">
        <w:rPr>
          <w:rFonts w:cs="David" w:hint="cs"/>
          <w:sz w:val="24"/>
          <w:szCs w:val="24"/>
          <w:rtl/>
        </w:rPr>
        <w:t xml:space="preserve"> עלינו לשקול ארבעה שיקולים</w:t>
      </w:r>
    </w:p>
    <w:p w:rsidR="00C867B9" w:rsidRPr="00C867B9" w:rsidRDefault="00C867B9" w:rsidP="00A22976">
      <w:pPr>
        <w:spacing w:line="360" w:lineRule="auto"/>
        <w:jc w:val="both"/>
        <w:rPr>
          <w:rFonts w:cs="David"/>
          <w:sz w:val="24"/>
          <w:szCs w:val="24"/>
          <w:rtl/>
        </w:rPr>
      </w:pPr>
      <w:r w:rsidRPr="00C867B9">
        <w:rPr>
          <w:rFonts w:cs="David" w:hint="cs"/>
          <w:sz w:val="24"/>
          <w:szCs w:val="24"/>
          <w:rtl/>
        </w:rPr>
        <w:t xml:space="preserve">   </w:t>
      </w:r>
      <w:r w:rsidRPr="00C867B9">
        <w:rPr>
          <w:rFonts w:cs="David"/>
          <w:sz w:val="24"/>
          <w:szCs w:val="24"/>
          <w:rtl/>
        </w:rPr>
        <w:br/>
      </w:r>
    </w:p>
    <w:sectPr w:rsidR="00C867B9" w:rsidRPr="00C867B9"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68" w:rsidRDefault="00514468" w:rsidP="00F172F9">
      <w:pPr>
        <w:spacing w:after="0" w:line="240" w:lineRule="auto"/>
      </w:pPr>
      <w:r>
        <w:separator/>
      </w:r>
    </w:p>
  </w:endnote>
  <w:endnote w:type="continuationSeparator" w:id="0">
    <w:p w:rsidR="00514468" w:rsidRDefault="00514468"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DA3489" w:rsidRDefault="00DA3489">
        <w:pPr>
          <w:pStyle w:val="a5"/>
          <w:jc w:val="center"/>
          <w:rPr>
            <w:rtl/>
            <w:cs/>
          </w:rPr>
        </w:pPr>
        <w:r>
          <w:fldChar w:fldCharType="begin"/>
        </w:r>
        <w:r>
          <w:rPr>
            <w:rtl/>
            <w:cs/>
          </w:rPr>
          <w:instrText>PAGE   \* MERGEFORMAT</w:instrText>
        </w:r>
        <w:r>
          <w:fldChar w:fldCharType="separate"/>
        </w:r>
        <w:r w:rsidR="00E53745" w:rsidRPr="00E53745">
          <w:rPr>
            <w:noProof/>
            <w:rtl/>
            <w:lang w:val="he-IL"/>
          </w:rPr>
          <w:t>4</w:t>
        </w:r>
        <w:r>
          <w:fldChar w:fldCharType="end"/>
        </w:r>
      </w:p>
    </w:sdtContent>
  </w:sdt>
  <w:p w:rsidR="00DA3489" w:rsidRDefault="00DA3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68" w:rsidRDefault="00514468" w:rsidP="00F172F9">
      <w:pPr>
        <w:spacing w:after="0" w:line="240" w:lineRule="auto"/>
      </w:pPr>
      <w:r>
        <w:separator/>
      </w:r>
    </w:p>
  </w:footnote>
  <w:footnote w:type="continuationSeparator" w:id="0">
    <w:p w:rsidR="00514468" w:rsidRDefault="00514468"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89" w:rsidRPr="00F172F9" w:rsidRDefault="00DA3489"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ptab w:relativeTo="margin" w:alignment="right" w:leader="none"/>
    </w:r>
    <w:r>
      <w:rPr>
        <w:rFonts w:cs="David" w:hint="cs"/>
        <w:sz w:val="24"/>
        <w:szCs w:val="24"/>
        <w:rtl/>
      </w:rPr>
      <w:t>22/02/14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7FEC"/>
    <w:multiLevelType w:val="hybridMultilevel"/>
    <w:tmpl w:val="56B6EF9E"/>
    <w:lvl w:ilvl="0" w:tplc="914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31D1"/>
    <w:multiLevelType w:val="hybridMultilevel"/>
    <w:tmpl w:val="D4BE2E4E"/>
    <w:lvl w:ilvl="0" w:tplc="D2E2B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D4B0E"/>
    <w:multiLevelType w:val="hybridMultilevel"/>
    <w:tmpl w:val="F418DD54"/>
    <w:lvl w:ilvl="0" w:tplc="B48C10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C0E29"/>
    <w:multiLevelType w:val="hybridMultilevel"/>
    <w:tmpl w:val="C0D2AC92"/>
    <w:lvl w:ilvl="0" w:tplc="DACA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25BD0"/>
    <w:multiLevelType w:val="hybridMultilevel"/>
    <w:tmpl w:val="7ECCEDB2"/>
    <w:lvl w:ilvl="0" w:tplc="77D6DF70">
      <w:start w:val="1"/>
      <w:numFmt w:val="hebrew1"/>
      <w:lvlText w:val="%1."/>
      <w:lvlJc w:val="left"/>
      <w:pPr>
        <w:ind w:left="770" w:hanging="360"/>
      </w:pPr>
      <w:rPr>
        <w:rFonts w:asciiTheme="minorHAnsi" w:eastAsiaTheme="minorHAnsi" w:hAnsiTheme="minorHAnsi" w:cs="David"/>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F857A41"/>
    <w:multiLevelType w:val="hybridMultilevel"/>
    <w:tmpl w:val="61464C24"/>
    <w:lvl w:ilvl="0" w:tplc="822E909E">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FC318D"/>
    <w:multiLevelType w:val="hybridMultilevel"/>
    <w:tmpl w:val="B5A2781A"/>
    <w:lvl w:ilvl="0" w:tplc="1AD499B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353EA0"/>
    <w:multiLevelType w:val="hybridMultilevel"/>
    <w:tmpl w:val="25D0FA5E"/>
    <w:lvl w:ilvl="0" w:tplc="2C366506">
      <w:start w:val="1"/>
      <w:numFmt w:val="decimal"/>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nsid w:val="363A1371"/>
    <w:multiLevelType w:val="hybridMultilevel"/>
    <w:tmpl w:val="D8CA5D32"/>
    <w:lvl w:ilvl="0" w:tplc="8C48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E4608"/>
    <w:multiLevelType w:val="hybridMultilevel"/>
    <w:tmpl w:val="C0ECAD68"/>
    <w:lvl w:ilvl="0" w:tplc="FA3A08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5496D"/>
    <w:multiLevelType w:val="hybridMultilevel"/>
    <w:tmpl w:val="E3BA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859BB"/>
    <w:multiLevelType w:val="hybridMultilevel"/>
    <w:tmpl w:val="E78EB7D2"/>
    <w:lvl w:ilvl="0" w:tplc="6A8049B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CF0EB0"/>
    <w:multiLevelType w:val="hybridMultilevel"/>
    <w:tmpl w:val="B20018C4"/>
    <w:lvl w:ilvl="0" w:tplc="6608B3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F6D9B"/>
    <w:multiLevelType w:val="hybridMultilevel"/>
    <w:tmpl w:val="064040B2"/>
    <w:lvl w:ilvl="0" w:tplc="50C62CFC">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C43FE1"/>
    <w:multiLevelType w:val="hybridMultilevel"/>
    <w:tmpl w:val="653A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40254"/>
    <w:multiLevelType w:val="hybridMultilevel"/>
    <w:tmpl w:val="0E067798"/>
    <w:lvl w:ilvl="0" w:tplc="5D2CEDA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31277"/>
    <w:multiLevelType w:val="hybridMultilevel"/>
    <w:tmpl w:val="509491D8"/>
    <w:lvl w:ilvl="0" w:tplc="9612B890">
      <w:start w:val="1"/>
      <w:numFmt w:val="hebrew1"/>
      <w:lvlText w:val="%1."/>
      <w:lvlJc w:val="left"/>
      <w:pPr>
        <w:ind w:left="1440" w:hanging="360"/>
      </w:pPr>
      <w:rPr>
        <w:rFonts w:asciiTheme="minorHAnsi" w:eastAsiaTheme="minorHAnsi" w:hAnsiTheme="minorHAnsi" w:cs="Davi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B21029"/>
    <w:multiLevelType w:val="hybridMultilevel"/>
    <w:tmpl w:val="5E4E2EA8"/>
    <w:lvl w:ilvl="0" w:tplc="4DFE87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C5267"/>
    <w:multiLevelType w:val="hybridMultilevel"/>
    <w:tmpl w:val="764E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1"/>
  </w:num>
  <w:num w:numId="5">
    <w:abstractNumId w:val="15"/>
  </w:num>
  <w:num w:numId="6">
    <w:abstractNumId w:val="17"/>
  </w:num>
  <w:num w:numId="7">
    <w:abstractNumId w:val="9"/>
  </w:num>
  <w:num w:numId="8">
    <w:abstractNumId w:val="16"/>
  </w:num>
  <w:num w:numId="9">
    <w:abstractNumId w:val="8"/>
  </w:num>
  <w:num w:numId="10">
    <w:abstractNumId w:val="0"/>
  </w:num>
  <w:num w:numId="11">
    <w:abstractNumId w:val="12"/>
  </w:num>
  <w:num w:numId="12">
    <w:abstractNumId w:val="3"/>
  </w:num>
  <w:num w:numId="13">
    <w:abstractNumId w:val="2"/>
  </w:num>
  <w:num w:numId="14">
    <w:abstractNumId w:val="13"/>
  </w:num>
  <w:num w:numId="15">
    <w:abstractNumId w:val="11"/>
  </w:num>
  <w:num w:numId="16">
    <w:abstractNumId w:val="6"/>
  </w:num>
  <w:num w:numId="17">
    <w:abstractNumId w:val="5"/>
  </w:num>
  <w:num w:numId="18">
    <w:abstractNumId w:val="10"/>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AF9"/>
    <w:rsid w:val="00004320"/>
    <w:rsid w:val="00005C1A"/>
    <w:rsid w:val="0003559A"/>
    <w:rsid w:val="000363BD"/>
    <w:rsid w:val="0004273E"/>
    <w:rsid w:val="0004387F"/>
    <w:rsid w:val="00057726"/>
    <w:rsid w:val="000711EB"/>
    <w:rsid w:val="000945A1"/>
    <w:rsid w:val="00094D10"/>
    <w:rsid w:val="000A25BC"/>
    <w:rsid w:val="000A7318"/>
    <w:rsid w:val="000C04AC"/>
    <w:rsid w:val="000D4AA1"/>
    <w:rsid w:val="000E0AF4"/>
    <w:rsid w:val="000E2D7F"/>
    <w:rsid w:val="000F5666"/>
    <w:rsid w:val="001040B2"/>
    <w:rsid w:val="00105D60"/>
    <w:rsid w:val="00107C72"/>
    <w:rsid w:val="00137FEC"/>
    <w:rsid w:val="001416AE"/>
    <w:rsid w:val="00141C1F"/>
    <w:rsid w:val="00146F09"/>
    <w:rsid w:val="001528B5"/>
    <w:rsid w:val="00154670"/>
    <w:rsid w:val="001732EE"/>
    <w:rsid w:val="00174761"/>
    <w:rsid w:val="00177F4F"/>
    <w:rsid w:val="001A3F0D"/>
    <w:rsid w:val="001A40BE"/>
    <w:rsid w:val="001A662B"/>
    <w:rsid w:val="001D7530"/>
    <w:rsid w:val="001E6DAB"/>
    <w:rsid w:val="001F1958"/>
    <w:rsid w:val="001F380B"/>
    <w:rsid w:val="002135F4"/>
    <w:rsid w:val="00214B39"/>
    <w:rsid w:val="00214B4C"/>
    <w:rsid w:val="0021554F"/>
    <w:rsid w:val="00225BB1"/>
    <w:rsid w:val="00255E31"/>
    <w:rsid w:val="00260506"/>
    <w:rsid w:val="00263D90"/>
    <w:rsid w:val="002853DF"/>
    <w:rsid w:val="002E0EC1"/>
    <w:rsid w:val="00314416"/>
    <w:rsid w:val="00316565"/>
    <w:rsid w:val="003202F6"/>
    <w:rsid w:val="00357D7E"/>
    <w:rsid w:val="0036592B"/>
    <w:rsid w:val="003701A4"/>
    <w:rsid w:val="003716B5"/>
    <w:rsid w:val="00395B92"/>
    <w:rsid w:val="003A4E5D"/>
    <w:rsid w:val="003B16E1"/>
    <w:rsid w:val="003C7FE8"/>
    <w:rsid w:val="003E4BBC"/>
    <w:rsid w:val="003E63AD"/>
    <w:rsid w:val="003F00CA"/>
    <w:rsid w:val="00401692"/>
    <w:rsid w:val="00415D40"/>
    <w:rsid w:val="004175CF"/>
    <w:rsid w:val="00424CDA"/>
    <w:rsid w:val="00431510"/>
    <w:rsid w:val="0043674D"/>
    <w:rsid w:val="00441C02"/>
    <w:rsid w:val="00442803"/>
    <w:rsid w:val="00447CBD"/>
    <w:rsid w:val="004657FB"/>
    <w:rsid w:val="00477285"/>
    <w:rsid w:val="004A1D72"/>
    <w:rsid w:val="004B0A8D"/>
    <w:rsid w:val="004B6D28"/>
    <w:rsid w:val="004B7889"/>
    <w:rsid w:val="004C777B"/>
    <w:rsid w:val="004D1A4F"/>
    <w:rsid w:val="004D7AF2"/>
    <w:rsid w:val="004E1233"/>
    <w:rsid w:val="004E653C"/>
    <w:rsid w:val="004F09DC"/>
    <w:rsid w:val="004F370E"/>
    <w:rsid w:val="005053DB"/>
    <w:rsid w:val="00514468"/>
    <w:rsid w:val="00515B02"/>
    <w:rsid w:val="00524307"/>
    <w:rsid w:val="00526E39"/>
    <w:rsid w:val="00552BEB"/>
    <w:rsid w:val="00562509"/>
    <w:rsid w:val="00572488"/>
    <w:rsid w:val="00582DA8"/>
    <w:rsid w:val="00583630"/>
    <w:rsid w:val="005B1FE5"/>
    <w:rsid w:val="005C4CE4"/>
    <w:rsid w:val="005E6458"/>
    <w:rsid w:val="005E6D53"/>
    <w:rsid w:val="005F415D"/>
    <w:rsid w:val="005F7FCF"/>
    <w:rsid w:val="00604369"/>
    <w:rsid w:val="00612CFF"/>
    <w:rsid w:val="00613AFB"/>
    <w:rsid w:val="006143FA"/>
    <w:rsid w:val="006154DB"/>
    <w:rsid w:val="0063276A"/>
    <w:rsid w:val="006414F2"/>
    <w:rsid w:val="0065582D"/>
    <w:rsid w:val="006575E9"/>
    <w:rsid w:val="00657D23"/>
    <w:rsid w:val="00661B5C"/>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F2E48"/>
    <w:rsid w:val="006F5E4B"/>
    <w:rsid w:val="00702A1C"/>
    <w:rsid w:val="00705FCC"/>
    <w:rsid w:val="0071286F"/>
    <w:rsid w:val="00725398"/>
    <w:rsid w:val="00725A43"/>
    <w:rsid w:val="00727A8C"/>
    <w:rsid w:val="00730C72"/>
    <w:rsid w:val="0073208E"/>
    <w:rsid w:val="007349A9"/>
    <w:rsid w:val="0075442B"/>
    <w:rsid w:val="00755965"/>
    <w:rsid w:val="00770639"/>
    <w:rsid w:val="007725A9"/>
    <w:rsid w:val="00777AB5"/>
    <w:rsid w:val="00777F80"/>
    <w:rsid w:val="007A4D1D"/>
    <w:rsid w:val="007B5257"/>
    <w:rsid w:val="007F7F49"/>
    <w:rsid w:val="00807ABD"/>
    <w:rsid w:val="00834C62"/>
    <w:rsid w:val="0085681E"/>
    <w:rsid w:val="00861741"/>
    <w:rsid w:val="008630BF"/>
    <w:rsid w:val="00877342"/>
    <w:rsid w:val="00892E3F"/>
    <w:rsid w:val="008B0267"/>
    <w:rsid w:val="008B225B"/>
    <w:rsid w:val="008C369A"/>
    <w:rsid w:val="008F088E"/>
    <w:rsid w:val="00900F39"/>
    <w:rsid w:val="00914EA8"/>
    <w:rsid w:val="00922341"/>
    <w:rsid w:val="00932564"/>
    <w:rsid w:val="00941A7C"/>
    <w:rsid w:val="00944800"/>
    <w:rsid w:val="00953E39"/>
    <w:rsid w:val="00955DB4"/>
    <w:rsid w:val="00960595"/>
    <w:rsid w:val="00974906"/>
    <w:rsid w:val="00977C3F"/>
    <w:rsid w:val="00982546"/>
    <w:rsid w:val="00984DD0"/>
    <w:rsid w:val="009A22BC"/>
    <w:rsid w:val="009D043D"/>
    <w:rsid w:val="009D0B64"/>
    <w:rsid w:val="009D5289"/>
    <w:rsid w:val="009E32CB"/>
    <w:rsid w:val="009F212B"/>
    <w:rsid w:val="00A019EF"/>
    <w:rsid w:val="00A0488D"/>
    <w:rsid w:val="00A05321"/>
    <w:rsid w:val="00A22976"/>
    <w:rsid w:val="00A23D53"/>
    <w:rsid w:val="00A314CB"/>
    <w:rsid w:val="00A41A60"/>
    <w:rsid w:val="00A43282"/>
    <w:rsid w:val="00A46DCF"/>
    <w:rsid w:val="00A563BE"/>
    <w:rsid w:val="00A678FB"/>
    <w:rsid w:val="00A844E8"/>
    <w:rsid w:val="00A91570"/>
    <w:rsid w:val="00A96198"/>
    <w:rsid w:val="00AB4C0D"/>
    <w:rsid w:val="00AC09BC"/>
    <w:rsid w:val="00AD3E28"/>
    <w:rsid w:val="00AD68B9"/>
    <w:rsid w:val="00AF37D1"/>
    <w:rsid w:val="00AF3C20"/>
    <w:rsid w:val="00B011D3"/>
    <w:rsid w:val="00B052CF"/>
    <w:rsid w:val="00B06FAA"/>
    <w:rsid w:val="00B07C2D"/>
    <w:rsid w:val="00B2055A"/>
    <w:rsid w:val="00B31679"/>
    <w:rsid w:val="00B3167D"/>
    <w:rsid w:val="00B52C2E"/>
    <w:rsid w:val="00B80DBB"/>
    <w:rsid w:val="00B84DB9"/>
    <w:rsid w:val="00B91B0D"/>
    <w:rsid w:val="00BA54A5"/>
    <w:rsid w:val="00BA6F9D"/>
    <w:rsid w:val="00BB5DC0"/>
    <w:rsid w:val="00BD6DCF"/>
    <w:rsid w:val="00BE4178"/>
    <w:rsid w:val="00BF10CD"/>
    <w:rsid w:val="00C13690"/>
    <w:rsid w:val="00C161B9"/>
    <w:rsid w:val="00C243AD"/>
    <w:rsid w:val="00C45611"/>
    <w:rsid w:val="00C517BF"/>
    <w:rsid w:val="00C57676"/>
    <w:rsid w:val="00C7584E"/>
    <w:rsid w:val="00C867B9"/>
    <w:rsid w:val="00C94B0F"/>
    <w:rsid w:val="00C957B6"/>
    <w:rsid w:val="00CC1BA0"/>
    <w:rsid w:val="00CC5300"/>
    <w:rsid w:val="00CE4C14"/>
    <w:rsid w:val="00CF1BAB"/>
    <w:rsid w:val="00CF597C"/>
    <w:rsid w:val="00D0419F"/>
    <w:rsid w:val="00D24CA0"/>
    <w:rsid w:val="00D50990"/>
    <w:rsid w:val="00D54A48"/>
    <w:rsid w:val="00D80425"/>
    <w:rsid w:val="00D83624"/>
    <w:rsid w:val="00D8578E"/>
    <w:rsid w:val="00D91A4F"/>
    <w:rsid w:val="00D960AE"/>
    <w:rsid w:val="00DA18C3"/>
    <w:rsid w:val="00DA3489"/>
    <w:rsid w:val="00DA38F0"/>
    <w:rsid w:val="00DA3B20"/>
    <w:rsid w:val="00DA4A3E"/>
    <w:rsid w:val="00DB1B17"/>
    <w:rsid w:val="00DC52DE"/>
    <w:rsid w:val="00DD30C5"/>
    <w:rsid w:val="00DD74F9"/>
    <w:rsid w:val="00DE6488"/>
    <w:rsid w:val="00DF5A11"/>
    <w:rsid w:val="00E408D0"/>
    <w:rsid w:val="00E42A69"/>
    <w:rsid w:val="00E43EE9"/>
    <w:rsid w:val="00E509B3"/>
    <w:rsid w:val="00E5211B"/>
    <w:rsid w:val="00E53745"/>
    <w:rsid w:val="00E55D8E"/>
    <w:rsid w:val="00E61CD3"/>
    <w:rsid w:val="00E864A2"/>
    <w:rsid w:val="00E87EAD"/>
    <w:rsid w:val="00E91741"/>
    <w:rsid w:val="00EA0F4E"/>
    <w:rsid w:val="00EB3751"/>
    <w:rsid w:val="00EB46B0"/>
    <w:rsid w:val="00EC01CD"/>
    <w:rsid w:val="00ED45E4"/>
    <w:rsid w:val="00EF0D9C"/>
    <w:rsid w:val="00F13610"/>
    <w:rsid w:val="00F172F9"/>
    <w:rsid w:val="00F263B2"/>
    <w:rsid w:val="00F37D01"/>
    <w:rsid w:val="00F418E1"/>
    <w:rsid w:val="00F43900"/>
    <w:rsid w:val="00F45C15"/>
    <w:rsid w:val="00F47B0F"/>
    <w:rsid w:val="00F64CAB"/>
    <w:rsid w:val="00F701BC"/>
    <w:rsid w:val="00F81D7C"/>
    <w:rsid w:val="00F8368E"/>
    <w:rsid w:val="00F943F7"/>
    <w:rsid w:val="00F95D4D"/>
    <w:rsid w:val="00FA17A0"/>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B490-9565-4C25-AB85-C4C6D3F1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1336</Words>
  <Characters>6683</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10</cp:revision>
  <dcterms:created xsi:type="dcterms:W3CDTF">2014-02-20T16:44:00Z</dcterms:created>
  <dcterms:modified xsi:type="dcterms:W3CDTF">2014-02-27T16:35:00Z</dcterms:modified>
</cp:coreProperties>
</file>