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DB" w:rsidRDefault="009C48DE" w:rsidP="00EA75AC">
      <w:pPr>
        <w:spacing w:before="120" w:after="120" w:line="360" w:lineRule="auto"/>
        <w:jc w:val="center"/>
        <w:rPr>
          <w:rFonts w:ascii="David" w:hAnsi="David" w:cs="David"/>
          <w:b/>
          <w:bCs/>
          <w:sz w:val="24"/>
          <w:szCs w:val="24"/>
          <w:u w:val="single"/>
          <w:rtl/>
        </w:rPr>
      </w:pPr>
      <w:r w:rsidRPr="008220E9">
        <w:rPr>
          <w:rFonts w:ascii="David" w:hAnsi="David" w:cs="David"/>
          <w:b/>
          <w:bCs/>
          <w:sz w:val="24"/>
          <w:szCs w:val="24"/>
          <w:u w:val="single"/>
          <w:rtl/>
        </w:rPr>
        <w:t>פיננסית מתקדמת א- שיעור</w:t>
      </w:r>
      <w:r w:rsidR="00FD0002" w:rsidRPr="008220E9">
        <w:rPr>
          <w:rFonts w:ascii="David" w:hAnsi="David" w:cs="David"/>
          <w:b/>
          <w:bCs/>
          <w:sz w:val="24"/>
          <w:szCs w:val="24"/>
          <w:u w:val="single"/>
          <w:rtl/>
        </w:rPr>
        <w:t xml:space="preserve"> 24</w:t>
      </w:r>
    </w:p>
    <w:p w:rsidR="008220E9" w:rsidRPr="00B45B33" w:rsidRDefault="00422410" w:rsidP="00EA75AC">
      <w:pPr>
        <w:spacing w:before="120" w:after="120" w:line="360" w:lineRule="auto"/>
        <w:rPr>
          <w:rFonts w:ascii="David" w:hAnsi="David" w:cs="David"/>
          <w:b/>
          <w:bCs/>
          <w:color w:val="92D050"/>
          <w:sz w:val="28"/>
          <w:szCs w:val="28"/>
          <w:u w:val="single"/>
          <w:rtl/>
        </w:rPr>
      </w:pPr>
      <w:r>
        <w:rPr>
          <w:rFonts w:ascii="David" w:hAnsi="David" w:cs="David"/>
          <w:b/>
          <w:bCs/>
          <w:color w:val="92D050"/>
          <w:sz w:val="28"/>
          <w:szCs w:val="28"/>
          <w:u w:val="single"/>
          <w:rtl/>
        </w:rPr>
        <w:t xml:space="preserve">פתרון שאלה מס' </w:t>
      </w:r>
      <w:r>
        <w:rPr>
          <w:rFonts w:ascii="David" w:hAnsi="David" w:cs="David" w:hint="cs"/>
          <w:b/>
          <w:bCs/>
          <w:color w:val="92D050"/>
          <w:sz w:val="28"/>
          <w:szCs w:val="28"/>
          <w:u w:val="single"/>
          <w:rtl/>
        </w:rPr>
        <w:t>1</w:t>
      </w:r>
    </w:p>
    <w:tbl>
      <w:tblPr>
        <w:bidiVisual/>
        <w:tblW w:w="0" w:type="auto"/>
        <w:tblLook w:val="04A0" w:firstRow="1" w:lastRow="0" w:firstColumn="1" w:lastColumn="0" w:noHBand="0" w:noVBand="1"/>
      </w:tblPr>
      <w:tblGrid>
        <w:gridCol w:w="1358"/>
        <w:gridCol w:w="1226"/>
        <w:gridCol w:w="270"/>
        <w:gridCol w:w="1226"/>
        <w:gridCol w:w="270"/>
        <w:gridCol w:w="1226"/>
      </w:tblGrid>
      <w:tr w:rsidR="00B45B33" w:rsidRPr="008220E9" w:rsidTr="00127A57">
        <w:trPr>
          <w:trHeight w:val="57"/>
        </w:trPr>
        <w:tc>
          <w:tcPr>
            <w:tcW w:w="0" w:type="auto"/>
            <w:tcBorders>
              <w:top w:val="nil"/>
              <w:left w:val="nil"/>
              <w:bottom w:val="nil"/>
              <w:right w:val="nil"/>
            </w:tcBorders>
            <w:shd w:val="clear" w:color="auto" w:fill="auto"/>
            <w:noWrap/>
            <w:vAlign w:val="bottom"/>
            <w:hideMark/>
          </w:tcPr>
          <w:p w:rsidR="00B45B33" w:rsidRPr="008220E9" w:rsidRDefault="00B45B33" w:rsidP="00EA75AC">
            <w:pPr>
              <w:bidi w:val="0"/>
              <w:spacing w:before="120" w:after="120" w:line="240" w:lineRule="auto"/>
              <w:contextualSpacing/>
              <w:rPr>
                <w:rFonts w:ascii="David" w:hAnsi="David" w:cs="David"/>
                <w:sz w:val="24"/>
                <w:szCs w:val="24"/>
              </w:rPr>
            </w:pPr>
            <w:r w:rsidRPr="008220E9">
              <w:rPr>
                <w:rFonts w:ascii="David" w:hAnsi="David" w:cs="David"/>
                <w:sz w:val="24"/>
                <w:szCs w:val="24"/>
                <w:rtl/>
              </w:rPr>
              <w:t>צריך להיות :</w:t>
            </w:r>
          </w:p>
        </w:tc>
        <w:tc>
          <w:tcPr>
            <w:tcW w:w="0" w:type="auto"/>
            <w:tcBorders>
              <w:top w:val="nil"/>
              <w:left w:val="single" w:sz="4" w:space="0" w:color="auto"/>
              <w:bottom w:val="single" w:sz="4" w:space="0" w:color="auto"/>
              <w:right w:val="nil"/>
            </w:tcBorders>
            <w:shd w:val="clear" w:color="auto" w:fill="auto"/>
            <w:noWrap/>
            <w:vAlign w:val="bottom"/>
            <w:hideMark/>
          </w:tcPr>
          <w:p w:rsidR="00B45B33" w:rsidRPr="008220E9" w:rsidRDefault="00B45B33" w:rsidP="00EA75AC">
            <w:pPr>
              <w:bidi w:val="0"/>
              <w:spacing w:before="120" w:after="120" w:line="240" w:lineRule="auto"/>
              <w:contextualSpacing/>
              <w:jc w:val="right"/>
              <w:rPr>
                <w:rFonts w:ascii="David" w:hAnsi="David" w:cs="David"/>
                <w:sz w:val="24"/>
                <w:szCs w:val="24"/>
              </w:rPr>
            </w:pPr>
            <w:r w:rsidRPr="008220E9">
              <w:rPr>
                <w:rFonts w:ascii="David" w:hAnsi="David" w:cs="David"/>
                <w:sz w:val="24"/>
                <w:szCs w:val="24"/>
              </w:rPr>
              <w:t>31/12/2008</w:t>
            </w:r>
          </w:p>
        </w:tc>
        <w:tc>
          <w:tcPr>
            <w:tcW w:w="0" w:type="auto"/>
            <w:tcBorders>
              <w:top w:val="nil"/>
              <w:left w:val="nil"/>
              <w:bottom w:val="single" w:sz="4" w:space="0" w:color="auto"/>
              <w:right w:val="nil"/>
            </w:tcBorders>
            <w:shd w:val="clear" w:color="auto" w:fill="auto"/>
            <w:noWrap/>
            <w:vAlign w:val="bottom"/>
            <w:hideMark/>
          </w:tcPr>
          <w:p w:rsidR="00B45B33" w:rsidRPr="008220E9" w:rsidRDefault="00B45B33" w:rsidP="00EA75AC">
            <w:pPr>
              <w:bidi w:val="0"/>
              <w:spacing w:before="120" w:after="120" w:line="240" w:lineRule="auto"/>
              <w:contextualSpacing/>
              <w:jc w:val="right"/>
              <w:rPr>
                <w:rFonts w:ascii="David" w:hAnsi="David" w:cs="David"/>
                <w:sz w:val="24"/>
                <w:szCs w:val="24"/>
              </w:rPr>
            </w:pPr>
            <w:r w:rsidRPr="008220E9">
              <w:rPr>
                <w:rFonts w:ascii="David" w:hAnsi="David" w:cs="David"/>
                <w:sz w:val="24"/>
                <w:szCs w:val="24"/>
              </w:rPr>
              <w:t> </w:t>
            </w:r>
          </w:p>
        </w:tc>
        <w:tc>
          <w:tcPr>
            <w:tcW w:w="0" w:type="auto"/>
            <w:tcBorders>
              <w:top w:val="nil"/>
              <w:left w:val="single" w:sz="4" w:space="0" w:color="auto"/>
              <w:bottom w:val="single" w:sz="4" w:space="0" w:color="auto"/>
              <w:right w:val="nil"/>
            </w:tcBorders>
            <w:shd w:val="clear" w:color="auto" w:fill="auto"/>
            <w:noWrap/>
            <w:vAlign w:val="bottom"/>
            <w:hideMark/>
          </w:tcPr>
          <w:p w:rsidR="00B45B33" w:rsidRPr="008220E9" w:rsidRDefault="00B45B33" w:rsidP="00EA75AC">
            <w:pPr>
              <w:bidi w:val="0"/>
              <w:spacing w:before="120" w:after="120" w:line="240" w:lineRule="auto"/>
              <w:contextualSpacing/>
              <w:jc w:val="right"/>
              <w:rPr>
                <w:rFonts w:ascii="David" w:hAnsi="David" w:cs="David"/>
                <w:sz w:val="24"/>
                <w:szCs w:val="24"/>
              </w:rPr>
            </w:pPr>
            <w:r w:rsidRPr="008220E9">
              <w:rPr>
                <w:rFonts w:ascii="David" w:hAnsi="David" w:cs="David"/>
                <w:sz w:val="24"/>
                <w:szCs w:val="24"/>
              </w:rPr>
              <w:t>31/12/2007</w:t>
            </w:r>
          </w:p>
        </w:tc>
        <w:tc>
          <w:tcPr>
            <w:tcW w:w="0" w:type="auto"/>
            <w:tcBorders>
              <w:top w:val="nil"/>
              <w:left w:val="nil"/>
              <w:bottom w:val="single" w:sz="4" w:space="0" w:color="auto"/>
              <w:right w:val="nil"/>
            </w:tcBorders>
            <w:shd w:val="clear" w:color="auto" w:fill="auto"/>
            <w:noWrap/>
            <w:vAlign w:val="bottom"/>
            <w:hideMark/>
          </w:tcPr>
          <w:p w:rsidR="00B45B33" w:rsidRPr="008220E9" w:rsidRDefault="00B45B33" w:rsidP="00EA75AC">
            <w:pPr>
              <w:bidi w:val="0"/>
              <w:spacing w:before="120" w:after="120" w:line="240" w:lineRule="auto"/>
              <w:contextualSpacing/>
              <w:jc w:val="center"/>
              <w:rPr>
                <w:rFonts w:ascii="David" w:hAnsi="David" w:cs="David"/>
                <w:sz w:val="24"/>
                <w:szCs w:val="24"/>
              </w:rPr>
            </w:pPr>
            <w:r w:rsidRPr="008220E9">
              <w:rPr>
                <w:rFonts w:ascii="David" w:hAnsi="David" w:cs="David"/>
                <w:sz w:val="24"/>
                <w:szCs w:val="24"/>
              </w:rPr>
              <w:t> </w:t>
            </w:r>
          </w:p>
        </w:tc>
        <w:tc>
          <w:tcPr>
            <w:tcW w:w="0" w:type="auto"/>
            <w:tcBorders>
              <w:top w:val="nil"/>
              <w:left w:val="single" w:sz="4" w:space="0" w:color="auto"/>
              <w:bottom w:val="nil"/>
              <w:right w:val="nil"/>
            </w:tcBorders>
            <w:shd w:val="clear" w:color="auto" w:fill="auto"/>
            <w:noWrap/>
            <w:vAlign w:val="bottom"/>
            <w:hideMark/>
          </w:tcPr>
          <w:p w:rsidR="00B45B33" w:rsidRPr="008220E9" w:rsidRDefault="00B45B33" w:rsidP="00EA75AC">
            <w:pPr>
              <w:bidi w:val="0"/>
              <w:spacing w:before="120" w:after="120" w:line="240" w:lineRule="auto"/>
              <w:contextualSpacing/>
              <w:jc w:val="right"/>
              <w:rPr>
                <w:rFonts w:ascii="David" w:hAnsi="David" w:cs="David"/>
                <w:sz w:val="24"/>
                <w:szCs w:val="24"/>
              </w:rPr>
            </w:pPr>
            <w:r w:rsidRPr="008220E9">
              <w:rPr>
                <w:rFonts w:ascii="David" w:hAnsi="David" w:cs="David"/>
                <w:sz w:val="24"/>
                <w:szCs w:val="24"/>
              </w:rPr>
              <w:t>01/01/2007</w:t>
            </w:r>
          </w:p>
        </w:tc>
      </w:tr>
      <w:tr w:rsidR="00B45B33" w:rsidRPr="008220E9" w:rsidTr="00127A57">
        <w:trPr>
          <w:trHeight w:val="57"/>
        </w:trPr>
        <w:tc>
          <w:tcPr>
            <w:tcW w:w="0" w:type="auto"/>
            <w:tcBorders>
              <w:top w:val="nil"/>
              <w:left w:val="nil"/>
              <w:bottom w:val="nil"/>
              <w:right w:val="nil"/>
            </w:tcBorders>
            <w:shd w:val="clear" w:color="auto" w:fill="auto"/>
            <w:noWrap/>
            <w:vAlign w:val="bottom"/>
            <w:hideMark/>
          </w:tcPr>
          <w:p w:rsidR="00B45B33" w:rsidRPr="008220E9" w:rsidRDefault="00B45B33" w:rsidP="00EA75AC">
            <w:pPr>
              <w:bidi w:val="0"/>
              <w:spacing w:before="120" w:after="120" w:line="240" w:lineRule="auto"/>
              <w:contextualSpacing/>
              <w:rPr>
                <w:rFonts w:ascii="David" w:hAnsi="David" w:cs="David"/>
                <w:sz w:val="24"/>
                <w:szCs w:val="24"/>
              </w:rPr>
            </w:pPr>
          </w:p>
        </w:tc>
        <w:tc>
          <w:tcPr>
            <w:tcW w:w="0" w:type="auto"/>
            <w:gridSpan w:val="2"/>
            <w:tcBorders>
              <w:top w:val="single" w:sz="4" w:space="0" w:color="auto"/>
              <w:left w:val="single" w:sz="4" w:space="0" w:color="auto"/>
              <w:bottom w:val="nil"/>
              <w:right w:val="single" w:sz="4" w:space="0" w:color="000000"/>
            </w:tcBorders>
            <w:shd w:val="clear" w:color="auto" w:fill="auto"/>
            <w:noWrap/>
            <w:vAlign w:val="bottom"/>
            <w:hideMark/>
          </w:tcPr>
          <w:p w:rsidR="00B45B33" w:rsidRPr="008220E9" w:rsidRDefault="00B45B33" w:rsidP="00EA75AC">
            <w:pPr>
              <w:bidi w:val="0"/>
              <w:spacing w:before="120" w:after="120" w:line="240" w:lineRule="auto"/>
              <w:contextualSpacing/>
              <w:jc w:val="center"/>
              <w:rPr>
                <w:rFonts w:ascii="David" w:hAnsi="David" w:cs="David"/>
                <w:b/>
                <w:bCs/>
                <w:sz w:val="24"/>
                <w:szCs w:val="24"/>
              </w:rPr>
            </w:pPr>
            <w:r w:rsidRPr="008220E9">
              <w:rPr>
                <w:rFonts w:ascii="David" w:hAnsi="David" w:cs="David"/>
                <w:b/>
                <w:bCs/>
                <w:sz w:val="24"/>
                <w:szCs w:val="24"/>
              </w:rPr>
              <w:t>$</w:t>
            </w:r>
          </w:p>
        </w:tc>
        <w:tc>
          <w:tcPr>
            <w:tcW w:w="0" w:type="auto"/>
            <w:gridSpan w:val="2"/>
            <w:tcBorders>
              <w:top w:val="single" w:sz="4" w:space="0" w:color="auto"/>
              <w:left w:val="single" w:sz="4" w:space="0" w:color="auto"/>
              <w:bottom w:val="nil"/>
              <w:right w:val="single" w:sz="4" w:space="0" w:color="000000"/>
            </w:tcBorders>
            <w:shd w:val="clear" w:color="auto" w:fill="auto"/>
            <w:noWrap/>
            <w:vAlign w:val="bottom"/>
            <w:hideMark/>
          </w:tcPr>
          <w:p w:rsidR="00B45B33" w:rsidRPr="008220E9" w:rsidRDefault="00B45B33" w:rsidP="00EA75AC">
            <w:pPr>
              <w:bidi w:val="0"/>
              <w:spacing w:before="120" w:after="120" w:line="240" w:lineRule="auto"/>
              <w:contextualSpacing/>
              <w:jc w:val="center"/>
              <w:rPr>
                <w:rFonts w:ascii="David" w:hAnsi="David" w:cs="David"/>
                <w:b/>
                <w:bCs/>
                <w:sz w:val="24"/>
                <w:szCs w:val="24"/>
              </w:rPr>
            </w:pPr>
            <w:r w:rsidRPr="008220E9">
              <w:rPr>
                <w:rFonts w:ascii="David" w:hAnsi="David" w:cs="David"/>
                <w:b/>
                <w:bCs/>
                <w:sz w:val="24"/>
                <w:szCs w:val="24"/>
                <w:rtl/>
              </w:rPr>
              <w:t>₪</w:t>
            </w:r>
          </w:p>
        </w:tc>
        <w:tc>
          <w:tcPr>
            <w:tcW w:w="0" w:type="auto"/>
            <w:tcBorders>
              <w:top w:val="nil"/>
              <w:left w:val="single" w:sz="4" w:space="0" w:color="auto"/>
              <w:bottom w:val="nil"/>
              <w:right w:val="nil"/>
            </w:tcBorders>
            <w:shd w:val="clear" w:color="auto" w:fill="auto"/>
            <w:noWrap/>
            <w:vAlign w:val="bottom"/>
            <w:hideMark/>
          </w:tcPr>
          <w:p w:rsidR="00B45B33" w:rsidRPr="008220E9" w:rsidRDefault="00B45B33" w:rsidP="00EA75AC">
            <w:pPr>
              <w:bidi w:val="0"/>
              <w:spacing w:before="120" w:after="120" w:line="240" w:lineRule="auto"/>
              <w:contextualSpacing/>
              <w:rPr>
                <w:rFonts w:ascii="David" w:hAnsi="David" w:cs="David"/>
                <w:sz w:val="24"/>
                <w:szCs w:val="24"/>
              </w:rPr>
            </w:pPr>
            <w:r w:rsidRPr="008220E9">
              <w:rPr>
                <w:rFonts w:ascii="David" w:hAnsi="David" w:cs="David"/>
                <w:sz w:val="24"/>
                <w:szCs w:val="24"/>
              </w:rPr>
              <w:t> </w:t>
            </w:r>
          </w:p>
        </w:tc>
      </w:tr>
      <w:tr w:rsidR="00B45B33" w:rsidRPr="008220E9" w:rsidTr="00127A57">
        <w:trPr>
          <w:trHeight w:val="57"/>
        </w:trPr>
        <w:tc>
          <w:tcPr>
            <w:tcW w:w="0" w:type="auto"/>
            <w:tcBorders>
              <w:top w:val="nil"/>
              <w:left w:val="nil"/>
              <w:bottom w:val="nil"/>
              <w:right w:val="nil"/>
            </w:tcBorders>
            <w:shd w:val="clear" w:color="auto" w:fill="auto"/>
            <w:noWrap/>
            <w:vAlign w:val="bottom"/>
            <w:hideMark/>
          </w:tcPr>
          <w:p w:rsidR="00B45B33" w:rsidRPr="008220E9" w:rsidRDefault="00B45B33" w:rsidP="00EA75AC">
            <w:pPr>
              <w:bidi w:val="0"/>
              <w:spacing w:before="120" w:after="120" w:line="240" w:lineRule="auto"/>
              <w:contextualSpacing/>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B45B33" w:rsidRPr="008220E9" w:rsidRDefault="00B45B33" w:rsidP="00EA75AC">
            <w:pPr>
              <w:bidi w:val="0"/>
              <w:spacing w:before="120" w:after="120" w:line="240" w:lineRule="auto"/>
              <w:contextualSpacing/>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B45B33" w:rsidRPr="008220E9" w:rsidRDefault="00B45B33" w:rsidP="00EA75AC">
            <w:pPr>
              <w:bidi w:val="0"/>
              <w:spacing w:before="120" w:after="120" w:line="240" w:lineRule="auto"/>
              <w:contextualSpacing/>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B45B33" w:rsidRPr="008220E9" w:rsidRDefault="00B45B33" w:rsidP="00EA75AC">
            <w:pPr>
              <w:bidi w:val="0"/>
              <w:spacing w:before="120" w:after="120" w:line="240" w:lineRule="auto"/>
              <w:contextualSpacing/>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B45B33" w:rsidRPr="008220E9" w:rsidRDefault="00B45B33" w:rsidP="00EA75AC">
            <w:pPr>
              <w:bidi w:val="0"/>
              <w:spacing w:before="120" w:after="120" w:line="240" w:lineRule="auto"/>
              <w:contextualSpacing/>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B45B33" w:rsidRPr="008220E9" w:rsidRDefault="00B45B33" w:rsidP="00EA75AC">
            <w:pPr>
              <w:bidi w:val="0"/>
              <w:spacing w:before="120" w:after="120" w:line="240" w:lineRule="auto"/>
              <w:contextualSpacing/>
              <w:rPr>
                <w:rFonts w:ascii="David" w:hAnsi="David" w:cs="David"/>
                <w:sz w:val="24"/>
                <w:szCs w:val="24"/>
              </w:rPr>
            </w:pPr>
          </w:p>
        </w:tc>
      </w:tr>
      <w:tr w:rsidR="00B45B33" w:rsidRPr="008220E9" w:rsidTr="00127A57">
        <w:trPr>
          <w:trHeight w:val="57"/>
        </w:trPr>
        <w:tc>
          <w:tcPr>
            <w:tcW w:w="0" w:type="auto"/>
            <w:tcBorders>
              <w:top w:val="nil"/>
              <w:left w:val="nil"/>
              <w:bottom w:val="nil"/>
              <w:right w:val="nil"/>
            </w:tcBorders>
            <w:shd w:val="clear" w:color="auto" w:fill="auto"/>
            <w:noWrap/>
            <w:vAlign w:val="bottom"/>
            <w:hideMark/>
          </w:tcPr>
          <w:p w:rsidR="00B45B33" w:rsidRPr="008220E9" w:rsidRDefault="00B45B33" w:rsidP="00EA75AC">
            <w:pPr>
              <w:spacing w:before="120" w:after="120" w:line="240" w:lineRule="auto"/>
              <w:contextualSpacing/>
              <w:rPr>
                <w:rFonts w:ascii="David" w:hAnsi="David" w:cs="David"/>
                <w:sz w:val="24"/>
                <w:szCs w:val="24"/>
                <w:rtl/>
              </w:rPr>
            </w:pPr>
            <w:r w:rsidRPr="008220E9">
              <w:rPr>
                <w:rFonts w:ascii="David" w:hAnsi="David" w:cs="David"/>
                <w:sz w:val="24"/>
                <w:szCs w:val="24"/>
                <w:rtl/>
              </w:rPr>
              <w:t>היה בפועל :</w:t>
            </w:r>
          </w:p>
        </w:tc>
        <w:tc>
          <w:tcPr>
            <w:tcW w:w="0" w:type="auto"/>
            <w:tcBorders>
              <w:top w:val="nil"/>
              <w:left w:val="single" w:sz="4" w:space="0" w:color="auto"/>
              <w:bottom w:val="single" w:sz="4" w:space="0" w:color="FF0000"/>
              <w:right w:val="nil"/>
            </w:tcBorders>
            <w:shd w:val="clear" w:color="auto" w:fill="auto"/>
            <w:noWrap/>
            <w:vAlign w:val="bottom"/>
            <w:hideMark/>
          </w:tcPr>
          <w:p w:rsidR="00B45B33" w:rsidRPr="008220E9" w:rsidRDefault="00B45B33" w:rsidP="00EA75AC">
            <w:pPr>
              <w:bidi w:val="0"/>
              <w:spacing w:before="120" w:after="120" w:line="240" w:lineRule="auto"/>
              <w:contextualSpacing/>
              <w:jc w:val="right"/>
              <w:rPr>
                <w:rFonts w:ascii="David" w:hAnsi="David" w:cs="David"/>
                <w:sz w:val="24"/>
                <w:szCs w:val="24"/>
              </w:rPr>
            </w:pPr>
            <w:r w:rsidRPr="008220E9">
              <w:rPr>
                <w:rFonts w:ascii="David" w:hAnsi="David" w:cs="David"/>
                <w:sz w:val="24"/>
                <w:szCs w:val="24"/>
              </w:rPr>
              <w:t>31/12/2008</w:t>
            </w:r>
          </w:p>
        </w:tc>
        <w:tc>
          <w:tcPr>
            <w:tcW w:w="0" w:type="auto"/>
            <w:tcBorders>
              <w:top w:val="nil"/>
              <w:left w:val="nil"/>
              <w:bottom w:val="single" w:sz="4" w:space="0" w:color="FF0000"/>
              <w:right w:val="nil"/>
            </w:tcBorders>
            <w:shd w:val="clear" w:color="auto" w:fill="auto"/>
            <w:noWrap/>
            <w:vAlign w:val="bottom"/>
            <w:hideMark/>
          </w:tcPr>
          <w:p w:rsidR="00B45B33" w:rsidRPr="008220E9" w:rsidRDefault="00B45B33" w:rsidP="00EA75AC">
            <w:pPr>
              <w:bidi w:val="0"/>
              <w:spacing w:before="120" w:after="120" w:line="240" w:lineRule="auto"/>
              <w:contextualSpacing/>
              <w:jc w:val="right"/>
              <w:rPr>
                <w:rFonts w:ascii="David" w:hAnsi="David" w:cs="David"/>
                <w:sz w:val="24"/>
                <w:szCs w:val="24"/>
              </w:rPr>
            </w:pPr>
            <w:r w:rsidRPr="008220E9">
              <w:rPr>
                <w:rFonts w:ascii="David" w:hAnsi="David" w:cs="David"/>
                <w:sz w:val="24"/>
                <w:szCs w:val="24"/>
              </w:rPr>
              <w:t> </w:t>
            </w:r>
          </w:p>
        </w:tc>
        <w:tc>
          <w:tcPr>
            <w:tcW w:w="0" w:type="auto"/>
            <w:tcBorders>
              <w:top w:val="nil"/>
              <w:left w:val="single" w:sz="4" w:space="0" w:color="auto"/>
              <w:bottom w:val="single" w:sz="4" w:space="0" w:color="FF0000"/>
              <w:right w:val="nil"/>
            </w:tcBorders>
            <w:shd w:val="clear" w:color="auto" w:fill="auto"/>
            <w:noWrap/>
            <w:vAlign w:val="bottom"/>
            <w:hideMark/>
          </w:tcPr>
          <w:p w:rsidR="00B45B33" w:rsidRPr="008220E9" w:rsidRDefault="00B45B33" w:rsidP="00EA75AC">
            <w:pPr>
              <w:bidi w:val="0"/>
              <w:spacing w:before="120" w:after="120" w:line="240" w:lineRule="auto"/>
              <w:contextualSpacing/>
              <w:jc w:val="right"/>
              <w:rPr>
                <w:rFonts w:ascii="David" w:hAnsi="David" w:cs="David"/>
                <w:sz w:val="24"/>
                <w:szCs w:val="24"/>
              </w:rPr>
            </w:pPr>
            <w:r w:rsidRPr="008220E9">
              <w:rPr>
                <w:rFonts w:ascii="David" w:hAnsi="David" w:cs="David"/>
                <w:sz w:val="24"/>
                <w:szCs w:val="24"/>
              </w:rPr>
              <w:t>31/12/2007</w:t>
            </w:r>
          </w:p>
        </w:tc>
        <w:tc>
          <w:tcPr>
            <w:tcW w:w="0" w:type="auto"/>
            <w:tcBorders>
              <w:top w:val="nil"/>
              <w:left w:val="nil"/>
              <w:bottom w:val="single" w:sz="4" w:space="0" w:color="FF0000"/>
              <w:right w:val="single" w:sz="4" w:space="0" w:color="auto"/>
            </w:tcBorders>
            <w:shd w:val="clear" w:color="auto" w:fill="auto"/>
            <w:noWrap/>
            <w:vAlign w:val="bottom"/>
            <w:hideMark/>
          </w:tcPr>
          <w:p w:rsidR="00B45B33" w:rsidRPr="008220E9" w:rsidRDefault="00B45B33" w:rsidP="00EA75AC">
            <w:pPr>
              <w:bidi w:val="0"/>
              <w:spacing w:before="120" w:after="120" w:line="240" w:lineRule="auto"/>
              <w:contextualSpacing/>
              <w:jc w:val="center"/>
              <w:rPr>
                <w:rFonts w:ascii="David" w:hAnsi="David" w:cs="David"/>
                <w:sz w:val="24"/>
                <w:szCs w:val="24"/>
              </w:rPr>
            </w:pPr>
            <w:r w:rsidRPr="008220E9">
              <w:rPr>
                <w:rFonts w:ascii="David" w:hAnsi="David" w:cs="David"/>
                <w:sz w:val="24"/>
                <w:szCs w:val="24"/>
              </w:rPr>
              <w:t> </w:t>
            </w:r>
          </w:p>
        </w:tc>
        <w:tc>
          <w:tcPr>
            <w:tcW w:w="0" w:type="auto"/>
            <w:tcBorders>
              <w:top w:val="nil"/>
              <w:left w:val="single" w:sz="4" w:space="0" w:color="auto"/>
              <w:bottom w:val="nil"/>
              <w:right w:val="nil"/>
            </w:tcBorders>
            <w:shd w:val="clear" w:color="auto" w:fill="auto"/>
            <w:noWrap/>
            <w:vAlign w:val="bottom"/>
            <w:hideMark/>
          </w:tcPr>
          <w:p w:rsidR="00B45B33" w:rsidRPr="008220E9" w:rsidRDefault="00B45B33" w:rsidP="00EA75AC">
            <w:pPr>
              <w:bidi w:val="0"/>
              <w:spacing w:before="120" w:after="120" w:line="240" w:lineRule="auto"/>
              <w:contextualSpacing/>
              <w:jc w:val="right"/>
              <w:rPr>
                <w:rFonts w:ascii="David" w:hAnsi="David" w:cs="David"/>
                <w:sz w:val="24"/>
                <w:szCs w:val="24"/>
              </w:rPr>
            </w:pPr>
            <w:r w:rsidRPr="008220E9">
              <w:rPr>
                <w:rFonts w:ascii="David" w:hAnsi="David" w:cs="David"/>
                <w:sz w:val="24"/>
                <w:szCs w:val="24"/>
              </w:rPr>
              <w:t>01/01/2007</w:t>
            </w:r>
          </w:p>
        </w:tc>
      </w:tr>
      <w:tr w:rsidR="00B45B33" w:rsidRPr="008220E9" w:rsidTr="00127A57">
        <w:trPr>
          <w:trHeight w:val="57"/>
        </w:trPr>
        <w:tc>
          <w:tcPr>
            <w:tcW w:w="0" w:type="auto"/>
            <w:tcBorders>
              <w:top w:val="nil"/>
              <w:left w:val="nil"/>
              <w:bottom w:val="nil"/>
              <w:right w:val="nil"/>
            </w:tcBorders>
            <w:shd w:val="clear" w:color="auto" w:fill="auto"/>
            <w:noWrap/>
            <w:vAlign w:val="bottom"/>
            <w:hideMark/>
          </w:tcPr>
          <w:p w:rsidR="00B45B33" w:rsidRPr="008220E9" w:rsidRDefault="00B45B33" w:rsidP="00EA75AC">
            <w:pPr>
              <w:bidi w:val="0"/>
              <w:spacing w:before="120" w:after="120" w:line="240" w:lineRule="auto"/>
              <w:contextualSpacing/>
              <w:rPr>
                <w:rFonts w:ascii="David" w:hAnsi="David" w:cs="David"/>
                <w:sz w:val="24"/>
                <w:szCs w:val="24"/>
              </w:rPr>
            </w:pPr>
          </w:p>
        </w:tc>
        <w:tc>
          <w:tcPr>
            <w:tcW w:w="0" w:type="auto"/>
            <w:gridSpan w:val="2"/>
            <w:tcBorders>
              <w:top w:val="nil"/>
              <w:left w:val="single" w:sz="4" w:space="0" w:color="auto"/>
              <w:bottom w:val="nil"/>
              <w:right w:val="single" w:sz="4" w:space="0" w:color="000000"/>
            </w:tcBorders>
            <w:shd w:val="clear" w:color="auto" w:fill="auto"/>
            <w:noWrap/>
            <w:vAlign w:val="bottom"/>
            <w:hideMark/>
          </w:tcPr>
          <w:p w:rsidR="00B45B33" w:rsidRPr="008220E9" w:rsidRDefault="00B45B33" w:rsidP="00EA75AC">
            <w:pPr>
              <w:bidi w:val="0"/>
              <w:spacing w:before="120" w:after="120" w:line="240" w:lineRule="auto"/>
              <w:contextualSpacing/>
              <w:jc w:val="center"/>
              <w:rPr>
                <w:rFonts w:ascii="David" w:hAnsi="David" w:cs="David"/>
                <w:b/>
                <w:bCs/>
                <w:color w:val="FF0000"/>
                <w:sz w:val="24"/>
                <w:szCs w:val="24"/>
              </w:rPr>
            </w:pPr>
            <w:r w:rsidRPr="008220E9">
              <w:rPr>
                <w:rFonts w:ascii="David" w:hAnsi="David" w:cs="David"/>
                <w:b/>
                <w:bCs/>
                <w:color w:val="FF0000"/>
                <w:sz w:val="24"/>
                <w:szCs w:val="24"/>
              </w:rPr>
              <w:t>$</w:t>
            </w:r>
          </w:p>
        </w:tc>
        <w:tc>
          <w:tcPr>
            <w:tcW w:w="0" w:type="auto"/>
            <w:gridSpan w:val="2"/>
            <w:tcBorders>
              <w:top w:val="nil"/>
              <w:left w:val="single" w:sz="4" w:space="0" w:color="auto"/>
              <w:bottom w:val="nil"/>
              <w:right w:val="single" w:sz="4" w:space="0" w:color="000000"/>
            </w:tcBorders>
            <w:shd w:val="clear" w:color="auto" w:fill="auto"/>
            <w:noWrap/>
            <w:vAlign w:val="bottom"/>
            <w:hideMark/>
          </w:tcPr>
          <w:p w:rsidR="00B45B33" w:rsidRPr="008220E9" w:rsidRDefault="00B45B33" w:rsidP="00EA75AC">
            <w:pPr>
              <w:bidi w:val="0"/>
              <w:spacing w:before="120" w:after="120" w:line="240" w:lineRule="auto"/>
              <w:contextualSpacing/>
              <w:jc w:val="center"/>
              <w:rPr>
                <w:rFonts w:ascii="David" w:hAnsi="David" w:cs="David"/>
                <w:b/>
                <w:bCs/>
                <w:color w:val="FF0000"/>
                <w:sz w:val="24"/>
                <w:szCs w:val="24"/>
              </w:rPr>
            </w:pPr>
            <w:r w:rsidRPr="008220E9">
              <w:rPr>
                <w:rFonts w:ascii="David" w:hAnsi="David" w:cs="David"/>
                <w:b/>
                <w:bCs/>
                <w:color w:val="FF0000"/>
                <w:sz w:val="24"/>
                <w:szCs w:val="24"/>
              </w:rPr>
              <w:t>$</w:t>
            </w:r>
          </w:p>
        </w:tc>
        <w:tc>
          <w:tcPr>
            <w:tcW w:w="0" w:type="auto"/>
            <w:tcBorders>
              <w:top w:val="nil"/>
              <w:left w:val="single" w:sz="4" w:space="0" w:color="auto"/>
              <w:bottom w:val="nil"/>
              <w:right w:val="nil"/>
            </w:tcBorders>
            <w:shd w:val="clear" w:color="auto" w:fill="auto"/>
            <w:noWrap/>
            <w:vAlign w:val="bottom"/>
            <w:hideMark/>
          </w:tcPr>
          <w:p w:rsidR="00B45B33" w:rsidRPr="008220E9" w:rsidRDefault="00B45B33" w:rsidP="00EA75AC">
            <w:pPr>
              <w:bidi w:val="0"/>
              <w:spacing w:before="120" w:after="120" w:line="240" w:lineRule="auto"/>
              <w:contextualSpacing/>
              <w:rPr>
                <w:rFonts w:ascii="David" w:hAnsi="David" w:cs="David"/>
                <w:sz w:val="24"/>
                <w:szCs w:val="24"/>
              </w:rPr>
            </w:pPr>
            <w:r w:rsidRPr="008220E9">
              <w:rPr>
                <w:rFonts w:ascii="David" w:hAnsi="David" w:cs="David"/>
                <w:sz w:val="24"/>
                <w:szCs w:val="24"/>
              </w:rPr>
              <w:t> </w:t>
            </w:r>
          </w:p>
        </w:tc>
      </w:tr>
    </w:tbl>
    <w:tbl>
      <w:tblPr>
        <w:tblpPr w:leftFromText="180" w:rightFromText="180" w:vertAnchor="text" w:horzAnchor="margin" w:tblpXSpec="center" w:tblpY="497"/>
        <w:bidiVisual/>
        <w:tblW w:w="8931" w:type="dxa"/>
        <w:tblLook w:val="04A0" w:firstRow="1" w:lastRow="0" w:firstColumn="1" w:lastColumn="0" w:noHBand="0" w:noVBand="1"/>
      </w:tblPr>
      <w:tblGrid>
        <w:gridCol w:w="2565"/>
        <w:gridCol w:w="139"/>
        <w:gridCol w:w="128"/>
        <w:gridCol w:w="1853"/>
        <w:gridCol w:w="1609"/>
        <w:gridCol w:w="1317"/>
        <w:gridCol w:w="1528"/>
      </w:tblGrid>
      <w:tr w:rsidR="00F27C99" w:rsidRPr="008220E9" w:rsidTr="00B84B41">
        <w:trPr>
          <w:trHeight w:val="315"/>
        </w:trPr>
        <w:tc>
          <w:tcPr>
            <w:tcW w:w="8931" w:type="dxa"/>
            <w:gridSpan w:val="7"/>
            <w:tcBorders>
              <w:top w:val="nil"/>
              <w:left w:val="nil"/>
              <w:bottom w:val="nil"/>
              <w:right w:val="nil"/>
            </w:tcBorders>
            <w:shd w:val="clear" w:color="auto" w:fill="auto"/>
            <w:noWrap/>
            <w:vAlign w:val="bottom"/>
            <w:hideMark/>
          </w:tcPr>
          <w:p w:rsidR="00F27C99" w:rsidRDefault="00F27C99" w:rsidP="00F27C99">
            <w:pPr>
              <w:spacing w:before="120" w:after="120" w:line="360" w:lineRule="auto"/>
              <w:rPr>
                <w:rFonts w:ascii="David" w:hAnsi="David" w:cs="David"/>
                <w:sz w:val="24"/>
                <w:szCs w:val="24"/>
                <w:rtl/>
              </w:rPr>
            </w:pPr>
            <w:r>
              <w:rPr>
                <w:rFonts w:ascii="David" w:hAnsi="David" w:cs="David" w:hint="cs"/>
                <w:sz w:val="24"/>
                <w:szCs w:val="24"/>
                <w:rtl/>
              </w:rPr>
              <w:t xml:space="preserve">עד 12/07 מטבע הפעילות של הישות היה ₪ ומ-2008 מטבע הפעילות הוא דולר $. אע"פ כן הישות מדדה לכל אורך הדרך בדולרים, על כן הדו"חות שלה שגויים . </w:t>
            </w:r>
          </w:p>
          <w:p w:rsidR="00F27C99" w:rsidRPr="0053363C" w:rsidRDefault="00F27C99" w:rsidP="00F27C99">
            <w:pPr>
              <w:spacing w:before="120" w:after="120" w:line="360" w:lineRule="auto"/>
              <w:rPr>
                <w:rFonts w:ascii="David" w:hAnsi="David" w:cs="David"/>
                <w:sz w:val="24"/>
                <w:szCs w:val="24"/>
                <w:rtl/>
              </w:rPr>
            </w:pPr>
            <w:r>
              <w:rPr>
                <w:rFonts w:ascii="David" w:hAnsi="David" w:cs="David" w:hint="cs"/>
                <w:b/>
                <w:bCs/>
                <w:sz w:val="24"/>
                <w:szCs w:val="24"/>
                <w:rtl/>
              </w:rPr>
              <w:t>שימו לב !</w:t>
            </w:r>
            <w:r>
              <w:rPr>
                <w:rFonts w:ascii="David" w:hAnsi="David" w:cs="David" w:hint="cs"/>
                <w:sz w:val="24"/>
                <w:szCs w:val="24"/>
                <w:rtl/>
              </w:rPr>
              <w:t xml:space="preserve"> הדו"חות של 2007 זה ברור אבל גם הדו"חות של 2008 בגלל הפריטים הלא כספיים אשר נרכשו לפי 12/07.</w:t>
            </w:r>
          </w:p>
          <w:p w:rsidR="00F27C99" w:rsidRPr="008220E9" w:rsidRDefault="00F27C99" w:rsidP="00F27C99">
            <w:pPr>
              <w:spacing w:before="120" w:after="120" w:line="360" w:lineRule="auto"/>
              <w:rPr>
                <w:rFonts w:ascii="David" w:hAnsi="David" w:cs="David"/>
                <w:sz w:val="24"/>
                <w:szCs w:val="24"/>
              </w:rPr>
            </w:pPr>
            <w:r w:rsidRPr="008220E9">
              <w:rPr>
                <w:rFonts w:ascii="David" w:hAnsi="David" w:cs="David"/>
                <w:sz w:val="24"/>
                <w:szCs w:val="24"/>
                <w:rtl/>
              </w:rPr>
              <w:t>מדובר על החלק הראשון של התקן - יש טעות גם ב 2007 וגם ב 2008.</w:t>
            </w:r>
          </w:p>
        </w:tc>
      </w:tr>
      <w:tr w:rsidR="00F27C99" w:rsidRPr="008220E9" w:rsidTr="00B84B41">
        <w:trPr>
          <w:trHeight w:val="315"/>
        </w:trPr>
        <w:tc>
          <w:tcPr>
            <w:tcW w:w="8931" w:type="dxa"/>
            <w:gridSpan w:val="7"/>
            <w:tcBorders>
              <w:top w:val="nil"/>
              <w:left w:val="nil"/>
              <w:bottom w:val="nil"/>
              <w:right w:val="nil"/>
            </w:tcBorders>
            <w:shd w:val="clear" w:color="auto" w:fill="auto"/>
            <w:noWrap/>
            <w:vAlign w:val="bottom"/>
            <w:hideMark/>
          </w:tcPr>
          <w:p w:rsidR="00F27C99" w:rsidRPr="00712FC4" w:rsidRDefault="00F27C99" w:rsidP="00F27C99">
            <w:pPr>
              <w:spacing w:before="120" w:after="120" w:line="360" w:lineRule="auto"/>
              <w:rPr>
                <w:rFonts w:ascii="David" w:hAnsi="David" w:cs="David"/>
                <w:b/>
                <w:bCs/>
                <w:color w:val="FF0000"/>
                <w:sz w:val="24"/>
                <w:szCs w:val="24"/>
                <w:rtl/>
              </w:rPr>
            </w:pPr>
            <w:r w:rsidRPr="00712FC4">
              <w:rPr>
                <w:rFonts w:ascii="David" w:hAnsi="David" w:cs="David" w:hint="cs"/>
                <w:b/>
                <w:bCs/>
                <w:color w:val="FF0000"/>
                <w:sz w:val="24"/>
                <w:szCs w:val="24"/>
                <w:rtl/>
              </w:rPr>
              <w:t>ביאור 1:</w:t>
            </w:r>
          </w:p>
          <w:p w:rsidR="00F27C99" w:rsidRDefault="00F27C99" w:rsidP="00F27C99">
            <w:pPr>
              <w:pStyle w:val="a7"/>
              <w:numPr>
                <w:ilvl w:val="0"/>
                <w:numId w:val="20"/>
              </w:numPr>
              <w:spacing w:before="120" w:after="120" w:line="360" w:lineRule="auto"/>
              <w:contextualSpacing w:val="0"/>
              <w:rPr>
                <w:rFonts w:ascii="David" w:hAnsi="David" w:cs="David"/>
                <w:sz w:val="24"/>
                <w:szCs w:val="24"/>
              </w:rPr>
            </w:pPr>
            <w:r>
              <w:rPr>
                <w:rFonts w:ascii="David" w:hAnsi="David" w:cs="David" w:hint="cs"/>
                <w:sz w:val="24"/>
                <w:szCs w:val="24"/>
                <w:rtl/>
              </w:rPr>
              <w:t>12/07 ₪</w:t>
            </w:r>
          </w:p>
          <w:p w:rsidR="00F27C99" w:rsidRDefault="00F27C99" w:rsidP="00F27C99">
            <w:pPr>
              <w:pStyle w:val="a7"/>
              <w:numPr>
                <w:ilvl w:val="0"/>
                <w:numId w:val="20"/>
              </w:numPr>
              <w:spacing w:before="120" w:after="120" w:line="360" w:lineRule="auto"/>
              <w:contextualSpacing w:val="0"/>
              <w:rPr>
                <w:rFonts w:ascii="David" w:hAnsi="David" w:cs="David"/>
                <w:sz w:val="24"/>
                <w:szCs w:val="24"/>
              </w:rPr>
            </w:pPr>
            <w:r>
              <w:rPr>
                <w:rFonts w:ascii="David" w:hAnsi="David" w:cs="David" w:hint="cs"/>
                <w:sz w:val="24"/>
                <w:szCs w:val="24"/>
                <w:rtl/>
              </w:rPr>
              <w:t>12/07 $</w:t>
            </w:r>
          </w:p>
          <w:p w:rsidR="00F27C99" w:rsidRDefault="00F27C99" w:rsidP="00F27C99">
            <w:pPr>
              <w:pStyle w:val="a7"/>
              <w:numPr>
                <w:ilvl w:val="0"/>
                <w:numId w:val="20"/>
              </w:numPr>
              <w:spacing w:before="120" w:after="120" w:line="360" w:lineRule="auto"/>
              <w:contextualSpacing w:val="0"/>
              <w:rPr>
                <w:rFonts w:ascii="David" w:hAnsi="David" w:cs="David"/>
                <w:sz w:val="24"/>
                <w:szCs w:val="24"/>
              </w:rPr>
            </w:pPr>
            <w:r>
              <w:rPr>
                <w:rFonts w:ascii="David" w:hAnsi="David" w:cs="David" w:hint="cs"/>
                <w:sz w:val="24"/>
                <w:szCs w:val="24"/>
                <w:rtl/>
              </w:rPr>
              <w:t>12/08 $</w:t>
            </w:r>
          </w:p>
          <w:p w:rsidR="00F27C99" w:rsidRPr="00C32A01" w:rsidRDefault="00F27C99" w:rsidP="00F27C99">
            <w:pPr>
              <w:pStyle w:val="a7"/>
              <w:numPr>
                <w:ilvl w:val="0"/>
                <w:numId w:val="20"/>
              </w:numPr>
              <w:spacing w:before="120" w:after="120" w:line="360" w:lineRule="auto"/>
              <w:contextualSpacing w:val="0"/>
              <w:rPr>
                <w:rFonts w:ascii="David" w:hAnsi="David" w:cs="David"/>
                <w:sz w:val="24"/>
                <w:szCs w:val="24"/>
                <w:rtl/>
              </w:rPr>
            </w:pPr>
            <w:r>
              <w:rPr>
                <w:rFonts w:ascii="David" w:hAnsi="David" w:cs="David" w:hint="cs"/>
                <w:sz w:val="24"/>
                <w:szCs w:val="24"/>
                <w:rtl/>
              </w:rPr>
              <w:t xml:space="preserve">12/08 ₪ </w:t>
            </w:r>
          </w:p>
        </w:tc>
      </w:tr>
      <w:tr w:rsidR="00F27C99" w:rsidRPr="008220E9" w:rsidTr="00B84B41">
        <w:trPr>
          <w:trHeight w:val="315"/>
        </w:trPr>
        <w:tc>
          <w:tcPr>
            <w:tcW w:w="8931" w:type="dxa"/>
            <w:gridSpan w:val="7"/>
            <w:tcBorders>
              <w:top w:val="nil"/>
              <w:left w:val="nil"/>
              <w:bottom w:val="nil"/>
              <w:right w:val="nil"/>
            </w:tcBorders>
            <w:shd w:val="clear" w:color="auto" w:fill="auto"/>
            <w:noWrap/>
            <w:vAlign w:val="bottom"/>
          </w:tcPr>
          <w:p w:rsidR="00F27C99" w:rsidRDefault="00F27C99" w:rsidP="00F27C99">
            <w:pPr>
              <w:spacing w:before="120" w:after="120" w:line="360" w:lineRule="auto"/>
              <w:rPr>
                <w:rFonts w:ascii="David" w:hAnsi="David" w:cs="David"/>
                <w:b/>
                <w:bCs/>
                <w:sz w:val="24"/>
                <w:szCs w:val="24"/>
                <w:u w:val="single"/>
                <w:rtl/>
              </w:rPr>
            </w:pPr>
            <w:r>
              <w:rPr>
                <w:rFonts w:ascii="David" w:hAnsi="David" w:cs="David" w:hint="cs"/>
                <w:b/>
                <w:bCs/>
                <w:sz w:val="24"/>
                <w:szCs w:val="24"/>
                <w:u w:val="single"/>
                <w:rtl/>
              </w:rPr>
              <w:t>ריכוז של הנדרשים בטבלה אחת :</w:t>
            </w:r>
          </w:p>
        </w:tc>
      </w:tr>
      <w:tr w:rsidR="00F27C99" w:rsidRPr="008220E9" w:rsidTr="00B84B41">
        <w:trPr>
          <w:trHeight w:val="315"/>
        </w:trPr>
        <w:tc>
          <w:tcPr>
            <w:tcW w:w="2314" w:type="dxa"/>
            <w:gridSpan w:val="2"/>
            <w:tcBorders>
              <w:top w:val="nil"/>
              <w:left w:val="nil"/>
              <w:bottom w:val="nil"/>
              <w:right w:val="nil"/>
            </w:tcBorders>
            <w:shd w:val="clear" w:color="auto" w:fill="auto"/>
            <w:noWrap/>
            <w:vAlign w:val="bottom"/>
          </w:tcPr>
          <w:p w:rsidR="00F27C99" w:rsidRDefault="00F27C99" w:rsidP="00F27C99">
            <w:pPr>
              <w:spacing w:before="120" w:after="120" w:line="360" w:lineRule="auto"/>
              <w:rPr>
                <w:rFonts w:ascii="David" w:hAnsi="David" w:cs="David"/>
                <w:b/>
                <w:bCs/>
                <w:sz w:val="24"/>
                <w:szCs w:val="24"/>
                <w:u w:val="single"/>
                <w:rtl/>
              </w:rPr>
            </w:pPr>
          </w:p>
        </w:tc>
        <w:tc>
          <w:tcPr>
            <w:tcW w:w="0" w:type="auto"/>
            <w:gridSpan w:val="2"/>
            <w:tcBorders>
              <w:top w:val="nil"/>
              <w:left w:val="nil"/>
              <w:bottom w:val="nil"/>
              <w:right w:val="nil"/>
            </w:tcBorders>
            <w:shd w:val="clear" w:color="auto" w:fill="auto"/>
            <w:vAlign w:val="bottom"/>
          </w:tcPr>
          <w:p w:rsidR="00F27C99" w:rsidRDefault="00F27C99" w:rsidP="00F27C99">
            <w:pPr>
              <w:spacing w:before="120" w:after="120" w:line="360" w:lineRule="auto"/>
              <w:rPr>
                <w:rFonts w:ascii="David" w:hAnsi="David" w:cs="David"/>
                <w:b/>
                <w:bCs/>
                <w:sz w:val="24"/>
                <w:szCs w:val="24"/>
                <w:u w:val="single"/>
                <w:rtl/>
              </w:rPr>
            </w:pPr>
            <w:r>
              <w:rPr>
                <w:rFonts w:ascii="David" w:hAnsi="David" w:cs="David" w:hint="cs"/>
                <w:b/>
                <w:bCs/>
                <w:sz w:val="24"/>
                <w:szCs w:val="24"/>
                <w:u w:val="single"/>
                <w:rtl/>
              </w:rPr>
              <w:t xml:space="preserve">12/07 ₪ </w:t>
            </w:r>
          </w:p>
        </w:tc>
        <w:tc>
          <w:tcPr>
            <w:tcW w:w="0" w:type="auto"/>
            <w:tcBorders>
              <w:top w:val="nil"/>
              <w:left w:val="nil"/>
              <w:bottom w:val="nil"/>
              <w:right w:val="nil"/>
            </w:tcBorders>
            <w:shd w:val="clear" w:color="auto" w:fill="auto"/>
            <w:vAlign w:val="bottom"/>
          </w:tcPr>
          <w:p w:rsidR="00F27C99" w:rsidRDefault="00F27C99" w:rsidP="00F27C99">
            <w:pPr>
              <w:spacing w:before="120" w:after="120" w:line="360" w:lineRule="auto"/>
              <w:rPr>
                <w:rFonts w:ascii="David" w:hAnsi="David" w:cs="David"/>
                <w:b/>
                <w:bCs/>
                <w:sz w:val="24"/>
                <w:szCs w:val="24"/>
                <w:u w:val="single"/>
                <w:rtl/>
              </w:rPr>
            </w:pPr>
            <w:r>
              <w:rPr>
                <w:rFonts w:ascii="David" w:hAnsi="David" w:cs="David" w:hint="cs"/>
                <w:b/>
                <w:bCs/>
                <w:sz w:val="24"/>
                <w:szCs w:val="24"/>
                <w:u w:val="single"/>
                <w:rtl/>
              </w:rPr>
              <w:t>12/07 $</w:t>
            </w:r>
          </w:p>
        </w:tc>
        <w:tc>
          <w:tcPr>
            <w:tcW w:w="0" w:type="auto"/>
            <w:tcBorders>
              <w:top w:val="nil"/>
              <w:left w:val="nil"/>
              <w:bottom w:val="nil"/>
              <w:right w:val="nil"/>
            </w:tcBorders>
            <w:shd w:val="clear" w:color="auto" w:fill="auto"/>
            <w:vAlign w:val="bottom"/>
          </w:tcPr>
          <w:p w:rsidR="00F27C99" w:rsidRDefault="00F27C99" w:rsidP="00F27C99">
            <w:pPr>
              <w:spacing w:before="120" w:after="120" w:line="360" w:lineRule="auto"/>
              <w:rPr>
                <w:rFonts w:ascii="David" w:hAnsi="David" w:cs="David"/>
                <w:b/>
                <w:bCs/>
                <w:sz w:val="24"/>
                <w:szCs w:val="24"/>
                <w:u w:val="single"/>
                <w:rtl/>
              </w:rPr>
            </w:pPr>
            <w:r>
              <w:rPr>
                <w:rFonts w:ascii="David" w:hAnsi="David" w:cs="David" w:hint="cs"/>
                <w:b/>
                <w:bCs/>
                <w:sz w:val="24"/>
                <w:szCs w:val="24"/>
                <w:u w:val="single"/>
                <w:rtl/>
              </w:rPr>
              <w:t>12/08 $</w:t>
            </w:r>
          </w:p>
        </w:tc>
        <w:tc>
          <w:tcPr>
            <w:tcW w:w="0" w:type="auto"/>
            <w:tcBorders>
              <w:top w:val="nil"/>
              <w:left w:val="nil"/>
              <w:bottom w:val="nil"/>
              <w:right w:val="nil"/>
            </w:tcBorders>
            <w:shd w:val="clear" w:color="auto" w:fill="auto"/>
            <w:vAlign w:val="bottom"/>
          </w:tcPr>
          <w:p w:rsidR="00F27C99" w:rsidRDefault="00F27C99" w:rsidP="00F27C99">
            <w:pPr>
              <w:spacing w:before="120" w:after="120" w:line="360" w:lineRule="auto"/>
              <w:rPr>
                <w:rFonts w:ascii="David" w:hAnsi="David" w:cs="David"/>
                <w:b/>
                <w:bCs/>
                <w:sz w:val="24"/>
                <w:szCs w:val="24"/>
                <w:u w:val="single"/>
                <w:rtl/>
              </w:rPr>
            </w:pPr>
            <w:r>
              <w:rPr>
                <w:rFonts w:ascii="David" w:hAnsi="David" w:cs="David" w:hint="cs"/>
                <w:b/>
                <w:bCs/>
                <w:sz w:val="24"/>
                <w:szCs w:val="24"/>
                <w:u w:val="single"/>
                <w:rtl/>
              </w:rPr>
              <w:t>12/08 ₪</w:t>
            </w:r>
          </w:p>
        </w:tc>
      </w:tr>
      <w:tr w:rsidR="00F27C99" w:rsidRPr="008220E9" w:rsidTr="00B84B41">
        <w:trPr>
          <w:trHeight w:val="315"/>
        </w:trPr>
        <w:tc>
          <w:tcPr>
            <w:tcW w:w="2314" w:type="dxa"/>
            <w:gridSpan w:val="2"/>
            <w:tcBorders>
              <w:top w:val="nil"/>
              <w:left w:val="nil"/>
              <w:bottom w:val="nil"/>
              <w:right w:val="nil"/>
            </w:tcBorders>
            <w:shd w:val="clear" w:color="auto" w:fill="auto"/>
            <w:noWrap/>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מזומן</w:t>
            </w:r>
          </w:p>
        </w:tc>
        <w:tc>
          <w:tcPr>
            <w:tcW w:w="0" w:type="auto"/>
            <w:gridSpan w:val="2"/>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600,000</w:t>
            </w: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300,000</w:t>
            </w: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200,000</w:t>
            </w: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600,000</w:t>
            </w:r>
          </w:p>
        </w:tc>
      </w:tr>
      <w:tr w:rsidR="00F27C99" w:rsidRPr="008220E9" w:rsidTr="00B84B41">
        <w:trPr>
          <w:trHeight w:val="315"/>
        </w:trPr>
        <w:tc>
          <w:tcPr>
            <w:tcW w:w="2314" w:type="dxa"/>
            <w:gridSpan w:val="2"/>
            <w:tcBorders>
              <w:top w:val="nil"/>
              <w:left w:val="nil"/>
              <w:bottom w:val="nil"/>
              <w:right w:val="nil"/>
            </w:tcBorders>
            <w:shd w:val="clear" w:color="auto" w:fill="auto"/>
            <w:noWrap/>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לקוחות</w:t>
            </w:r>
          </w:p>
        </w:tc>
        <w:tc>
          <w:tcPr>
            <w:tcW w:w="0" w:type="auto"/>
            <w:gridSpan w:val="2"/>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200,000</w:t>
            </w: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100,000</w:t>
            </w: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180,000</w:t>
            </w: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540,000</w:t>
            </w:r>
          </w:p>
        </w:tc>
      </w:tr>
      <w:tr w:rsidR="00F27C99" w:rsidRPr="008220E9" w:rsidTr="00B84B41">
        <w:trPr>
          <w:trHeight w:val="315"/>
        </w:trPr>
        <w:tc>
          <w:tcPr>
            <w:tcW w:w="2314" w:type="dxa"/>
            <w:gridSpan w:val="2"/>
            <w:tcBorders>
              <w:top w:val="nil"/>
              <w:left w:val="nil"/>
              <w:bottom w:val="nil"/>
              <w:right w:val="nil"/>
            </w:tcBorders>
            <w:shd w:val="clear" w:color="auto" w:fill="auto"/>
            <w:noWrap/>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מלאי</w:t>
            </w:r>
          </w:p>
        </w:tc>
        <w:tc>
          <w:tcPr>
            <w:tcW w:w="0" w:type="auto"/>
            <w:gridSpan w:val="2"/>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72,000</w:t>
            </w: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36,000</w:t>
            </w: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60,000</w:t>
            </w: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180,000</w:t>
            </w:r>
          </w:p>
        </w:tc>
      </w:tr>
      <w:tr w:rsidR="00F27C99" w:rsidRPr="008220E9" w:rsidTr="00B84B41">
        <w:trPr>
          <w:trHeight w:val="315"/>
        </w:trPr>
        <w:tc>
          <w:tcPr>
            <w:tcW w:w="2314" w:type="dxa"/>
            <w:gridSpan w:val="2"/>
            <w:tcBorders>
              <w:top w:val="nil"/>
              <w:left w:val="nil"/>
              <w:bottom w:val="nil"/>
              <w:right w:val="nil"/>
            </w:tcBorders>
            <w:shd w:val="clear" w:color="auto" w:fill="auto"/>
            <w:noWrap/>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 xml:space="preserve">רכוש קבוע </w:t>
            </w:r>
          </w:p>
        </w:tc>
        <w:tc>
          <w:tcPr>
            <w:tcW w:w="0" w:type="auto"/>
            <w:gridSpan w:val="2"/>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135,000</w:t>
            </w: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67,500</w:t>
            </w: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100,000</w:t>
            </w: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300,000</w:t>
            </w:r>
          </w:p>
        </w:tc>
      </w:tr>
      <w:tr w:rsidR="00F27C99" w:rsidRPr="008220E9" w:rsidTr="00B84B41">
        <w:trPr>
          <w:trHeight w:val="315"/>
        </w:trPr>
        <w:tc>
          <w:tcPr>
            <w:tcW w:w="2314" w:type="dxa"/>
            <w:gridSpan w:val="2"/>
            <w:tcBorders>
              <w:top w:val="nil"/>
              <w:left w:val="nil"/>
              <w:bottom w:val="nil"/>
              <w:right w:val="nil"/>
            </w:tcBorders>
            <w:shd w:val="clear" w:color="auto" w:fill="auto"/>
            <w:noWrap/>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 xml:space="preserve">הון מניות </w:t>
            </w:r>
          </w:p>
        </w:tc>
        <w:tc>
          <w:tcPr>
            <w:tcW w:w="0" w:type="auto"/>
            <w:gridSpan w:val="2"/>
            <w:tcBorders>
              <w:top w:val="nil"/>
              <w:left w:val="nil"/>
              <w:bottom w:val="nil"/>
              <w:right w:val="nil"/>
            </w:tcBorders>
            <w:shd w:val="clear" w:color="auto" w:fill="auto"/>
            <w:vAlign w:val="bottom"/>
          </w:tcPr>
          <w:p w:rsidR="00F27C99" w:rsidRPr="00712FC4" w:rsidRDefault="00F27C99" w:rsidP="00F27C99">
            <w:pPr>
              <w:spacing w:before="120" w:after="120" w:line="360" w:lineRule="auto"/>
              <w:rPr>
                <w:rFonts w:ascii="David" w:hAnsi="David" w:cs="David"/>
                <w:color w:val="FF0000"/>
                <w:sz w:val="24"/>
                <w:szCs w:val="24"/>
                <w:rtl/>
              </w:rPr>
            </w:pPr>
            <w:r>
              <w:rPr>
                <w:rFonts w:ascii="David" w:hAnsi="David" w:cs="David" w:hint="cs"/>
                <w:color w:val="FF0000"/>
                <w:sz w:val="24"/>
                <w:szCs w:val="24"/>
                <w:rtl/>
              </w:rPr>
              <w:t>(15,000)</w:t>
            </w:r>
          </w:p>
        </w:tc>
        <w:tc>
          <w:tcPr>
            <w:tcW w:w="0" w:type="auto"/>
            <w:tcBorders>
              <w:top w:val="nil"/>
              <w:left w:val="nil"/>
              <w:bottom w:val="nil"/>
              <w:right w:val="nil"/>
            </w:tcBorders>
            <w:shd w:val="clear" w:color="auto" w:fill="auto"/>
            <w:vAlign w:val="bottom"/>
          </w:tcPr>
          <w:p w:rsidR="00F27C99" w:rsidRPr="00712FC4" w:rsidRDefault="00F27C99" w:rsidP="00F27C99">
            <w:pPr>
              <w:spacing w:before="120" w:after="120" w:line="360" w:lineRule="auto"/>
              <w:rPr>
                <w:rFonts w:ascii="David" w:hAnsi="David" w:cs="David"/>
                <w:color w:val="FF0000"/>
                <w:sz w:val="24"/>
                <w:szCs w:val="24"/>
                <w:rtl/>
              </w:rPr>
            </w:pPr>
            <w:r>
              <w:rPr>
                <w:rFonts w:ascii="David" w:hAnsi="David" w:cs="David" w:hint="cs"/>
                <w:color w:val="FF0000"/>
                <w:sz w:val="24"/>
                <w:szCs w:val="24"/>
                <w:rtl/>
              </w:rPr>
              <w:t>(10,000)</w:t>
            </w:r>
          </w:p>
        </w:tc>
        <w:tc>
          <w:tcPr>
            <w:tcW w:w="0" w:type="auto"/>
            <w:tcBorders>
              <w:top w:val="nil"/>
              <w:left w:val="nil"/>
              <w:bottom w:val="nil"/>
              <w:right w:val="nil"/>
            </w:tcBorders>
            <w:shd w:val="clear" w:color="auto" w:fill="auto"/>
            <w:vAlign w:val="bottom"/>
          </w:tcPr>
          <w:p w:rsidR="00F27C99" w:rsidRPr="00712FC4" w:rsidRDefault="00F27C99" w:rsidP="00F27C99">
            <w:pPr>
              <w:spacing w:before="120" w:after="120" w:line="360" w:lineRule="auto"/>
              <w:rPr>
                <w:rFonts w:ascii="David" w:hAnsi="David" w:cs="David"/>
                <w:color w:val="FF0000"/>
                <w:sz w:val="24"/>
                <w:szCs w:val="24"/>
                <w:rtl/>
              </w:rPr>
            </w:pPr>
            <w:r>
              <w:rPr>
                <w:rFonts w:ascii="David" w:hAnsi="David" w:cs="David" w:hint="cs"/>
                <w:color w:val="FF0000"/>
                <w:sz w:val="24"/>
                <w:szCs w:val="24"/>
                <w:rtl/>
              </w:rPr>
              <w:t>(12,500)</w:t>
            </w:r>
          </w:p>
        </w:tc>
        <w:tc>
          <w:tcPr>
            <w:tcW w:w="0" w:type="auto"/>
            <w:tcBorders>
              <w:top w:val="nil"/>
              <w:left w:val="nil"/>
              <w:bottom w:val="nil"/>
              <w:right w:val="nil"/>
            </w:tcBorders>
            <w:shd w:val="clear" w:color="auto" w:fill="auto"/>
            <w:vAlign w:val="bottom"/>
          </w:tcPr>
          <w:p w:rsidR="00F27C99" w:rsidRPr="00712FC4" w:rsidRDefault="00F27C99" w:rsidP="00F27C99">
            <w:pPr>
              <w:spacing w:before="120" w:after="120" w:line="360" w:lineRule="auto"/>
              <w:rPr>
                <w:rFonts w:ascii="David" w:hAnsi="David" w:cs="David"/>
                <w:color w:val="FF0000"/>
                <w:sz w:val="24"/>
                <w:szCs w:val="24"/>
                <w:rtl/>
              </w:rPr>
            </w:pPr>
            <w:r>
              <w:rPr>
                <w:rFonts w:ascii="David" w:hAnsi="David" w:cs="David" w:hint="cs"/>
                <w:color w:val="FF0000"/>
                <w:sz w:val="24"/>
                <w:szCs w:val="24"/>
                <w:rtl/>
              </w:rPr>
              <w:t>(27,500)</w:t>
            </w:r>
          </w:p>
        </w:tc>
      </w:tr>
      <w:tr w:rsidR="00F27C99" w:rsidRPr="008220E9" w:rsidTr="00B84B41">
        <w:trPr>
          <w:trHeight w:val="315"/>
        </w:trPr>
        <w:tc>
          <w:tcPr>
            <w:tcW w:w="2314" w:type="dxa"/>
            <w:gridSpan w:val="2"/>
            <w:tcBorders>
              <w:top w:val="nil"/>
              <w:left w:val="nil"/>
              <w:bottom w:val="nil"/>
              <w:right w:val="nil"/>
            </w:tcBorders>
            <w:shd w:val="clear" w:color="auto" w:fill="auto"/>
            <w:noWrap/>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 xml:space="preserve">פרמיה </w:t>
            </w:r>
          </w:p>
        </w:tc>
        <w:tc>
          <w:tcPr>
            <w:tcW w:w="0" w:type="auto"/>
            <w:gridSpan w:val="2"/>
            <w:tcBorders>
              <w:top w:val="nil"/>
              <w:left w:val="nil"/>
              <w:bottom w:val="nil"/>
              <w:right w:val="nil"/>
            </w:tcBorders>
            <w:shd w:val="clear" w:color="auto" w:fill="auto"/>
            <w:vAlign w:val="bottom"/>
          </w:tcPr>
          <w:p w:rsidR="00F27C99" w:rsidRPr="00712FC4" w:rsidRDefault="00F27C99" w:rsidP="00F27C99">
            <w:pPr>
              <w:spacing w:before="120" w:after="120" w:line="360" w:lineRule="auto"/>
              <w:rPr>
                <w:rFonts w:ascii="David" w:hAnsi="David" w:cs="David"/>
                <w:color w:val="FF0000"/>
                <w:sz w:val="24"/>
                <w:szCs w:val="24"/>
                <w:rtl/>
              </w:rPr>
            </w:pPr>
            <w:r>
              <w:rPr>
                <w:rFonts w:ascii="David" w:hAnsi="David" w:cs="David" w:hint="cs"/>
                <w:color w:val="FF0000"/>
                <w:sz w:val="24"/>
                <w:szCs w:val="24"/>
                <w:rtl/>
              </w:rPr>
              <w:t>(27,000)</w:t>
            </w:r>
          </w:p>
        </w:tc>
        <w:tc>
          <w:tcPr>
            <w:tcW w:w="0" w:type="auto"/>
            <w:tcBorders>
              <w:top w:val="nil"/>
              <w:left w:val="nil"/>
              <w:bottom w:val="single" w:sz="12" w:space="0" w:color="auto"/>
              <w:right w:val="nil"/>
            </w:tcBorders>
            <w:shd w:val="clear" w:color="auto" w:fill="auto"/>
            <w:vAlign w:val="bottom"/>
          </w:tcPr>
          <w:p w:rsidR="00F27C99" w:rsidRPr="00712FC4" w:rsidRDefault="00F27C99" w:rsidP="00F27C99">
            <w:pPr>
              <w:spacing w:before="120" w:after="120" w:line="360" w:lineRule="auto"/>
              <w:rPr>
                <w:rFonts w:ascii="David" w:hAnsi="David" w:cs="David"/>
                <w:color w:val="FF0000"/>
                <w:sz w:val="24"/>
                <w:szCs w:val="24"/>
                <w:rtl/>
              </w:rPr>
            </w:pPr>
            <w:r>
              <w:rPr>
                <w:rFonts w:ascii="David" w:hAnsi="David" w:cs="David" w:hint="cs"/>
                <w:color w:val="FF0000"/>
                <w:sz w:val="24"/>
                <w:szCs w:val="24"/>
                <w:rtl/>
              </w:rPr>
              <w:t>(18,000)</w:t>
            </w:r>
          </w:p>
        </w:tc>
        <w:tc>
          <w:tcPr>
            <w:tcW w:w="0" w:type="auto"/>
            <w:tcBorders>
              <w:top w:val="nil"/>
              <w:left w:val="nil"/>
              <w:bottom w:val="nil"/>
              <w:right w:val="nil"/>
            </w:tcBorders>
            <w:shd w:val="clear" w:color="auto" w:fill="auto"/>
            <w:vAlign w:val="bottom"/>
          </w:tcPr>
          <w:p w:rsidR="00F27C99" w:rsidRPr="00712FC4" w:rsidRDefault="00F27C99" w:rsidP="00F27C99">
            <w:pPr>
              <w:spacing w:before="120" w:after="120" w:line="360" w:lineRule="auto"/>
              <w:rPr>
                <w:rFonts w:ascii="David" w:hAnsi="David" w:cs="David"/>
                <w:color w:val="FF0000"/>
                <w:sz w:val="24"/>
                <w:szCs w:val="24"/>
                <w:rtl/>
              </w:rPr>
            </w:pPr>
            <w:r>
              <w:rPr>
                <w:rFonts w:ascii="David" w:hAnsi="David" w:cs="David" w:hint="cs"/>
                <w:color w:val="FF0000"/>
                <w:sz w:val="24"/>
                <w:szCs w:val="24"/>
                <w:rtl/>
              </w:rPr>
              <w:t>(20,500)</w:t>
            </w:r>
          </w:p>
        </w:tc>
        <w:tc>
          <w:tcPr>
            <w:tcW w:w="0" w:type="auto"/>
            <w:tcBorders>
              <w:top w:val="nil"/>
              <w:left w:val="nil"/>
              <w:bottom w:val="single" w:sz="12" w:space="0" w:color="auto"/>
              <w:right w:val="nil"/>
            </w:tcBorders>
            <w:shd w:val="clear" w:color="auto" w:fill="auto"/>
            <w:vAlign w:val="bottom"/>
          </w:tcPr>
          <w:p w:rsidR="00F27C99" w:rsidRPr="00712FC4" w:rsidRDefault="00F27C99" w:rsidP="00F27C99">
            <w:pPr>
              <w:spacing w:before="120" w:after="120" w:line="360" w:lineRule="auto"/>
              <w:rPr>
                <w:rFonts w:ascii="David" w:hAnsi="David" w:cs="David"/>
                <w:color w:val="FF0000"/>
                <w:sz w:val="24"/>
                <w:szCs w:val="24"/>
                <w:rtl/>
              </w:rPr>
            </w:pPr>
            <w:r>
              <w:rPr>
                <w:rFonts w:ascii="David" w:hAnsi="David" w:cs="David" w:hint="cs"/>
                <w:color w:val="FF0000"/>
                <w:sz w:val="24"/>
                <w:szCs w:val="24"/>
                <w:rtl/>
              </w:rPr>
              <w:t>(44,500)</w:t>
            </w:r>
          </w:p>
        </w:tc>
      </w:tr>
      <w:tr w:rsidR="00F27C99" w:rsidRPr="008220E9" w:rsidTr="00B84B41">
        <w:trPr>
          <w:trHeight w:val="315"/>
        </w:trPr>
        <w:tc>
          <w:tcPr>
            <w:tcW w:w="2314" w:type="dxa"/>
            <w:gridSpan w:val="2"/>
            <w:tcBorders>
              <w:top w:val="nil"/>
              <w:left w:val="nil"/>
              <w:bottom w:val="nil"/>
              <w:right w:val="nil"/>
            </w:tcBorders>
            <w:shd w:val="clear" w:color="auto" w:fill="auto"/>
            <w:noWrap/>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 xml:space="preserve">קרן מהפרשי תרגום </w:t>
            </w:r>
          </w:p>
        </w:tc>
        <w:tc>
          <w:tcPr>
            <w:tcW w:w="0" w:type="auto"/>
            <w:gridSpan w:val="2"/>
            <w:tcBorders>
              <w:top w:val="nil"/>
              <w:left w:val="nil"/>
              <w:bottom w:val="nil"/>
              <w:right w:val="single" w:sz="12" w:space="0" w:color="auto"/>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75,929</w:t>
            </w:r>
          </w:p>
        </w:tc>
        <w:tc>
          <w:tcPr>
            <w:tcW w:w="0" w:type="auto"/>
            <w:tcBorders>
              <w:top w:val="nil"/>
              <w:left w:val="single" w:sz="12" w:space="0" w:color="auto"/>
              <w:bottom w:val="nil"/>
              <w:right w:val="single" w:sz="12" w:space="0" w:color="auto"/>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bottom"/>
          </w:tcPr>
          <w:p w:rsidR="00F27C99" w:rsidRPr="002426EB" w:rsidRDefault="00F27C99" w:rsidP="00F27C99">
            <w:pPr>
              <w:spacing w:before="120" w:after="120" w:line="360" w:lineRule="auto"/>
              <w:rPr>
                <w:rFonts w:ascii="David" w:hAnsi="David" w:cs="David"/>
                <w:color w:val="FF0000"/>
                <w:sz w:val="24"/>
                <w:szCs w:val="24"/>
                <w:rtl/>
              </w:rPr>
            </w:pPr>
            <w:r>
              <w:rPr>
                <w:rFonts w:ascii="David" w:hAnsi="David" w:cs="David" w:hint="cs"/>
                <w:color w:val="FF0000"/>
                <w:sz w:val="24"/>
                <w:szCs w:val="24"/>
                <w:rtl/>
              </w:rPr>
              <w:t>(519,300)</w:t>
            </w:r>
          </w:p>
        </w:tc>
      </w:tr>
      <w:tr w:rsidR="00F27C99" w:rsidRPr="008220E9" w:rsidTr="00B84B41">
        <w:trPr>
          <w:trHeight w:val="315"/>
        </w:trPr>
        <w:tc>
          <w:tcPr>
            <w:tcW w:w="2314" w:type="dxa"/>
            <w:gridSpan w:val="2"/>
            <w:tcBorders>
              <w:top w:val="nil"/>
              <w:left w:val="nil"/>
              <w:bottom w:val="nil"/>
              <w:right w:val="nil"/>
            </w:tcBorders>
            <w:shd w:val="clear" w:color="auto" w:fill="auto"/>
            <w:noWrap/>
            <w:vAlign w:val="bottom"/>
          </w:tcPr>
          <w:p w:rsidR="00F27C99" w:rsidRPr="00C32A01" w:rsidRDefault="00F27C99" w:rsidP="00F27C99">
            <w:pPr>
              <w:spacing w:before="120" w:after="120" w:line="360" w:lineRule="auto"/>
              <w:rPr>
                <w:rFonts w:ascii="David" w:hAnsi="David" w:cs="David"/>
                <w:sz w:val="24"/>
                <w:szCs w:val="24"/>
                <w:rtl/>
              </w:rPr>
            </w:pPr>
            <w:r>
              <w:rPr>
                <w:rFonts w:ascii="David" w:hAnsi="David" w:cs="David" w:hint="cs"/>
                <w:sz w:val="24"/>
                <w:szCs w:val="24"/>
                <w:rtl/>
              </w:rPr>
              <w:t>עודפים</w:t>
            </w:r>
          </w:p>
        </w:tc>
        <w:tc>
          <w:tcPr>
            <w:tcW w:w="0" w:type="auto"/>
            <w:gridSpan w:val="2"/>
            <w:tcBorders>
              <w:top w:val="nil"/>
              <w:left w:val="nil"/>
              <w:bottom w:val="nil"/>
              <w:right w:val="nil"/>
            </w:tcBorders>
            <w:shd w:val="clear" w:color="auto" w:fill="auto"/>
            <w:vAlign w:val="bottom"/>
          </w:tcPr>
          <w:p w:rsidR="00F27C99" w:rsidRPr="002426EB" w:rsidRDefault="00F27C99" w:rsidP="00F27C99">
            <w:pPr>
              <w:spacing w:before="120" w:after="120" w:line="360" w:lineRule="auto"/>
              <w:rPr>
                <w:rFonts w:ascii="David" w:hAnsi="David" w:cs="David"/>
                <w:color w:val="FF0000"/>
                <w:sz w:val="24"/>
                <w:szCs w:val="24"/>
                <w:rtl/>
              </w:rPr>
            </w:pPr>
            <w:r>
              <w:rPr>
                <w:rFonts w:ascii="David" w:hAnsi="David" w:cs="David" w:hint="cs"/>
                <w:color w:val="FF0000"/>
                <w:sz w:val="24"/>
                <w:szCs w:val="24"/>
                <w:rtl/>
              </w:rPr>
              <w:t>(965,000)</w:t>
            </w:r>
          </w:p>
        </w:tc>
        <w:tc>
          <w:tcPr>
            <w:tcW w:w="0" w:type="auto"/>
            <w:tcBorders>
              <w:top w:val="single" w:sz="12" w:space="0" w:color="auto"/>
              <w:left w:val="nil"/>
              <w:bottom w:val="nil"/>
              <w:right w:val="nil"/>
            </w:tcBorders>
            <w:shd w:val="clear" w:color="auto" w:fill="auto"/>
            <w:vAlign w:val="bottom"/>
          </w:tcPr>
          <w:p w:rsidR="00F27C99" w:rsidRPr="002426EB" w:rsidRDefault="00F27C99" w:rsidP="00F27C99">
            <w:pPr>
              <w:spacing w:before="120" w:after="120" w:line="360" w:lineRule="auto"/>
              <w:rPr>
                <w:rFonts w:ascii="David" w:hAnsi="David" w:cs="David"/>
                <w:color w:val="FF0000"/>
                <w:sz w:val="24"/>
                <w:szCs w:val="24"/>
                <w:rtl/>
              </w:rPr>
            </w:pPr>
            <w:r>
              <w:rPr>
                <w:rFonts w:ascii="David" w:hAnsi="David" w:cs="David" w:hint="cs"/>
                <w:color w:val="FF0000"/>
                <w:sz w:val="24"/>
                <w:szCs w:val="24"/>
                <w:rtl/>
              </w:rPr>
              <w:t>(551,429)</w:t>
            </w:r>
          </w:p>
        </w:tc>
        <w:tc>
          <w:tcPr>
            <w:tcW w:w="0" w:type="auto"/>
            <w:tcBorders>
              <w:top w:val="nil"/>
              <w:left w:val="nil"/>
              <w:bottom w:val="nil"/>
              <w:right w:val="nil"/>
            </w:tcBorders>
            <w:shd w:val="clear" w:color="auto" w:fill="auto"/>
            <w:vAlign w:val="bottom"/>
          </w:tcPr>
          <w:p w:rsidR="00F27C99" w:rsidRPr="002426EB" w:rsidRDefault="00F27C99" w:rsidP="00F27C99">
            <w:pPr>
              <w:spacing w:before="120" w:after="120" w:line="360" w:lineRule="auto"/>
              <w:rPr>
                <w:rFonts w:ascii="David" w:hAnsi="David" w:cs="David"/>
                <w:color w:val="FF0000"/>
                <w:sz w:val="24"/>
                <w:szCs w:val="24"/>
                <w:rtl/>
              </w:rPr>
            </w:pPr>
            <w:r>
              <w:rPr>
                <w:rFonts w:ascii="David" w:hAnsi="David" w:cs="David" w:hint="cs"/>
                <w:color w:val="FF0000"/>
                <w:sz w:val="24"/>
                <w:szCs w:val="24"/>
                <w:rtl/>
              </w:rPr>
              <w:t>(507,000)</w:t>
            </w:r>
          </w:p>
        </w:tc>
        <w:tc>
          <w:tcPr>
            <w:tcW w:w="0" w:type="auto"/>
            <w:tcBorders>
              <w:top w:val="single" w:sz="12" w:space="0" w:color="auto"/>
              <w:left w:val="nil"/>
              <w:bottom w:val="nil"/>
              <w:right w:val="nil"/>
            </w:tcBorders>
            <w:shd w:val="clear" w:color="auto" w:fill="auto"/>
            <w:vAlign w:val="bottom"/>
          </w:tcPr>
          <w:p w:rsidR="00F27C99" w:rsidRPr="002426EB" w:rsidRDefault="00F27C99" w:rsidP="00F27C99">
            <w:pPr>
              <w:spacing w:before="120" w:after="120" w:line="360" w:lineRule="auto"/>
              <w:rPr>
                <w:rFonts w:ascii="David" w:hAnsi="David" w:cs="David"/>
                <w:color w:val="FF0000"/>
                <w:sz w:val="24"/>
                <w:szCs w:val="24"/>
                <w:rtl/>
              </w:rPr>
            </w:pPr>
            <w:r>
              <w:rPr>
                <w:rFonts w:ascii="David" w:hAnsi="David" w:cs="David" w:hint="cs"/>
                <w:color w:val="FF0000"/>
                <w:sz w:val="24"/>
                <w:szCs w:val="24"/>
                <w:rtl/>
              </w:rPr>
              <w:t>(1,028,700)</w:t>
            </w:r>
          </w:p>
        </w:tc>
      </w:tr>
      <w:tr w:rsidR="00F27C99" w:rsidRPr="008220E9" w:rsidTr="00B84B41">
        <w:trPr>
          <w:trHeight w:val="315"/>
        </w:trPr>
        <w:tc>
          <w:tcPr>
            <w:tcW w:w="4410" w:type="dxa"/>
            <w:gridSpan w:val="4"/>
            <w:tcBorders>
              <w:top w:val="nil"/>
              <w:left w:val="nil"/>
              <w:bottom w:val="nil"/>
              <w:right w:val="nil"/>
            </w:tcBorders>
            <w:shd w:val="clear" w:color="auto" w:fill="auto"/>
            <w:noWrap/>
            <w:vAlign w:val="bottom"/>
          </w:tcPr>
          <w:p w:rsidR="00F27C99" w:rsidRDefault="00F27C99" w:rsidP="00F27C99">
            <w:pPr>
              <w:spacing w:before="120" w:after="120" w:line="360" w:lineRule="auto"/>
              <w:rPr>
                <w:rFonts w:ascii="David" w:hAnsi="David" w:cs="David"/>
                <w:b/>
                <w:bCs/>
                <w:sz w:val="24"/>
                <w:szCs w:val="24"/>
                <w:u w:val="single"/>
                <w:rtl/>
              </w:rPr>
            </w:pPr>
            <w:r>
              <w:rPr>
                <w:rFonts w:ascii="David" w:hAnsi="David" w:cs="David" w:hint="cs"/>
                <w:b/>
                <w:bCs/>
                <w:sz w:val="24"/>
                <w:szCs w:val="24"/>
                <w:u w:val="single"/>
                <w:rtl/>
              </w:rPr>
              <w:lastRenderedPageBreak/>
              <w:t>דו" על הרווח הכולל</w:t>
            </w:r>
          </w:p>
        </w:tc>
        <w:tc>
          <w:tcPr>
            <w:tcW w:w="0" w:type="auto"/>
            <w:tcBorders>
              <w:top w:val="nil"/>
              <w:left w:val="nil"/>
              <w:bottom w:val="nil"/>
              <w:right w:val="nil"/>
            </w:tcBorders>
            <w:shd w:val="clear" w:color="auto" w:fill="auto"/>
            <w:vAlign w:val="bottom"/>
          </w:tcPr>
          <w:p w:rsidR="00F27C99" w:rsidRDefault="00F27C99" w:rsidP="00F27C99">
            <w:pPr>
              <w:spacing w:before="120" w:after="120" w:line="360" w:lineRule="auto"/>
              <w:rPr>
                <w:rFonts w:ascii="David" w:hAnsi="David" w:cs="David"/>
                <w:sz w:val="24"/>
                <w:szCs w:val="24"/>
                <w:rtl/>
              </w:rPr>
            </w:pPr>
          </w:p>
        </w:tc>
        <w:tc>
          <w:tcPr>
            <w:tcW w:w="0" w:type="auto"/>
            <w:tcBorders>
              <w:top w:val="nil"/>
              <w:left w:val="nil"/>
              <w:bottom w:val="nil"/>
              <w:right w:val="nil"/>
            </w:tcBorders>
            <w:shd w:val="clear" w:color="auto" w:fill="auto"/>
            <w:vAlign w:val="bottom"/>
          </w:tcPr>
          <w:p w:rsidR="00F27C99" w:rsidRDefault="00F27C99" w:rsidP="00F27C99">
            <w:pPr>
              <w:spacing w:before="120" w:after="120" w:line="360" w:lineRule="auto"/>
              <w:rPr>
                <w:rFonts w:ascii="David" w:hAnsi="David" w:cs="David"/>
                <w:sz w:val="24"/>
                <w:szCs w:val="24"/>
                <w:rtl/>
              </w:rPr>
            </w:pP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p>
        </w:tc>
      </w:tr>
      <w:tr w:rsidR="00F27C99" w:rsidRPr="008220E9" w:rsidTr="00B84B41">
        <w:trPr>
          <w:trHeight w:val="315"/>
        </w:trPr>
        <w:tc>
          <w:tcPr>
            <w:tcW w:w="8931" w:type="dxa"/>
            <w:gridSpan w:val="7"/>
            <w:tcBorders>
              <w:top w:val="nil"/>
              <w:left w:val="nil"/>
              <w:bottom w:val="nil"/>
              <w:right w:val="nil"/>
            </w:tcBorders>
            <w:shd w:val="clear" w:color="auto" w:fill="auto"/>
            <w:noWrap/>
            <w:vAlign w:val="bottom"/>
          </w:tcPr>
          <w:p w:rsidR="00F27C99" w:rsidRDefault="00F27C99" w:rsidP="00F27C99">
            <w:pPr>
              <w:pStyle w:val="a7"/>
              <w:numPr>
                <w:ilvl w:val="0"/>
                <w:numId w:val="21"/>
              </w:numPr>
              <w:spacing w:before="120" w:after="120" w:line="360" w:lineRule="auto"/>
              <w:contextualSpacing w:val="0"/>
              <w:rPr>
                <w:rFonts w:ascii="David" w:hAnsi="David" w:cs="David"/>
                <w:sz w:val="24"/>
                <w:szCs w:val="24"/>
              </w:rPr>
            </w:pPr>
            <w:r w:rsidRPr="00260EA5">
              <w:rPr>
                <w:rFonts w:ascii="David" w:hAnsi="David" w:cs="David" w:hint="cs"/>
                <w:b/>
                <w:bCs/>
                <w:sz w:val="24"/>
                <w:szCs w:val="24"/>
                <w:rtl/>
              </w:rPr>
              <w:t>2008 ב-$</w:t>
            </w:r>
            <w:r w:rsidRPr="00260EA5">
              <w:rPr>
                <w:rFonts w:ascii="David" w:hAnsi="David" w:cs="David" w:hint="cs"/>
                <w:sz w:val="24"/>
                <w:szCs w:val="24"/>
                <w:rtl/>
              </w:rPr>
              <w:t xml:space="preserve">- מטבע הפעילות הוא $ החל מ-2008 </w:t>
            </w:r>
            <w:r>
              <w:rPr>
                <w:rFonts w:ascii="David" w:hAnsi="David" w:cs="David" w:hint="cs"/>
                <w:sz w:val="24"/>
                <w:szCs w:val="24"/>
                <w:rtl/>
              </w:rPr>
              <w:t xml:space="preserve">אע"פ כן הישות מדדה לכל אורך הדרך בדולרים לכן הדו"חות שלה שגויים . מכאן אנו מבצעים הליך של תיקון </w:t>
            </w:r>
          </w:p>
          <w:p w:rsidR="00F27C99" w:rsidRPr="00260EA5" w:rsidRDefault="00F27C99" w:rsidP="00F27C99">
            <w:pPr>
              <w:pStyle w:val="a7"/>
              <w:numPr>
                <w:ilvl w:val="0"/>
                <w:numId w:val="21"/>
              </w:numPr>
              <w:spacing w:before="120" w:after="120" w:line="360" w:lineRule="auto"/>
              <w:contextualSpacing w:val="0"/>
              <w:rPr>
                <w:rFonts w:ascii="David" w:hAnsi="David" w:cs="David"/>
                <w:sz w:val="24"/>
                <w:szCs w:val="24"/>
                <w:rtl/>
              </w:rPr>
            </w:pPr>
            <w:r>
              <w:rPr>
                <w:rFonts w:ascii="David" w:hAnsi="David" w:cs="David" w:hint="cs"/>
                <w:b/>
                <w:bCs/>
                <w:sz w:val="24"/>
                <w:szCs w:val="24"/>
                <w:rtl/>
              </w:rPr>
              <w:t>2008 ב</w:t>
            </w:r>
            <w:r w:rsidRPr="00260EA5">
              <w:rPr>
                <w:rFonts w:ascii="David" w:hAnsi="David" w:cs="David" w:hint="cs"/>
                <w:sz w:val="24"/>
                <w:szCs w:val="24"/>
                <w:rtl/>
              </w:rPr>
              <w:t>-</w:t>
            </w:r>
            <w:r>
              <w:rPr>
                <w:rFonts w:ascii="David" w:hAnsi="David" w:cs="David" w:hint="cs"/>
                <w:sz w:val="24"/>
                <w:szCs w:val="24"/>
                <w:rtl/>
              </w:rPr>
              <w:t xml:space="preserve">₪ - נדרש להציג בש"ח על אף שמטבע הפעילות הוא $ . מדובר בהליך של הצגה. חשוב להדגיש שההליך של הצגה מתבצע על הדו"ח המתוקן, דהיינו על נדרש א'. ז"א שגם במקרה זה היו יכולים לדרוש </w:t>
            </w:r>
            <w:proofErr w:type="spellStart"/>
            <w:r>
              <w:rPr>
                <w:rFonts w:ascii="David" w:hAnsi="David" w:cs="David" w:hint="cs"/>
                <w:sz w:val="24"/>
                <w:szCs w:val="24"/>
                <w:rtl/>
              </w:rPr>
              <w:t>מאיתנו</w:t>
            </w:r>
            <w:proofErr w:type="spellEnd"/>
            <w:r>
              <w:rPr>
                <w:rFonts w:ascii="David" w:hAnsi="David" w:cs="David" w:hint="cs"/>
                <w:sz w:val="24"/>
                <w:szCs w:val="24"/>
                <w:rtl/>
              </w:rPr>
              <w:t xml:space="preserve"> רק את ב' והיינו צריכים לעשות גם את א' וגם את ב'.</w:t>
            </w:r>
          </w:p>
        </w:tc>
      </w:tr>
      <w:tr w:rsidR="00F27C99" w:rsidRPr="008220E9" w:rsidTr="00B84B41">
        <w:trPr>
          <w:trHeight w:val="315"/>
        </w:trPr>
        <w:tc>
          <w:tcPr>
            <w:tcW w:w="2493" w:type="dxa"/>
            <w:gridSpan w:val="3"/>
            <w:tcBorders>
              <w:top w:val="nil"/>
              <w:left w:val="nil"/>
              <w:bottom w:val="nil"/>
              <w:right w:val="nil"/>
            </w:tcBorders>
            <w:shd w:val="clear" w:color="auto" w:fill="auto"/>
            <w:noWrap/>
            <w:vAlign w:val="bottom"/>
          </w:tcPr>
          <w:p w:rsidR="00F27C99" w:rsidRPr="00D2449D" w:rsidRDefault="00F27C99" w:rsidP="00F27C99">
            <w:pPr>
              <w:spacing w:before="120" w:after="120" w:line="360" w:lineRule="auto"/>
              <w:rPr>
                <w:rFonts w:ascii="David" w:hAnsi="David" w:cs="David"/>
                <w:b/>
                <w:bCs/>
                <w:sz w:val="24"/>
                <w:szCs w:val="24"/>
                <w:u w:val="single"/>
                <w:rtl/>
              </w:rPr>
            </w:pPr>
          </w:p>
        </w:tc>
        <w:tc>
          <w:tcPr>
            <w:tcW w:w="0" w:type="auto"/>
            <w:tcBorders>
              <w:top w:val="nil"/>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u w:val="single"/>
                <w:rtl/>
              </w:rPr>
            </w:pPr>
            <w:r w:rsidRPr="00D2449D">
              <w:rPr>
                <w:rFonts w:ascii="David" w:hAnsi="David" w:cs="David" w:hint="cs"/>
                <w:b/>
                <w:bCs/>
                <w:sz w:val="24"/>
                <w:szCs w:val="24"/>
                <w:u w:val="single"/>
                <w:rtl/>
              </w:rPr>
              <w:t xml:space="preserve">2008 $ </w:t>
            </w:r>
          </w:p>
        </w:tc>
        <w:tc>
          <w:tcPr>
            <w:tcW w:w="0" w:type="auto"/>
            <w:tcBorders>
              <w:top w:val="nil"/>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u w:val="single"/>
                <w:rtl/>
              </w:rPr>
            </w:pPr>
            <w:r w:rsidRPr="00D2449D">
              <w:rPr>
                <w:rFonts w:ascii="David" w:hAnsi="David" w:cs="David" w:hint="cs"/>
                <w:b/>
                <w:bCs/>
                <w:sz w:val="24"/>
                <w:szCs w:val="24"/>
                <w:u w:val="single"/>
                <w:rtl/>
              </w:rPr>
              <w:t xml:space="preserve">2008 ₪ </w:t>
            </w:r>
          </w:p>
        </w:tc>
        <w:tc>
          <w:tcPr>
            <w:tcW w:w="0" w:type="auto"/>
            <w:tcBorders>
              <w:top w:val="nil"/>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u w:val="single"/>
                <w:rtl/>
              </w:rPr>
            </w:pP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p>
        </w:tc>
      </w:tr>
      <w:tr w:rsidR="00F27C99" w:rsidRPr="008220E9" w:rsidTr="00B84B41">
        <w:trPr>
          <w:trHeight w:val="315"/>
        </w:trPr>
        <w:tc>
          <w:tcPr>
            <w:tcW w:w="2493" w:type="dxa"/>
            <w:gridSpan w:val="3"/>
            <w:tcBorders>
              <w:top w:val="nil"/>
              <w:left w:val="nil"/>
              <w:bottom w:val="nil"/>
              <w:right w:val="nil"/>
            </w:tcBorders>
            <w:shd w:val="clear" w:color="auto" w:fill="auto"/>
            <w:noWrap/>
            <w:vAlign w:val="bottom"/>
          </w:tcPr>
          <w:p w:rsidR="00F27C99" w:rsidRPr="00D2449D" w:rsidRDefault="00F27C99" w:rsidP="00F27C99">
            <w:pPr>
              <w:spacing w:before="120" w:after="120" w:line="360" w:lineRule="auto"/>
              <w:rPr>
                <w:rFonts w:ascii="David" w:hAnsi="David" w:cs="David"/>
                <w:sz w:val="24"/>
                <w:szCs w:val="24"/>
                <w:rtl/>
              </w:rPr>
            </w:pPr>
            <w:r>
              <w:rPr>
                <w:rFonts w:ascii="David" w:hAnsi="David" w:cs="David" w:hint="cs"/>
                <w:sz w:val="24"/>
                <w:szCs w:val="24"/>
                <w:rtl/>
              </w:rPr>
              <w:t>מכירות</w:t>
            </w:r>
          </w:p>
        </w:tc>
        <w:tc>
          <w:tcPr>
            <w:tcW w:w="0" w:type="auto"/>
            <w:tcBorders>
              <w:top w:val="nil"/>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sz w:val="24"/>
                <w:szCs w:val="24"/>
                <w:rtl/>
              </w:rPr>
            </w:pPr>
            <w:r w:rsidRPr="00D2449D">
              <w:rPr>
                <w:rFonts w:ascii="David" w:hAnsi="David" w:cs="David" w:hint="cs"/>
                <w:sz w:val="24"/>
                <w:szCs w:val="24"/>
                <w:rtl/>
              </w:rPr>
              <w:t>500,000</w:t>
            </w:r>
          </w:p>
        </w:tc>
        <w:tc>
          <w:tcPr>
            <w:tcW w:w="0" w:type="auto"/>
            <w:tcBorders>
              <w:top w:val="nil"/>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sz w:val="24"/>
                <w:szCs w:val="24"/>
                <w:rtl/>
              </w:rPr>
            </w:pPr>
            <w:r w:rsidRPr="00D2449D">
              <w:rPr>
                <w:rFonts w:ascii="David" w:hAnsi="David" w:cs="David" w:hint="cs"/>
                <w:sz w:val="24"/>
                <w:szCs w:val="24"/>
                <w:rtl/>
              </w:rPr>
              <w:t>1,300,000</w:t>
            </w:r>
          </w:p>
        </w:tc>
        <w:tc>
          <w:tcPr>
            <w:tcW w:w="0" w:type="auto"/>
            <w:tcBorders>
              <w:top w:val="nil"/>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u w:val="single"/>
                <w:rtl/>
              </w:rPr>
            </w:pP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p>
        </w:tc>
      </w:tr>
      <w:tr w:rsidR="00F27C99" w:rsidRPr="008220E9" w:rsidTr="00B84B41">
        <w:trPr>
          <w:trHeight w:val="315"/>
        </w:trPr>
        <w:tc>
          <w:tcPr>
            <w:tcW w:w="2493" w:type="dxa"/>
            <w:gridSpan w:val="3"/>
            <w:tcBorders>
              <w:top w:val="nil"/>
              <w:left w:val="nil"/>
              <w:bottom w:val="single" w:sz="12" w:space="0" w:color="auto"/>
              <w:right w:val="nil"/>
            </w:tcBorders>
            <w:shd w:val="clear" w:color="auto" w:fill="auto"/>
            <w:noWrap/>
            <w:vAlign w:val="bottom"/>
          </w:tcPr>
          <w:p w:rsidR="00F27C99" w:rsidRDefault="00F27C99" w:rsidP="00F27C99">
            <w:pPr>
              <w:spacing w:before="120" w:after="120" w:line="360" w:lineRule="auto"/>
              <w:rPr>
                <w:rFonts w:ascii="David" w:hAnsi="David" w:cs="David"/>
                <w:sz w:val="24"/>
                <w:szCs w:val="24"/>
                <w:rtl/>
              </w:rPr>
            </w:pPr>
            <w:r>
              <w:rPr>
                <w:rFonts w:ascii="David" w:hAnsi="David" w:cs="David" w:hint="cs"/>
                <w:sz w:val="24"/>
                <w:szCs w:val="24"/>
                <w:rtl/>
              </w:rPr>
              <w:t>עלות המכר</w:t>
            </w:r>
          </w:p>
        </w:tc>
        <w:tc>
          <w:tcPr>
            <w:tcW w:w="0" w:type="auto"/>
            <w:tcBorders>
              <w:top w:val="nil"/>
              <w:left w:val="nil"/>
              <w:bottom w:val="single" w:sz="12" w:space="0" w:color="auto"/>
              <w:right w:val="nil"/>
            </w:tcBorders>
            <w:shd w:val="clear" w:color="auto" w:fill="auto"/>
            <w:vAlign w:val="bottom"/>
          </w:tcPr>
          <w:p w:rsidR="00F27C99" w:rsidRPr="00D2449D" w:rsidRDefault="00F27C99" w:rsidP="00F27C99">
            <w:pPr>
              <w:spacing w:before="120" w:after="120" w:line="360" w:lineRule="auto"/>
              <w:rPr>
                <w:rFonts w:ascii="David" w:hAnsi="David" w:cs="David"/>
                <w:color w:val="FF0000"/>
                <w:sz w:val="24"/>
                <w:szCs w:val="24"/>
                <w:rtl/>
              </w:rPr>
            </w:pPr>
            <w:r>
              <w:rPr>
                <w:rFonts w:ascii="David" w:hAnsi="David" w:cs="David" w:hint="cs"/>
                <w:color w:val="FF0000"/>
                <w:sz w:val="24"/>
                <w:szCs w:val="24"/>
                <w:rtl/>
              </w:rPr>
              <w:t>(196,000)</w:t>
            </w:r>
          </w:p>
        </w:tc>
        <w:tc>
          <w:tcPr>
            <w:tcW w:w="0" w:type="auto"/>
            <w:tcBorders>
              <w:top w:val="nil"/>
              <w:left w:val="nil"/>
              <w:bottom w:val="single" w:sz="12" w:space="0" w:color="auto"/>
              <w:right w:val="nil"/>
            </w:tcBorders>
            <w:shd w:val="clear" w:color="auto" w:fill="auto"/>
            <w:vAlign w:val="bottom"/>
          </w:tcPr>
          <w:p w:rsidR="00F27C99" w:rsidRPr="00D2449D" w:rsidRDefault="00F27C99" w:rsidP="00F27C99">
            <w:pPr>
              <w:spacing w:before="120" w:after="120" w:line="360" w:lineRule="auto"/>
              <w:rPr>
                <w:rFonts w:ascii="David" w:hAnsi="David" w:cs="David"/>
                <w:color w:val="FF0000"/>
                <w:sz w:val="24"/>
                <w:szCs w:val="24"/>
                <w:rtl/>
              </w:rPr>
            </w:pPr>
            <w:r>
              <w:rPr>
                <w:rFonts w:ascii="David" w:hAnsi="David" w:cs="David" w:hint="cs"/>
                <w:color w:val="FF0000"/>
                <w:sz w:val="24"/>
                <w:szCs w:val="24"/>
                <w:rtl/>
              </w:rPr>
              <w:t>(509,600)</w:t>
            </w:r>
          </w:p>
        </w:tc>
        <w:tc>
          <w:tcPr>
            <w:tcW w:w="0" w:type="auto"/>
            <w:tcBorders>
              <w:top w:val="nil"/>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u w:val="single"/>
                <w:rtl/>
              </w:rPr>
            </w:pP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p>
        </w:tc>
      </w:tr>
      <w:tr w:rsidR="00F27C99" w:rsidRPr="008220E9" w:rsidTr="00B84B41">
        <w:trPr>
          <w:trHeight w:val="315"/>
        </w:trPr>
        <w:tc>
          <w:tcPr>
            <w:tcW w:w="2493" w:type="dxa"/>
            <w:gridSpan w:val="3"/>
            <w:tcBorders>
              <w:top w:val="single" w:sz="12" w:space="0" w:color="auto"/>
              <w:left w:val="nil"/>
              <w:bottom w:val="nil"/>
              <w:right w:val="nil"/>
            </w:tcBorders>
            <w:shd w:val="clear" w:color="auto" w:fill="auto"/>
            <w:noWrap/>
            <w:vAlign w:val="bottom"/>
          </w:tcPr>
          <w:p w:rsidR="00F27C99" w:rsidRPr="00D2449D" w:rsidRDefault="00F27C99" w:rsidP="00F27C99">
            <w:pPr>
              <w:spacing w:before="120" w:after="120" w:line="360" w:lineRule="auto"/>
              <w:rPr>
                <w:rFonts w:ascii="David" w:hAnsi="David" w:cs="David"/>
                <w:b/>
                <w:bCs/>
                <w:sz w:val="24"/>
                <w:szCs w:val="24"/>
                <w:rtl/>
              </w:rPr>
            </w:pPr>
            <w:r w:rsidRPr="00D2449D">
              <w:rPr>
                <w:rFonts w:ascii="David" w:hAnsi="David" w:cs="David" w:hint="cs"/>
                <w:b/>
                <w:bCs/>
                <w:sz w:val="24"/>
                <w:szCs w:val="24"/>
                <w:rtl/>
              </w:rPr>
              <w:t>רווח גולמי</w:t>
            </w:r>
          </w:p>
        </w:tc>
        <w:tc>
          <w:tcPr>
            <w:tcW w:w="0" w:type="auto"/>
            <w:tcBorders>
              <w:top w:val="single" w:sz="12" w:space="0" w:color="auto"/>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rtl/>
              </w:rPr>
            </w:pPr>
            <w:r>
              <w:rPr>
                <w:rFonts w:ascii="David" w:hAnsi="David" w:cs="David" w:hint="cs"/>
                <w:b/>
                <w:bCs/>
                <w:sz w:val="24"/>
                <w:szCs w:val="24"/>
                <w:rtl/>
              </w:rPr>
              <w:t>304,000</w:t>
            </w:r>
          </w:p>
        </w:tc>
        <w:tc>
          <w:tcPr>
            <w:tcW w:w="0" w:type="auto"/>
            <w:tcBorders>
              <w:top w:val="single" w:sz="12" w:space="0" w:color="auto"/>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rtl/>
              </w:rPr>
            </w:pPr>
            <w:r>
              <w:rPr>
                <w:rFonts w:ascii="David" w:hAnsi="David" w:cs="David" w:hint="cs"/>
                <w:b/>
                <w:bCs/>
                <w:sz w:val="24"/>
                <w:szCs w:val="24"/>
                <w:rtl/>
              </w:rPr>
              <w:t>790,400</w:t>
            </w:r>
          </w:p>
        </w:tc>
        <w:tc>
          <w:tcPr>
            <w:tcW w:w="0" w:type="auto"/>
            <w:tcBorders>
              <w:top w:val="nil"/>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u w:val="single"/>
                <w:rtl/>
              </w:rPr>
            </w:pP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p>
        </w:tc>
      </w:tr>
      <w:tr w:rsidR="00F27C99" w:rsidRPr="008220E9" w:rsidTr="00B84B41">
        <w:trPr>
          <w:trHeight w:val="315"/>
        </w:trPr>
        <w:tc>
          <w:tcPr>
            <w:tcW w:w="2493" w:type="dxa"/>
            <w:gridSpan w:val="3"/>
            <w:tcBorders>
              <w:top w:val="nil"/>
              <w:left w:val="nil"/>
              <w:bottom w:val="single" w:sz="12" w:space="0" w:color="auto"/>
              <w:right w:val="nil"/>
            </w:tcBorders>
            <w:shd w:val="clear" w:color="auto" w:fill="auto"/>
            <w:noWrap/>
            <w:vAlign w:val="bottom"/>
          </w:tcPr>
          <w:p w:rsidR="00F27C99" w:rsidRDefault="00F27C99" w:rsidP="00F27C99">
            <w:pPr>
              <w:spacing w:before="120" w:after="120" w:line="360" w:lineRule="auto"/>
              <w:rPr>
                <w:rFonts w:ascii="David" w:hAnsi="David" w:cs="David"/>
                <w:sz w:val="24"/>
                <w:szCs w:val="24"/>
                <w:rtl/>
              </w:rPr>
            </w:pPr>
            <w:r>
              <w:rPr>
                <w:rFonts w:ascii="David" w:hAnsi="David" w:cs="David" w:hint="cs"/>
                <w:sz w:val="24"/>
                <w:szCs w:val="24"/>
                <w:rtl/>
              </w:rPr>
              <w:t xml:space="preserve">הוצאות הנהלה </w:t>
            </w:r>
          </w:p>
        </w:tc>
        <w:tc>
          <w:tcPr>
            <w:tcW w:w="0" w:type="auto"/>
            <w:tcBorders>
              <w:top w:val="nil"/>
              <w:left w:val="nil"/>
              <w:bottom w:val="single" w:sz="12" w:space="0" w:color="auto"/>
              <w:right w:val="nil"/>
            </w:tcBorders>
            <w:shd w:val="clear" w:color="auto" w:fill="auto"/>
            <w:vAlign w:val="bottom"/>
          </w:tcPr>
          <w:p w:rsidR="00F27C99" w:rsidRPr="00D2449D" w:rsidRDefault="00F27C99" w:rsidP="00F27C99">
            <w:pPr>
              <w:spacing w:before="120" w:after="120" w:line="360" w:lineRule="auto"/>
              <w:rPr>
                <w:rFonts w:ascii="David" w:hAnsi="David" w:cs="David"/>
                <w:color w:val="FF0000"/>
                <w:sz w:val="24"/>
                <w:szCs w:val="24"/>
                <w:rtl/>
              </w:rPr>
            </w:pPr>
            <w:r w:rsidRPr="00D2449D">
              <w:rPr>
                <w:rFonts w:ascii="David" w:hAnsi="David" w:cs="David" w:hint="cs"/>
                <w:color w:val="FF0000"/>
                <w:sz w:val="24"/>
                <w:szCs w:val="24"/>
                <w:rtl/>
              </w:rPr>
              <w:t>(279,500)</w:t>
            </w:r>
          </w:p>
        </w:tc>
        <w:tc>
          <w:tcPr>
            <w:tcW w:w="0" w:type="auto"/>
            <w:tcBorders>
              <w:top w:val="nil"/>
              <w:left w:val="nil"/>
              <w:bottom w:val="single" w:sz="12" w:space="0" w:color="auto"/>
              <w:right w:val="nil"/>
            </w:tcBorders>
            <w:shd w:val="clear" w:color="auto" w:fill="auto"/>
            <w:vAlign w:val="bottom"/>
          </w:tcPr>
          <w:p w:rsidR="00F27C99" w:rsidRPr="00D2449D" w:rsidRDefault="00F27C99" w:rsidP="00F27C99">
            <w:pPr>
              <w:spacing w:before="120" w:after="120" w:line="360" w:lineRule="auto"/>
              <w:rPr>
                <w:rFonts w:ascii="David" w:hAnsi="David" w:cs="David"/>
                <w:color w:val="FF0000"/>
                <w:sz w:val="24"/>
                <w:szCs w:val="24"/>
                <w:rtl/>
              </w:rPr>
            </w:pPr>
            <w:r w:rsidRPr="00D2449D">
              <w:rPr>
                <w:rFonts w:ascii="David" w:hAnsi="David" w:cs="David" w:hint="cs"/>
                <w:color w:val="FF0000"/>
                <w:sz w:val="24"/>
                <w:szCs w:val="24"/>
                <w:rtl/>
              </w:rPr>
              <w:t>(726,700)</w:t>
            </w:r>
          </w:p>
        </w:tc>
        <w:tc>
          <w:tcPr>
            <w:tcW w:w="0" w:type="auto"/>
            <w:tcBorders>
              <w:top w:val="nil"/>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u w:val="single"/>
                <w:rtl/>
              </w:rPr>
            </w:pP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p>
        </w:tc>
      </w:tr>
      <w:tr w:rsidR="00F27C99" w:rsidRPr="008220E9" w:rsidTr="00B84B41">
        <w:trPr>
          <w:trHeight w:val="315"/>
        </w:trPr>
        <w:tc>
          <w:tcPr>
            <w:tcW w:w="2493" w:type="dxa"/>
            <w:gridSpan w:val="3"/>
            <w:tcBorders>
              <w:top w:val="single" w:sz="12" w:space="0" w:color="auto"/>
              <w:left w:val="nil"/>
              <w:bottom w:val="nil"/>
              <w:right w:val="nil"/>
            </w:tcBorders>
            <w:shd w:val="clear" w:color="auto" w:fill="auto"/>
            <w:noWrap/>
            <w:vAlign w:val="bottom"/>
          </w:tcPr>
          <w:p w:rsidR="00F27C99" w:rsidRPr="00D2449D" w:rsidRDefault="00F27C99" w:rsidP="00F27C99">
            <w:pPr>
              <w:spacing w:before="120" w:after="120" w:line="360" w:lineRule="auto"/>
              <w:rPr>
                <w:rFonts w:ascii="David" w:hAnsi="David" w:cs="David"/>
                <w:b/>
                <w:bCs/>
                <w:sz w:val="24"/>
                <w:szCs w:val="24"/>
                <w:rtl/>
              </w:rPr>
            </w:pPr>
            <w:r w:rsidRPr="00D2449D">
              <w:rPr>
                <w:rFonts w:ascii="David" w:hAnsi="David" w:cs="David" w:hint="cs"/>
                <w:b/>
                <w:bCs/>
                <w:sz w:val="24"/>
                <w:szCs w:val="24"/>
                <w:rtl/>
              </w:rPr>
              <w:t>רווח</w:t>
            </w:r>
          </w:p>
        </w:tc>
        <w:tc>
          <w:tcPr>
            <w:tcW w:w="0" w:type="auto"/>
            <w:tcBorders>
              <w:top w:val="single" w:sz="12" w:space="0" w:color="auto"/>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rtl/>
              </w:rPr>
            </w:pPr>
            <w:r w:rsidRPr="00D2449D">
              <w:rPr>
                <w:rFonts w:ascii="David" w:hAnsi="David" w:cs="David" w:hint="cs"/>
                <w:b/>
                <w:bCs/>
                <w:sz w:val="24"/>
                <w:szCs w:val="24"/>
                <w:rtl/>
              </w:rPr>
              <w:t>24,500</w:t>
            </w:r>
          </w:p>
        </w:tc>
        <w:tc>
          <w:tcPr>
            <w:tcW w:w="0" w:type="auto"/>
            <w:tcBorders>
              <w:top w:val="single" w:sz="12" w:space="0" w:color="auto"/>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rtl/>
              </w:rPr>
            </w:pPr>
            <w:r w:rsidRPr="00D2449D">
              <w:rPr>
                <w:rFonts w:ascii="David" w:hAnsi="David" w:cs="David" w:hint="cs"/>
                <w:b/>
                <w:bCs/>
                <w:sz w:val="24"/>
                <w:szCs w:val="24"/>
                <w:rtl/>
              </w:rPr>
              <w:t>63,700</w:t>
            </w:r>
          </w:p>
        </w:tc>
        <w:tc>
          <w:tcPr>
            <w:tcW w:w="0" w:type="auto"/>
            <w:tcBorders>
              <w:top w:val="nil"/>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u w:val="single"/>
                <w:rtl/>
              </w:rPr>
            </w:pP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p>
        </w:tc>
      </w:tr>
      <w:tr w:rsidR="00F27C99" w:rsidRPr="008220E9" w:rsidTr="00B84B41">
        <w:trPr>
          <w:trHeight w:val="315"/>
        </w:trPr>
        <w:tc>
          <w:tcPr>
            <w:tcW w:w="2493" w:type="dxa"/>
            <w:gridSpan w:val="3"/>
            <w:tcBorders>
              <w:left w:val="nil"/>
              <w:bottom w:val="nil"/>
              <w:right w:val="nil"/>
            </w:tcBorders>
            <w:shd w:val="clear" w:color="auto" w:fill="auto"/>
            <w:noWrap/>
            <w:vAlign w:val="bottom"/>
          </w:tcPr>
          <w:p w:rsidR="00F27C99" w:rsidRPr="00DB2547" w:rsidRDefault="00F27C99" w:rsidP="00F27C99">
            <w:pPr>
              <w:spacing w:before="120" w:after="120" w:line="360" w:lineRule="auto"/>
              <w:rPr>
                <w:rFonts w:ascii="David" w:hAnsi="David" w:cs="David"/>
                <w:sz w:val="24"/>
                <w:szCs w:val="24"/>
                <w:u w:val="single"/>
                <w:rtl/>
              </w:rPr>
            </w:pPr>
            <w:r w:rsidRPr="00DB2547">
              <w:rPr>
                <w:rFonts w:ascii="David" w:hAnsi="David" w:cs="David" w:hint="cs"/>
                <w:sz w:val="24"/>
                <w:szCs w:val="24"/>
                <w:u w:val="single"/>
                <w:rtl/>
              </w:rPr>
              <w:t>רווח כולל אחר:</w:t>
            </w:r>
          </w:p>
        </w:tc>
        <w:tc>
          <w:tcPr>
            <w:tcW w:w="0" w:type="auto"/>
            <w:tcBorders>
              <w:left w:val="nil"/>
              <w:bottom w:val="nil"/>
              <w:right w:val="nil"/>
            </w:tcBorders>
            <w:shd w:val="clear" w:color="auto" w:fill="auto"/>
            <w:vAlign w:val="bottom"/>
          </w:tcPr>
          <w:p w:rsidR="00F27C99" w:rsidRPr="00DB2547" w:rsidRDefault="00F27C99" w:rsidP="00F27C99">
            <w:pPr>
              <w:spacing w:before="120" w:after="120" w:line="360" w:lineRule="auto"/>
              <w:rPr>
                <w:rFonts w:ascii="David" w:hAnsi="David" w:cs="David"/>
                <w:sz w:val="24"/>
                <w:szCs w:val="24"/>
                <w:rtl/>
              </w:rPr>
            </w:pPr>
          </w:p>
        </w:tc>
        <w:tc>
          <w:tcPr>
            <w:tcW w:w="0" w:type="auto"/>
            <w:tcBorders>
              <w:left w:val="nil"/>
              <w:bottom w:val="nil"/>
              <w:right w:val="nil"/>
            </w:tcBorders>
            <w:shd w:val="clear" w:color="auto" w:fill="auto"/>
            <w:vAlign w:val="bottom"/>
          </w:tcPr>
          <w:p w:rsidR="00F27C99" w:rsidRPr="00DB2547" w:rsidRDefault="00F27C99" w:rsidP="00F27C99">
            <w:pPr>
              <w:spacing w:before="120" w:after="120" w:line="360" w:lineRule="auto"/>
              <w:rPr>
                <w:rFonts w:ascii="David" w:hAnsi="David" w:cs="David"/>
                <w:sz w:val="24"/>
                <w:szCs w:val="24"/>
                <w:rtl/>
              </w:rPr>
            </w:pPr>
          </w:p>
        </w:tc>
        <w:tc>
          <w:tcPr>
            <w:tcW w:w="0" w:type="auto"/>
            <w:tcBorders>
              <w:top w:val="nil"/>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u w:val="single"/>
                <w:rtl/>
              </w:rPr>
            </w:pP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p>
        </w:tc>
      </w:tr>
      <w:tr w:rsidR="00F27C99" w:rsidRPr="008220E9" w:rsidTr="00B84B41">
        <w:trPr>
          <w:trHeight w:val="315"/>
        </w:trPr>
        <w:tc>
          <w:tcPr>
            <w:tcW w:w="2493" w:type="dxa"/>
            <w:gridSpan w:val="3"/>
            <w:tcBorders>
              <w:left w:val="nil"/>
              <w:bottom w:val="single" w:sz="12" w:space="0" w:color="auto"/>
              <w:right w:val="nil"/>
            </w:tcBorders>
            <w:shd w:val="clear" w:color="auto" w:fill="auto"/>
            <w:noWrap/>
            <w:vAlign w:val="bottom"/>
          </w:tcPr>
          <w:p w:rsidR="00F27C99" w:rsidRPr="00DB2547" w:rsidRDefault="00F27C99" w:rsidP="00F27C99">
            <w:pPr>
              <w:spacing w:before="120" w:after="120" w:line="360" w:lineRule="auto"/>
              <w:rPr>
                <w:rFonts w:ascii="David" w:hAnsi="David" w:cs="David"/>
                <w:sz w:val="24"/>
                <w:szCs w:val="24"/>
                <w:rtl/>
              </w:rPr>
            </w:pPr>
            <w:r w:rsidRPr="00127A57">
              <w:rPr>
                <w:rFonts w:ascii="David" w:hAnsi="David" w:cs="David" w:hint="cs"/>
                <w:sz w:val="24"/>
                <w:szCs w:val="24"/>
                <w:rtl/>
              </w:rPr>
              <w:t xml:space="preserve">קרן מהפרשי תרגום </w:t>
            </w:r>
          </w:p>
        </w:tc>
        <w:tc>
          <w:tcPr>
            <w:tcW w:w="0" w:type="auto"/>
            <w:tcBorders>
              <w:left w:val="nil"/>
              <w:bottom w:val="single" w:sz="12" w:space="0" w:color="auto"/>
              <w:right w:val="nil"/>
            </w:tcBorders>
            <w:shd w:val="clear" w:color="auto" w:fill="auto"/>
            <w:vAlign w:val="bottom"/>
          </w:tcPr>
          <w:p w:rsidR="00F27C99" w:rsidRPr="00DB2547" w:rsidRDefault="00F27C99" w:rsidP="00F27C99">
            <w:pPr>
              <w:spacing w:before="120" w:after="120" w:line="360" w:lineRule="auto"/>
              <w:rPr>
                <w:rFonts w:ascii="David" w:hAnsi="David" w:cs="David"/>
                <w:sz w:val="24"/>
                <w:szCs w:val="24"/>
                <w:rtl/>
              </w:rPr>
            </w:pPr>
            <w:r w:rsidRPr="00DB2547">
              <w:rPr>
                <w:rFonts w:ascii="David" w:hAnsi="David" w:cs="David" w:hint="cs"/>
                <w:sz w:val="24"/>
                <w:szCs w:val="24"/>
                <w:rtl/>
              </w:rPr>
              <w:t>---</w:t>
            </w:r>
          </w:p>
        </w:tc>
        <w:tc>
          <w:tcPr>
            <w:tcW w:w="0" w:type="auto"/>
            <w:tcBorders>
              <w:left w:val="nil"/>
              <w:bottom w:val="single" w:sz="12" w:space="0" w:color="auto"/>
              <w:right w:val="nil"/>
            </w:tcBorders>
            <w:shd w:val="clear" w:color="auto" w:fill="auto"/>
            <w:vAlign w:val="bottom"/>
          </w:tcPr>
          <w:p w:rsidR="00F27C99" w:rsidRPr="00DB2547" w:rsidRDefault="00F27C99" w:rsidP="00F27C99">
            <w:pPr>
              <w:spacing w:before="120" w:after="120" w:line="360" w:lineRule="auto"/>
              <w:rPr>
                <w:rFonts w:ascii="David" w:hAnsi="David" w:cs="David"/>
                <w:sz w:val="24"/>
                <w:szCs w:val="24"/>
                <w:rtl/>
              </w:rPr>
            </w:pPr>
            <w:r w:rsidRPr="00DB2547">
              <w:rPr>
                <w:rFonts w:ascii="David" w:hAnsi="David" w:cs="David" w:hint="cs"/>
                <w:sz w:val="24"/>
                <w:szCs w:val="24"/>
                <w:rtl/>
              </w:rPr>
              <w:t>519,300</w:t>
            </w:r>
          </w:p>
        </w:tc>
        <w:tc>
          <w:tcPr>
            <w:tcW w:w="0" w:type="auto"/>
            <w:tcBorders>
              <w:top w:val="nil"/>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u w:val="single"/>
                <w:rtl/>
              </w:rPr>
            </w:pP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p>
        </w:tc>
      </w:tr>
      <w:tr w:rsidR="00F27C99" w:rsidRPr="008220E9" w:rsidTr="00B84B41">
        <w:trPr>
          <w:trHeight w:val="315"/>
        </w:trPr>
        <w:tc>
          <w:tcPr>
            <w:tcW w:w="2493" w:type="dxa"/>
            <w:gridSpan w:val="3"/>
            <w:tcBorders>
              <w:top w:val="single" w:sz="12" w:space="0" w:color="auto"/>
              <w:left w:val="nil"/>
              <w:bottom w:val="nil"/>
              <w:right w:val="nil"/>
            </w:tcBorders>
            <w:shd w:val="clear" w:color="auto" w:fill="auto"/>
            <w:noWrap/>
            <w:vAlign w:val="bottom"/>
          </w:tcPr>
          <w:p w:rsidR="00F27C99" w:rsidRPr="00DB2547" w:rsidRDefault="00F27C99" w:rsidP="00F27C99">
            <w:pPr>
              <w:spacing w:before="120" w:after="120" w:line="360" w:lineRule="auto"/>
              <w:rPr>
                <w:rFonts w:ascii="David" w:hAnsi="David" w:cs="David"/>
                <w:b/>
                <w:bCs/>
                <w:sz w:val="24"/>
                <w:szCs w:val="24"/>
                <w:rtl/>
              </w:rPr>
            </w:pPr>
            <w:r>
              <w:rPr>
                <w:rFonts w:ascii="David" w:hAnsi="David" w:cs="David" w:hint="cs"/>
                <w:b/>
                <w:bCs/>
                <w:sz w:val="24"/>
                <w:szCs w:val="24"/>
                <w:rtl/>
              </w:rPr>
              <w:t xml:space="preserve">רווח כולל אחר </w:t>
            </w:r>
          </w:p>
        </w:tc>
        <w:tc>
          <w:tcPr>
            <w:tcW w:w="0" w:type="auto"/>
            <w:tcBorders>
              <w:top w:val="single" w:sz="12" w:space="0" w:color="auto"/>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rtl/>
              </w:rPr>
            </w:pPr>
            <w:r>
              <w:rPr>
                <w:rFonts w:ascii="David" w:hAnsi="David" w:cs="David" w:hint="cs"/>
                <w:b/>
                <w:bCs/>
                <w:sz w:val="24"/>
                <w:szCs w:val="24"/>
                <w:rtl/>
              </w:rPr>
              <w:t>24,500</w:t>
            </w:r>
          </w:p>
        </w:tc>
        <w:tc>
          <w:tcPr>
            <w:tcW w:w="0" w:type="auto"/>
            <w:tcBorders>
              <w:top w:val="single" w:sz="12" w:space="0" w:color="auto"/>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rtl/>
              </w:rPr>
            </w:pPr>
            <w:r>
              <w:rPr>
                <w:rFonts w:ascii="David" w:hAnsi="David" w:cs="David" w:hint="cs"/>
                <w:b/>
                <w:bCs/>
                <w:sz w:val="24"/>
                <w:szCs w:val="24"/>
                <w:rtl/>
              </w:rPr>
              <w:t>583,000</w:t>
            </w:r>
          </w:p>
        </w:tc>
        <w:tc>
          <w:tcPr>
            <w:tcW w:w="0" w:type="auto"/>
            <w:tcBorders>
              <w:top w:val="nil"/>
              <w:left w:val="nil"/>
              <w:bottom w:val="nil"/>
              <w:right w:val="nil"/>
            </w:tcBorders>
            <w:shd w:val="clear" w:color="auto" w:fill="auto"/>
            <w:vAlign w:val="bottom"/>
          </w:tcPr>
          <w:p w:rsidR="00F27C99" w:rsidRPr="00D2449D" w:rsidRDefault="00F27C99" w:rsidP="00F27C99">
            <w:pPr>
              <w:spacing w:before="120" w:after="120" w:line="360" w:lineRule="auto"/>
              <w:rPr>
                <w:rFonts w:ascii="David" w:hAnsi="David" w:cs="David"/>
                <w:b/>
                <w:bCs/>
                <w:sz w:val="24"/>
                <w:szCs w:val="24"/>
                <w:u w:val="single"/>
                <w:rtl/>
              </w:rPr>
            </w:pP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p>
        </w:tc>
      </w:tr>
      <w:tr w:rsidR="00F27C99" w:rsidRPr="008220E9" w:rsidTr="00B84B41">
        <w:trPr>
          <w:trHeight w:val="315"/>
        </w:trPr>
        <w:tc>
          <w:tcPr>
            <w:tcW w:w="4410" w:type="dxa"/>
            <w:gridSpan w:val="4"/>
            <w:tcBorders>
              <w:top w:val="nil"/>
              <w:left w:val="nil"/>
              <w:bottom w:val="nil"/>
              <w:right w:val="nil"/>
            </w:tcBorders>
            <w:shd w:val="clear" w:color="auto" w:fill="auto"/>
            <w:noWrap/>
            <w:vAlign w:val="bottom"/>
          </w:tcPr>
          <w:p w:rsidR="00F27C99" w:rsidRPr="0027569F" w:rsidRDefault="00F27C99" w:rsidP="00F27C99">
            <w:pPr>
              <w:spacing w:before="120" w:after="120" w:line="360" w:lineRule="auto"/>
              <w:rPr>
                <w:rFonts w:ascii="David" w:hAnsi="David" w:cs="David"/>
                <w:b/>
                <w:bCs/>
                <w:sz w:val="24"/>
                <w:szCs w:val="24"/>
                <w:rtl/>
              </w:rPr>
            </w:pPr>
          </w:p>
        </w:tc>
        <w:tc>
          <w:tcPr>
            <w:tcW w:w="0" w:type="auto"/>
            <w:tcBorders>
              <w:top w:val="nil"/>
              <w:left w:val="nil"/>
              <w:bottom w:val="nil"/>
              <w:right w:val="nil"/>
            </w:tcBorders>
            <w:shd w:val="clear" w:color="auto" w:fill="auto"/>
            <w:vAlign w:val="bottom"/>
          </w:tcPr>
          <w:p w:rsidR="00F27C99" w:rsidRDefault="00F27C99" w:rsidP="00F27C99">
            <w:pPr>
              <w:spacing w:before="120" w:after="120" w:line="360" w:lineRule="auto"/>
              <w:rPr>
                <w:rFonts w:ascii="David" w:hAnsi="David" w:cs="David"/>
                <w:sz w:val="24"/>
                <w:szCs w:val="24"/>
                <w:rtl/>
              </w:rPr>
            </w:pPr>
          </w:p>
        </w:tc>
        <w:tc>
          <w:tcPr>
            <w:tcW w:w="0" w:type="auto"/>
            <w:tcBorders>
              <w:top w:val="nil"/>
              <w:left w:val="nil"/>
              <w:bottom w:val="nil"/>
              <w:right w:val="nil"/>
            </w:tcBorders>
            <w:shd w:val="clear" w:color="auto" w:fill="auto"/>
            <w:vAlign w:val="bottom"/>
          </w:tcPr>
          <w:p w:rsidR="00F27C99" w:rsidRDefault="00F27C99" w:rsidP="00F27C99">
            <w:pPr>
              <w:spacing w:before="120" w:after="120" w:line="360" w:lineRule="auto"/>
              <w:rPr>
                <w:rFonts w:ascii="David" w:hAnsi="David" w:cs="David"/>
                <w:sz w:val="24"/>
                <w:szCs w:val="24"/>
                <w:rtl/>
              </w:rPr>
            </w:pPr>
          </w:p>
        </w:tc>
        <w:tc>
          <w:tcPr>
            <w:tcW w:w="0" w:type="auto"/>
            <w:tcBorders>
              <w:top w:val="nil"/>
              <w:left w:val="nil"/>
              <w:bottom w:val="nil"/>
              <w:right w:val="nil"/>
            </w:tcBorders>
            <w:shd w:val="clear" w:color="auto" w:fill="auto"/>
            <w:vAlign w:val="bottom"/>
          </w:tcPr>
          <w:p w:rsidR="00F27C99" w:rsidRPr="00C32A01" w:rsidRDefault="00F27C99" w:rsidP="00F27C99">
            <w:pPr>
              <w:spacing w:before="120" w:after="120" w:line="360" w:lineRule="auto"/>
              <w:rPr>
                <w:rFonts w:ascii="David" w:hAnsi="David" w:cs="David"/>
                <w:sz w:val="24"/>
                <w:szCs w:val="24"/>
                <w:rtl/>
              </w:rPr>
            </w:pPr>
          </w:p>
        </w:tc>
      </w:tr>
      <w:tr w:rsidR="00F27C99" w:rsidRPr="008220E9" w:rsidTr="00B84B41">
        <w:trPr>
          <w:trHeight w:val="315"/>
        </w:trPr>
        <w:tc>
          <w:tcPr>
            <w:tcW w:w="4410" w:type="dxa"/>
            <w:gridSpan w:val="4"/>
            <w:tcBorders>
              <w:top w:val="nil"/>
              <w:left w:val="nil"/>
              <w:bottom w:val="nil"/>
              <w:right w:val="nil"/>
            </w:tcBorders>
            <w:shd w:val="clear" w:color="auto" w:fill="auto"/>
            <w:noWrap/>
            <w:vAlign w:val="bottom"/>
          </w:tcPr>
          <w:p w:rsidR="00F27C99" w:rsidRPr="0027569F" w:rsidRDefault="00F27C99" w:rsidP="00F27C99">
            <w:pPr>
              <w:spacing w:before="120" w:after="120" w:line="360" w:lineRule="auto"/>
              <w:rPr>
                <w:rFonts w:ascii="David" w:hAnsi="David" w:cs="David"/>
                <w:b/>
                <w:bCs/>
                <w:sz w:val="23"/>
                <w:szCs w:val="23"/>
                <w:rtl/>
              </w:rPr>
            </w:pPr>
            <w:r w:rsidRPr="0027569F">
              <w:rPr>
                <w:rFonts w:ascii="David" w:hAnsi="David" w:cs="David" w:hint="cs"/>
                <w:b/>
                <w:bCs/>
                <w:sz w:val="23"/>
                <w:szCs w:val="23"/>
                <w:u w:val="single"/>
                <w:rtl/>
              </w:rPr>
              <w:t>נדרש</w:t>
            </w:r>
            <w:r w:rsidRPr="0027569F">
              <w:rPr>
                <w:rFonts w:ascii="David" w:hAnsi="David" w:cs="David"/>
                <w:b/>
                <w:bCs/>
                <w:sz w:val="23"/>
                <w:szCs w:val="23"/>
                <w:u w:val="single"/>
                <w:rtl/>
              </w:rPr>
              <w:t xml:space="preserve"> 1 - </w:t>
            </w:r>
            <w:r w:rsidRPr="0027569F">
              <w:rPr>
                <w:rFonts w:ascii="David" w:hAnsi="David" w:cs="David"/>
                <w:b/>
                <w:bCs/>
                <w:sz w:val="23"/>
                <w:szCs w:val="23"/>
                <w:rtl/>
              </w:rPr>
              <w:t>דו</w:t>
            </w:r>
            <w:r w:rsidRPr="0027569F">
              <w:rPr>
                <w:rFonts w:ascii="David" w:hAnsi="David" w:cs="David" w:hint="cs"/>
                <w:b/>
                <w:bCs/>
                <w:sz w:val="23"/>
                <w:szCs w:val="23"/>
                <w:rtl/>
              </w:rPr>
              <w:t>"</w:t>
            </w:r>
            <w:r w:rsidRPr="0027569F">
              <w:rPr>
                <w:rFonts w:ascii="David" w:hAnsi="David" w:cs="David"/>
                <w:b/>
                <w:bCs/>
                <w:sz w:val="23"/>
                <w:szCs w:val="23"/>
                <w:rtl/>
              </w:rPr>
              <w:t>ח</w:t>
            </w:r>
            <w:r w:rsidRPr="0027569F">
              <w:rPr>
                <w:rFonts w:ascii="David" w:hAnsi="David" w:cs="David" w:hint="cs"/>
                <w:b/>
                <w:bCs/>
                <w:sz w:val="23"/>
                <w:szCs w:val="23"/>
                <w:rtl/>
              </w:rPr>
              <w:t>ות</w:t>
            </w:r>
            <w:r w:rsidRPr="0027569F">
              <w:rPr>
                <w:rFonts w:ascii="David" w:hAnsi="David" w:cs="David"/>
                <w:b/>
                <w:bCs/>
                <w:sz w:val="23"/>
                <w:szCs w:val="23"/>
                <w:rtl/>
              </w:rPr>
              <w:t xml:space="preserve"> על המצב הכספי</w:t>
            </w:r>
            <w:r w:rsidRPr="0027569F">
              <w:rPr>
                <w:rFonts w:ascii="David" w:hAnsi="David" w:cs="David" w:hint="cs"/>
                <w:b/>
                <w:bCs/>
                <w:sz w:val="23"/>
                <w:szCs w:val="23"/>
                <w:rtl/>
              </w:rPr>
              <w:t xml:space="preserve"> ₪ 31/12/07</w:t>
            </w:r>
          </w:p>
        </w:tc>
        <w:tc>
          <w:tcPr>
            <w:tcW w:w="0" w:type="auto"/>
            <w:tcBorders>
              <w:top w:val="nil"/>
              <w:left w:val="nil"/>
              <w:bottom w:val="nil"/>
              <w:right w:val="nil"/>
            </w:tcBorders>
            <w:shd w:val="clear" w:color="auto" w:fill="auto"/>
            <w:vAlign w:val="bottom"/>
          </w:tcPr>
          <w:p w:rsidR="00F27C99" w:rsidRPr="0027569F" w:rsidRDefault="00F27C99" w:rsidP="00F27C99">
            <w:pPr>
              <w:spacing w:before="120" w:after="120" w:line="360" w:lineRule="auto"/>
              <w:rPr>
                <w:rFonts w:ascii="David" w:hAnsi="David" w:cs="David"/>
                <w:sz w:val="23"/>
                <w:szCs w:val="23"/>
                <w:rtl/>
              </w:rPr>
            </w:pPr>
          </w:p>
        </w:tc>
        <w:tc>
          <w:tcPr>
            <w:tcW w:w="0" w:type="auto"/>
            <w:tcBorders>
              <w:top w:val="nil"/>
              <w:left w:val="nil"/>
              <w:bottom w:val="nil"/>
              <w:right w:val="nil"/>
            </w:tcBorders>
            <w:shd w:val="clear" w:color="auto" w:fill="auto"/>
            <w:vAlign w:val="bottom"/>
          </w:tcPr>
          <w:p w:rsidR="00F27C99" w:rsidRPr="0027569F" w:rsidRDefault="00F27C99" w:rsidP="00F27C99">
            <w:pPr>
              <w:spacing w:before="120" w:after="120" w:line="360" w:lineRule="auto"/>
              <w:rPr>
                <w:rFonts w:ascii="David" w:hAnsi="David" w:cs="David"/>
                <w:sz w:val="23"/>
                <w:szCs w:val="23"/>
                <w:rtl/>
              </w:rPr>
            </w:pPr>
          </w:p>
        </w:tc>
        <w:tc>
          <w:tcPr>
            <w:tcW w:w="0" w:type="auto"/>
            <w:tcBorders>
              <w:top w:val="nil"/>
              <w:left w:val="nil"/>
              <w:bottom w:val="nil"/>
              <w:right w:val="nil"/>
            </w:tcBorders>
            <w:shd w:val="clear" w:color="auto" w:fill="auto"/>
            <w:vAlign w:val="bottom"/>
          </w:tcPr>
          <w:p w:rsidR="00F27C99" w:rsidRPr="0027569F" w:rsidRDefault="00F27C99" w:rsidP="00F27C99">
            <w:pPr>
              <w:spacing w:before="120" w:after="120" w:line="360" w:lineRule="auto"/>
              <w:rPr>
                <w:rFonts w:ascii="David" w:hAnsi="David" w:cs="David"/>
                <w:sz w:val="23"/>
                <w:szCs w:val="23"/>
                <w:rtl/>
              </w:rPr>
            </w:pPr>
          </w:p>
        </w:tc>
      </w:tr>
      <w:tr w:rsidR="00F27C99" w:rsidRPr="008220E9" w:rsidTr="00B84B41">
        <w:trPr>
          <w:trHeight w:val="315"/>
        </w:trPr>
        <w:tc>
          <w:tcPr>
            <w:tcW w:w="2135" w:type="dxa"/>
            <w:tcBorders>
              <w:top w:val="single" w:sz="4" w:space="0" w:color="auto"/>
              <w:left w:val="nil"/>
              <w:bottom w:val="nil"/>
              <w:right w:val="nil"/>
            </w:tcBorders>
            <w:shd w:val="clear" w:color="auto" w:fill="auto"/>
            <w:noWrap/>
            <w:vAlign w:val="bottom"/>
            <w:hideMark/>
          </w:tcPr>
          <w:p w:rsidR="00F27C99" w:rsidRPr="0027569F" w:rsidRDefault="00F27C99" w:rsidP="00F27C99">
            <w:pPr>
              <w:spacing w:before="120" w:after="120" w:line="360" w:lineRule="auto"/>
              <w:rPr>
                <w:rFonts w:ascii="David" w:hAnsi="David" w:cs="David"/>
                <w:sz w:val="23"/>
                <w:szCs w:val="23"/>
              </w:rPr>
            </w:pPr>
            <w:r w:rsidRPr="0027569F">
              <w:rPr>
                <w:rFonts w:ascii="David" w:hAnsi="David" w:cs="David"/>
                <w:sz w:val="23"/>
                <w:szCs w:val="23"/>
                <w:rtl/>
              </w:rPr>
              <w:t>מזומן</w:t>
            </w:r>
          </w:p>
        </w:tc>
        <w:tc>
          <w:tcPr>
            <w:tcW w:w="0" w:type="auto"/>
            <w:gridSpan w:val="2"/>
            <w:tcBorders>
              <w:top w:val="single" w:sz="4" w:space="0" w:color="auto"/>
              <w:left w:val="nil"/>
              <w:bottom w:val="nil"/>
              <w:right w:val="nil"/>
            </w:tcBorders>
            <w:shd w:val="clear" w:color="auto" w:fill="auto"/>
            <w:noWrap/>
            <w:vAlign w:val="bottom"/>
            <w:hideMark/>
          </w:tcPr>
          <w:p w:rsidR="00F27C99" w:rsidRPr="0027569F" w:rsidRDefault="00F27C99" w:rsidP="00F27C99">
            <w:pPr>
              <w:bidi w:val="0"/>
              <w:spacing w:before="120" w:after="120" w:line="360" w:lineRule="auto"/>
              <w:rPr>
                <w:rFonts w:ascii="David" w:hAnsi="David" w:cs="David"/>
                <w:sz w:val="23"/>
                <w:szCs w:val="23"/>
              </w:rPr>
            </w:pPr>
            <w:r w:rsidRPr="0027569F">
              <w:rPr>
                <w:rFonts w:ascii="David" w:hAnsi="David" w:cs="David"/>
                <w:sz w:val="23"/>
                <w:szCs w:val="23"/>
              </w:rPr>
              <w:t> </w:t>
            </w:r>
          </w:p>
        </w:tc>
        <w:tc>
          <w:tcPr>
            <w:tcW w:w="0" w:type="auto"/>
            <w:tcBorders>
              <w:top w:val="single" w:sz="4" w:space="0" w:color="auto"/>
              <w:left w:val="nil"/>
              <w:bottom w:val="nil"/>
              <w:right w:val="nil"/>
            </w:tcBorders>
            <w:shd w:val="clear" w:color="auto" w:fill="auto"/>
            <w:noWrap/>
            <w:vAlign w:val="bottom"/>
            <w:hideMark/>
          </w:tcPr>
          <w:p w:rsidR="00F27C99" w:rsidRPr="0027569F" w:rsidRDefault="00F27C99" w:rsidP="00F27C99">
            <w:pPr>
              <w:bidi w:val="0"/>
              <w:spacing w:before="120" w:after="120" w:line="360" w:lineRule="auto"/>
              <w:jc w:val="right"/>
              <w:rPr>
                <w:rFonts w:ascii="David" w:hAnsi="David" w:cs="David"/>
                <w:sz w:val="23"/>
                <w:szCs w:val="23"/>
              </w:rPr>
            </w:pPr>
            <w:r w:rsidRPr="0027569F">
              <w:rPr>
                <w:rFonts w:ascii="David" w:hAnsi="David" w:cs="David"/>
                <w:sz w:val="23"/>
                <w:szCs w:val="23"/>
                <w:rtl/>
              </w:rPr>
              <w:t xml:space="preserve">₪ </w:t>
            </w:r>
            <w:r w:rsidRPr="0027569F">
              <w:rPr>
                <w:rFonts w:ascii="David" w:hAnsi="David" w:cs="David"/>
                <w:sz w:val="23"/>
                <w:szCs w:val="23"/>
              </w:rPr>
              <w:t>600,000</w:t>
            </w:r>
          </w:p>
        </w:tc>
        <w:tc>
          <w:tcPr>
            <w:tcW w:w="0" w:type="auto"/>
            <w:tcBorders>
              <w:top w:val="nil"/>
              <w:left w:val="nil"/>
              <w:bottom w:val="nil"/>
              <w:right w:val="nil"/>
            </w:tcBorders>
            <w:shd w:val="clear" w:color="auto" w:fill="auto"/>
            <w:noWrap/>
            <w:vAlign w:val="bottom"/>
            <w:hideMark/>
          </w:tcPr>
          <w:p w:rsidR="00F27C99" w:rsidRPr="00B84B41" w:rsidRDefault="00F27C99" w:rsidP="00F27C99">
            <w:pPr>
              <w:bidi w:val="0"/>
              <w:spacing w:before="120" w:after="120" w:line="360" w:lineRule="auto"/>
              <w:jc w:val="right"/>
              <w:rPr>
                <w:rFonts w:ascii="David" w:hAnsi="David" w:cs="David"/>
                <w:sz w:val="18"/>
                <w:szCs w:val="18"/>
              </w:rPr>
            </w:pPr>
            <m:oMathPara>
              <m:oMath>
                <m:r>
                  <w:rPr>
                    <w:rFonts w:ascii="Cambria Math" w:hAnsi="Cambria Math" w:cs="David"/>
                    <w:sz w:val="18"/>
                    <w:szCs w:val="18"/>
                  </w:rPr>
                  <m:t>300,000*2=</m:t>
                </m:r>
              </m:oMath>
            </m:oMathPara>
          </w:p>
        </w:tc>
        <w:tc>
          <w:tcPr>
            <w:tcW w:w="0" w:type="auto"/>
            <w:gridSpan w:val="2"/>
            <w:tcBorders>
              <w:top w:val="nil"/>
              <w:left w:val="nil"/>
              <w:bottom w:val="nil"/>
              <w:right w:val="nil"/>
            </w:tcBorders>
            <w:shd w:val="clear" w:color="auto" w:fill="auto"/>
            <w:noWrap/>
            <w:vAlign w:val="bottom"/>
            <w:hideMark/>
          </w:tcPr>
          <w:p w:rsidR="00F27C99" w:rsidRPr="0027569F" w:rsidRDefault="00F27C99" w:rsidP="00F27C99">
            <w:pPr>
              <w:spacing w:before="120" w:after="120" w:line="360" w:lineRule="auto"/>
              <w:rPr>
                <w:rFonts w:ascii="David" w:hAnsi="David" w:cs="David"/>
                <w:sz w:val="23"/>
                <w:szCs w:val="23"/>
              </w:rPr>
            </w:pPr>
            <w:r w:rsidRPr="0027569F">
              <w:rPr>
                <w:rFonts w:ascii="David" w:hAnsi="David" w:cs="David"/>
                <w:sz w:val="23"/>
                <w:szCs w:val="23"/>
                <w:rtl/>
              </w:rPr>
              <w:t>פריט כספי לפי מועד הדיווח</w:t>
            </w:r>
          </w:p>
        </w:tc>
      </w:tr>
      <w:tr w:rsidR="00F27C99" w:rsidRPr="008220E9" w:rsidTr="00B84B41">
        <w:trPr>
          <w:trHeight w:val="315"/>
        </w:trPr>
        <w:tc>
          <w:tcPr>
            <w:tcW w:w="2135" w:type="dxa"/>
            <w:tcBorders>
              <w:top w:val="nil"/>
              <w:left w:val="nil"/>
              <w:bottom w:val="nil"/>
              <w:right w:val="nil"/>
            </w:tcBorders>
            <w:shd w:val="clear" w:color="auto" w:fill="auto"/>
            <w:noWrap/>
            <w:vAlign w:val="bottom"/>
            <w:hideMark/>
          </w:tcPr>
          <w:p w:rsidR="00F27C99" w:rsidRPr="0027569F" w:rsidRDefault="00F27C99" w:rsidP="00F27C99">
            <w:pPr>
              <w:spacing w:before="120" w:after="120" w:line="360" w:lineRule="auto"/>
              <w:rPr>
                <w:rFonts w:ascii="David" w:hAnsi="David" w:cs="David"/>
                <w:sz w:val="23"/>
                <w:szCs w:val="23"/>
                <w:rtl/>
              </w:rPr>
            </w:pPr>
            <w:r w:rsidRPr="0027569F">
              <w:rPr>
                <w:rFonts w:ascii="David" w:hAnsi="David" w:cs="David"/>
                <w:sz w:val="23"/>
                <w:szCs w:val="23"/>
                <w:rtl/>
              </w:rPr>
              <w:t>לקוחות</w:t>
            </w:r>
          </w:p>
        </w:tc>
        <w:tc>
          <w:tcPr>
            <w:tcW w:w="0" w:type="auto"/>
            <w:gridSpan w:val="2"/>
            <w:tcBorders>
              <w:top w:val="nil"/>
              <w:left w:val="nil"/>
              <w:bottom w:val="nil"/>
              <w:right w:val="nil"/>
            </w:tcBorders>
            <w:shd w:val="clear" w:color="auto" w:fill="auto"/>
            <w:noWrap/>
            <w:vAlign w:val="bottom"/>
            <w:hideMark/>
          </w:tcPr>
          <w:p w:rsidR="00F27C99" w:rsidRPr="0027569F" w:rsidRDefault="00F27C99" w:rsidP="00F27C99">
            <w:pPr>
              <w:bidi w:val="0"/>
              <w:spacing w:before="120" w:after="120" w:line="360" w:lineRule="auto"/>
              <w:rPr>
                <w:rFonts w:ascii="David" w:hAnsi="David" w:cs="David"/>
                <w:sz w:val="23"/>
                <w:szCs w:val="23"/>
              </w:rPr>
            </w:pPr>
          </w:p>
        </w:tc>
        <w:tc>
          <w:tcPr>
            <w:tcW w:w="0" w:type="auto"/>
            <w:tcBorders>
              <w:top w:val="nil"/>
              <w:left w:val="nil"/>
              <w:bottom w:val="nil"/>
              <w:right w:val="nil"/>
            </w:tcBorders>
            <w:shd w:val="clear" w:color="auto" w:fill="auto"/>
            <w:noWrap/>
            <w:vAlign w:val="bottom"/>
            <w:hideMark/>
          </w:tcPr>
          <w:p w:rsidR="00F27C99" w:rsidRPr="0027569F" w:rsidRDefault="00F27C99" w:rsidP="00F27C99">
            <w:pPr>
              <w:bidi w:val="0"/>
              <w:spacing w:before="120" w:after="120" w:line="360" w:lineRule="auto"/>
              <w:jc w:val="right"/>
              <w:rPr>
                <w:rFonts w:ascii="David" w:hAnsi="David" w:cs="David"/>
                <w:sz w:val="23"/>
                <w:szCs w:val="23"/>
              </w:rPr>
            </w:pPr>
            <w:r w:rsidRPr="0027569F">
              <w:rPr>
                <w:rFonts w:ascii="David" w:hAnsi="David" w:cs="David"/>
                <w:sz w:val="23"/>
                <w:szCs w:val="23"/>
                <w:rtl/>
              </w:rPr>
              <w:t xml:space="preserve">₪ </w:t>
            </w:r>
            <w:r w:rsidRPr="0027569F">
              <w:rPr>
                <w:rFonts w:ascii="David" w:hAnsi="David" w:cs="David"/>
                <w:sz w:val="23"/>
                <w:szCs w:val="23"/>
              </w:rPr>
              <w:t>200,000</w:t>
            </w:r>
          </w:p>
        </w:tc>
        <w:tc>
          <w:tcPr>
            <w:tcW w:w="0" w:type="auto"/>
            <w:tcBorders>
              <w:top w:val="nil"/>
              <w:left w:val="nil"/>
              <w:bottom w:val="nil"/>
              <w:right w:val="nil"/>
            </w:tcBorders>
            <w:shd w:val="clear" w:color="auto" w:fill="auto"/>
            <w:noWrap/>
            <w:vAlign w:val="bottom"/>
            <w:hideMark/>
          </w:tcPr>
          <w:p w:rsidR="00F27C99" w:rsidRPr="00B84B41" w:rsidRDefault="00F27C99" w:rsidP="00F27C99">
            <w:pPr>
              <w:bidi w:val="0"/>
              <w:spacing w:before="120" w:after="120" w:line="360" w:lineRule="auto"/>
              <w:jc w:val="right"/>
              <w:rPr>
                <w:rFonts w:ascii="David" w:hAnsi="David" w:cs="David"/>
                <w:sz w:val="18"/>
                <w:szCs w:val="18"/>
              </w:rPr>
            </w:pPr>
            <m:oMathPara>
              <m:oMath>
                <m:r>
                  <w:rPr>
                    <w:rFonts w:ascii="Cambria Math" w:hAnsi="Cambria Math" w:cs="David"/>
                    <w:sz w:val="18"/>
                    <w:szCs w:val="18"/>
                  </w:rPr>
                  <m:t>100,000*2=</m:t>
                </m:r>
              </m:oMath>
            </m:oMathPara>
          </w:p>
        </w:tc>
        <w:tc>
          <w:tcPr>
            <w:tcW w:w="0" w:type="auto"/>
            <w:gridSpan w:val="2"/>
            <w:tcBorders>
              <w:top w:val="nil"/>
              <w:left w:val="nil"/>
              <w:bottom w:val="nil"/>
              <w:right w:val="nil"/>
            </w:tcBorders>
            <w:shd w:val="clear" w:color="auto" w:fill="auto"/>
            <w:noWrap/>
            <w:vAlign w:val="bottom"/>
            <w:hideMark/>
          </w:tcPr>
          <w:p w:rsidR="00F27C99" w:rsidRPr="0027569F" w:rsidRDefault="00F27C99" w:rsidP="00F27C99">
            <w:pPr>
              <w:spacing w:before="120" w:after="120" w:line="360" w:lineRule="auto"/>
              <w:rPr>
                <w:rFonts w:ascii="David" w:hAnsi="David" w:cs="David"/>
                <w:sz w:val="23"/>
                <w:szCs w:val="23"/>
              </w:rPr>
            </w:pPr>
            <w:r w:rsidRPr="0027569F">
              <w:rPr>
                <w:rFonts w:ascii="David" w:hAnsi="David" w:cs="David"/>
                <w:sz w:val="23"/>
                <w:szCs w:val="23"/>
                <w:rtl/>
              </w:rPr>
              <w:t>פריט כספי לפי מועד הדיווח</w:t>
            </w:r>
          </w:p>
        </w:tc>
      </w:tr>
      <w:tr w:rsidR="00F27C99" w:rsidRPr="008220E9" w:rsidTr="00B84B41">
        <w:trPr>
          <w:trHeight w:val="315"/>
        </w:trPr>
        <w:tc>
          <w:tcPr>
            <w:tcW w:w="2135" w:type="dxa"/>
            <w:tcBorders>
              <w:top w:val="nil"/>
              <w:left w:val="nil"/>
              <w:bottom w:val="nil"/>
              <w:right w:val="nil"/>
            </w:tcBorders>
            <w:shd w:val="clear" w:color="auto" w:fill="auto"/>
            <w:noWrap/>
            <w:vAlign w:val="bottom"/>
            <w:hideMark/>
          </w:tcPr>
          <w:p w:rsidR="00F27C99" w:rsidRPr="0027569F" w:rsidRDefault="00F27C99" w:rsidP="00F27C99">
            <w:pPr>
              <w:spacing w:before="120" w:after="120" w:line="360" w:lineRule="auto"/>
              <w:rPr>
                <w:rFonts w:ascii="David" w:hAnsi="David" w:cs="David"/>
                <w:sz w:val="23"/>
                <w:szCs w:val="23"/>
              </w:rPr>
            </w:pPr>
            <w:r w:rsidRPr="0027569F">
              <w:rPr>
                <w:rFonts w:ascii="David" w:hAnsi="David" w:cs="David"/>
                <w:sz w:val="23"/>
                <w:szCs w:val="23"/>
                <w:rtl/>
              </w:rPr>
              <w:t>מלאי</w:t>
            </w:r>
          </w:p>
        </w:tc>
        <w:tc>
          <w:tcPr>
            <w:tcW w:w="0" w:type="auto"/>
            <w:gridSpan w:val="2"/>
            <w:tcBorders>
              <w:top w:val="nil"/>
              <w:left w:val="nil"/>
              <w:bottom w:val="nil"/>
              <w:right w:val="nil"/>
            </w:tcBorders>
            <w:shd w:val="clear" w:color="auto" w:fill="auto"/>
            <w:noWrap/>
            <w:vAlign w:val="bottom"/>
            <w:hideMark/>
          </w:tcPr>
          <w:p w:rsidR="00F27C99" w:rsidRPr="0027569F" w:rsidRDefault="00F27C99" w:rsidP="00F27C99">
            <w:pPr>
              <w:bidi w:val="0"/>
              <w:spacing w:before="120" w:after="120" w:line="360" w:lineRule="auto"/>
              <w:rPr>
                <w:rFonts w:ascii="David" w:hAnsi="David" w:cs="David"/>
                <w:sz w:val="23"/>
                <w:szCs w:val="23"/>
              </w:rPr>
            </w:pPr>
          </w:p>
        </w:tc>
        <w:tc>
          <w:tcPr>
            <w:tcW w:w="0" w:type="auto"/>
            <w:tcBorders>
              <w:top w:val="nil"/>
              <w:left w:val="nil"/>
              <w:bottom w:val="nil"/>
              <w:right w:val="nil"/>
            </w:tcBorders>
            <w:shd w:val="clear" w:color="auto" w:fill="auto"/>
            <w:noWrap/>
            <w:vAlign w:val="bottom"/>
            <w:hideMark/>
          </w:tcPr>
          <w:p w:rsidR="00F27C99" w:rsidRPr="0027569F" w:rsidRDefault="00F27C99" w:rsidP="00F27C99">
            <w:pPr>
              <w:bidi w:val="0"/>
              <w:spacing w:before="120" w:after="120" w:line="360" w:lineRule="auto"/>
              <w:jc w:val="right"/>
              <w:rPr>
                <w:rFonts w:ascii="David" w:hAnsi="David" w:cs="David"/>
                <w:sz w:val="23"/>
                <w:szCs w:val="23"/>
              </w:rPr>
            </w:pPr>
            <w:r w:rsidRPr="0027569F">
              <w:rPr>
                <w:rFonts w:ascii="David" w:hAnsi="David" w:cs="David"/>
                <w:sz w:val="23"/>
                <w:szCs w:val="23"/>
                <w:rtl/>
              </w:rPr>
              <w:t xml:space="preserve">₪ </w:t>
            </w:r>
            <w:r w:rsidRPr="0027569F">
              <w:rPr>
                <w:rFonts w:ascii="David" w:hAnsi="David" w:cs="David"/>
                <w:sz w:val="23"/>
                <w:szCs w:val="23"/>
              </w:rPr>
              <w:t>72,000</w:t>
            </w:r>
          </w:p>
        </w:tc>
        <w:tc>
          <w:tcPr>
            <w:tcW w:w="0" w:type="auto"/>
            <w:tcBorders>
              <w:top w:val="nil"/>
              <w:left w:val="nil"/>
              <w:bottom w:val="nil"/>
              <w:right w:val="nil"/>
            </w:tcBorders>
            <w:shd w:val="clear" w:color="auto" w:fill="auto"/>
            <w:noWrap/>
            <w:vAlign w:val="bottom"/>
            <w:hideMark/>
          </w:tcPr>
          <w:p w:rsidR="00F27C99" w:rsidRPr="00B84B41" w:rsidRDefault="00F27C99" w:rsidP="00F27C99">
            <w:pPr>
              <w:bidi w:val="0"/>
              <w:spacing w:before="120" w:after="120" w:line="360" w:lineRule="auto"/>
              <w:jc w:val="right"/>
              <w:rPr>
                <w:rFonts w:ascii="David" w:hAnsi="David" w:cs="David"/>
                <w:sz w:val="18"/>
                <w:szCs w:val="18"/>
              </w:rPr>
            </w:pPr>
            <m:oMathPara>
              <m:oMath>
                <m:r>
                  <w:rPr>
                    <w:rFonts w:ascii="Cambria Math" w:hAnsi="Cambria Math" w:cs="David"/>
                    <w:sz w:val="18"/>
                    <w:szCs w:val="18"/>
                  </w:rPr>
                  <m:t>40,000*1.8=</m:t>
                </m:r>
              </m:oMath>
            </m:oMathPara>
          </w:p>
        </w:tc>
        <w:tc>
          <w:tcPr>
            <w:tcW w:w="0" w:type="auto"/>
            <w:gridSpan w:val="2"/>
            <w:tcBorders>
              <w:top w:val="nil"/>
              <w:left w:val="nil"/>
              <w:bottom w:val="nil"/>
              <w:right w:val="nil"/>
            </w:tcBorders>
            <w:shd w:val="clear" w:color="auto" w:fill="auto"/>
            <w:noWrap/>
            <w:vAlign w:val="bottom"/>
            <w:hideMark/>
          </w:tcPr>
          <w:p w:rsidR="00F27C99" w:rsidRPr="0027569F" w:rsidRDefault="00F27C99" w:rsidP="00F27C99">
            <w:pPr>
              <w:spacing w:before="120" w:after="120" w:line="360" w:lineRule="auto"/>
              <w:rPr>
                <w:rFonts w:ascii="David" w:hAnsi="David" w:cs="David"/>
                <w:sz w:val="23"/>
                <w:szCs w:val="23"/>
              </w:rPr>
            </w:pPr>
            <w:r w:rsidRPr="0027569F">
              <w:rPr>
                <w:rFonts w:ascii="David" w:hAnsi="David" w:cs="David"/>
                <w:sz w:val="23"/>
                <w:szCs w:val="23"/>
                <w:rtl/>
              </w:rPr>
              <w:t>פריט לא כספי לפי מועד העסקה</w:t>
            </w:r>
          </w:p>
        </w:tc>
      </w:tr>
      <w:tr w:rsidR="00F27C99" w:rsidRPr="008220E9" w:rsidTr="00B84B41">
        <w:trPr>
          <w:trHeight w:val="315"/>
        </w:trPr>
        <w:tc>
          <w:tcPr>
            <w:tcW w:w="2135" w:type="dxa"/>
            <w:tcBorders>
              <w:top w:val="nil"/>
              <w:left w:val="nil"/>
              <w:bottom w:val="nil"/>
              <w:right w:val="nil"/>
            </w:tcBorders>
            <w:shd w:val="clear" w:color="auto" w:fill="auto"/>
            <w:noWrap/>
            <w:vAlign w:val="bottom"/>
            <w:hideMark/>
          </w:tcPr>
          <w:p w:rsidR="00F27C99" w:rsidRPr="0027569F" w:rsidRDefault="00F27C99" w:rsidP="00F27C99">
            <w:pPr>
              <w:spacing w:before="120" w:after="120" w:line="360" w:lineRule="auto"/>
              <w:rPr>
                <w:rFonts w:ascii="David" w:hAnsi="David" w:cs="David"/>
                <w:sz w:val="23"/>
                <w:szCs w:val="23"/>
              </w:rPr>
            </w:pPr>
            <w:r w:rsidRPr="0027569F">
              <w:rPr>
                <w:rFonts w:ascii="David" w:hAnsi="David" w:cs="David"/>
                <w:sz w:val="23"/>
                <w:szCs w:val="23"/>
                <w:rtl/>
              </w:rPr>
              <w:t>רכוש קבוע</w:t>
            </w:r>
          </w:p>
        </w:tc>
        <w:tc>
          <w:tcPr>
            <w:tcW w:w="0" w:type="auto"/>
            <w:gridSpan w:val="2"/>
            <w:tcBorders>
              <w:top w:val="nil"/>
              <w:left w:val="nil"/>
              <w:bottom w:val="nil"/>
              <w:right w:val="nil"/>
            </w:tcBorders>
            <w:shd w:val="clear" w:color="auto" w:fill="auto"/>
            <w:noWrap/>
            <w:vAlign w:val="bottom"/>
            <w:hideMark/>
          </w:tcPr>
          <w:p w:rsidR="00F27C99" w:rsidRPr="0027569F" w:rsidRDefault="00F27C99" w:rsidP="00F27C99">
            <w:pPr>
              <w:bidi w:val="0"/>
              <w:spacing w:before="120" w:after="120" w:line="360" w:lineRule="auto"/>
              <w:rPr>
                <w:rFonts w:ascii="David" w:hAnsi="David" w:cs="David"/>
                <w:sz w:val="23"/>
                <w:szCs w:val="23"/>
              </w:rPr>
            </w:pPr>
          </w:p>
        </w:tc>
        <w:tc>
          <w:tcPr>
            <w:tcW w:w="0" w:type="auto"/>
            <w:tcBorders>
              <w:top w:val="nil"/>
              <w:left w:val="nil"/>
              <w:bottom w:val="nil"/>
              <w:right w:val="nil"/>
            </w:tcBorders>
            <w:shd w:val="clear" w:color="auto" w:fill="auto"/>
            <w:noWrap/>
            <w:vAlign w:val="bottom"/>
            <w:hideMark/>
          </w:tcPr>
          <w:p w:rsidR="00F27C99" w:rsidRPr="0027569F" w:rsidRDefault="00F27C99" w:rsidP="00F27C99">
            <w:pPr>
              <w:bidi w:val="0"/>
              <w:spacing w:before="120" w:after="120" w:line="360" w:lineRule="auto"/>
              <w:jc w:val="right"/>
              <w:rPr>
                <w:rFonts w:ascii="David" w:hAnsi="David" w:cs="David"/>
                <w:sz w:val="23"/>
                <w:szCs w:val="23"/>
              </w:rPr>
            </w:pPr>
            <w:r w:rsidRPr="0027569F">
              <w:rPr>
                <w:rFonts w:ascii="David" w:hAnsi="David" w:cs="David"/>
                <w:sz w:val="23"/>
                <w:szCs w:val="23"/>
                <w:rtl/>
              </w:rPr>
              <w:t xml:space="preserve">₪ </w:t>
            </w:r>
            <w:r w:rsidRPr="0027569F">
              <w:rPr>
                <w:rFonts w:ascii="David" w:hAnsi="David" w:cs="David"/>
                <w:sz w:val="23"/>
                <w:szCs w:val="23"/>
              </w:rPr>
              <w:t>135,000</w:t>
            </w:r>
          </w:p>
        </w:tc>
        <w:tc>
          <w:tcPr>
            <w:tcW w:w="0" w:type="auto"/>
            <w:tcBorders>
              <w:top w:val="nil"/>
              <w:left w:val="nil"/>
              <w:bottom w:val="nil"/>
              <w:right w:val="nil"/>
            </w:tcBorders>
            <w:shd w:val="clear" w:color="auto" w:fill="auto"/>
            <w:noWrap/>
            <w:vAlign w:val="bottom"/>
            <w:hideMark/>
          </w:tcPr>
          <w:p w:rsidR="00F27C99" w:rsidRPr="00B84B41" w:rsidRDefault="00F27C99" w:rsidP="00F27C99">
            <w:pPr>
              <w:bidi w:val="0"/>
              <w:spacing w:before="120" w:after="120" w:line="360" w:lineRule="auto"/>
              <w:jc w:val="right"/>
              <w:rPr>
                <w:rFonts w:ascii="David" w:hAnsi="David" w:cs="David"/>
                <w:sz w:val="18"/>
                <w:szCs w:val="18"/>
              </w:rPr>
            </w:pPr>
            <m:oMathPara>
              <m:oMath>
                <m:r>
                  <w:rPr>
                    <w:rFonts w:ascii="Cambria Math" w:hAnsi="Cambria Math" w:cs="David"/>
                    <w:sz w:val="18"/>
                    <w:szCs w:val="18"/>
                  </w:rPr>
                  <m:t>90,000*1.5=</m:t>
                </m:r>
              </m:oMath>
            </m:oMathPara>
          </w:p>
        </w:tc>
        <w:tc>
          <w:tcPr>
            <w:tcW w:w="0" w:type="auto"/>
            <w:gridSpan w:val="2"/>
            <w:tcBorders>
              <w:top w:val="nil"/>
              <w:left w:val="nil"/>
              <w:bottom w:val="nil"/>
              <w:right w:val="nil"/>
            </w:tcBorders>
            <w:shd w:val="clear" w:color="auto" w:fill="auto"/>
            <w:noWrap/>
            <w:vAlign w:val="bottom"/>
            <w:hideMark/>
          </w:tcPr>
          <w:p w:rsidR="00F27C99" w:rsidRPr="0027569F" w:rsidRDefault="00F27C99" w:rsidP="00F27C99">
            <w:pPr>
              <w:spacing w:before="120" w:after="120" w:line="360" w:lineRule="auto"/>
              <w:rPr>
                <w:rFonts w:ascii="David" w:hAnsi="David" w:cs="David"/>
                <w:sz w:val="23"/>
                <w:szCs w:val="23"/>
              </w:rPr>
            </w:pPr>
            <w:r w:rsidRPr="0027569F">
              <w:rPr>
                <w:rFonts w:ascii="David" w:hAnsi="David" w:cs="David"/>
                <w:sz w:val="23"/>
                <w:szCs w:val="23"/>
                <w:rtl/>
              </w:rPr>
              <w:t>פריט לא כספי לפי מועד העסקה</w:t>
            </w:r>
          </w:p>
        </w:tc>
      </w:tr>
      <w:tr w:rsidR="00F27C99" w:rsidRPr="008220E9" w:rsidTr="00B84B41">
        <w:trPr>
          <w:trHeight w:val="315"/>
        </w:trPr>
        <w:tc>
          <w:tcPr>
            <w:tcW w:w="2135" w:type="dxa"/>
            <w:tcBorders>
              <w:top w:val="nil"/>
              <w:left w:val="nil"/>
              <w:bottom w:val="nil"/>
              <w:right w:val="nil"/>
            </w:tcBorders>
            <w:shd w:val="clear" w:color="auto" w:fill="auto"/>
            <w:noWrap/>
            <w:vAlign w:val="bottom"/>
            <w:hideMark/>
          </w:tcPr>
          <w:p w:rsidR="00F27C99" w:rsidRPr="0027569F" w:rsidRDefault="00F27C99" w:rsidP="00F27C99">
            <w:pPr>
              <w:spacing w:before="120" w:after="120" w:line="360" w:lineRule="auto"/>
              <w:rPr>
                <w:rFonts w:ascii="David" w:hAnsi="David" w:cs="David"/>
                <w:sz w:val="23"/>
                <w:szCs w:val="23"/>
              </w:rPr>
            </w:pPr>
            <w:r w:rsidRPr="0027569F">
              <w:rPr>
                <w:rFonts w:ascii="David" w:hAnsi="David" w:cs="David"/>
                <w:sz w:val="23"/>
                <w:szCs w:val="23"/>
                <w:rtl/>
              </w:rPr>
              <w:t>הון מניות</w:t>
            </w:r>
          </w:p>
        </w:tc>
        <w:tc>
          <w:tcPr>
            <w:tcW w:w="0" w:type="auto"/>
            <w:gridSpan w:val="2"/>
            <w:tcBorders>
              <w:top w:val="nil"/>
              <w:left w:val="nil"/>
              <w:bottom w:val="nil"/>
              <w:right w:val="nil"/>
            </w:tcBorders>
            <w:shd w:val="clear" w:color="auto" w:fill="auto"/>
            <w:noWrap/>
            <w:vAlign w:val="bottom"/>
            <w:hideMark/>
          </w:tcPr>
          <w:p w:rsidR="00F27C99" w:rsidRPr="0027569F" w:rsidRDefault="00F27C99" w:rsidP="00F27C99">
            <w:pPr>
              <w:bidi w:val="0"/>
              <w:spacing w:before="120" w:after="120" w:line="360" w:lineRule="auto"/>
              <w:rPr>
                <w:rFonts w:ascii="David" w:hAnsi="David" w:cs="David"/>
                <w:sz w:val="23"/>
                <w:szCs w:val="23"/>
              </w:rPr>
            </w:pPr>
          </w:p>
        </w:tc>
        <w:tc>
          <w:tcPr>
            <w:tcW w:w="0" w:type="auto"/>
            <w:tcBorders>
              <w:top w:val="nil"/>
              <w:left w:val="nil"/>
              <w:bottom w:val="nil"/>
              <w:right w:val="nil"/>
            </w:tcBorders>
            <w:shd w:val="clear" w:color="auto" w:fill="auto"/>
            <w:noWrap/>
            <w:vAlign w:val="bottom"/>
            <w:hideMark/>
          </w:tcPr>
          <w:p w:rsidR="00F27C99" w:rsidRPr="0027569F" w:rsidRDefault="00F27C99" w:rsidP="00F27C99">
            <w:pPr>
              <w:bidi w:val="0"/>
              <w:spacing w:before="120" w:after="120" w:line="360" w:lineRule="auto"/>
              <w:jc w:val="right"/>
              <w:rPr>
                <w:rFonts w:ascii="David" w:hAnsi="David" w:cs="David"/>
                <w:sz w:val="23"/>
                <w:szCs w:val="23"/>
              </w:rPr>
            </w:pPr>
            <w:r w:rsidRPr="0027569F">
              <w:rPr>
                <w:rFonts w:ascii="David" w:hAnsi="David" w:cs="David"/>
                <w:color w:val="FF0000"/>
                <w:sz w:val="23"/>
                <w:szCs w:val="23"/>
                <w:rtl/>
              </w:rPr>
              <w:t>₪</w:t>
            </w:r>
            <w:r w:rsidRPr="0027569F">
              <w:rPr>
                <w:rFonts w:ascii="David" w:hAnsi="David" w:cs="David" w:hint="cs"/>
                <w:color w:val="FF0000"/>
                <w:sz w:val="23"/>
                <w:szCs w:val="23"/>
                <w:rtl/>
              </w:rPr>
              <w:t>)</w:t>
            </w:r>
            <w:r w:rsidRPr="0027569F">
              <w:rPr>
                <w:rFonts w:ascii="David" w:hAnsi="David" w:cs="David"/>
                <w:color w:val="FF0000"/>
                <w:sz w:val="23"/>
                <w:szCs w:val="23"/>
                <w:rtl/>
              </w:rPr>
              <w:t xml:space="preserve"> </w:t>
            </w:r>
            <w:r w:rsidRPr="0027569F">
              <w:rPr>
                <w:rFonts w:ascii="David" w:hAnsi="David" w:cs="David"/>
                <w:color w:val="FF0000"/>
                <w:sz w:val="23"/>
                <w:szCs w:val="23"/>
              </w:rPr>
              <w:t>15,000)</w:t>
            </w:r>
          </w:p>
        </w:tc>
        <w:tc>
          <w:tcPr>
            <w:tcW w:w="0" w:type="auto"/>
            <w:tcBorders>
              <w:top w:val="nil"/>
              <w:left w:val="nil"/>
              <w:bottom w:val="nil"/>
              <w:right w:val="nil"/>
            </w:tcBorders>
            <w:shd w:val="clear" w:color="auto" w:fill="auto"/>
            <w:noWrap/>
            <w:vAlign w:val="bottom"/>
            <w:hideMark/>
          </w:tcPr>
          <w:p w:rsidR="00F27C99" w:rsidRPr="00B84B41" w:rsidRDefault="00F27C99" w:rsidP="00F27C99">
            <w:pPr>
              <w:bidi w:val="0"/>
              <w:spacing w:before="120" w:after="120" w:line="360" w:lineRule="auto"/>
              <w:jc w:val="right"/>
              <w:rPr>
                <w:rFonts w:ascii="David" w:hAnsi="David" w:cs="David"/>
                <w:sz w:val="18"/>
                <w:szCs w:val="18"/>
              </w:rPr>
            </w:pPr>
            <m:oMathPara>
              <m:oMath>
                <m:r>
                  <w:rPr>
                    <w:rFonts w:ascii="Cambria Math" w:hAnsi="Cambria Math" w:cs="David"/>
                    <w:sz w:val="18"/>
                    <w:szCs w:val="18"/>
                  </w:rPr>
                  <m:t>10,000*1.5=</m:t>
                </m:r>
              </m:oMath>
            </m:oMathPara>
          </w:p>
        </w:tc>
        <w:tc>
          <w:tcPr>
            <w:tcW w:w="0" w:type="auto"/>
            <w:gridSpan w:val="2"/>
            <w:tcBorders>
              <w:top w:val="nil"/>
              <w:left w:val="nil"/>
              <w:bottom w:val="nil"/>
              <w:right w:val="nil"/>
            </w:tcBorders>
            <w:shd w:val="clear" w:color="auto" w:fill="auto"/>
            <w:noWrap/>
            <w:vAlign w:val="bottom"/>
            <w:hideMark/>
          </w:tcPr>
          <w:p w:rsidR="00F27C99" w:rsidRPr="0027569F" w:rsidRDefault="00F27C99" w:rsidP="00F27C99">
            <w:pPr>
              <w:spacing w:before="120" w:after="120" w:line="360" w:lineRule="auto"/>
              <w:rPr>
                <w:rFonts w:ascii="David" w:hAnsi="David" w:cs="David"/>
                <w:sz w:val="23"/>
                <w:szCs w:val="23"/>
              </w:rPr>
            </w:pPr>
            <w:r w:rsidRPr="0027569F">
              <w:rPr>
                <w:rFonts w:ascii="David" w:hAnsi="David" w:cs="David"/>
                <w:sz w:val="23"/>
                <w:szCs w:val="23"/>
                <w:rtl/>
              </w:rPr>
              <w:t>לפי מועד ההקמה</w:t>
            </w:r>
          </w:p>
        </w:tc>
      </w:tr>
      <w:tr w:rsidR="00F27C99" w:rsidRPr="008220E9" w:rsidTr="00B84B41">
        <w:trPr>
          <w:trHeight w:val="315"/>
        </w:trPr>
        <w:tc>
          <w:tcPr>
            <w:tcW w:w="2135" w:type="dxa"/>
            <w:tcBorders>
              <w:top w:val="nil"/>
              <w:left w:val="nil"/>
              <w:bottom w:val="nil"/>
              <w:right w:val="nil"/>
            </w:tcBorders>
            <w:shd w:val="clear" w:color="auto" w:fill="auto"/>
            <w:noWrap/>
            <w:vAlign w:val="bottom"/>
            <w:hideMark/>
          </w:tcPr>
          <w:p w:rsidR="00F27C99" w:rsidRPr="0027569F" w:rsidRDefault="00F27C99" w:rsidP="00F27C99">
            <w:pPr>
              <w:spacing w:before="120" w:after="120" w:line="360" w:lineRule="auto"/>
              <w:rPr>
                <w:rFonts w:ascii="David" w:hAnsi="David" w:cs="David"/>
                <w:sz w:val="23"/>
                <w:szCs w:val="23"/>
              </w:rPr>
            </w:pPr>
            <w:r w:rsidRPr="0027569F">
              <w:rPr>
                <w:rFonts w:ascii="David" w:hAnsi="David" w:cs="David"/>
                <w:sz w:val="23"/>
                <w:szCs w:val="23"/>
                <w:rtl/>
              </w:rPr>
              <w:t>פרמיה</w:t>
            </w:r>
          </w:p>
        </w:tc>
        <w:tc>
          <w:tcPr>
            <w:tcW w:w="0" w:type="auto"/>
            <w:gridSpan w:val="2"/>
            <w:tcBorders>
              <w:top w:val="nil"/>
              <w:left w:val="nil"/>
              <w:bottom w:val="nil"/>
              <w:right w:val="nil"/>
            </w:tcBorders>
            <w:shd w:val="clear" w:color="auto" w:fill="auto"/>
            <w:noWrap/>
            <w:vAlign w:val="bottom"/>
            <w:hideMark/>
          </w:tcPr>
          <w:p w:rsidR="00F27C99" w:rsidRPr="0027569F" w:rsidRDefault="00F27C99" w:rsidP="00F27C99">
            <w:pPr>
              <w:bidi w:val="0"/>
              <w:spacing w:before="120" w:after="120" w:line="360" w:lineRule="auto"/>
              <w:rPr>
                <w:rFonts w:ascii="David" w:hAnsi="David" w:cs="David"/>
                <w:sz w:val="23"/>
                <w:szCs w:val="23"/>
              </w:rPr>
            </w:pPr>
          </w:p>
        </w:tc>
        <w:tc>
          <w:tcPr>
            <w:tcW w:w="0" w:type="auto"/>
            <w:tcBorders>
              <w:top w:val="nil"/>
              <w:left w:val="nil"/>
              <w:bottom w:val="nil"/>
              <w:right w:val="nil"/>
            </w:tcBorders>
            <w:shd w:val="clear" w:color="auto" w:fill="auto"/>
            <w:noWrap/>
            <w:vAlign w:val="bottom"/>
            <w:hideMark/>
          </w:tcPr>
          <w:p w:rsidR="00F27C99" w:rsidRPr="0027569F" w:rsidRDefault="00F27C99" w:rsidP="00F27C99">
            <w:pPr>
              <w:bidi w:val="0"/>
              <w:spacing w:before="120" w:after="120" w:line="360" w:lineRule="auto"/>
              <w:jc w:val="right"/>
              <w:rPr>
                <w:rFonts w:ascii="David" w:hAnsi="David" w:cs="David"/>
                <w:sz w:val="23"/>
                <w:szCs w:val="23"/>
              </w:rPr>
            </w:pPr>
            <w:r w:rsidRPr="0027569F">
              <w:rPr>
                <w:rFonts w:ascii="David" w:hAnsi="David" w:cs="David"/>
                <w:color w:val="FF0000"/>
                <w:sz w:val="23"/>
                <w:szCs w:val="23"/>
                <w:rtl/>
              </w:rPr>
              <w:t>₪</w:t>
            </w:r>
            <w:r w:rsidRPr="0027569F">
              <w:rPr>
                <w:rFonts w:ascii="David" w:hAnsi="David" w:cs="David" w:hint="cs"/>
                <w:color w:val="FF0000"/>
                <w:sz w:val="23"/>
                <w:szCs w:val="23"/>
                <w:rtl/>
              </w:rPr>
              <w:t>)</w:t>
            </w:r>
            <w:r w:rsidRPr="0027569F">
              <w:rPr>
                <w:rFonts w:ascii="David" w:hAnsi="David" w:cs="David"/>
                <w:color w:val="FF0000"/>
                <w:sz w:val="23"/>
                <w:szCs w:val="23"/>
                <w:rtl/>
              </w:rPr>
              <w:t xml:space="preserve"> </w:t>
            </w:r>
            <w:r w:rsidRPr="0027569F">
              <w:rPr>
                <w:rFonts w:ascii="David" w:hAnsi="David" w:cs="David"/>
                <w:color w:val="FF0000"/>
                <w:sz w:val="23"/>
                <w:szCs w:val="23"/>
              </w:rPr>
              <w:t>27,000)</w:t>
            </w:r>
          </w:p>
        </w:tc>
        <w:tc>
          <w:tcPr>
            <w:tcW w:w="0" w:type="auto"/>
            <w:tcBorders>
              <w:top w:val="nil"/>
              <w:left w:val="nil"/>
              <w:bottom w:val="nil"/>
              <w:right w:val="nil"/>
            </w:tcBorders>
            <w:shd w:val="clear" w:color="auto" w:fill="auto"/>
            <w:noWrap/>
            <w:vAlign w:val="bottom"/>
            <w:hideMark/>
          </w:tcPr>
          <w:p w:rsidR="00F27C99" w:rsidRPr="00B84B41" w:rsidRDefault="00F27C99" w:rsidP="00F27C99">
            <w:pPr>
              <w:bidi w:val="0"/>
              <w:spacing w:before="120" w:after="120" w:line="360" w:lineRule="auto"/>
              <w:jc w:val="right"/>
              <w:rPr>
                <w:rFonts w:ascii="David" w:hAnsi="David" w:cs="David"/>
                <w:sz w:val="18"/>
                <w:szCs w:val="18"/>
              </w:rPr>
            </w:pPr>
            <m:oMathPara>
              <m:oMath>
                <m:r>
                  <w:rPr>
                    <w:rFonts w:ascii="Cambria Math" w:hAnsi="Cambria Math" w:cs="David"/>
                    <w:sz w:val="18"/>
                    <w:szCs w:val="18"/>
                  </w:rPr>
                  <m:t>18,000*1.5=</m:t>
                </m:r>
              </m:oMath>
            </m:oMathPara>
          </w:p>
        </w:tc>
        <w:tc>
          <w:tcPr>
            <w:tcW w:w="0" w:type="auto"/>
            <w:gridSpan w:val="2"/>
            <w:tcBorders>
              <w:top w:val="nil"/>
              <w:left w:val="nil"/>
              <w:bottom w:val="nil"/>
              <w:right w:val="nil"/>
            </w:tcBorders>
            <w:shd w:val="clear" w:color="auto" w:fill="auto"/>
            <w:noWrap/>
            <w:vAlign w:val="bottom"/>
            <w:hideMark/>
          </w:tcPr>
          <w:p w:rsidR="00F27C99" w:rsidRPr="0027569F" w:rsidRDefault="00F27C99" w:rsidP="00F27C99">
            <w:pPr>
              <w:spacing w:before="120" w:after="120" w:line="360" w:lineRule="auto"/>
              <w:jc w:val="right"/>
              <w:rPr>
                <w:rFonts w:ascii="David" w:hAnsi="David" w:cs="David"/>
                <w:sz w:val="23"/>
                <w:szCs w:val="23"/>
              </w:rPr>
            </w:pPr>
          </w:p>
        </w:tc>
      </w:tr>
      <w:tr w:rsidR="00F27C99" w:rsidRPr="008220E9" w:rsidTr="00B84B41">
        <w:trPr>
          <w:trHeight w:val="330"/>
        </w:trPr>
        <w:tc>
          <w:tcPr>
            <w:tcW w:w="2135" w:type="dxa"/>
            <w:tcBorders>
              <w:top w:val="nil"/>
              <w:left w:val="nil"/>
              <w:bottom w:val="single" w:sz="8" w:space="0" w:color="auto"/>
              <w:right w:val="nil"/>
            </w:tcBorders>
            <w:shd w:val="clear" w:color="auto" w:fill="auto"/>
            <w:noWrap/>
            <w:vAlign w:val="bottom"/>
            <w:hideMark/>
          </w:tcPr>
          <w:p w:rsidR="00F27C99" w:rsidRPr="0027569F" w:rsidRDefault="00F27C99" w:rsidP="00F27C99">
            <w:pPr>
              <w:spacing w:before="120" w:after="120" w:line="360" w:lineRule="auto"/>
              <w:rPr>
                <w:rFonts w:ascii="David" w:hAnsi="David" w:cs="David"/>
                <w:sz w:val="23"/>
                <w:szCs w:val="23"/>
              </w:rPr>
            </w:pPr>
            <w:r w:rsidRPr="0027569F">
              <w:rPr>
                <w:rFonts w:ascii="David" w:hAnsi="David" w:cs="David"/>
                <w:sz w:val="23"/>
                <w:szCs w:val="23"/>
                <w:rtl/>
              </w:rPr>
              <w:t>עודפים</w:t>
            </w:r>
          </w:p>
        </w:tc>
        <w:tc>
          <w:tcPr>
            <w:tcW w:w="0" w:type="auto"/>
            <w:gridSpan w:val="2"/>
            <w:tcBorders>
              <w:top w:val="nil"/>
              <w:left w:val="nil"/>
              <w:bottom w:val="single" w:sz="8" w:space="0" w:color="auto"/>
              <w:right w:val="nil"/>
            </w:tcBorders>
            <w:shd w:val="clear" w:color="auto" w:fill="auto"/>
            <w:noWrap/>
            <w:vAlign w:val="bottom"/>
            <w:hideMark/>
          </w:tcPr>
          <w:p w:rsidR="00F27C99" w:rsidRPr="0027569F" w:rsidRDefault="00F27C99" w:rsidP="00F27C99">
            <w:pPr>
              <w:bidi w:val="0"/>
              <w:spacing w:before="120" w:after="120" w:line="360" w:lineRule="auto"/>
              <w:rPr>
                <w:rFonts w:ascii="David" w:hAnsi="David" w:cs="David"/>
                <w:sz w:val="23"/>
                <w:szCs w:val="23"/>
              </w:rPr>
            </w:pPr>
            <w:r w:rsidRPr="0027569F">
              <w:rPr>
                <w:rFonts w:ascii="David" w:hAnsi="David" w:cs="David"/>
                <w:sz w:val="23"/>
                <w:szCs w:val="23"/>
              </w:rPr>
              <w:t> </w:t>
            </w:r>
          </w:p>
        </w:tc>
        <w:tc>
          <w:tcPr>
            <w:tcW w:w="0" w:type="auto"/>
            <w:tcBorders>
              <w:top w:val="nil"/>
              <w:left w:val="nil"/>
              <w:bottom w:val="single" w:sz="8" w:space="0" w:color="auto"/>
              <w:right w:val="nil"/>
            </w:tcBorders>
            <w:shd w:val="clear" w:color="auto" w:fill="auto"/>
            <w:noWrap/>
            <w:vAlign w:val="bottom"/>
            <w:hideMark/>
          </w:tcPr>
          <w:p w:rsidR="00F27C99" w:rsidRPr="0027569F" w:rsidRDefault="00F27C99" w:rsidP="00F27C99">
            <w:pPr>
              <w:bidi w:val="0"/>
              <w:spacing w:before="120" w:after="120" w:line="360" w:lineRule="auto"/>
              <w:jc w:val="right"/>
              <w:rPr>
                <w:rFonts w:ascii="David" w:hAnsi="David" w:cs="David"/>
                <w:sz w:val="23"/>
                <w:szCs w:val="23"/>
              </w:rPr>
            </w:pPr>
            <w:r w:rsidRPr="0027569F">
              <w:rPr>
                <w:rFonts w:ascii="David" w:hAnsi="David" w:cs="David"/>
                <w:color w:val="FF0000"/>
                <w:sz w:val="23"/>
                <w:szCs w:val="23"/>
              </w:rPr>
              <w:t>(</w:t>
            </w:r>
            <w:r w:rsidRPr="0027569F">
              <w:rPr>
                <w:rFonts w:ascii="David" w:hAnsi="David" w:cs="David"/>
                <w:color w:val="FF0000"/>
                <w:sz w:val="23"/>
                <w:szCs w:val="23"/>
                <w:rtl/>
              </w:rPr>
              <w:t>₪</w:t>
            </w:r>
            <w:r w:rsidRPr="0027569F">
              <w:rPr>
                <w:rFonts w:ascii="David" w:hAnsi="David" w:cs="David"/>
                <w:color w:val="FF0000"/>
                <w:sz w:val="23"/>
                <w:szCs w:val="23"/>
              </w:rPr>
              <w:t>965,000)</w:t>
            </w:r>
          </w:p>
        </w:tc>
        <w:tc>
          <w:tcPr>
            <w:tcW w:w="0" w:type="auto"/>
            <w:tcBorders>
              <w:top w:val="nil"/>
              <w:left w:val="nil"/>
              <w:bottom w:val="nil"/>
              <w:right w:val="nil"/>
            </w:tcBorders>
            <w:shd w:val="clear" w:color="auto" w:fill="auto"/>
            <w:noWrap/>
            <w:vAlign w:val="bottom"/>
            <w:hideMark/>
          </w:tcPr>
          <w:p w:rsidR="00F27C99" w:rsidRPr="00F27C99" w:rsidRDefault="00F27C99" w:rsidP="00F27C99">
            <w:pPr>
              <w:bidi w:val="0"/>
              <w:spacing w:before="120" w:after="120" w:line="360" w:lineRule="auto"/>
              <w:jc w:val="right"/>
              <w:rPr>
                <w:rFonts w:ascii="David" w:hAnsi="David" w:cs="David"/>
                <w:sz w:val="18"/>
                <w:szCs w:val="18"/>
              </w:rPr>
            </w:pPr>
            <m:oMathPara>
              <m:oMath>
                <m:r>
                  <w:rPr>
                    <w:rFonts w:ascii="Cambria Math" w:hAnsi="Cambria Math" w:cs="David"/>
                    <w:sz w:val="18"/>
                    <w:szCs w:val="18"/>
                  </w:rPr>
                  <m:t>P.N.</m:t>
                </m:r>
              </m:oMath>
            </m:oMathPara>
          </w:p>
        </w:tc>
        <w:tc>
          <w:tcPr>
            <w:tcW w:w="0" w:type="auto"/>
            <w:gridSpan w:val="2"/>
            <w:tcBorders>
              <w:top w:val="nil"/>
              <w:left w:val="nil"/>
              <w:bottom w:val="nil"/>
              <w:right w:val="nil"/>
            </w:tcBorders>
            <w:shd w:val="clear" w:color="auto" w:fill="auto"/>
            <w:noWrap/>
            <w:vAlign w:val="bottom"/>
            <w:hideMark/>
          </w:tcPr>
          <w:p w:rsidR="00F27C99" w:rsidRPr="0027569F" w:rsidRDefault="00F27C99" w:rsidP="00F27C99">
            <w:pPr>
              <w:spacing w:before="120" w:after="120" w:line="360" w:lineRule="auto"/>
              <w:jc w:val="right"/>
              <w:rPr>
                <w:rFonts w:ascii="David" w:hAnsi="David" w:cs="David"/>
                <w:sz w:val="23"/>
                <w:szCs w:val="23"/>
              </w:rPr>
            </w:pPr>
          </w:p>
        </w:tc>
      </w:tr>
    </w:tbl>
    <w:p w:rsidR="008220E9" w:rsidRPr="008220E9" w:rsidRDefault="008220E9" w:rsidP="00EA75AC">
      <w:pPr>
        <w:spacing w:before="120" w:after="120" w:line="360" w:lineRule="auto"/>
        <w:rPr>
          <w:rFonts w:ascii="David" w:hAnsi="David" w:cs="David"/>
          <w:b/>
          <w:bCs/>
          <w:sz w:val="24"/>
          <w:szCs w:val="24"/>
          <w:u w:val="single"/>
          <w:rtl/>
        </w:rPr>
      </w:pPr>
    </w:p>
    <w:p w:rsidR="004F4B8D" w:rsidRDefault="004F4B8D" w:rsidP="00EA75AC">
      <w:pPr>
        <w:spacing w:before="120" w:after="120" w:line="360" w:lineRule="auto"/>
        <w:rPr>
          <w:rFonts w:ascii="David" w:hAnsi="David" w:cs="David"/>
          <w:b/>
          <w:bCs/>
          <w:sz w:val="24"/>
          <w:szCs w:val="24"/>
          <w:u w:val="single"/>
          <w:rtl/>
        </w:rPr>
      </w:pPr>
    </w:p>
    <w:tbl>
      <w:tblPr>
        <w:bidiVisual/>
        <w:tblW w:w="0" w:type="auto"/>
        <w:tblInd w:w="93" w:type="dxa"/>
        <w:tblLook w:val="04A0" w:firstRow="1" w:lastRow="0" w:firstColumn="1" w:lastColumn="0" w:noHBand="0" w:noVBand="1"/>
      </w:tblPr>
      <w:tblGrid>
        <w:gridCol w:w="2290"/>
        <w:gridCol w:w="375"/>
        <w:gridCol w:w="1442"/>
        <w:gridCol w:w="4106"/>
      </w:tblGrid>
      <w:tr w:rsidR="008220E9" w:rsidRPr="008220E9" w:rsidTr="00760CE3">
        <w:trPr>
          <w:trHeight w:val="315"/>
        </w:trPr>
        <w:tc>
          <w:tcPr>
            <w:tcW w:w="0" w:type="auto"/>
            <w:gridSpan w:val="4"/>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b/>
                <w:bCs/>
                <w:sz w:val="24"/>
                <w:szCs w:val="24"/>
                <w:u w:val="single"/>
              </w:rPr>
            </w:pPr>
            <w:r w:rsidRPr="008220E9">
              <w:rPr>
                <w:rFonts w:ascii="David" w:hAnsi="David" w:cs="David"/>
                <w:b/>
                <w:bCs/>
                <w:sz w:val="24"/>
                <w:szCs w:val="24"/>
                <w:u w:val="single"/>
                <w:rtl/>
              </w:rPr>
              <w:lastRenderedPageBreak/>
              <w:t xml:space="preserve">נדרש 2 - הצגת </w:t>
            </w:r>
            <w:r w:rsidR="008D7DB1">
              <w:rPr>
                <w:rFonts w:ascii="David" w:hAnsi="David" w:cs="David"/>
                <w:b/>
                <w:bCs/>
                <w:sz w:val="24"/>
                <w:szCs w:val="24"/>
                <w:u w:val="single"/>
                <w:rtl/>
              </w:rPr>
              <w:t>דוח על המצב הכספי ל 12/07 ב</w:t>
            </w:r>
            <w:r w:rsidR="008D7DB1">
              <w:rPr>
                <w:rFonts w:ascii="David" w:hAnsi="David" w:cs="David" w:hint="cs"/>
                <w:b/>
                <w:bCs/>
                <w:sz w:val="24"/>
                <w:szCs w:val="24"/>
                <w:u w:val="single"/>
                <w:rtl/>
              </w:rPr>
              <w:t>דולרים</w:t>
            </w:r>
          </w:p>
        </w:tc>
      </w:tr>
      <w:tr w:rsidR="008220E9" w:rsidRPr="008220E9" w:rsidTr="00760CE3">
        <w:trPr>
          <w:trHeight w:val="315"/>
        </w:trPr>
        <w:tc>
          <w:tcPr>
            <w:tcW w:w="0" w:type="auto"/>
            <w:gridSpan w:val="4"/>
            <w:tcBorders>
              <w:top w:val="nil"/>
              <w:left w:val="nil"/>
              <w:bottom w:val="nil"/>
              <w:right w:val="nil"/>
            </w:tcBorders>
            <w:shd w:val="clear" w:color="auto" w:fill="auto"/>
            <w:noWrap/>
            <w:vAlign w:val="bottom"/>
            <w:hideMark/>
          </w:tcPr>
          <w:p w:rsidR="00760CE3" w:rsidRDefault="008220E9" w:rsidP="00EA75AC">
            <w:pPr>
              <w:spacing w:before="120" w:after="120" w:line="360" w:lineRule="auto"/>
              <w:rPr>
                <w:rFonts w:ascii="David" w:hAnsi="David" w:cs="David"/>
                <w:sz w:val="24"/>
                <w:szCs w:val="24"/>
                <w:rtl/>
              </w:rPr>
            </w:pPr>
            <w:r w:rsidRPr="008220E9">
              <w:rPr>
                <w:rFonts w:ascii="David" w:hAnsi="David" w:cs="David"/>
                <w:sz w:val="24"/>
                <w:szCs w:val="24"/>
                <w:rtl/>
              </w:rPr>
              <w:t xml:space="preserve"> זהו החלק השני של התקן, צריך לקחת את הדוח המתוקן בשקלים ולהציג אותו ב $.</w:t>
            </w:r>
            <w:r w:rsidR="00760CE3" w:rsidRPr="008220E9">
              <w:rPr>
                <w:rFonts w:ascii="David" w:hAnsi="David" w:cs="David"/>
                <w:sz w:val="24"/>
                <w:szCs w:val="24"/>
                <w:rtl/>
              </w:rPr>
              <w:t xml:space="preserve"> </w:t>
            </w:r>
          </w:p>
          <w:p w:rsidR="008220E9" w:rsidRPr="008220E9" w:rsidRDefault="00760CE3" w:rsidP="00EA75AC">
            <w:pPr>
              <w:spacing w:before="120" w:after="120" w:line="360" w:lineRule="auto"/>
              <w:rPr>
                <w:rFonts w:ascii="David" w:hAnsi="David" w:cs="David"/>
                <w:sz w:val="24"/>
                <w:szCs w:val="24"/>
                <w:rtl/>
              </w:rPr>
            </w:pPr>
            <w:r w:rsidRPr="008220E9">
              <w:rPr>
                <w:rFonts w:ascii="David" w:hAnsi="David" w:cs="David"/>
                <w:sz w:val="24"/>
                <w:szCs w:val="24"/>
                <w:rtl/>
              </w:rPr>
              <w:t>מטבע הפעילות הוא ₪, מטבע ההצגה הוא $. פריטים כספיים ולא כספיים נציג לפי שער החליפין ליום המאזן</w:t>
            </w:r>
          </w:p>
        </w:tc>
      </w:tr>
      <w:tr w:rsidR="00760CE3" w:rsidRPr="008220E9" w:rsidTr="005836F4">
        <w:trPr>
          <w:gridAfter w:val="1"/>
          <w:trHeight w:val="315"/>
        </w:trPr>
        <w:tc>
          <w:tcPr>
            <w:tcW w:w="0" w:type="auto"/>
            <w:gridSpan w:val="3"/>
            <w:tcBorders>
              <w:top w:val="nil"/>
              <w:left w:val="nil"/>
              <w:bottom w:val="nil"/>
              <w:right w:val="nil"/>
            </w:tcBorders>
            <w:shd w:val="clear" w:color="auto" w:fill="auto"/>
            <w:noWrap/>
            <w:vAlign w:val="bottom"/>
            <w:hideMark/>
          </w:tcPr>
          <w:p w:rsidR="00760CE3" w:rsidRPr="008220E9" w:rsidRDefault="00760CE3" w:rsidP="00EA75AC">
            <w:pPr>
              <w:spacing w:before="120" w:after="120" w:line="360" w:lineRule="auto"/>
              <w:rPr>
                <w:rFonts w:ascii="David" w:hAnsi="David" w:cs="David"/>
                <w:b/>
                <w:bCs/>
                <w:sz w:val="24"/>
                <w:szCs w:val="24"/>
                <w:rtl/>
              </w:rPr>
            </w:pPr>
            <w:r w:rsidRPr="008220E9">
              <w:rPr>
                <w:rFonts w:ascii="David" w:hAnsi="David" w:cs="David"/>
                <w:b/>
                <w:bCs/>
                <w:sz w:val="24"/>
                <w:szCs w:val="24"/>
                <w:rtl/>
              </w:rPr>
              <w:t>דוח על המצב הכספי</w:t>
            </w:r>
            <w:r>
              <w:rPr>
                <w:rFonts w:ascii="David" w:hAnsi="David" w:cs="David" w:hint="cs"/>
                <w:b/>
                <w:bCs/>
                <w:sz w:val="24"/>
                <w:szCs w:val="24"/>
                <w:rtl/>
              </w:rPr>
              <w:t xml:space="preserve"> </w:t>
            </w:r>
            <w:r>
              <w:rPr>
                <w:rFonts w:ascii="David" w:hAnsi="David" w:cs="David"/>
                <w:b/>
                <w:bCs/>
                <w:sz w:val="24"/>
                <w:szCs w:val="24"/>
              </w:rPr>
              <w:t xml:space="preserve"> </w:t>
            </w:r>
            <w:r w:rsidRPr="008220E9">
              <w:rPr>
                <w:rFonts w:ascii="David" w:hAnsi="David" w:cs="David"/>
                <w:b/>
                <w:bCs/>
                <w:sz w:val="24"/>
                <w:szCs w:val="24"/>
              </w:rPr>
              <w:t>31/12/2007</w:t>
            </w:r>
            <w:r w:rsidR="008D7DB1">
              <w:rPr>
                <w:rFonts w:ascii="David" w:hAnsi="David" w:cs="David" w:hint="cs"/>
                <w:b/>
                <w:bCs/>
                <w:sz w:val="24"/>
                <w:szCs w:val="24"/>
                <w:rtl/>
              </w:rPr>
              <w:t>$</w:t>
            </w:r>
          </w:p>
        </w:tc>
      </w:tr>
      <w:tr w:rsidR="002426EB" w:rsidRPr="008220E9" w:rsidTr="005836F4">
        <w:trPr>
          <w:trHeight w:val="315"/>
        </w:trPr>
        <w:tc>
          <w:tcPr>
            <w:tcW w:w="0" w:type="auto"/>
            <w:gridSpan w:val="2"/>
            <w:tcBorders>
              <w:top w:val="single" w:sz="4" w:space="0" w:color="auto"/>
              <w:left w:val="nil"/>
              <w:bottom w:val="nil"/>
              <w:right w:val="nil"/>
            </w:tcBorders>
            <w:shd w:val="clear" w:color="auto" w:fill="auto"/>
            <w:noWrap/>
            <w:vAlign w:val="bottom"/>
            <w:hideMark/>
          </w:tcPr>
          <w:p w:rsidR="00760CE3" w:rsidRPr="008220E9" w:rsidRDefault="00760CE3" w:rsidP="00EA75AC">
            <w:pPr>
              <w:spacing w:before="120" w:after="120" w:line="360" w:lineRule="auto"/>
              <w:rPr>
                <w:rFonts w:ascii="David" w:hAnsi="David" w:cs="David"/>
                <w:sz w:val="24"/>
                <w:szCs w:val="24"/>
                <w:rtl/>
              </w:rPr>
            </w:pPr>
            <w:r w:rsidRPr="008220E9">
              <w:rPr>
                <w:rFonts w:ascii="David" w:hAnsi="David" w:cs="David"/>
                <w:sz w:val="24"/>
                <w:szCs w:val="24"/>
                <w:rtl/>
              </w:rPr>
              <w:t>מזומן</w:t>
            </w:r>
          </w:p>
        </w:tc>
        <w:tc>
          <w:tcPr>
            <w:tcW w:w="0" w:type="auto"/>
            <w:tcBorders>
              <w:top w:val="single" w:sz="4" w:space="0" w:color="auto"/>
              <w:left w:val="nil"/>
              <w:bottom w:val="nil"/>
              <w:right w:val="nil"/>
            </w:tcBorders>
            <w:shd w:val="clear" w:color="auto" w:fill="auto"/>
            <w:noWrap/>
            <w:vAlign w:val="bottom"/>
            <w:hideMark/>
          </w:tcPr>
          <w:p w:rsidR="00760CE3" w:rsidRPr="008220E9" w:rsidRDefault="00760CE3" w:rsidP="00EA75AC">
            <w:pPr>
              <w:bidi w:val="0"/>
              <w:spacing w:before="120" w:after="120" w:line="360" w:lineRule="auto"/>
              <w:jc w:val="right"/>
              <w:rPr>
                <w:rFonts w:ascii="David" w:hAnsi="David" w:cs="David"/>
                <w:sz w:val="24"/>
                <w:szCs w:val="24"/>
              </w:rPr>
            </w:pPr>
            <w:r w:rsidRPr="008220E9">
              <w:rPr>
                <w:rFonts w:ascii="David" w:hAnsi="David" w:cs="David"/>
                <w:sz w:val="24"/>
                <w:szCs w:val="24"/>
              </w:rPr>
              <w:t>$300,000</w:t>
            </w:r>
          </w:p>
        </w:tc>
        <w:tc>
          <w:tcPr>
            <w:tcW w:w="0" w:type="auto"/>
            <w:tcBorders>
              <w:top w:val="nil"/>
              <w:left w:val="nil"/>
              <w:bottom w:val="nil"/>
              <w:right w:val="nil"/>
            </w:tcBorders>
            <w:shd w:val="clear" w:color="auto" w:fill="auto"/>
            <w:noWrap/>
            <w:vAlign w:val="bottom"/>
            <w:hideMark/>
          </w:tcPr>
          <w:p w:rsidR="00760CE3" w:rsidRPr="008220E9" w:rsidRDefault="00760CE3" w:rsidP="00EA75AC">
            <w:pPr>
              <w:bidi w:val="0"/>
              <w:spacing w:before="120" w:after="120" w:line="360" w:lineRule="auto"/>
              <w:jc w:val="right"/>
              <w:rPr>
                <w:rFonts w:ascii="David" w:hAnsi="David" w:cs="David"/>
                <w:sz w:val="24"/>
                <w:szCs w:val="24"/>
              </w:rPr>
            </w:pPr>
          </w:p>
        </w:tc>
      </w:tr>
      <w:tr w:rsidR="002426EB" w:rsidRPr="008220E9" w:rsidTr="004F4B8D">
        <w:trPr>
          <w:trHeight w:val="315"/>
        </w:trPr>
        <w:tc>
          <w:tcPr>
            <w:tcW w:w="0" w:type="auto"/>
            <w:gridSpan w:val="2"/>
            <w:tcBorders>
              <w:top w:val="nil"/>
              <w:left w:val="nil"/>
              <w:bottom w:val="nil"/>
              <w:right w:val="nil"/>
            </w:tcBorders>
            <w:shd w:val="clear" w:color="auto" w:fill="auto"/>
            <w:noWrap/>
            <w:vAlign w:val="bottom"/>
            <w:hideMark/>
          </w:tcPr>
          <w:p w:rsidR="00760CE3" w:rsidRPr="008220E9" w:rsidRDefault="00760CE3" w:rsidP="00EA75AC">
            <w:pPr>
              <w:spacing w:before="120" w:after="120" w:line="360" w:lineRule="auto"/>
              <w:rPr>
                <w:rFonts w:ascii="David" w:hAnsi="David" w:cs="David"/>
                <w:sz w:val="24"/>
                <w:szCs w:val="24"/>
                <w:rtl/>
              </w:rPr>
            </w:pPr>
            <w:r w:rsidRPr="008220E9">
              <w:rPr>
                <w:rFonts w:ascii="David" w:hAnsi="David" w:cs="David"/>
                <w:sz w:val="24"/>
                <w:szCs w:val="24"/>
                <w:rtl/>
              </w:rPr>
              <w:t>לקוחות</w:t>
            </w:r>
          </w:p>
        </w:tc>
        <w:tc>
          <w:tcPr>
            <w:tcW w:w="0" w:type="auto"/>
            <w:tcBorders>
              <w:top w:val="nil"/>
              <w:left w:val="nil"/>
              <w:bottom w:val="nil"/>
              <w:right w:val="nil"/>
            </w:tcBorders>
            <w:shd w:val="clear" w:color="auto" w:fill="auto"/>
            <w:noWrap/>
            <w:vAlign w:val="bottom"/>
            <w:hideMark/>
          </w:tcPr>
          <w:p w:rsidR="00760CE3" w:rsidRPr="008220E9" w:rsidRDefault="00760CE3" w:rsidP="00EA75AC">
            <w:pPr>
              <w:bidi w:val="0"/>
              <w:spacing w:before="120" w:after="120" w:line="360" w:lineRule="auto"/>
              <w:jc w:val="right"/>
              <w:rPr>
                <w:rFonts w:ascii="David" w:hAnsi="David" w:cs="David"/>
                <w:sz w:val="24"/>
                <w:szCs w:val="24"/>
              </w:rPr>
            </w:pPr>
            <w:r w:rsidRPr="008220E9">
              <w:rPr>
                <w:rFonts w:ascii="David" w:hAnsi="David" w:cs="David"/>
                <w:sz w:val="24"/>
                <w:szCs w:val="24"/>
              </w:rPr>
              <w:t>$100,000</w:t>
            </w:r>
          </w:p>
        </w:tc>
        <w:tc>
          <w:tcPr>
            <w:tcW w:w="0" w:type="auto"/>
            <w:tcBorders>
              <w:top w:val="nil"/>
              <w:left w:val="nil"/>
              <w:bottom w:val="nil"/>
              <w:right w:val="nil"/>
            </w:tcBorders>
            <w:shd w:val="clear" w:color="auto" w:fill="auto"/>
            <w:noWrap/>
            <w:vAlign w:val="center"/>
            <w:hideMark/>
          </w:tcPr>
          <w:p w:rsidR="00760CE3" w:rsidRPr="004F4B8D" w:rsidRDefault="00A712B1" w:rsidP="00EA75AC">
            <w:pPr>
              <w:bidi w:val="0"/>
              <w:spacing w:before="120" w:after="120" w:line="360" w:lineRule="auto"/>
              <w:rPr>
                <w:rFonts w:ascii="David" w:hAnsi="David" w:cs="David"/>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200,000</m:t>
                    </m:r>
                  </m:num>
                  <m:den>
                    <m:r>
                      <w:rPr>
                        <w:rFonts w:ascii="Cambria Math" w:hAnsi="Cambria Math" w:cs="David"/>
                        <w:sz w:val="20"/>
                        <w:szCs w:val="20"/>
                      </w:rPr>
                      <m:t>2</m:t>
                    </m:r>
                  </m:den>
                </m:f>
                <m:r>
                  <w:rPr>
                    <w:rFonts w:ascii="Cambria Math" w:hAnsi="Cambria Math" w:cs="David"/>
                    <w:sz w:val="20"/>
                    <w:szCs w:val="20"/>
                  </w:rPr>
                  <m:t>=</m:t>
                </m:r>
              </m:oMath>
            </m:oMathPara>
          </w:p>
        </w:tc>
      </w:tr>
      <w:tr w:rsidR="002426EB" w:rsidRPr="008220E9" w:rsidTr="004F4B8D">
        <w:trPr>
          <w:trHeight w:val="315"/>
        </w:trPr>
        <w:tc>
          <w:tcPr>
            <w:tcW w:w="0" w:type="auto"/>
            <w:gridSpan w:val="2"/>
            <w:tcBorders>
              <w:top w:val="nil"/>
              <w:left w:val="nil"/>
              <w:bottom w:val="nil"/>
              <w:right w:val="nil"/>
            </w:tcBorders>
            <w:shd w:val="clear" w:color="auto" w:fill="auto"/>
            <w:noWrap/>
            <w:vAlign w:val="bottom"/>
            <w:hideMark/>
          </w:tcPr>
          <w:p w:rsidR="004F4B8D" w:rsidRPr="008220E9" w:rsidRDefault="004F4B8D" w:rsidP="00EA75AC">
            <w:pPr>
              <w:spacing w:before="120" w:after="120" w:line="360" w:lineRule="auto"/>
              <w:rPr>
                <w:rFonts w:ascii="David" w:hAnsi="David" w:cs="David"/>
                <w:sz w:val="24"/>
                <w:szCs w:val="24"/>
              </w:rPr>
            </w:pPr>
            <w:r w:rsidRPr="008220E9">
              <w:rPr>
                <w:rFonts w:ascii="David" w:hAnsi="David" w:cs="David"/>
                <w:sz w:val="24"/>
                <w:szCs w:val="24"/>
                <w:rtl/>
              </w:rPr>
              <w:t>מלאי</w:t>
            </w:r>
          </w:p>
        </w:tc>
        <w:tc>
          <w:tcPr>
            <w:tcW w:w="0" w:type="auto"/>
            <w:tcBorders>
              <w:top w:val="nil"/>
              <w:left w:val="nil"/>
              <w:bottom w:val="nil"/>
              <w:right w:val="nil"/>
            </w:tcBorders>
            <w:shd w:val="clear" w:color="auto" w:fill="auto"/>
            <w:noWrap/>
            <w:vAlign w:val="bottom"/>
            <w:hideMark/>
          </w:tcPr>
          <w:p w:rsidR="004F4B8D" w:rsidRPr="008220E9" w:rsidRDefault="004F4B8D" w:rsidP="00EA75AC">
            <w:pPr>
              <w:bidi w:val="0"/>
              <w:spacing w:before="120" w:after="120" w:line="360" w:lineRule="auto"/>
              <w:jc w:val="right"/>
              <w:rPr>
                <w:rFonts w:ascii="David" w:hAnsi="David" w:cs="David"/>
                <w:sz w:val="24"/>
                <w:szCs w:val="24"/>
              </w:rPr>
            </w:pPr>
            <w:r w:rsidRPr="008220E9">
              <w:rPr>
                <w:rFonts w:ascii="David" w:hAnsi="David" w:cs="David"/>
                <w:sz w:val="24"/>
                <w:szCs w:val="24"/>
              </w:rPr>
              <w:t>$36,000</w:t>
            </w:r>
          </w:p>
        </w:tc>
        <w:tc>
          <w:tcPr>
            <w:tcW w:w="0" w:type="auto"/>
            <w:tcBorders>
              <w:top w:val="nil"/>
              <w:left w:val="nil"/>
              <w:bottom w:val="nil"/>
              <w:right w:val="nil"/>
            </w:tcBorders>
            <w:shd w:val="clear" w:color="auto" w:fill="auto"/>
            <w:noWrap/>
            <w:vAlign w:val="center"/>
            <w:hideMark/>
          </w:tcPr>
          <w:p w:rsidR="004F4B8D" w:rsidRPr="004F4B8D" w:rsidRDefault="00A712B1" w:rsidP="00EA75AC">
            <w:pPr>
              <w:bidi w:val="0"/>
              <w:spacing w:before="120" w:after="120" w:line="360" w:lineRule="auto"/>
              <w:rPr>
                <w:rFonts w:ascii="David" w:hAnsi="David" w:cs="David"/>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72,000</m:t>
                    </m:r>
                  </m:num>
                  <m:den>
                    <m:r>
                      <w:rPr>
                        <w:rFonts w:ascii="Cambria Math" w:hAnsi="Cambria Math" w:cs="David"/>
                        <w:sz w:val="20"/>
                        <w:szCs w:val="20"/>
                      </w:rPr>
                      <m:t>2</m:t>
                    </m:r>
                  </m:den>
                </m:f>
                <m:r>
                  <w:rPr>
                    <w:rFonts w:ascii="Cambria Math" w:hAnsi="Cambria Math" w:cs="David"/>
                    <w:sz w:val="20"/>
                    <w:szCs w:val="20"/>
                  </w:rPr>
                  <m:t>=</m:t>
                </m:r>
              </m:oMath>
            </m:oMathPara>
          </w:p>
        </w:tc>
      </w:tr>
      <w:tr w:rsidR="002426EB" w:rsidRPr="008220E9" w:rsidTr="004F4B8D">
        <w:trPr>
          <w:trHeight w:val="315"/>
        </w:trPr>
        <w:tc>
          <w:tcPr>
            <w:tcW w:w="0" w:type="auto"/>
            <w:gridSpan w:val="2"/>
            <w:tcBorders>
              <w:top w:val="nil"/>
              <w:left w:val="nil"/>
              <w:bottom w:val="nil"/>
              <w:right w:val="nil"/>
            </w:tcBorders>
            <w:shd w:val="clear" w:color="auto" w:fill="auto"/>
            <w:noWrap/>
            <w:vAlign w:val="bottom"/>
            <w:hideMark/>
          </w:tcPr>
          <w:p w:rsidR="004F4B8D" w:rsidRPr="008220E9" w:rsidRDefault="004F4B8D" w:rsidP="00EA75AC">
            <w:pPr>
              <w:spacing w:before="120" w:after="120" w:line="360" w:lineRule="auto"/>
              <w:rPr>
                <w:rFonts w:ascii="David" w:hAnsi="David" w:cs="David"/>
                <w:sz w:val="24"/>
                <w:szCs w:val="24"/>
              </w:rPr>
            </w:pPr>
            <w:r w:rsidRPr="008220E9">
              <w:rPr>
                <w:rFonts w:ascii="David" w:hAnsi="David" w:cs="David"/>
                <w:sz w:val="24"/>
                <w:szCs w:val="24"/>
                <w:rtl/>
              </w:rPr>
              <w:t>רכוש קבוע</w:t>
            </w:r>
          </w:p>
        </w:tc>
        <w:tc>
          <w:tcPr>
            <w:tcW w:w="0" w:type="auto"/>
            <w:tcBorders>
              <w:top w:val="nil"/>
              <w:left w:val="nil"/>
              <w:bottom w:val="nil"/>
              <w:right w:val="nil"/>
            </w:tcBorders>
            <w:shd w:val="clear" w:color="auto" w:fill="auto"/>
            <w:noWrap/>
            <w:vAlign w:val="bottom"/>
            <w:hideMark/>
          </w:tcPr>
          <w:p w:rsidR="004F4B8D" w:rsidRPr="008220E9" w:rsidRDefault="004F4B8D" w:rsidP="00EA75AC">
            <w:pPr>
              <w:bidi w:val="0"/>
              <w:spacing w:before="120" w:after="120" w:line="360" w:lineRule="auto"/>
              <w:jc w:val="right"/>
              <w:rPr>
                <w:rFonts w:ascii="David" w:hAnsi="David" w:cs="David"/>
                <w:sz w:val="24"/>
                <w:szCs w:val="24"/>
              </w:rPr>
            </w:pPr>
            <w:r w:rsidRPr="008220E9">
              <w:rPr>
                <w:rFonts w:ascii="David" w:hAnsi="David" w:cs="David"/>
                <w:sz w:val="24"/>
                <w:szCs w:val="24"/>
              </w:rPr>
              <w:t>$67,500</w:t>
            </w:r>
          </w:p>
        </w:tc>
        <w:tc>
          <w:tcPr>
            <w:tcW w:w="0" w:type="auto"/>
            <w:tcBorders>
              <w:top w:val="nil"/>
              <w:left w:val="nil"/>
              <w:bottom w:val="nil"/>
              <w:right w:val="nil"/>
            </w:tcBorders>
            <w:shd w:val="clear" w:color="auto" w:fill="auto"/>
            <w:noWrap/>
            <w:vAlign w:val="center"/>
            <w:hideMark/>
          </w:tcPr>
          <w:p w:rsidR="004F4B8D" w:rsidRPr="004F4B8D" w:rsidRDefault="00A712B1" w:rsidP="00EA75AC">
            <w:pPr>
              <w:bidi w:val="0"/>
              <w:spacing w:before="120" w:after="120" w:line="360" w:lineRule="auto"/>
              <w:rPr>
                <w:rFonts w:ascii="David" w:hAnsi="David" w:cs="David"/>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135,000</m:t>
                    </m:r>
                  </m:num>
                  <m:den>
                    <m:r>
                      <w:rPr>
                        <w:rFonts w:ascii="Cambria Math" w:hAnsi="Cambria Math" w:cs="David"/>
                        <w:sz w:val="20"/>
                        <w:szCs w:val="20"/>
                      </w:rPr>
                      <m:t>2</m:t>
                    </m:r>
                  </m:den>
                </m:f>
                <m:r>
                  <w:rPr>
                    <w:rFonts w:ascii="Cambria Math" w:hAnsi="Cambria Math" w:cs="David"/>
                    <w:sz w:val="20"/>
                    <w:szCs w:val="20"/>
                  </w:rPr>
                  <m:t>=</m:t>
                </m:r>
              </m:oMath>
            </m:oMathPara>
          </w:p>
        </w:tc>
      </w:tr>
      <w:tr w:rsidR="002426EB" w:rsidRPr="008220E9" w:rsidTr="004F4B8D">
        <w:trPr>
          <w:trHeight w:val="330"/>
        </w:trPr>
        <w:tc>
          <w:tcPr>
            <w:tcW w:w="0" w:type="auto"/>
            <w:gridSpan w:val="2"/>
            <w:tcBorders>
              <w:top w:val="nil"/>
              <w:left w:val="nil"/>
              <w:bottom w:val="nil"/>
              <w:right w:val="nil"/>
            </w:tcBorders>
            <w:shd w:val="clear" w:color="auto" w:fill="auto"/>
            <w:noWrap/>
            <w:vAlign w:val="bottom"/>
            <w:hideMark/>
          </w:tcPr>
          <w:p w:rsidR="004F4B8D" w:rsidRPr="008220E9" w:rsidRDefault="004F4B8D" w:rsidP="00EA75AC">
            <w:pPr>
              <w:spacing w:before="120" w:after="120" w:line="360" w:lineRule="auto"/>
              <w:rPr>
                <w:rFonts w:ascii="David" w:hAnsi="David" w:cs="David"/>
                <w:sz w:val="24"/>
                <w:szCs w:val="24"/>
              </w:rPr>
            </w:pPr>
            <w:r w:rsidRPr="008220E9">
              <w:rPr>
                <w:rFonts w:ascii="David" w:hAnsi="David" w:cs="David"/>
                <w:sz w:val="24"/>
                <w:szCs w:val="24"/>
                <w:rtl/>
              </w:rPr>
              <w:t>הון מניות</w:t>
            </w:r>
          </w:p>
        </w:tc>
        <w:tc>
          <w:tcPr>
            <w:tcW w:w="0" w:type="auto"/>
            <w:tcBorders>
              <w:top w:val="nil"/>
              <w:left w:val="nil"/>
              <w:bottom w:val="nil"/>
              <w:right w:val="nil"/>
            </w:tcBorders>
            <w:shd w:val="clear" w:color="auto" w:fill="auto"/>
            <w:noWrap/>
            <w:vAlign w:val="bottom"/>
            <w:hideMark/>
          </w:tcPr>
          <w:p w:rsidR="004F4B8D" w:rsidRPr="008220E9" w:rsidRDefault="00712FC4" w:rsidP="00EA75AC">
            <w:pPr>
              <w:bidi w:val="0"/>
              <w:spacing w:before="120" w:after="120" w:line="360" w:lineRule="auto"/>
              <w:jc w:val="right"/>
              <w:rPr>
                <w:rFonts w:ascii="David" w:hAnsi="David" w:cs="David"/>
                <w:sz w:val="24"/>
                <w:szCs w:val="24"/>
              </w:rPr>
            </w:pPr>
            <w:r>
              <w:rPr>
                <w:rFonts w:ascii="David" w:hAnsi="David" w:cs="David" w:hint="cs"/>
                <w:color w:val="FF0000"/>
                <w:sz w:val="24"/>
                <w:szCs w:val="24"/>
                <w:rtl/>
              </w:rPr>
              <w:t>)</w:t>
            </w:r>
            <w:r w:rsidR="004F4B8D" w:rsidRPr="008220E9">
              <w:rPr>
                <w:rFonts w:ascii="David" w:hAnsi="David" w:cs="David"/>
                <w:color w:val="FF0000"/>
                <w:sz w:val="24"/>
                <w:szCs w:val="24"/>
              </w:rPr>
              <w:t>$10,000</w:t>
            </w:r>
            <w:r>
              <w:rPr>
                <w:rFonts w:ascii="David" w:hAnsi="David" w:cs="David"/>
                <w:color w:val="FF0000"/>
                <w:sz w:val="24"/>
                <w:szCs w:val="24"/>
              </w:rPr>
              <w:t>)</w:t>
            </w:r>
          </w:p>
        </w:tc>
        <w:tc>
          <w:tcPr>
            <w:tcW w:w="0" w:type="auto"/>
            <w:tcBorders>
              <w:top w:val="nil"/>
              <w:left w:val="nil"/>
              <w:bottom w:val="nil"/>
              <w:right w:val="nil"/>
            </w:tcBorders>
            <w:shd w:val="clear" w:color="auto" w:fill="auto"/>
            <w:noWrap/>
            <w:vAlign w:val="center"/>
            <w:hideMark/>
          </w:tcPr>
          <w:p w:rsidR="004F4B8D" w:rsidRPr="004F4B8D" w:rsidRDefault="00A712B1" w:rsidP="00EA75AC">
            <w:pPr>
              <w:bidi w:val="0"/>
              <w:spacing w:before="120" w:after="120" w:line="360" w:lineRule="auto"/>
              <w:rPr>
                <w:rFonts w:ascii="David" w:hAnsi="David" w:cs="David"/>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15,000</m:t>
                    </m:r>
                  </m:num>
                  <m:den>
                    <m:r>
                      <w:rPr>
                        <w:rFonts w:ascii="Cambria Math" w:hAnsi="Cambria Math" w:cs="David"/>
                        <w:sz w:val="20"/>
                        <w:szCs w:val="20"/>
                      </w:rPr>
                      <m:t>1.5</m:t>
                    </m:r>
                  </m:den>
                </m:f>
                <m:r>
                  <w:rPr>
                    <w:rFonts w:ascii="Cambria Math" w:hAnsi="Cambria Math" w:cs="David"/>
                    <w:sz w:val="20"/>
                    <w:szCs w:val="20"/>
                  </w:rPr>
                  <m:t>=</m:t>
                </m:r>
              </m:oMath>
            </m:oMathPara>
          </w:p>
        </w:tc>
      </w:tr>
      <w:tr w:rsidR="002426EB" w:rsidRPr="008220E9" w:rsidTr="004F4B8D">
        <w:trPr>
          <w:trHeight w:val="315"/>
        </w:trPr>
        <w:tc>
          <w:tcPr>
            <w:tcW w:w="0" w:type="auto"/>
            <w:gridSpan w:val="2"/>
            <w:tcBorders>
              <w:top w:val="nil"/>
              <w:left w:val="nil"/>
              <w:bottom w:val="nil"/>
              <w:right w:val="nil"/>
            </w:tcBorders>
            <w:shd w:val="clear" w:color="auto" w:fill="auto"/>
            <w:noWrap/>
            <w:vAlign w:val="bottom"/>
            <w:hideMark/>
          </w:tcPr>
          <w:p w:rsidR="004F4B8D" w:rsidRPr="008220E9" w:rsidRDefault="004F4B8D" w:rsidP="00EA75AC">
            <w:pPr>
              <w:spacing w:before="120" w:after="120" w:line="360" w:lineRule="auto"/>
              <w:rPr>
                <w:rFonts w:ascii="David" w:hAnsi="David" w:cs="David"/>
                <w:sz w:val="24"/>
                <w:szCs w:val="24"/>
              </w:rPr>
            </w:pPr>
            <w:r w:rsidRPr="008220E9">
              <w:rPr>
                <w:rFonts w:ascii="David" w:hAnsi="David" w:cs="David"/>
                <w:sz w:val="24"/>
                <w:szCs w:val="24"/>
                <w:rtl/>
              </w:rPr>
              <w:t>פרמיה</w:t>
            </w:r>
          </w:p>
        </w:tc>
        <w:tc>
          <w:tcPr>
            <w:tcW w:w="0" w:type="auto"/>
            <w:tcBorders>
              <w:top w:val="nil"/>
              <w:left w:val="nil"/>
              <w:bottom w:val="nil"/>
              <w:right w:val="nil"/>
            </w:tcBorders>
            <w:shd w:val="clear" w:color="auto" w:fill="auto"/>
            <w:noWrap/>
            <w:vAlign w:val="bottom"/>
            <w:hideMark/>
          </w:tcPr>
          <w:p w:rsidR="004F4B8D" w:rsidRPr="008220E9" w:rsidRDefault="00712FC4" w:rsidP="00EA75AC">
            <w:pPr>
              <w:bidi w:val="0"/>
              <w:spacing w:before="120" w:after="120" w:line="360" w:lineRule="auto"/>
              <w:jc w:val="right"/>
              <w:rPr>
                <w:rFonts w:ascii="David" w:hAnsi="David" w:cs="David"/>
                <w:sz w:val="24"/>
                <w:szCs w:val="24"/>
              </w:rPr>
            </w:pPr>
            <w:r>
              <w:rPr>
                <w:rFonts w:ascii="David" w:hAnsi="David" w:cs="David"/>
                <w:color w:val="FF0000"/>
                <w:sz w:val="24"/>
                <w:szCs w:val="24"/>
              </w:rPr>
              <w:t>(</w:t>
            </w:r>
            <w:r w:rsidR="004F4B8D" w:rsidRPr="008220E9">
              <w:rPr>
                <w:rFonts w:ascii="David" w:hAnsi="David" w:cs="David"/>
                <w:color w:val="FF0000"/>
                <w:sz w:val="24"/>
                <w:szCs w:val="24"/>
              </w:rPr>
              <w:t>$18,000</w:t>
            </w:r>
            <w:r>
              <w:rPr>
                <w:rFonts w:ascii="David" w:hAnsi="David" w:cs="David"/>
                <w:color w:val="FF0000"/>
                <w:sz w:val="24"/>
                <w:szCs w:val="24"/>
              </w:rPr>
              <w:t>)</w:t>
            </w:r>
          </w:p>
        </w:tc>
        <w:tc>
          <w:tcPr>
            <w:tcW w:w="0" w:type="auto"/>
            <w:tcBorders>
              <w:top w:val="nil"/>
              <w:left w:val="nil"/>
              <w:bottom w:val="nil"/>
              <w:right w:val="nil"/>
            </w:tcBorders>
            <w:shd w:val="clear" w:color="auto" w:fill="auto"/>
            <w:noWrap/>
            <w:vAlign w:val="center"/>
            <w:hideMark/>
          </w:tcPr>
          <w:p w:rsidR="004F4B8D" w:rsidRPr="004F4B8D" w:rsidRDefault="00A712B1" w:rsidP="00EA75AC">
            <w:pPr>
              <w:bidi w:val="0"/>
              <w:spacing w:before="120" w:after="120" w:line="360" w:lineRule="auto"/>
              <w:rPr>
                <w:rFonts w:ascii="David" w:hAnsi="David" w:cs="David"/>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27,000</m:t>
                    </m:r>
                  </m:num>
                  <m:den>
                    <m:r>
                      <w:rPr>
                        <w:rFonts w:ascii="Cambria Math" w:hAnsi="Cambria Math" w:cs="David"/>
                        <w:sz w:val="20"/>
                        <w:szCs w:val="20"/>
                      </w:rPr>
                      <m:t>1.5</m:t>
                    </m:r>
                  </m:den>
                </m:f>
                <m:r>
                  <w:rPr>
                    <w:rFonts w:ascii="Cambria Math" w:hAnsi="Cambria Math" w:cs="David"/>
                    <w:sz w:val="20"/>
                    <w:szCs w:val="20"/>
                  </w:rPr>
                  <m:t>=</m:t>
                </m:r>
              </m:oMath>
            </m:oMathPara>
          </w:p>
        </w:tc>
      </w:tr>
      <w:tr w:rsidR="002426EB" w:rsidRPr="008220E9" w:rsidTr="005836F4">
        <w:trPr>
          <w:trHeight w:val="315"/>
        </w:trPr>
        <w:tc>
          <w:tcPr>
            <w:tcW w:w="0" w:type="auto"/>
            <w:gridSpan w:val="2"/>
            <w:tcBorders>
              <w:top w:val="nil"/>
              <w:left w:val="nil"/>
              <w:bottom w:val="nil"/>
              <w:right w:val="nil"/>
            </w:tcBorders>
            <w:shd w:val="clear" w:color="auto" w:fill="auto"/>
            <w:noWrap/>
            <w:vAlign w:val="bottom"/>
            <w:hideMark/>
          </w:tcPr>
          <w:p w:rsidR="004F4B8D" w:rsidRPr="008220E9" w:rsidRDefault="004F4B8D" w:rsidP="00EA75AC">
            <w:pPr>
              <w:spacing w:before="120" w:after="120" w:line="360" w:lineRule="auto"/>
              <w:rPr>
                <w:rFonts w:ascii="David" w:hAnsi="David" w:cs="David"/>
                <w:sz w:val="24"/>
                <w:szCs w:val="24"/>
                <w:rtl/>
              </w:rPr>
            </w:pPr>
            <w:r w:rsidRPr="008220E9">
              <w:rPr>
                <w:rFonts w:ascii="David" w:hAnsi="David" w:cs="David"/>
                <w:sz w:val="24"/>
                <w:szCs w:val="24"/>
                <w:rtl/>
              </w:rPr>
              <w:t>עודפים</w:t>
            </w:r>
          </w:p>
        </w:tc>
        <w:tc>
          <w:tcPr>
            <w:tcW w:w="0" w:type="auto"/>
            <w:tcBorders>
              <w:top w:val="nil"/>
              <w:left w:val="nil"/>
              <w:bottom w:val="nil"/>
              <w:right w:val="nil"/>
            </w:tcBorders>
            <w:shd w:val="clear" w:color="auto" w:fill="auto"/>
            <w:noWrap/>
            <w:vAlign w:val="bottom"/>
            <w:hideMark/>
          </w:tcPr>
          <w:p w:rsidR="004F4B8D" w:rsidRPr="008220E9" w:rsidRDefault="00712FC4" w:rsidP="00EA75AC">
            <w:pPr>
              <w:bidi w:val="0"/>
              <w:spacing w:before="120" w:after="120" w:line="360" w:lineRule="auto"/>
              <w:jc w:val="right"/>
              <w:rPr>
                <w:rFonts w:ascii="David" w:hAnsi="David" w:cs="David"/>
                <w:sz w:val="24"/>
                <w:szCs w:val="24"/>
              </w:rPr>
            </w:pPr>
            <w:r>
              <w:rPr>
                <w:rFonts w:ascii="David" w:hAnsi="David" w:cs="David"/>
                <w:color w:val="FF0000"/>
                <w:sz w:val="24"/>
                <w:szCs w:val="24"/>
              </w:rPr>
              <w:t>(</w:t>
            </w:r>
            <w:r w:rsidR="004F4B8D" w:rsidRPr="008220E9">
              <w:rPr>
                <w:rFonts w:ascii="David" w:hAnsi="David" w:cs="David"/>
                <w:color w:val="FF0000"/>
                <w:sz w:val="24"/>
                <w:szCs w:val="24"/>
              </w:rPr>
              <w:t>$551,429</w:t>
            </w:r>
            <w:r>
              <w:rPr>
                <w:rFonts w:ascii="David" w:hAnsi="David" w:cs="David"/>
                <w:color w:val="FF0000"/>
                <w:sz w:val="24"/>
                <w:szCs w:val="24"/>
              </w:rPr>
              <w:t>)</w:t>
            </w:r>
          </w:p>
        </w:tc>
        <w:tc>
          <w:tcPr>
            <w:tcW w:w="0" w:type="auto"/>
            <w:tcBorders>
              <w:top w:val="nil"/>
              <w:left w:val="nil"/>
              <w:bottom w:val="nil"/>
              <w:right w:val="nil"/>
            </w:tcBorders>
            <w:shd w:val="clear" w:color="auto" w:fill="auto"/>
            <w:noWrap/>
            <w:vAlign w:val="bottom"/>
            <w:hideMark/>
          </w:tcPr>
          <w:p w:rsidR="004F4B8D" w:rsidRPr="00E558C5" w:rsidRDefault="00E558C5" w:rsidP="00EA75AC">
            <w:pPr>
              <w:spacing w:before="120" w:after="120" w:line="360" w:lineRule="auto"/>
              <w:rPr>
                <w:rFonts w:ascii="David" w:hAnsi="David" w:cs="David"/>
                <w:b/>
                <w:bCs/>
                <w:color w:val="FF0000"/>
                <w:sz w:val="24"/>
                <w:szCs w:val="24"/>
                <w:rtl/>
              </w:rPr>
            </w:pPr>
            <w:r w:rsidRPr="00E558C5">
              <w:rPr>
                <w:rFonts w:ascii="David" w:hAnsi="David" w:cs="David"/>
                <w:b/>
                <w:bCs/>
                <w:color w:val="FF0000"/>
                <w:sz w:val="24"/>
                <w:szCs w:val="24"/>
                <w:rtl/>
              </w:rPr>
              <w:t>ביאור</w:t>
            </w:r>
            <w:r w:rsidR="00712FC4">
              <w:rPr>
                <w:rFonts w:ascii="David" w:hAnsi="David" w:cs="David"/>
                <w:b/>
                <w:bCs/>
                <w:color w:val="FF0000"/>
                <w:sz w:val="24"/>
                <w:szCs w:val="24"/>
                <w:rtl/>
              </w:rPr>
              <w:t xml:space="preserve"> </w:t>
            </w:r>
            <w:r w:rsidR="00712FC4">
              <w:rPr>
                <w:rFonts w:ascii="David" w:hAnsi="David" w:cs="David" w:hint="cs"/>
                <w:b/>
                <w:bCs/>
                <w:color w:val="FF0000"/>
                <w:sz w:val="24"/>
                <w:szCs w:val="24"/>
                <w:rtl/>
              </w:rPr>
              <w:t>2</w:t>
            </w:r>
          </w:p>
        </w:tc>
      </w:tr>
      <w:tr w:rsidR="002426EB" w:rsidRPr="008220E9" w:rsidTr="00760CE3">
        <w:trPr>
          <w:trHeight w:val="330"/>
        </w:trPr>
        <w:tc>
          <w:tcPr>
            <w:tcW w:w="0" w:type="auto"/>
            <w:gridSpan w:val="2"/>
            <w:tcBorders>
              <w:top w:val="nil"/>
              <w:left w:val="nil"/>
              <w:bottom w:val="single" w:sz="8" w:space="0" w:color="auto"/>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tl/>
              </w:rPr>
            </w:pPr>
            <w:r w:rsidRPr="008220E9">
              <w:rPr>
                <w:rFonts w:ascii="David" w:hAnsi="David" w:cs="David"/>
                <w:sz w:val="24"/>
                <w:szCs w:val="24"/>
                <w:rtl/>
              </w:rPr>
              <w:t>קרן הון מהפרשי תרגום :</w:t>
            </w:r>
          </w:p>
        </w:tc>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r w:rsidRPr="008220E9">
              <w:rPr>
                <w:rFonts w:ascii="David" w:hAnsi="David" w:cs="David"/>
                <w:sz w:val="24"/>
                <w:szCs w:val="24"/>
              </w:rPr>
              <w:t>$75,929</w:t>
            </w:r>
          </w:p>
        </w:tc>
        <w:tc>
          <w:tcPr>
            <w:tcW w:w="0" w:type="auto"/>
            <w:tcBorders>
              <w:top w:val="nil"/>
              <w:left w:val="nil"/>
              <w:bottom w:val="nil"/>
              <w:right w:val="nil"/>
            </w:tcBorders>
            <w:shd w:val="clear" w:color="auto" w:fill="auto"/>
            <w:noWrap/>
            <w:vAlign w:val="bottom"/>
            <w:hideMark/>
          </w:tcPr>
          <w:p w:rsidR="008220E9" w:rsidRPr="00E558C5" w:rsidRDefault="00E558C5" w:rsidP="00EA75AC">
            <w:pPr>
              <w:spacing w:before="120" w:after="120" w:line="360" w:lineRule="auto"/>
              <w:rPr>
                <w:rFonts w:ascii="David" w:hAnsi="David" w:cs="David"/>
                <w:b/>
                <w:bCs/>
                <w:color w:val="FF0000"/>
                <w:sz w:val="24"/>
                <w:szCs w:val="24"/>
                <w:rtl/>
              </w:rPr>
            </w:pPr>
            <w:r w:rsidRPr="00E558C5">
              <w:rPr>
                <w:rFonts w:ascii="David" w:hAnsi="David" w:cs="David"/>
                <w:b/>
                <w:bCs/>
                <w:color w:val="FF0000"/>
                <w:sz w:val="24"/>
                <w:szCs w:val="24"/>
                <w:rtl/>
              </w:rPr>
              <w:t>ביאור</w:t>
            </w:r>
            <w:r w:rsidR="00712FC4">
              <w:rPr>
                <w:rFonts w:ascii="David" w:hAnsi="David" w:cs="David"/>
                <w:b/>
                <w:bCs/>
                <w:color w:val="FF0000"/>
                <w:sz w:val="24"/>
                <w:szCs w:val="24"/>
                <w:rtl/>
              </w:rPr>
              <w:t xml:space="preserve"> </w:t>
            </w:r>
            <w:r w:rsidR="00712FC4">
              <w:rPr>
                <w:rFonts w:ascii="David" w:hAnsi="David" w:cs="David" w:hint="cs"/>
                <w:b/>
                <w:bCs/>
                <w:color w:val="FF0000"/>
                <w:sz w:val="24"/>
                <w:szCs w:val="24"/>
                <w:rtl/>
              </w:rPr>
              <w:t>3</w:t>
            </w:r>
            <w:r w:rsidR="002426EB">
              <w:rPr>
                <w:rFonts w:ascii="David" w:hAnsi="David" w:cs="David" w:hint="cs"/>
                <w:b/>
                <w:bCs/>
                <w:color w:val="FF0000"/>
                <w:sz w:val="24"/>
                <w:szCs w:val="24"/>
                <w:rtl/>
              </w:rPr>
              <w:t xml:space="preserve"> </w:t>
            </w:r>
          </w:p>
        </w:tc>
      </w:tr>
      <w:tr w:rsidR="002426EB" w:rsidRPr="008220E9" w:rsidTr="00760CE3">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r>
      <w:tr w:rsidR="008220E9" w:rsidRPr="008220E9" w:rsidTr="00760CE3">
        <w:trPr>
          <w:trHeight w:val="315"/>
        </w:trPr>
        <w:tc>
          <w:tcPr>
            <w:tcW w:w="0" w:type="auto"/>
            <w:gridSpan w:val="4"/>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b/>
                <w:bCs/>
                <w:sz w:val="24"/>
                <w:szCs w:val="24"/>
                <w:u w:val="single"/>
                <w:rtl/>
              </w:rPr>
            </w:pPr>
            <w:r w:rsidRPr="008220E9">
              <w:rPr>
                <w:rFonts w:ascii="David" w:hAnsi="David" w:cs="David"/>
                <w:b/>
                <w:bCs/>
                <w:sz w:val="24"/>
                <w:szCs w:val="24"/>
                <w:u w:val="single"/>
                <w:rtl/>
              </w:rPr>
              <w:t>נדרש 3 - דוח על המצב הכספי ועל הרווח הכולל ב $</w:t>
            </w:r>
          </w:p>
        </w:tc>
      </w:tr>
      <w:tr w:rsidR="004F4B8D" w:rsidRPr="008220E9" w:rsidTr="005836F4">
        <w:trPr>
          <w:trHeight w:val="1897"/>
        </w:trPr>
        <w:tc>
          <w:tcPr>
            <w:tcW w:w="0" w:type="auto"/>
            <w:gridSpan w:val="4"/>
            <w:tcBorders>
              <w:top w:val="nil"/>
              <w:left w:val="nil"/>
              <w:right w:val="nil"/>
            </w:tcBorders>
            <w:shd w:val="clear" w:color="auto" w:fill="auto"/>
            <w:noWrap/>
            <w:vAlign w:val="bottom"/>
            <w:hideMark/>
          </w:tcPr>
          <w:p w:rsidR="004F4B8D" w:rsidRDefault="004F4B8D" w:rsidP="00EA75AC">
            <w:pPr>
              <w:spacing w:before="120" w:after="120" w:line="360" w:lineRule="auto"/>
              <w:rPr>
                <w:rFonts w:ascii="David" w:hAnsi="David" w:cs="David"/>
                <w:sz w:val="24"/>
                <w:szCs w:val="24"/>
                <w:rtl/>
              </w:rPr>
            </w:pPr>
            <w:r w:rsidRPr="008220E9">
              <w:rPr>
                <w:rFonts w:ascii="David" w:hAnsi="David" w:cs="David"/>
                <w:sz w:val="24"/>
                <w:szCs w:val="24"/>
                <w:rtl/>
              </w:rPr>
              <w:t>מטבע הפעילות הוא $ והישות מדדה לפי $ מאז ומעולם כשלמעשה היא הייתה צריכה למדוד ב $ רק מ 12/07 .</w:t>
            </w:r>
          </w:p>
          <w:p w:rsidR="004F4B8D" w:rsidRPr="008220E9" w:rsidRDefault="004F4B8D" w:rsidP="00EA75AC">
            <w:pPr>
              <w:spacing w:before="120" w:after="120" w:line="360" w:lineRule="auto"/>
              <w:rPr>
                <w:rFonts w:ascii="David" w:hAnsi="David" w:cs="David"/>
                <w:sz w:val="24"/>
                <w:szCs w:val="24"/>
              </w:rPr>
            </w:pPr>
            <w:r w:rsidRPr="008220E9">
              <w:rPr>
                <w:rFonts w:ascii="David" w:hAnsi="David" w:cs="David"/>
                <w:sz w:val="24"/>
                <w:szCs w:val="24"/>
                <w:rtl/>
              </w:rPr>
              <w:t>הישות ביצעה טעות ולכן צריך לתקן את הדוחות שלה (חלק 1 של התקן).</w:t>
            </w:r>
          </w:p>
          <w:p w:rsidR="004F4B8D" w:rsidRPr="008220E9" w:rsidRDefault="004F4B8D" w:rsidP="00EA75AC">
            <w:pPr>
              <w:spacing w:before="120" w:after="120" w:line="360" w:lineRule="auto"/>
              <w:rPr>
                <w:rFonts w:ascii="David" w:hAnsi="David" w:cs="David"/>
                <w:sz w:val="24"/>
                <w:szCs w:val="24"/>
              </w:rPr>
            </w:pPr>
            <w:r w:rsidRPr="008220E9">
              <w:rPr>
                <w:rFonts w:ascii="David" w:hAnsi="David" w:cs="David"/>
                <w:sz w:val="24"/>
                <w:szCs w:val="24"/>
                <w:rtl/>
              </w:rPr>
              <w:t>הבעיה תהיה רק עם הפריטים הלא כספיים שנרכשו לפני 12/07 :</w:t>
            </w:r>
          </w:p>
        </w:tc>
      </w:tr>
      <w:tr w:rsidR="002426EB" w:rsidRPr="008220E9" w:rsidTr="00760CE3">
        <w:trPr>
          <w:trHeight w:val="315"/>
        </w:trPr>
        <w:tc>
          <w:tcPr>
            <w:tcW w:w="0" w:type="auto"/>
            <w:gridSpan w:val="3"/>
            <w:tcBorders>
              <w:top w:val="nil"/>
              <w:left w:val="nil"/>
              <w:bottom w:val="nil"/>
              <w:right w:val="nil"/>
            </w:tcBorders>
            <w:shd w:val="clear" w:color="auto" w:fill="auto"/>
            <w:noWrap/>
            <w:vAlign w:val="bottom"/>
            <w:hideMark/>
          </w:tcPr>
          <w:p w:rsidR="0027569F" w:rsidRDefault="0027569F" w:rsidP="00EA75AC">
            <w:pPr>
              <w:spacing w:before="120" w:after="120" w:line="360" w:lineRule="auto"/>
              <w:rPr>
                <w:rFonts w:ascii="David" w:hAnsi="David" w:cs="David"/>
                <w:b/>
                <w:bCs/>
                <w:sz w:val="24"/>
                <w:szCs w:val="24"/>
                <w:u w:val="single"/>
                <w:rtl/>
              </w:rPr>
            </w:pPr>
          </w:p>
          <w:p w:rsidR="0027569F" w:rsidRDefault="0027569F" w:rsidP="00EA75AC">
            <w:pPr>
              <w:spacing w:before="120" w:after="120" w:line="360" w:lineRule="auto"/>
              <w:rPr>
                <w:rFonts w:ascii="David" w:hAnsi="David" w:cs="David"/>
                <w:b/>
                <w:bCs/>
                <w:sz w:val="24"/>
                <w:szCs w:val="24"/>
                <w:u w:val="single"/>
                <w:rtl/>
              </w:rPr>
            </w:pPr>
          </w:p>
          <w:p w:rsidR="0027569F" w:rsidRDefault="0027569F" w:rsidP="00EA75AC">
            <w:pPr>
              <w:spacing w:before="120" w:after="120" w:line="360" w:lineRule="auto"/>
              <w:rPr>
                <w:rFonts w:ascii="David" w:hAnsi="David" w:cs="David"/>
                <w:b/>
                <w:bCs/>
                <w:sz w:val="24"/>
                <w:szCs w:val="24"/>
                <w:u w:val="single"/>
                <w:rtl/>
              </w:rPr>
            </w:pPr>
          </w:p>
          <w:p w:rsidR="0027569F" w:rsidRDefault="0027569F" w:rsidP="00EA75AC">
            <w:pPr>
              <w:spacing w:before="120" w:after="120" w:line="360" w:lineRule="auto"/>
              <w:rPr>
                <w:rFonts w:ascii="David" w:hAnsi="David" w:cs="David"/>
                <w:b/>
                <w:bCs/>
                <w:sz w:val="24"/>
                <w:szCs w:val="24"/>
                <w:u w:val="single"/>
                <w:rtl/>
              </w:rPr>
            </w:pPr>
          </w:p>
          <w:p w:rsidR="008220E9" w:rsidRPr="004F4B8D" w:rsidRDefault="008220E9" w:rsidP="00EA75AC">
            <w:pPr>
              <w:spacing w:before="120" w:after="120" w:line="360" w:lineRule="auto"/>
              <w:rPr>
                <w:rFonts w:ascii="David" w:hAnsi="David" w:cs="David"/>
                <w:b/>
                <w:bCs/>
                <w:sz w:val="24"/>
                <w:szCs w:val="24"/>
                <w:u w:val="single"/>
              </w:rPr>
            </w:pPr>
            <w:r w:rsidRPr="004F4B8D">
              <w:rPr>
                <w:rFonts w:ascii="David" w:hAnsi="David" w:cs="David"/>
                <w:b/>
                <w:bCs/>
                <w:sz w:val="24"/>
                <w:szCs w:val="24"/>
                <w:u w:val="single"/>
                <w:rtl/>
              </w:rPr>
              <w:lastRenderedPageBreak/>
              <w:t>שלב 1 - תיקון הדוח על המצב הכספי</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p>
        </w:tc>
      </w:tr>
      <w:tr w:rsidR="002426EB" w:rsidRPr="008220E9" w:rsidTr="00760CE3">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jc w:val="center"/>
              <w:rPr>
                <w:rFonts w:ascii="David" w:hAnsi="David" w:cs="David"/>
                <w:b/>
                <w:bCs/>
                <w:sz w:val="24"/>
                <w:szCs w:val="24"/>
              </w:rPr>
            </w:pPr>
            <w:r w:rsidRPr="008220E9">
              <w:rPr>
                <w:rFonts w:ascii="David" w:hAnsi="David" w:cs="David"/>
                <w:b/>
                <w:bCs/>
                <w:sz w:val="24"/>
                <w:szCs w:val="24"/>
                <w:rtl/>
              </w:rPr>
              <w:lastRenderedPageBreak/>
              <w:t>דוח על המצב הכספי</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b/>
                <w:bCs/>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b/>
                <w:bCs/>
                <w:sz w:val="24"/>
                <w:szCs w:val="24"/>
              </w:rPr>
            </w:pPr>
            <w:r w:rsidRPr="008220E9">
              <w:rPr>
                <w:rFonts w:ascii="David" w:hAnsi="David" w:cs="David"/>
                <w:b/>
                <w:bCs/>
                <w:sz w:val="24"/>
                <w:szCs w:val="24"/>
              </w:rPr>
              <w:t>31/12/2008</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p>
        </w:tc>
      </w:tr>
      <w:tr w:rsidR="002426EB" w:rsidRPr="008220E9" w:rsidTr="00760CE3">
        <w:trPr>
          <w:trHeight w:val="315"/>
        </w:trPr>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מזומן</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r w:rsidRPr="008220E9">
              <w:rPr>
                <w:rFonts w:ascii="David" w:hAnsi="David" w:cs="David"/>
                <w:sz w:val="24"/>
                <w:szCs w:val="24"/>
              </w:rPr>
              <w:t> </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sz w:val="24"/>
                <w:szCs w:val="24"/>
              </w:rPr>
            </w:pPr>
            <w:r w:rsidRPr="008220E9">
              <w:rPr>
                <w:rFonts w:ascii="David" w:hAnsi="David" w:cs="David"/>
                <w:sz w:val="24"/>
                <w:szCs w:val="24"/>
              </w:rPr>
              <w:t>$200,000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ללא שינוי ממה שהצגנו בנדרש 1</w:t>
            </w:r>
          </w:p>
        </w:tc>
      </w:tr>
      <w:tr w:rsidR="002426EB" w:rsidRPr="008220E9" w:rsidTr="00760CE3">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לקוחות</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sz w:val="24"/>
                <w:szCs w:val="24"/>
              </w:rPr>
            </w:pPr>
            <w:r w:rsidRPr="008220E9">
              <w:rPr>
                <w:rFonts w:ascii="David" w:hAnsi="David" w:cs="David"/>
                <w:sz w:val="24"/>
                <w:szCs w:val="24"/>
              </w:rPr>
              <w:t>$180,000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ללא שינוי ממה שהצגנו בנדרש 1</w:t>
            </w:r>
          </w:p>
        </w:tc>
      </w:tr>
      <w:tr w:rsidR="002426EB" w:rsidRPr="008220E9" w:rsidTr="00760CE3">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מלאי</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sz w:val="24"/>
                <w:szCs w:val="24"/>
              </w:rPr>
            </w:pPr>
            <w:r w:rsidRPr="008220E9">
              <w:rPr>
                <w:rFonts w:ascii="David" w:hAnsi="David" w:cs="David"/>
                <w:sz w:val="24"/>
                <w:szCs w:val="24"/>
              </w:rPr>
              <w:t>$60,000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נרכש ב 07/08 ולכן אין צורך לבצע תיקון</w:t>
            </w:r>
          </w:p>
        </w:tc>
      </w:tr>
      <w:tr w:rsidR="002426EB" w:rsidRPr="008220E9" w:rsidTr="00760CE3">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רכוש קבוע</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sz w:val="24"/>
                <w:szCs w:val="24"/>
              </w:rPr>
            </w:pPr>
            <w:r w:rsidRPr="008220E9">
              <w:rPr>
                <w:rFonts w:ascii="David" w:hAnsi="David" w:cs="David"/>
                <w:sz w:val="24"/>
                <w:szCs w:val="24"/>
              </w:rPr>
              <w:t>$100,000</w:t>
            </w:r>
          </w:p>
        </w:tc>
        <w:tc>
          <w:tcPr>
            <w:tcW w:w="0" w:type="auto"/>
            <w:tcBorders>
              <w:top w:val="nil"/>
              <w:left w:val="nil"/>
              <w:bottom w:val="nil"/>
              <w:right w:val="nil"/>
            </w:tcBorders>
            <w:shd w:val="clear" w:color="auto" w:fill="auto"/>
            <w:noWrap/>
            <w:vAlign w:val="bottom"/>
            <w:hideMark/>
          </w:tcPr>
          <w:p w:rsidR="008220E9" w:rsidRPr="00E558C5" w:rsidRDefault="00E558C5" w:rsidP="00EA75AC">
            <w:pPr>
              <w:spacing w:before="120" w:after="120" w:line="360" w:lineRule="auto"/>
              <w:rPr>
                <w:rFonts w:ascii="David" w:hAnsi="David" w:cs="David"/>
                <w:b/>
                <w:bCs/>
                <w:color w:val="FF0000"/>
                <w:sz w:val="24"/>
                <w:szCs w:val="24"/>
              </w:rPr>
            </w:pPr>
            <w:r w:rsidRPr="00E558C5">
              <w:rPr>
                <w:rFonts w:ascii="David" w:hAnsi="David" w:cs="David"/>
                <w:b/>
                <w:bCs/>
                <w:color w:val="FF0000"/>
                <w:sz w:val="24"/>
                <w:szCs w:val="24"/>
                <w:rtl/>
              </w:rPr>
              <w:t>ביאור</w:t>
            </w:r>
            <w:r w:rsidR="00712FC4">
              <w:rPr>
                <w:rFonts w:ascii="David" w:hAnsi="David" w:cs="David"/>
                <w:b/>
                <w:bCs/>
                <w:color w:val="FF0000"/>
                <w:sz w:val="24"/>
                <w:szCs w:val="24"/>
                <w:rtl/>
              </w:rPr>
              <w:t xml:space="preserve"> </w:t>
            </w:r>
            <w:r w:rsidR="00712FC4">
              <w:rPr>
                <w:rFonts w:ascii="David" w:hAnsi="David" w:cs="David" w:hint="cs"/>
                <w:b/>
                <w:bCs/>
                <w:color w:val="FF0000"/>
                <w:sz w:val="24"/>
                <w:szCs w:val="24"/>
                <w:rtl/>
              </w:rPr>
              <w:t>4</w:t>
            </w:r>
          </w:p>
        </w:tc>
      </w:tr>
      <w:tr w:rsidR="002426EB" w:rsidRPr="008220E9" w:rsidTr="00760CE3">
        <w:trPr>
          <w:trHeight w:val="330"/>
        </w:trPr>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הון מניות</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712FC4" w:rsidP="00EA75AC">
            <w:pPr>
              <w:bidi w:val="0"/>
              <w:spacing w:before="120" w:after="120" w:line="360" w:lineRule="auto"/>
              <w:jc w:val="center"/>
              <w:rPr>
                <w:rFonts w:ascii="David" w:hAnsi="David" w:cs="David"/>
                <w:sz w:val="24"/>
                <w:szCs w:val="24"/>
              </w:rPr>
            </w:pPr>
            <w:r>
              <w:rPr>
                <w:rFonts w:ascii="David" w:hAnsi="David" w:cs="David"/>
                <w:color w:val="FF0000"/>
                <w:sz w:val="24"/>
                <w:szCs w:val="24"/>
              </w:rPr>
              <w:t>(</w:t>
            </w:r>
            <w:r w:rsidR="008220E9" w:rsidRPr="008220E9">
              <w:rPr>
                <w:rFonts w:ascii="David" w:hAnsi="David" w:cs="David"/>
                <w:color w:val="FF0000"/>
                <w:sz w:val="24"/>
                <w:szCs w:val="24"/>
              </w:rPr>
              <w:t>$12,500</w:t>
            </w:r>
            <w:r>
              <w:rPr>
                <w:rFonts w:ascii="David" w:hAnsi="David" w:cs="David"/>
                <w:color w:val="FF0000"/>
                <w:sz w:val="24"/>
                <w:szCs w:val="24"/>
              </w:rPr>
              <w:t>)</w:t>
            </w:r>
          </w:p>
        </w:tc>
        <w:tc>
          <w:tcPr>
            <w:tcW w:w="0" w:type="auto"/>
            <w:tcBorders>
              <w:top w:val="nil"/>
              <w:left w:val="nil"/>
              <w:bottom w:val="nil"/>
              <w:right w:val="nil"/>
            </w:tcBorders>
            <w:shd w:val="clear" w:color="auto" w:fill="auto"/>
            <w:noWrap/>
            <w:vAlign w:val="bottom"/>
            <w:hideMark/>
          </w:tcPr>
          <w:p w:rsidR="008220E9" w:rsidRPr="00E558C5" w:rsidRDefault="00E558C5" w:rsidP="00EA75AC">
            <w:pPr>
              <w:spacing w:before="120" w:after="120" w:line="360" w:lineRule="auto"/>
              <w:rPr>
                <w:rFonts w:ascii="David" w:hAnsi="David" w:cs="David"/>
                <w:b/>
                <w:bCs/>
                <w:color w:val="FF0000"/>
                <w:sz w:val="24"/>
                <w:szCs w:val="24"/>
              </w:rPr>
            </w:pPr>
            <w:r w:rsidRPr="00E558C5">
              <w:rPr>
                <w:rFonts w:ascii="David" w:hAnsi="David" w:cs="David"/>
                <w:b/>
                <w:bCs/>
                <w:color w:val="FF0000"/>
                <w:sz w:val="24"/>
                <w:szCs w:val="24"/>
                <w:rtl/>
              </w:rPr>
              <w:t>ביאור</w:t>
            </w:r>
            <w:r w:rsidR="00712FC4">
              <w:rPr>
                <w:rFonts w:ascii="David" w:hAnsi="David" w:cs="David"/>
                <w:b/>
                <w:bCs/>
                <w:color w:val="FF0000"/>
                <w:sz w:val="24"/>
                <w:szCs w:val="24"/>
                <w:rtl/>
              </w:rPr>
              <w:t xml:space="preserve"> </w:t>
            </w:r>
            <w:r w:rsidR="00712FC4">
              <w:rPr>
                <w:rFonts w:ascii="David" w:hAnsi="David" w:cs="David" w:hint="cs"/>
                <w:b/>
                <w:bCs/>
                <w:color w:val="FF0000"/>
                <w:sz w:val="24"/>
                <w:szCs w:val="24"/>
                <w:rtl/>
              </w:rPr>
              <w:t>5</w:t>
            </w:r>
          </w:p>
        </w:tc>
      </w:tr>
      <w:tr w:rsidR="002426EB" w:rsidRPr="008220E9" w:rsidTr="00760CE3">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tl/>
              </w:rPr>
            </w:pPr>
            <w:r w:rsidRPr="008220E9">
              <w:rPr>
                <w:rFonts w:ascii="David" w:hAnsi="David" w:cs="David"/>
                <w:sz w:val="24"/>
                <w:szCs w:val="24"/>
                <w:rtl/>
              </w:rPr>
              <w:t>פרמיה</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712FC4" w:rsidP="00EA75AC">
            <w:pPr>
              <w:bidi w:val="0"/>
              <w:spacing w:before="120" w:after="120" w:line="360" w:lineRule="auto"/>
              <w:jc w:val="center"/>
              <w:rPr>
                <w:rFonts w:ascii="David" w:hAnsi="David" w:cs="David"/>
                <w:sz w:val="24"/>
                <w:szCs w:val="24"/>
              </w:rPr>
            </w:pPr>
            <w:r>
              <w:rPr>
                <w:rFonts w:ascii="David" w:hAnsi="David" w:cs="David"/>
                <w:color w:val="FF0000"/>
                <w:sz w:val="24"/>
                <w:szCs w:val="24"/>
              </w:rPr>
              <w:t>(</w:t>
            </w:r>
            <w:r w:rsidR="008220E9" w:rsidRPr="008220E9">
              <w:rPr>
                <w:rFonts w:ascii="David" w:hAnsi="David" w:cs="David"/>
                <w:color w:val="FF0000"/>
                <w:sz w:val="24"/>
                <w:szCs w:val="24"/>
              </w:rPr>
              <w:t>$20,500</w:t>
            </w:r>
            <w:r>
              <w:rPr>
                <w:rFonts w:ascii="David" w:hAnsi="David" w:cs="David"/>
                <w:color w:val="FF0000"/>
                <w:sz w:val="24"/>
                <w:szCs w:val="24"/>
              </w:rPr>
              <w:t>)</w:t>
            </w:r>
          </w:p>
        </w:tc>
        <w:tc>
          <w:tcPr>
            <w:tcW w:w="0" w:type="auto"/>
            <w:tcBorders>
              <w:top w:val="nil"/>
              <w:left w:val="nil"/>
              <w:bottom w:val="nil"/>
              <w:right w:val="nil"/>
            </w:tcBorders>
            <w:shd w:val="clear" w:color="auto" w:fill="auto"/>
            <w:noWrap/>
            <w:vAlign w:val="bottom"/>
            <w:hideMark/>
          </w:tcPr>
          <w:p w:rsidR="008220E9" w:rsidRPr="004F4B8D" w:rsidRDefault="004F4B8D" w:rsidP="00EA75AC">
            <w:pPr>
              <w:bidi w:val="0"/>
              <w:spacing w:before="120" w:after="120" w:line="360" w:lineRule="auto"/>
              <w:jc w:val="right"/>
              <w:rPr>
                <w:rFonts w:ascii="David" w:hAnsi="David" w:cs="David"/>
                <w:sz w:val="24"/>
                <w:szCs w:val="24"/>
              </w:rPr>
            </w:pPr>
            <m:oMathPara>
              <m:oMathParaPr>
                <m:jc m:val="right"/>
              </m:oMathParaPr>
              <m:oMath>
                <m:r>
                  <w:rPr>
                    <w:rFonts w:ascii="Cambria Math" w:hAnsi="Cambria Math" w:cs="David"/>
                    <w:sz w:val="24"/>
                    <w:szCs w:val="24"/>
                  </w:rPr>
                  <m:t>18,000*</m:t>
                </m:r>
                <m:f>
                  <m:fPr>
                    <m:ctrlPr>
                      <w:rPr>
                        <w:rFonts w:ascii="Cambria Math" w:hAnsi="Cambria Math" w:cs="David"/>
                        <w:i/>
                        <w:sz w:val="24"/>
                        <w:szCs w:val="24"/>
                      </w:rPr>
                    </m:ctrlPr>
                  </m:fPr>
                  <m:num>
                    <m:r>
                      <w:rPr>
                        <w:rFonts w:ascii="Cambria Math" w:hAnsi="Cambria Math" w:cs="David"/>
                        <w:sz w:val="24"/>
                        <w:szCs w:val="24"/>
                      </w:rPr>
                      <m:t>1.5</m:t>
                    </m:r>
                  </m:num>
                  <m:den>
                    <m:r>
                      <w:rPr>
                        <w:rFonts w:ascii="Cambria Math" w:hAnsi="Cambria Math" w:cs="David"/>
                        <w:sz w:val="24"/>
                        <w:szCs w:val="24"/>
                      </w:rPr>
                      <m:t>2</m:t>
                    </m:r>
                  </m:den>
                </m:f>
                <m:r>
                  <w:rPr>
                    <w:rFonts w:ascii="Cambria Math" w:hAnsi="Cambria Math" w:cs="David"/>
                    <w:sz w:val="24"/>
                    <w:szCs w:val="24"/>
                  </w:rPr>
                  <m:t>+7,000=</m:t>
                </m:r>
              </m:oMath>
            </m:oMathPara>
          </w:p>
        </w:tc>
      </w:tr>
      <w:tr w:rsidR="002426EB" w:rsidRPr="008220E9" w:rsidTr="00760CE3">
        <w:trPr>
          <w:trHeight w:val="330"/>
        </w:trPr>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tl/>
              </w:rPr>
            </w:pPr>
            <w:r w:rsidRPr="008220E9">
              <w:rPr>
                <w:rFonts w:ascii="David" w:hAnsi="David" w:cs="David"/>
                <w:sz w:val="24"/>
                <w:szCs w:val="24"/>
                <w:rtl/>
              </w:rPr>
              <w:t>עודפים</w:t>
            </w:r>
          </w:p>
        </w:tc>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r w:rsidRPr="008220E9">
              <w:rPr>
                <w:rFonts w:ascii="David" w:hAnsi="David" w:cs="David"/>
                <w:sz w:val="24"/>
                <w:szCs w:val="24"/>
              </w:rPr>
              <w:t> </w:t>
            </w:r>
          </w:p>
        </w:tc>
        <w:tc>
          <w:tcPr>
            <w:tcW w:w="0" w:type="auto"/>
            <w:tcBorders>
              <w:top w:val="nil"/>
              <w:left w:val="nil"/>
              <w:bottom w:val="single" w:sz="8" w:space="0" w:color="auto"/>
              <w:right w:val="nil"/>
            </w:tcBorders>
            <w:shd w:val="clear" w:color="auto" w:fill="auto"/>
            <w:noWrap/>
            <w:vAlign w:val="bottom"/>
            <w:hideMark/>
          </w:tcPr>
          <w:p w:rsidR="008220E9" w:rsidRPr="008220E9" w:rsidRDefault="00712FC4" w:rsidP="00EA75AC">
            <w:pPr>
              <w:bidi w:val="0"/>
              <w:spacing w:before="120" w:after="120" w:line="360" w:lineRule="auto"/>
              <w:jc w:val="center"/>
              <w:rPr>
                <w:rFonts w:ascii="David" w:hAnsi="David" w:cs="David"/>
                <w:sz w:val="24"/>
                <w:szCs w:val="24"/>
              </w:rPr>
            </w:pPr>
            <w:r>
              <w:rPr>
                <w:rFonts w:ascii="David" w:hAnsi="David" w:cs="David"/>
                <w:color w:val="FF0000"/>
                <w:sz w:val="24"/>
                <w:szCs w:val="24"/>
              </w:rPr>
              <w:t>(</w:t>
            </w:r>
            <w:r w:rsidR="008220E9" w:rsidRPr="008220E9">
              <w:rPr>
                <w:rFonts w:ascii="David" w:hAnsi="David" w:cs="David"/>
                <w:color w:val="FF0000"/>
                <w:sz w:val="24"/>
                <w:szCs w:val="24"/>
              </w:rPr>
              <w:t>$507,000</w:t>
            </w:r>
            <w:r>
              <w:rPr>
                <w:rFonts w:ascii="David" w:hAnsi="David" w:cs="David"/>
                <w:color w:val="FF0000"/>
                <w:sz w:val="24"/>
                <w:szCs w:val="24"/>
              </w:rPr>
              <w:t>)</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r w:rsidRPr="008220E9">
              <w:rPr>
                <w:rFonts w:ascii="David" w:hAnsi="David" w:cs="David"/>
                <w:sz w:val="24"/>
                <w:szCs w:val="24"/>
              </w:rPr>
              <w:t>P.N.</w:t>
            </w:r>
          </w:p>
        </w:tc>
      </w:tr>
      <w:tr w:rsidR="002426EB" w:rsidRPr="008220E9" w:rsidTr="00760CE3">
        <w:trPr>
          <w:trHeight w:val="315"/>
        </w:trPr>
        <w:tc>
          <w:tcPr>
            <w:tcW w:w="0" w:type="auto"/>
            <w:gridSpan w:val="3"/>
            <w:tcBorders>
              <w:top w:val="nil"/>
              <w:left w:val="nil"/>
              <w:bottom w:val="nil"/>
              <w:right w:val="nil"/>
            </w:tcBorders>
            <w:shd w:val="clear" w:color="auto" w:fill="auto"/>
            <w:noWrap/>
            <w:vAlign w:val="bottom"/>
            <w:hideMark/>
          </w:tcPr>
          <w:p w:rsidR="004F4B8D" w:rsidRPr="004F4B8D" w:rsidRDefault="004F4B8D" w:rsidP="00EA75AC">
            <w:pPr>
              <w:spacing w:before="120" w:after="120" w:line="360" w:lineRule="auto"/>
              <w:rPr>
                <w:rFonts w:ascii="David" w:hAnsi="David" w:cs="David"/>
                <w:b/>
                <w:bCs/>
                <w:sz w:val="24"/>
                <w:szCs w:val="24"/>
                <w:u w:val="single"/>
                <w:rtl/>
              </w:rPr>
            </w:pPr>
          </w:p>
          <w:p w:rsidR="008220E9" w:rsidRPr="004F4B8D" w:rsidRDefault="008220E9" w:rsidP="00EA75AC">
            <w:pPr>
              <w:spacing w:before="120" w:after="120" w:line="360" w:lineRule="auto"/>
              <w:rPr>
                <w:rFonts w:ascii="David" w:hAnsi="David" w:cs="David"/>
                <w:b/>
                <w:bCs/>
                <w:sz w:val="24"/>
                <w:szCs w:val="24"/>
                <w:u w:val="single"/>
                <w:rtl/>
              </w:rPr>
            </w:pPr>
            <w:r w:rsidRPr="004F4B8D">
              <w:rPr>
                <w:rFonts w:ascii="David" w:hAnsi="David" w:cs="David"/>
                <w:b/>
                <w:bCs/>
                <w:sz w:val="24"/>
                <w:szCs w:val="24"/>
                <w:u w:val="single"/>
                <w:rtl/>
              </w:rPr>
              <w:t>שלב 2 - מציאת הרווח השנתי :</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p>
        </w:tc>
      </w:tr>
      <w:tr w:rsidR="008220E9" w:rsidRPr="008220E9" w:rsidTr="00760CE3">
        <w:trPr>
          <w:trHeight w:val="315"/>
        </w:trPr>
        <w:tc>
          <w:tcPr>
            <w:tcW w:w="0" w:type="auto"/>
            <w:gridSpan w:val="4"/>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בדוח על המצב הכספי המתוקן ל 12/07 העודפים בש"ח הינם 965</w:t>
            </w:r>
            <w:r w:rsidR="00D2449D">
              <w:rPr>
                <w:rFonts w:ascii="David" w:hAnsi="David" w:cs="David" w:hint="cs"/>
                <w:sz w:val="24"/>
                <w:szCs w:val="24"/>
                <w:rtl/>
              </w:rPr>
              <w:t>,</w:t>
            </w:r>
            <w:r w:rsidRPr="008220E9">
              <w:rPr>
                <w:rFonts w:ascii="David" w:hAnsi="David" w:cs="David"/>
                <w:sz w:val="24"/>
                <w:szCs w:val="24"/>
                <w:rtl/>
              </w:rPr>
              <w:t>000, כיוון שבאותו יום יש מעבר למטבע הפעילות $ אז מחלקים ליום המעבר.</w:t>
            </w:r>
          </w:p>
        </w:tc>
      </w:tr>
      <w:tr w:rsidR="002426EB" w:rsidRPr="008220E9" w:rsidTr="00760CE3">
        <w:trPr>
          <w:trHeight w:val="330"/>
        </w:trPr>
        <w:tc>
          <w:tcPr>
            <w:tcW w:w="0" w:type="auto"/>
            <w:gridSpan w:val="2"/>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נבצע תנועה בעודפים:</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b/>
                <w:bCs/>
                <w:sz w:val="24"/>
                <w:szCs w:val="24"/>
              </w:rPr>
            </w:pPr>
            <w:r w:rsidRPr="008220E9">
              <w:rPr>
                <w:rFonts w:ascii="David" w:hAnsi="David" w:cs="David"/>
                <w:b/>
                <w:bCs/>
                <w:sz w:val="24"/>
                <w:szCs w:val="24"/>
              </w:rPr>
              <w:t>2008</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p>
        </w:tc>
      </w:tr>
      <w:tr w:rsidR="002426EB" w:rsidRPr="008220E9" w:rsidTr="002426EB">
        <w:trPr>
          <w:trHeight w:val="676"/>
        </w:trPr>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tl/>
              </w:rPr>
            </w:pPr>
            <w:r w:rsidRPr="008220E9">
              <w:rPr>
                <w:rFonts w:ascii="David" w:hAnsi="David" w:cs="David"/>
                <w:sz w:val="24"/>
                <w:szCs w:val="24"/>
                <w:rtl/>
              </w:rPr>
              <w:t>י.פ.</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r w:rsidRPr="008220E9">
              <w:rPr>
                <w:rFonts w:ascii="David" w:hAnsi="David" w:cs="David"/>
                <w:sz w:val="24"/>
                <w:szCs w:val="24"/>
              </w:rPr>
              <w:t> </w:t>
            </w:r>
          </w:p>
        </w:tc>
        <w:tc>
          <w:tcPr>
            <w:tcW w:w="0" w:type="auto"/>
            <w:tcBorders>
              <w:top w:val="single" w:sz="4" w:space="0" w:color="auto"/>
              <w:left w:val="nil"/>
              <w:bottom w:val="single" w:sz="12" w:space="0" w:color="auto"/>
              <w:right w:val="nil"/>
            </w:tcBorders>
            <w:shd w:val="clear" w:color="auto" w:fill="auto"/>
            <w:noWrap/>
            <w:vAlign w:val="bottom"/>
            <w:hideMark/>
          </w:tcPr>
          <w:p w:rsidR="008220E9" w:rsidRPr="008220E9" w:rsidRDefault="002426EB" w:rsidP="00EA75AC">
            <w:pPr>
              <w:bidi w:val="0"/>
              <w:spacing w:before="120" w:after="120" w:line="360" w:lineRule="auto"/>
              <w:jc w:val="center"/>
              <w:rPr>
                <w:rFonts w:ascii="David" w:hAnsi="David" w:cs="David"/>
                <w:sz w:val="24"/>
                <w:szCs w:val="24"/>
              </w:rPr>
            </w:pPr>
            <w:r>
              <w:rPr>
                <w:rFonts w:ascii="David" w:hAnsi="David" w:cs="David"/>
                <w:color w:val="FF0000"/>
                <w:sz w:val="24"/>
                <w:szCs w:val="24"/>
              </w:rPr>
              <w:t>(</w:t>
            </w:r>
            <w:r w:rsidR="008220E9" w:rsidRPr="008220E9">
              <w:rPr>
                <w:rFonts w:ascii="David" w:hAnsi="David" w:cs="David"/>
                <w:color w:val="FF0000"/>
                <w:sz w:val="24"/>
                <w:szCs w:val="24"/>
              </w:rPr>
              <w:t>$482,500</w:t>
            </w:r>
            <w:r>
              <w:rPr>
                <w:rFonts w:ascii="David" w:hAnsi="David" w:cs="David"/>
                <w:color w:val="FF0000"/>
                <w:sz w:val="24"/>
                <w:szCs w:val="24"/>
              </w:rPr>
              <w:t>)</w:t>
            </w:r>
          </w:p>
        </w:tc>
        <w:tc>
          <w:tcPr>
            <w:tcW w:w="0" w:type="auto"/>
            <w:tcBorders>
              <w:top w:val="nil"/>
              <w:left w:val="nil"/>
              <w:bottom w:val="nil"/>
              <w:right w:val="nil"/>
            </w:tcBorders>
            <w:shd w:val="clear" w:color="auto" w:fill="auto"/>
            <w:noWrap/>
            <w:vAlign w:val="bottom"/>
            <w:hideMark/>
          </w:tcPr>
          <w:p w:rsidR="008220E9" w:rsidRPr="004F4B8D" w:rsidRDefault="00A712B1" w:rsidP="00EA75AC">
            <w:pPr>
              <w:bidi w:val="0"/>
              <w:spacing w:before="120" w:after="120" w:line="360" w:lineRule="auto"/>
              <w:rPr>
                <w:rFonts w:ascii="David" w:hAnsi="David" w:cs="David"/>
                <w:sz w:val="24"/>
                <w:szCs w:val="24"/>
              </w:rPr>
            </w:pPr>
            <m:oMathPara>
              <m:oMathParaPr>
                <m:jc m:val="right"/>
              </m:oMathParaPr>
              <m:oMath>
                <m:f>
                  <m:fPr>
                    <m:ctrlPr>
                      <w:rPr>
                        <w:rFonts w:ascii="Cambria Math" w:hAnsi="Cambria Math" w:cs="David"/>
                        <w:sz w:val="20"/>
                        <w:szCs w:val="20"/>
                      </w:rPr>
                    </m:ctrlPr>
                  </m:fPr>
                  <m:num>
                    <m:r>
                      <m:rPr>
                        <m:sty m:val="p"/>
                      </m:rPr>
                      <w:rPr>
                        <w:rFonts w:ascii="Cambria Math" w:hAnsi="Cambria Math" w:cs="David"/>
                        <w:sz w:val="20"/>
                        <w:szCs w:val="20"/>
                      </w:rPr>
                      <m:t>965,000</m:t>
                    </m:r>
                  </m:num>
                  <m:den>
                    <m:r>
                      <m:rPr>
                        <m:sty m:val="p"/>
                      </m:rPr>
                      <w:rPr>
                        <w:rFonts w:ascii="Cambria Math" w:hAnsi="Cambria Math" w:cs="David"/>
                        <w:sz w:val="20"/>
                        <w:szCs w:val="20"/>
                      </w:rPr>
                      <m:t>2</m:t>
                    </m:r>
                  </m:den>
                </m:f>
                <m:r>
                  <m:rPr>
                    <m:sty m:val="p"/>
                  </m:rPr>
                  <w:rPr>
                    <w:rFonts w:ascii="Cambria Math" w:hAnsi="Cambria Math" w:cs="David"/>
                    <w:sz w:val="20"/>
                    <w:szCs w:val="20"/>
                  </w:rPr>
                  <m:t>=</m:t>
                </m:r>
              </m:oMath>
            </m:oMathPara>
          </w:p>
        </w:tc>
      </w:tr>
      <w:tr w:rsidR="002426EB" w:rsidRPr="008220E9" w:rsidTr="002426EB">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רווח :</w:t>
            </w:r>
          </w:p>
        </w:tc>
        <w:tc>
          <w:tcPr>
            <w:tcW w:w="0" w:type="auto"/>
            <w:tcBorders>
              <w:top w:val="nil"/>
              <w:left w:val="nil"/>
              <w:bottom w:val="nil"/>
              <w:right w:val="single" w:sz="12" w:space="0" w:color="auto"/>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20E9" w:rsidRPr="008220E9" w:rsidRDefault="002426EB" w:rsidP="00EA75AC">
            <w:pPr>
              <w:bidi w:val="0"/>
              <w:spacing w:before="120" w:after="120" w:line="360" w:lineRule="auto"/>
              <w:jc w:val="center"/>
              <w:rPr>
                <w:rFonts w:ascii="David" w:hAnsi="David" w:cs="David"/>
                <w:sz w:val="24"/>
                <w:szCs w:val="24"/>
              </w:rPr>
            </w:pPr>
            <w:r>
              <w:rPr>
                <w:rFonts w:ascii="David" w:hAnsi="David" w:cs="David"/>
                <w:color w:val="FF0000"/>
                <w:sz w:val="24"/>
                <w:szCs w:val="24"/>
              </w:rPr>
              <w:t>(</w:t>
            </w:r>
            <w:r w:rsidR="008220E9" w:rsidRPr="008220E9">
              <w:rPr>
                <w:rFonts w:ascii="David" w:hAnsi="David" w:cs="David"/>
                <w:color w:val="FF0000"/>
                <w:sz w:val="24"/>
                <w:szCs w:val="24"/>
              </w:rPr>
              <w:t>$24,500</w:t>
            </w:r>
            <w:r>
              <w:rPr>
                <w:rFonts w:ascii="David" w:hAnsi="David" w:cs="David"/>
                <w:sz w:val="24"/>
                <w:szCs w:val="24"/>
              </w:rPr>
              <w:t>)</w:t>
            </w:r>
          </w:p>
        </w:tc>
        <w:tc>
          <w:tcPr>
            <w:tcW w:w="0" w:type="auto"/>
            <w:tcBorders>
              <w:top w:val="nil"/>
              <w:left w:val="single" w:sz="12" w:space="0" w:color="auto"/>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r w:rsidRPr="008220E9">
              <w:rPr>
                <w:rFonts w:ascii="David" w:hAnsi="David" w:cs="David"/>
                <w:sz w:val="24"/>
                <w:szCs w:val="24"/>
              </w:rPr>
              <w:t>P.N</w:t>
            </w:r>
          </w:p>
        </w:tc>
      </w:tr>
      <w:tr w:rsidR="002426EB" w:rsidRPr="008220E9" w:rsidTr="002426EB">
        <w:trPr>
          <w:trHeight w:val="330"/>
        </w:trPr>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r w:rsidRPr="008220E9">
              <w:rPr>
                <w:rFonts w:ascii="David" w:hAnsi="David" w:cs="David"/>
                <w:sz w:val="24"/>
                <w:szCs w:val="24"/>
              </w:rPr>
              <w:t>31/12/2008</w:t>
            </w:r>
          </w:p>
        </w:tc>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r w:rsidRPr="008220E9">
              <w:rPr>
                <w:rFonts w:ascii="David" w:hAnsi="David" w:cs="David"/>
                <w:sz w:val="24"/>
                <w:szCs w:val="24"/>
              </w:rPr>
              <w:t> </w:t>
            </w:r>
          </w:p>
        </w:tc>
        <w:tc>
          <w:tcPr>
            <w:tcW w:w="0" w:type="auto"/>
            <w:tcBorders>
              <w:top w:val="single" w:sz="12" w:space="0" w:color="auto"/>
              <w:left w:val="nil"/>
              <w:bottom w:val="single" w:sz="8" w:space="0" w:color="auto"/>
              <w:right w:val="nil"/>
            </w:tcBorders>
            <w:shd w:val="clear" w:color="auto" w:fill="auto"/>
            <w:noWrap/>
            <w:vAlign w:val="bottom"/>
            <w:hideMark/>
          </w:tcPr>
          <w:p w:rsidR="008220E9" w:rsidRPr="008220E9" w:rsidRDefault="002426EB" w:rsidP="00EA75AC">
            <w:pPr>
              <w:bidi w:val="0"/>
              <w:spacing w:before="120" w:after="120" w:line="360" w:lineRule="auto"/>
              <w:jc w:val="center"/>
              <w:rPr>
                <w:rFonts w:ascii="David" w:hAnsi="David" w:cs="David"/>
                <w:sz w:val="24"/>
                <w:szCs w:val="24"/>
              </w:rPr>
            </w:pPr>
            <w:r>
              <w:rPr>
                <w:rFonts w:ascii="David" w:hAnsi="David" w:cs="David"/>
                <w:color w:val="FF0000"/>
                <w:sz w:val="24"/>
                <w:szCs w:val="24"/>
              </w:rPr>
              <w:t>(</w:t>
            </w:r>
            <w:r w:rsidR="008220E9" w:rsidRPr="008220E9">
              <w:rPr>
                <w:rFonts w:ascii="David" w:hAnsi="David" w:cs="David"/>
                <w:color w:val="FF0000"/>
                <w:sz w:val="24"/>
                <w:szCs w:val="24"/>
              </w:rPr>
              <w:t>$507,000</w:t>
            </w:r>
            <w:r>
              <w:rPr>
                <w:rFonts w:ascii="David" w:hAnsi="David" w:cs="David"/>
                <w:color w:val="FF0000"/>
                <w:sz w:val="24"/>
                <w:szCs w:val="24"/>
              </w:rPr>
              <w:t>)</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p>
        </w:tc>
      </w:tr>
      <w:tr w:rsidR="002426EB" w:rsidRPr="008220E9" w:rsidTr="00760CE3">
        <w:trPr>
          <w:trHeight w:val="315"/>
        </w:trPr>
        <w:tc>
          <w:tcPr>
            <w:tcW w:w="0" w:type="auto"/>
            <w:tcBorders>
              <w:top w:val="nil"/>
              <w:left w:val="nil"/>
              <w:bottom w:val="nil"/>
              <w:right w:val="nil"/>
            </w:tcBorders>
            <w:shd w:val="clear" w:color="auto" w:fill="auto"/>
            <w:noWrap/>
            <w:vAlign w:val="bottom"/>
            <w:hideMark/>
          </w:tcPr>
          <w:p w:rsidR="00712FC4" w:rsidRPr="008220E9" w:rsidRDefault="00712FC4"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p>
        </w:tc>
      </w:tr>
      <w:tr w:rsidR="002426EB" w:rsidRPr="008220E9" w:rsidTr="00760CE3">
        <w:trPr>
          <w:trHeight w:val="315"/>
        </w:trPr>
        <w:tc>
          <w:tcPr>
            <w:tcW w:w="0" w:type="auto"/>
            <w:gridSpan w:val="3"/>
            <w:tcBorders>
              <w:top w:val="nil"/>
              <w:left w:val="nil"/>
              <w:bottom w:val="nil"/>
              <w:right w:val="nil"/>
            </w:tcBorders>
            <w:shd w:val="clear" w:color="auto" w:fill="auto"/>
            <w:noWrap/>
            <w:vAlign w:val="bottom"/>
            <w:hideMark/>
          </w:tcPr>
          <w:p w:rsidR="00F27C99" w:rsidRDefault="00F27C99" w:rsidP="00EA75AC">
            <w:pPr>
              <w:spacing w:before="120" w:after="120" w:line="360" w:lineRule="auto"/>
              <w:rPr>
                <w:rFonts w:ascii="David" w:hAnsi="David" w:cs="David"/>
                <w:b/>
                <w:bCs/>
                <w:sz w:val="24"/>
                <w:szCs w:val="24"/>
                <w:u w:val="single"/>
                <w:rtl/>
              </w:rPr>
            </w:pPr>
          </w:p>
          <w:p w:rsidR="00F27C99" w:rsidRDefault="00F27C99" w:rsidP="00EA75AC">
            <w:pPr>
              <w:spacing w:before="120" w:after="120" w:line="360" w:lineRule="auto"/>
              <w:rPr>
                <w:rFonts w:ascii="David" w:hAnsi="David" w:cs="David"/>
                <w:b/>
                <w:bCs/>
                <w:sz w:val="24"/>
                <w:szCs w:val="24"/>
                <w:u w:val="single"/>
                <w:rtl/>
              </w:rPr>
            </w:pPr>
          </w:p>
          <w:p w:rsidR="00F27C99" w:rsidRDefault="00F27C99" w:rsidP="00EA75AC">
            <w:pPr>
              <w:spacing w:before="120" w:after="120" w:line="360" w:lineRule="auto"/>
              <w:rPr>
                <w:rFonts w:ascii="David" w:hAnsi="David" w:cs="David"/>
                <w:b/>
                <w:bCs/>
                <w:sz w:val="24"/>
                <w:szCs w:val="24"/>
                <w:u w:val="single"/>
                <w:rtl/>
              </w:rPr>
            </w:pPr>
          </w:p>
          <w:p w:rsidR="00F27C99" w:rsidRDefault="00F27C99" w:rsidP="00EA75AC">
            <w:pPr>
              <w:spacing w:before="120" w:after="120" w:line="360" w:lineRule="auto"/>
              <w:rPr>
                <w:rFonts w:ascii="David" w:hAnsi="David" w:cs="David"/>
                <w:b/>
                <w:bCs/>
                <w:sz w:val="24"/>
                <w:szCs w:val="24"/>
                <w:u w:val="single"/>
                <w:rtl/>
              </w:rPr>
            </w:pPr>
          </w:p>
          <w:p w:rsidR="00F27C99" w:rsidRDefault="00F27C99" w:rsidP="00EA75AC">
            <w:pPr>
              <w:spacing w:before="120" w:after="120" w:line="360" w:lineRule="auto"/>
              <w:rPr>
                <w:rFonts w:ascii="David" w:hAnsi="David" w:cs="David"/>
                <w:b/>
                <w:bCs/>
                <w:sz w:val="24"/>
                <w:szCs w:val="24"/>
                <w:u w:val="single"/>
                <w:rtl/>
              </w:rPr>
            </w:pPr>
          </w:p>
          <w:p w:rsidR="00F27C99" w:rsidRDefault="00F27C99" w:rsidP="00EA75AC">
            <w:pPr>
              <w:spacing w:before="120" w:after="120" w:line="360" w:lineRule="auto"/>
              <w:rPr>
                <w:rFonts w:ascii="David" w:hAnsi="David" w:cs="David"/>
                <w:b/>
                <w:bCs/>
                <w:sz w:val="24"/>
                <w:szCs w:val="24"/>
                <w:u w:val="single"/>
                <w:rtl/>
              </w:rPr>
            </w:pPr>
          </w:p>
          <w:p w:rsidR="008220E9" w:rsidRPr="004F4B8D" w:rsidRDefault="008220E9" w:rsidP="00EA75AC">
            <w:pPr>
              <w:spacing w:before="120" w:after="120" w:line="360" w:lineRule="auto"/>
              <w:rPr>
                <w:rFonts w:ascii="David" w:hAnsi="David" w:cs="David"/>
                <w:b/>
                <w:bCs/>
                <w:sz w:val="24"/>
                <w:szCs w:val="24"/>
                <w:u w:val="single"/>
                <w:rtl/>
              </w:rPr>
            </w:pPr>
            <w:r w:rsidRPr="004F4B8D">
              <w:rPr>
                <w:rFonts w:ascii="David" w:hAnsi="David" w:cs="David"/>
                <w:b/>
                <w:bCs/>
                <w:sz w:val="24"/>
                <w:szCs w:val="24"/>
                <w:u w:val="single"/>
                <w:rtl/>
              </w:rPr>
              <w:lastRenderedPageBreak/>
              <w:t xml:space="preserve">שלב 3 - תיקון דוח רווח והפסד </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p>
        </w:tc>
      </w:tr>
      <w:tr w:rsidR="002426EB" w:rsidRPr="008220E9" w:rsidTr="00760CE3">
        <w:trPr>
          <w:trHeight w:val="315"/>
        </w:trPr>
        <w:tc>
          <w:tcPr>
            <w:tcW w:w="0" w:type="auto"/>
            <w:tcBorders>
              <w:top w:val="nil"/>
              <w:left w:val="nil"/>
              <w:bottom w:val="nil"/>
              <w:right w:val="nil"/>
            </w:tcBorders>
            <w:shd w:val="clear" w:color="auto" w:fill="auto"/>
            <w:noWrap/>
            <w:vAlign w:val="bottom"/>
            <w:hideMark/>
          </w:tcPr>
          <w:p w:rsidR="008220E9" w:rsidRPr="00203DAC" w:rsidRDefault="008220E9" w:rsidP="00EA75AC">
            <w:pPr>
              <w:spacing w:before="120" w:after="120" w:line="360" w:lineRule="auto"/>
              <w:rPr>
                <w:rFonts w:ascii="David" w:hAnsi="David" w:cs="David"/>
                <w:b/>
                <w:bCs/>
                <w:sz w:val="24"/>
                <w:szCs w:val="24"/>
                <w:u w:val="single"/>
              </w:rPr>
            </w:pPr>
            <w:r w:rsidRPr="00203DAC">
              <w:rPr>
                <w:rFonts w:ascii="David" w:hAnsi="David" w:cs="David"/>
                <w:b/>
                <w:bCs/>
                <w:sz w:val="24"/>
                <w:szCs w:val="24"/>
                <w:u w:val="single"/>
                <w:rtl/>
              </w:rPr>
              <w:lastRenderedPageBreak/>
              <w:t>דוח רווח והפסד</w:t>
            </w:r>
          </w:p>
        </w:tc>
        <w:tc>
          <w:tcPr>
            <w:tcW w:w="0" w:type="auto"/>
            <w:tcBorders>
              <w:top w:val="nil"/>
              <w:left w:val="nil"/>
              <w:bottom w:val="nil"/>
              <w:right w:val="nil"/>
            </w:tcBorders>
            <w:shd w:val="clear" w:color="auto" w:fill="auto"/>
            <w:noWrap/>
            <w:vAlign w:val="bottom"/>
            <w:hideMark/>
          </w:tcPr>
          <w:p w:rsidR="008220E9" w:rsidRPr="00203DAC" w:rsidRDefault="008220E9" w:rsidP="00EA75AC">
            <w:pPr>
              <w:bidi w:val="0"/>
              <w:spacing w:before="120" w:after="120" w:line="360" w:lineRule="auto"/>
              <w:jc w:val="center"/>
              <w:rPr>
                <w:rFonts w:ascii="David" w:hAnsi="David" w:cs="David"/>
                <w:b/>
                <w:bCs/>
                <w:sz w:val="24"/>
                <w:szCs w:val="24"/>
                <w:u w:val="single"/>
              </w:rPr>
            </w:pPr>
          </w:p>
        </w:tc>
        <w:tc>
          <w:tcPr>
            <w:tcW w:w="0" w:type="auto"/>
            <w:tcBorders>
              <w:top w:val="nil"/>
              <w:left w:val="nil"/>
              <w:bottom w:val="nil"/>
              <w:right w:val="nil"/>
            </w:tcBorders>
            <w:shd w:val="clear" w:color="auto" w:fill="auto"/>
            <w:noWrap/>
            <w:vAlign w:val="bottom"/>
            <w:hideMark/>
          </w:tcPr>
          <w:p w:rsidR="008220E9" w:rsidRPr="00203DAC" w:rsidRDefault="008220E9" w:rsidP="00EA75AC">
            <w:pPr>
              <w:bidi w:val="0"/>
              <w:spacing w:before="120" w:after="120" w:line="360" w:lineRule="auto"/>
              <w:jc w:val="center"/>
              <w:rPr>
                <w:rFonts w:ascii="David" w:hAnsi="David" w:cs="David"/>
                <w:b/>
                <w:bCs/>
                <w:sz w:val="24"/>
                <w:szCs w:val="24"/>
                <w:u w:val="single"/>
              </w:rPr>
            </w:pPr>
            <w:r w:rsidRPr="00203DAC">
              <w:rPr>
                <w:rFonts w:ascii="David" w:hAnsi="David" w:cs="David"/>
                <w:b/>
                <w:bCs/>
                <w:sz w:val="24"/>
                <w:szCs w:val="24"/>
                <w:u w:val="single"/>
              </w:rPr>
              <w:t>2008</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p>
        </w:tc>
      </w:tr>
      <w:tr w:rsidR="002426EB" w:rsidRPr="008220E9" w:rsidTr="00760CE3">
        <w:trPr>
          <w:trHeight w:val="330"/>
        </w:trPr>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tl/>
              </w:rPr>
            </w:pPr>
            <w:r w:rsidRPr="008220E9">
              <w:rPr>
                <w:rFonts w:ascii="David" w:hAnsi="David" w:cs="David"/>
                <w:sz w:val="24"/>
                <w:szCs w:val="24"/>
                <w:rtl/>
              </w:rPr>
              <w:t>מכירות</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r w:rsidRPr="008220E9">
              <w:rPr>
                <w:rFonts w:ascii="David" w:hAnsi="David" w:cs="David"/>
                <w:sz w:val="24"/>
                <w:szCs w:val="24"/>
              </w:rPr>
              <w:t> </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sz w:val="24"/>
                <w:szCs w:val="24"/>
              </w:rPr>
            </w:pPr>
            <w:r w:rsidRPr="008220E9">
              <w:rPr>
                <w:rFonts w:ascii="David" w:hAnsi="David" w:cs="David"/>
                <w:sz w:val="24"/>
                <w:szCs w:val="24"/>
              </w:rPr>
              <w:t>$500,000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כולם בוצעו השנה ולכן אין מה לתקן.</w:t>
            </w:r>
          </w:p>
        </w:tc>
      </w:tr>
      <w:tr w:rsidR="002426EB" w:rsidRPr="008220E9" w:rsidTr="00760CE3">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tl/>
              </w:rPr>
            </w:pPr>
            <w:r w:rsidRPr="008220E9">
              <w:rPr>
                <w:rFonts w:ascii="David" w:hAnsi="David" w:cs="David"/>
                <w:sz w:val="24"/>
                <w:szCs w:val="24"/>
                <w:rtl/>
              </w:rPr>
              <w:t>עלות המכר</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2426EB" w:rsidP="00EA75AC">
            <w:pPr>
              <w:bidi w:val="0"/>
              <w:spacing w:before="120" w:after="120" w:line="360" w:lineRule="auto"/>
              <w:jc w:val="center"/>
              <w:rPr>
                <w:rFonts w:ascii="David" w:hAnsi="David" w:cs="David"/>
                <w:sz w:val="24"/>
                <w:szCs w:val="24"/>
              </w:rPr>
            </w:pPr>
            <w:r>
              <w:rPr>
                <w:rFonts w:ascii="David" w:hAnsi="David" w:cs="David"/>
                <w:color w:val="FF0000"/>
                <w:sz w:val="24"/>
                <w:szCs w:val="24"/>
              </w:rPr>
              <w:t>(</w:t>
            </w:r>
            <w:r w:rsidR="008220E9" w:rsidRPr="008220E9">
              <w:rPr>
                <w:rFonts w:ascii="David" w:hAnsi="David" w:cs="David"/>
                <w:color w:val="FF0000"/>
                <w:sz w:val="24"/>
                <w:szCs w:val="24"/>
              </w:rPr>
              <w:t>$196,000</w:t>
            </w:r>
            <w:r>
              <w:rPr>
                <w:rFonts w:ascii="David" w:hAnsi="David" w:cs="David"/>
                <w:color w:val="FF0000"/>
                <w:sz w:val="24"/>
                <w:szCs w:val="24"/>
              </w:rPr>
              <w:t>)</w:t>
            </w:r>
          </w:p>
        </w:tc>
        <w:tc>
          <w:tcPr>
            <w:tcW w:w="0" w:type="auto"/>
            <w:tcBorders>
              <w:top w:val="nil"/>
              <w:left w:val="nil"/>
              <w:bottom w:val="nil"/>
              <w:right w:val="nil"/>
            </w:tcBorders>
            <w:shd w:val="clear" w:color="auto" w:fill="auto"/>
            <w:noWrap/>
            <w:vAlign w:val="bottom"/>
            <w:hideMark/>
          </w:tcPr>
          <w:p w:rsidR="008220E9" w:rsidRPr="00E558C5" w:rsidRDefault="00E558C5" w:rsidP="00EA75AC">
            <w:pPr>
              <w:spacing w:before="120" w:after="120" w:line="360" w:lineRule="auto"/>
              <w:rPr>
                <w:rFonts w:ascii="David" w:hAnsi="David" w:cs="David"/>
                <w:b/>
                <w:bCs/>
                <w:color w:val="FF0000"/>
                <w:sz w:val="24"/>
                <w:szCs w:val="24"/>
              </w:rPr>
            </w:pPr>
            <w:r w:rsidRPr="00E558C5">
              <w:rPr>
                <w:rFonts w:ascii="David" w:hAnsi="David" w:cs="David"/>
                <w:b/>
                <w:bCs/>
                <w:color w:val="FF0000"/>
                <w:sz w:val="24"/>
                <w:szCs w:val="24"/>
                <w:rtl/>
              </w:rPr>
              <w:t>ביאור</w:t>
            </w:r>
            <w:r w:rsidR="00712FC4">
              <w:rPr>
                <w:rFonts w:ascii="David" w:hAnsi="David" w:cs="David"/>
                <w:b/>
                <w:bCs/>
                <w:color w:val="FF0000"/>
                <w:sz w:val="24"/>
                <w:szCs w:val="24"/>
                <w:rtl/>
              </w:rPr>
              <w:t xml:space="preserve"> </w:t>
            </w:r>
            <w:r w:rsidR="00712FC4">
              <w:rPr>
                <w:rFonts w:ascii="David" w:hAnsi="David" w:cs="David" w:hint="cs"/>
                <w:b/>
                <w:bCs/>
                <w:color w:val="FF0000"/>
                <w:sz w:val="24"/>
                <w:szCs w:val="24"/>
                <w:rtl/>
              </w:rPr>
              <w:t>6</w:t>
            </w:r>
          </w:p>
        </w:tc>
      </w:tr>
      <w:tr w:rsidR="002426EB" w:rsidRPr="008220E9" w:rsidTr="00760CE3">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הוצאות הנהלה</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2426EB" w:rsidP="00EA75AC">
            <w:pPr>
              <w:bidi w:val="0"/>
              <w:spacing w:before="120" w:after="120" w:line="360" w:lineRule="auto"/>
              <w:jc w:val="center"/>
              <w:rPr>
                <w:rFonts w:ascii="David" w:hAnsi="David" w:cs="David"/>
                <w:sz w:val="24"/>
                <w:szCs w:val="24"/>
              </w:rPr>
            </w:pPr>
            <w:r>
              <w:rPr>
                <w:rFonts w:ascii="David" w:hAnsi="David" w:cs="David"/>
                <w:color w:val="FF0000"/>
                <w:sz w:val="24"/>
                <w:szCs w:val="24"/>
              </w:rPr>
              <w:t>(</w:t>
            </w:r>
            <w:r w:rsidR="008220E9" w:rsidRPr="008220E9">
              <w:rPr>
                <w:rFonts w:ascii="David" w:hAnsi="David" w:cs="David"/>
                <w:color w:val="FF0000"/>
                <w:sz w:val="24"/>
                <w:szCs w:val="24"/>
              </w:rPr>
              <w:t>$279,500</w:t>
            </w:r>
            <w:r>
              <w:rPr>
                <w:rFonts w:ascii="David" w:hAnsi="David" w:cs="David"/>
                <w:color w:val="FF0000"/>
                <w:sz w:val="24"/>
                <w:szCs w:val="24"/>
              </w:rPr>
              <w:t>)</w:t>
            </w:r>
          </w:p>
        </w:tc>
        <w:tc>
          <w:tcPr>
            <w:tcW w:w="0" w:type="auto"/>
            <w:tcBorders>
              <w:top w:val="nil"/>
              <w:left w:val="nil"/>
              <w:bottom w:val="nil"/>
              <w:right w:val="nil"/>
            </w:tcBorders>
            <w:shd w:val="clear" w:color="auto" w:fill="auto"/>
            <w:noWrap/>
            <w:vAlign w:val="bottom"/>
            <w:hideMark/>
          </w:tcPr>
          <w:p w:rsidR="008220E9" w:rsidRPr="00E558C5" w:rsidRDefault="00E558C5" w:rsidP="00EA75AC">
            <w:pPr>
              <w:spacing w:before="120" w:after="120" w:line="360" w:lineRule="auto"/>
              <w:rPr>
                <w:rFonts w:ascii="David" w:hAnsi="David" w:cs="David"/>
                <w:b/>
                <w:bCs/>
                <w:color w:val="FF0000"/>
                <w:sz w:val="24"/>
                <w:szCs w:val="24"/>
              </w:rPr>
            </w:pPr>
            <w:r w:rsidRPr="00E558C5">
              <w:rPr>
                <w:rFonts w:ascii="David" w:hAnsi="David" w:cs="David"/>
                <w:b/>
                <w:bCs/>
                <w:color w:val="FF0000"/>
                <w:sz w:val="24"/>
                <w:szCs w:val="24"/>
                <w:rtl/>
              </w:rPr>
              <w:t>ביאור</w:t>
            </w:r>
            <w:r w:rsidR="00712FC4">
              <w:rPr>
                <w:rFonts w:ascii="David" w:hAnsi="David" w:cs="David"/>
                <w:b/>
                <w:bCs/>
                <w:color w:val="FF0000"/>
                <w:sz w:val="24"/>
                <w:szCs w:val="24"/>
                <w:rtl/>
              </w:rPr>
              <w:t xml:space="preserve"> </w:t>
            </w:r>
            <w:r w:rsidR="00712FC4">
              <w:rPr>
                <w:rFonts w:ascii="David" w:hAnsi="David" w:cs="David" w:hint="cs"/>
                <w:b/>
                <w:bCs/>
                <w:color w:val="FF0000"/>
                <w:sz w:val="24"/>
                <w:szCs w:val="24"/>
                <w:rtl/>
              </w:rPr>
              <w:t>7</w:t>
            </w:r>
          </w:p>
        </w:tc>
      </w:tr>
      <w:tr w:rsidR="002426EB" w:rsidRPr="008220E9" w:rsidTr="00760CE3">
        <w:trPr>
          <w:trHeight w:val="330"/>
        </w:trPr>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tl/>
              </w:rPr>
            </w:pPr>
            <w:r w:rsidRPr="008220E9">
              <w:rPr>
                <w:rFonts w:ascii="David" w:hAnsi="David" w:cs="David"/>
                <w:sz w:val="24"/>
                <w:szCs w:val="24"/>
                <w:rtl/>
              </w:rPr>
              <w:t>הפרשי שער</w:t>
            </w:r>
          </w:p>
        </w:tc>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r w:rsidRPr="008220E9">
              <w:rPr>
                <w:rFonts w:ascii="David" w:hAnsi="David" w:cs="David"/>
                <w:sz w:val="24"/>
                <w:szCs w:val="24"/>
              </w:rPr>
              <w:t> </w:t>
            </w:r>
          </w:p>
        </w:tc>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sz w:val="24"/>
                <w:szCs w:val="24"/>
              </w:rPr>
            </w:pPr>
            <w:r w:rsidRPr="008220E9">
              <w:rPr>
                <w:rFonts w:ascii="David" w:hAnsi="David" w:cs="David"/>
                <w:sz w:val="24"/>
                <w:szCs w:val="24"/>
              </w:rPr>
              <w:t>$0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proofErr w:type="spellStart"/>
            <w:r w:rsidRPr="008220E9">
              <w:rPr>
                <w:rFonts w:ascii="David" w:hAnsi="David" w:cs="David"/>
                <w:sz w:val="24"/>
                <w:szCs w:val="24"/>
              </w:rPr>
              <w:t>p.n</w:t>
            </w:r>
            <w:proofErr w:type="spellEnd"/>
          </w:p>
        </w:tc>
      </w:tr>
      <w:tr w:rsidR="002426EB" w:rsidRPr="008220E9" w:rsidTr="000D29DC">
        <w:trPr>
          <w:trHeight w:val="315"/>
        </w:trPr>
        <w:tc>
          <w:tcPr>
            <w:tcW w:w="0" w:type="auto"/>
            <w:tcBorders>
              <w:top w:val="nil"/>
              <w:left w:val="nil"/>
              <w:bottom w:val="nil"/>
              <w:right w:val="nil"/>
            </w:tcBorders>
            <w:shd w:val="clear" w:color="auto" w:fill="DEEAF6" w:themeFill="accent1" w:themeFillTint="33"/>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רווח השנה</w:t>
            </w:r>
          </w:p>
        </w:tc>
        <w:tc>
          <w:tcPr>
            <w:tcW w:w="0" w:type="auto"/>
            <w:tcBorders>
              <w:top w:val="nil"/>
              <w:left w:val="nil"/>
              <w:bottom w:val="nil"/>
              <w:right w:val="nil"/>
            </w:tcBorders>
            <w:shd w:val="clear" w:color="auto" w:fill="DEEAF6" w:themeFill="accent1" w:themeFillTint="33"/>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DEEAF6" w:themeFill="accent1" w:themeFillTint="33"/>
            <w:noWrap/>
            <w:vAlign w:val="bottom"/>
            <w:hideMark/>
          </w:tcPr>
          <w:p w:rsidR="008220E9" w:rsidRPr="008220E9" w:rsidRDefault="008220E9" w:rsidP="00EA75AC">
            <w:pPr>
              <w:bidi w:val="0"/>
              <w:spacing w:before="120" w:after="120" w:line="360" w:lineRule="auto"/>
              <w:jc w:val="center"/>
              <w:rPr>
                <w:rFonts w:ascii="David" w:hAnsi="David" w:cs="David"/>
                <w:sz w:val="24"/>
                <w:szCs w:val="24"/>
              </w:rPr>
            </w:pPr>
            <w:r w:rsidRPr="008220E9">
              <w:rPr>
                <w:rFonts w:ascii="David" w:hAnsi="David" w:cs="David"/>
                <w:sz w:val="24"/>
                <w:szCs w:val="24"/>
              </w:rPr>
              <w:t>$24,500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לפי נתון שלב 2</w:t>
            </w:r>
          </w:p>
        </w:tc>
      </w:tr>
      <w:tr w:rsidR="008220E9" w:rsidRPr="008220E9" w:rsidTr="00760CE3">
        <w:trPr>
          <w:trHeight w:val="315"/>
        </w:trPr>
        <w:tc>
          <w:tcPr>
            <w:tcW w:w="0" w:type="auto"/>
            <w:gridSpan w:val="4"/>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נדגיש כי במקרה הזה אין הפרשי שער מכיוון שמטבע הפעילות הוא $ וכל הפעולות בוצעו ב $.</w:t>
            </w:r>
          </w:p>
        </w:tc>
      </w:tr>
    </w:tbl>
    <w:p w:rsidR="008220E9" w:rsidRPr="008220E9" w:rsidRDefault="008220E9" w:rsidP="00EA75AC">
      <w:pPr>
        <w:spacing w:before="120" w:after="120" w:line="360" w:lineRule="auto"/>
        <w:rPr>
          <w:rFonts w:ascii="David" w:hAnsi="David" w:cs="David"/>
          <w:b/>
          <w:bCs/>
          <w:sz w:val="24"/>
          <w:szCs w:val="24"/>
          <w:u w:val="single"/>
          <w:rtl/>
        </w:rPr>
      </w:pPr>
    </w:p>
    <w:tbl>
      <w:tblPr>
        <w:bidiVisual/>
        <w:tblW w:w="0" w:type="auto"/>
        <w:tblInd w:w="93" w:type="dxa"/>
        <w:tblLook w:val="04A0" w:firstRow="1" w:lastRow="0" w:firstColumn="1" w:lastColumn="0" w:noHBand="0" w:noVBand="1"/>
      </w:tblPr>
      <w:tblGrid>
        <w:gridCol w:w="2443"/>
        <w:gridCol w:w="327"/>
        <w:gridCol w:w="1729"/>
        <w:gridCol w:w="2016"/>
        <w:gridCol w:w="1637"/>
      </w:tblGrid>
      <w:tr w:rsidR="00C32A01" w:rsidRPr="008220E9" w:rsidTr="00C32A01">
        <w:trPr>
          <w:trHeight w:val="330"/>
        </w:trPr>
        <w:tc>
          <w:tcPr>
            <w:tcW w:w="0" w:type="auto"/>
            <w:gridSpan w:val="4"/>
            <w:tcBorders>
              <w:top w:val="nil"/>
              <w:left w:val="nil"/>
              <w:bottom w:val="nil"/>
              <w:right w:val="nil"/>
            </w:tcBorders>
            <w:shd w:val="clear" w:color="auto" w:fill="auto"/>
            <w:noWrap/>
            <w:vAlign w:val="bottom"/>
            <w:hideMark/>
          </w:tcPr>
          <w:p w:rsidR="00C32A01" w:rsidRPr="008220E9" w:rsidRDefault="00C32A01" w:rsidP="00EA75AC">
            <w:pPr>
              <w:spacing w:before="120" w:after="120" w:line="360" w:lineRule="auto"/>
              <w:rPr>
                <w:rFonts w:ascii="David" w:hAnsi="David" w:cs="David"/>
                <w:b/>
                <w:bCs/>
                <w:sz w:val="24"/>
                <w:szCs w:val="24"/>
                <w:u w:val="single"/>
                <w:rtl/>
              </w:rPr>
            </w:pPr>
            <w:r w:rsidRPr="008220E9">
              <w:rPr>
                <w:rFonts w:ascii="David" w:hAnsi="David" w:cs="David"/>
                <w:b/>
                <w:bCs/>
                <w:sz w:val="24"/>
                <w:szCs w:val="24"/>
                <w:u w:val="single"/>
                <w:rtl/>
              </w:rPr>
              <w:t xml:space="preserve">נדרש 4 - הצגת דוח על המצב הכספי ל 31/12/08 ב ₪ </w:t>
            </w:r>
          </w:p>
        </w:tc>
        <w:tc>
          <w:tcPr>
            <w:tcW w:w="0" w:type="auto"/>
            <w:tcBorders>
              <w:top w:val="nil"/>
              <w:left w:val="nil"/>
              <w:bottom w:val="nil"/>
              <w:right w:val="nil"/>
            </w:tcBorders>
          </w:tcPr>
          <w:p w:rsidR="00C32A01" w:rsidRPr="008220E9" w:rsidRDefault="00C32A01" w:rsidP="00EA75AC">
            <w:pPr>
              <w:spacing w:before="120" w:after="120" w:line="360" w:lineRule="auto"/>
              <w:rPr>
                <w:rFonts w:ascii="David" w:hAnsi="David" w:cs="David"/>
                <w:b/>
                <w:bCs/>
                <w:sz w:val="24"/>
                <w:szCs w:val="24"/>
                <w:u w:val="single"/>
                <w:rtl/>
              </w:rPr>
            </w:pPr>
          </w:p>
        </w:tc>
      </w:tr>
      <w:tr w:rsidR="00C32A01" w:rsidRPr="008220E9" w:rsidTr="00C32A01">
        <w:trPr>
          <w:trHeight w:val="315"/>
        </w:trPr>
        <w:tc>
          <w:tcPr>
            <w:tcW w:w="0" w:type="auto"/>
            <w:gridSpan w:val="4"/>
            <w:tcBorders>
              <w:top w:val="nil"/>
              <w:left w:val="nil"/>
              <w:bottom w:val="nil"/>
              <w:right w:val="nil"/>
            </w:tcBorders>
            <w:shd w:val="clear" w:color="auto" w:fill="auto"/>
            <w:noWrap/>
            <w:vAlign w:val="bottom"/>
            <w:hideMark/>
          </w:tcPr>
          <w:p w:rsidR="00C32A01" w:rsidRPr="008220E9" w:rsidRDefault="00C32A01" w:rsidP="00EA75AC">
            <w:pPr>
              <w:spacing w:before="120" w:after="120" w:line="360" w:lineRule="auto"/>
              <w:rPr>
                <w:rFonts w:ascii="David" w:hAnsi="David" w:cs="David"/>
                <w:sz w:val="24"/>
                <w:szCs w:val="24"/>
              </w:rPr>
            </w:pPr>
            <w:r w:rsidRPr="008220E9">
              <w:rPr>
                <w:rFonts w:ascii="David" w:hAnsi="David" w:cs="David"/>
                <w:sz w:val="24"/>
                <w:szCs w:val="24"/>
                <w:rtl/>
              </w:rPr>
              <w:t>נדרש להציג לפי ₪. מטבע הפעילות הוא נכון ועלינו רק להציגו במטבע ₪ :</w:t>
            </w:r>
          </w:p>
        </w:tc>
        <w:tc>
          <w:tcPr>
            <w:tcW w:w="0" w:type="auto"/>
            <w:tcBorders>
              <w:top w:val="nil"/>
              <w:left w:val="nil"/>
              <w:bottom w:val="nil"/>
              <w:right w:val="nil"/>
            </w:tcBorders>
          </w:tcPr>
          <w:p w:rsidR="00C32A01" w:rsidRPr="008220E9" w:rsidRDefault="00C32A01" w:rsidP="00EA75AC">
            <w:pPr>
              <w:spacing w:before="120" w:after="120" w:line="360" w:lineRule="auto"/>
              <w:rPr>
                <w:rFonts w:ascii="David" w:hAnsi="David" w:cs="David"/>
                <w:sz w:val="24"/>
                <w:szCs w:val="24"/>
                <w:rtl/>
              </w:rPr>
            </w:pPr>
          </w:p>
        </w:tc>
      </w:tr>
      <w:tr w:rsidR="00C32A01" w:rsidRPr="008220E9" w:rsidTr="00C32A01">
        <w:trPr>
          <w:trHeight w:val="315"/>
        </w:trPr>
        <w:tc>
          <w:tcPr>
            <w:tcW w:w="0" w:type="auto"/>
            <w:gridSpan w:val="4"/>
            <w:tcBorders>
              <w:top w:val="nil"/>
              <w:left w:val="nil"/>
              <w:bottom w:val="nil"/>
              <w:right w:val="nil"/>
            </w:tcBorders>
            <w:shd w:val="clear" w:color="auto" w:fill="auto"/>
            <w:noWrap/>
            <w:vAlign w:val="bottom"/>
            <w:hideMark/>
          </w:tcPr>
          <w:p w:rsidR="00C32A01" w:rsidRPr="008220E9" w:rsidRDefault="00C32A01" w:rsidP="00EA75AC">
            <w:pPr>
              <w:spacing w:before="120" w:after="120" w:line="360" w:lineRule="auto"/>
              <w:rPr>
                <w:rFonts w:ascii="David" w:hAnsi="David" w:cs="David"/>
                <w:sz w:val="24"/>
                <w:szCs w:val="24"/>
              </w:rPr>
            </w:pPr>
            <w:r w:rsidRPr="008220E9">
              <w:rPr>
                <w:rFonts w:ascii="David" w:hAnsi="David" w:cs="David"/>
                <w:sz w:val="24"/>
                <w:szCs w:val="24"/>
                <w:rtl/>
              </w:rPr>
              <w:t>פריטים כספיים ולא כספיים נציג לפי שע"ח של יום המאזן :</w:t>
            </w:r>
          </w:p>
        </w:tc>
        <w:tc>
          <w:tcPr>
            <w:tcW w:w="0" w:type="auto"/>
            <w:tcBorders>
              <w:top w:val="nil"/>
              <w:left w:val="nil"/>
              <w:bottom w:val="nil"/>
              <w:right w:val="nil"/>
            </w:tcBorders>
          </w:tcPr>
          <w:p w:rsidR="00C32A01" w:rsidRPr="008220E9" w:rsidRDefault="00C32A01" w:rsidP="00EA75AC">
            <w:pPr>
              <w:spacing w:before="120" w:after="120" w:line="360" w:lineRule="auto"/>
              <w:rPr>
                <w:rFonts w:ascii="David" w:hAnsi="David" w:cs="David"/>
                <w:sz w:val="24"/>
                <w:szCs w:val="24"/>
                <w:rtl/>
              </w:rPr>
            </w:pPr>
          </w:p>
        </w:tc>
      </w:tr>
      <w:tr w:rsidR="00C32A01" w:rsidRPr="008220E9" w:rsidTr="00C32A01">
        <w:trPr>
          <w:trHeight w:val="315"/>
        </w:trPr>
        <w:tc>
          <w:tcPr>
            <w:tcW w:w="0" w:type="auto"/>
            <w:gridSpan w:val="2"/>
            <w:tcBorders>
              <w:top w:val="nil"/>
              <w:left w:val="nil"/>
              <w:bottom w:val="nil"/>
              <w:right w:val="nil"/>
            </w:tcBorders>
            <w:shd w:val="clear" w:color="auto" w:fill="auto"/>
            <w:noWrap/>
            <w:vAlign w:val="bottom"/>
            <w:hideMark/>
          </w:tcPr>
          <w:p w:rsidR="00C32A01" w:rsidRPr="008220E9" w:rsidRDefault="00C32A01" w:rsidP="00EA75AC">
            <w:pPr>
              <w:spacing w:before="120" w:after="120" w:line="360" w:lineRule="auto"/>
              <w:rPr>
                <w:rFonts w:ascii="David" w:hAnsi="David" w:cs="David"/>
                <w:b/>
                <w:bCs/>
                <w:sz w:val="24"/>
                <w:szCs w:val="24"/>
              </w:rPr>
            </w:pPr>
            <w:r w:rsidRPr="008220E9">
              <w:rPr>
                <w:rFonts w:ascii="David" w:hAnsi="David" w:cs="David"/>
                <w:b/>
                <w:bCs/>
                <w:sz w:val="24"/>
                <w:szCs w:val="24"/>
                <w:rtl/>
              </w:rPr>
              <w:t>דוח על המצב הכספי</w:t>
            </w:r>
          </w:p>
        </w:tc>
        <w:tc>
          <w:tcPr>
            <w:tcW w:w="0" w:type="auto"/>
            <w:tcBorders>
              <w:top w:val="nil"/>
              <w:left w:val="nil"/>
              <w:bottom w:val="nil"/>
              <w:right w:val="nil"/>
            </w:tcBorders>
            <w:shd w:val="clear" w:color="auto" w:fill="auto"/>
            <w:noWrap/>
            <w:vAlign w:val="bottom"/>
            <w:hideMark/>
          </w:tcPr>
          <w:p w:rsidR="00C32A01" w:rsidRPr="008220E9" w:rsidRDefault="00C32A01" w:rsidP="00EA75AC">
            <w:pPr>
              <w:bidi w:val="0"/>
              <w:spacing w:before="120" w:after="120" w:line="360" w:lineRule="auto"/>
              <w:jc w:val="center"/>
              <w:rPr>
                <w:rFonts w:ascii="David" w:hAnsi="David" w:cs="David"/>
                <w:b/>
                <w:bCs/>
                <w:sz w:val="24"/>
                <w:szCs w:val="24"/>
              </w:rPr>
            </w:pPr>
            <w:r w:rsidRPr="008220E9">
              <w:rPr>
                <w:rFonts w:ascii="David" w:hAnsi="David" w:cs="David"/>
                <w:b/>
                <w:bCs/>
                <w:sz w:val="24"/>
                <w:szCs w:val="24"/>
              </w:rPr>
              <w:t>31/12/2008</w:t>
            </w:r>
          </w:p>
        </w:tc>
        <w:tc>
          <w:tcPr>
            <w:tcW w:w="0" w:type="auto"/>
            <w:tcBorders>
              <w:top w:val="nil"/>
              <w:left w:val="nil"/>
              <w:bottom w:val="nil"/>
              <w:right w:val="nil"/>
            </w:tcBorders>
            <w:shd w:val="clear" w:color="auto" w:fill="auto"/>
            <w:noWrap/>
            <w:vAlign w:val="bottom"/>
            <w:hideMark/>
          </w:tcPr>
          <w:p w:rsidR="00C32A01" w:rsidRPr="008220E9" w:rsidRDefault="00C32A01" w:rsidP="00EA75AC">
            <w:pPr>
              <w:bidi w:val="0"/>
              <w:spacing w:before="120" w:after="120" w:line="360" w:lineRule="auto"/>
              <w:jc w:val="right"/>
              <w:rPr>
                <w:rFonts w:ascii="David" w:hAnsi="David" w:cs="David"/>
                <w:sz w:val="24"/>
                <w:szCs w:val="24"/>
              </w:rPr>
            </w:pPr>
          </w:p>
        </w:tc>
        <w:tc>
          <w:tcPr>
            <w:tcW w:w="0" w:type="auto"/>
            <w:tcBorders>
              <w:top w:val="nil"/>
              <w:left w:val="nil"/>
              <w:bottom w:val="nil"/>
              <w:right w:val="nil"/>
            </w:tcBorders>
          </w:tcPr>
          <w:p w:rsidR="00C32A01" w:rsidRPr="008220E9" w:rsidRDefault="00C32A01" w:rsidP="00EA75AC">
            <w:pPr>
              <w:bidi w:val="0"/>
              <w:spacing w:before="120" w:after="120" w:line="360" w:lineRule="auto"/>
              <w:jc w:val="right"/>
              <w:rPr>
                <w:rFonts w:ascii="David" w:hAnsi="David" w:cs="David"/>
                <w:sz w:val="24"/>
                <w:szCs w:val="24"/>
              </w:rPr>
            </w:pPr>
          </w:p>
        </w:tc>
      </w:tr>
      <w:tr w:rsidR="00C32A01" w:rsidRPr="008220E9" w:rsidTr="00C32A01">
        <w:trPr>
          <w:trHeight w:val="315"/>
        </w:trPr>
        <w:tc>
          <w:tcPr>
            <w:tcW w:w="0" w:type="auto"/>
            <w:tcBorders>
              <w:top w:val="single" w:sz="4" w:space="0" w:color="auto"/>
              <w:left w:val="nil"/>
              <w:bottom w:val="nil"/>
              <w:right w:val="nil"/>
            </w:tcBorders>
            <w:shd w:val="clear" w:color="auto" w:fill="auto"/>
            <w:noWrap/>
            <w:vAlign w:val="bottom"/>
            <w:hideMark/>
          </w:tcPr>
          <w:p w:rsidR="00C32A01" w:rsidRPr="008220E9" w:rsidRDefault="00C32A01" w:rsidP="00EA75AC">
            <w:pPr>
              <w:spacing w:before="120" w:after="120" w:line="360" w:lineRule="auto"/>
              <w:rPr>
                <w:rFonts w:ascii="David" w:hAnsi="David" w:cs="David"/>
                <w:sz w:val="24"/>
                <w:szCs w:val="24"/>
              </w:rPr>
            </w:pPr>
            <w:r w:rsidRPr="008220E9">
              <w:rPr>
                <w:rFonts w:ascii="David" w:hAnsi="David" w:cs="David"/>
                <w:sz w:val="24"/>
                <w:szCs w:val="24"/>
                <w:rtl/>
              </w:rPr>
              <w:t>מזומן</w:t>
            </w:r>
          </w:p>
        </w:tc>
        <w:tc>
          <w:tcPr>
            <w:tcW w:w="0" w:type="auto"/>
            <w:tcBorders>
              <w:top w:val="single" w:sz="4" w:space="0" w:color="auto"/>
              <w:left w:val="nil"/>
              <w:bottom w:val="nil"/>
              <w:right w:val="nil"/>
            </w:tcBorders>
            <w:shd w:val="clear" w:color="auto" w:fill="auto"/>
            <w:noWrap/>
            <w:vAlign w:val="bottom"/>
            <w:hideMark/>
          </w:tcPr>
          <w:p w:rsidR="00C32A01" w:rsidRPr="008220E9" w:rsidRDefault="00C32A01" w:rsidP="00EA75AC">
            <w:pPr>
              <w:bidi w:val="0"/>
              <w:spacing w:before="120" w:after="120" w:line="360" w:lineRule="auto"/>
              <w:rPr>
                <w:rFonts w:ascii="David" w:hAnsi="David" w:cs="David"/>
                <w:sz w:val="24"/>
                <w:szCs w:val="24"/>
              </w:rPr>
            </w:pPr>
            <w:r w:rsidRPr="008220E9">
              <w:rPr>
                <w:rFonts w:ascii="David" w:hAnsi="David" w:cs="David"/>
                <w:sz w:val="24"/>
                <w:szCs w:val="24"/>
              </w:rPr>
              <w:t> </w:t>
            </w:r>
          </w:p>
        </w:tc>
        <w:tc>
          <w:tcPr>
            <w:tcW w:w="0" w:type="auto"/>
            <w:tcBorders>
              <w:top w:val="single" w:sz="4" w:space="0" w:color="auto"/>
              <w:left w:val="nil"/>
              <w:bottom w:val="nil"/>
              <w:right w:val="nil"/>
            </w:tcBorders>
            <w:shd w:val="clear" w:color="auto" w:fill="auto"/>
            <w:noWrap/>
            <w:vAlign w:val="bottom"/>
            <w:hideMark/>
          </w:tcPr>
          <w:p w:rsidR="00C32A01" w:rsidRPr="008220E9" w:rsidRDefault="00C32A01" w:rsidP="00EA75AC">
            <w:pPr>
              <w:bidi w:val="0"/>
              <w:spacing w:before="120" w:after="120" w:line="360" w:lineRule="auto"/>
              <w:jc w:val="right"/>
              <w:rPr>
                <w:rFonts w:ascii="David" w:hAnsi="David" w:cs="David"/>
                <w:sz w:val="24"/>
                <w:szCs w:val="24"/>
              </w:rPr>
            </w:pPr>
            <w:r w:rsidRPr="008220E9">
              <w:rPr>
                <w:rFonts w:ascii="David" w:hAnsi="David" w:cs="David"/>
                <w:sz w:val="24"/>
                <w:szCs w:val="24"/>
                <w:rtl/>
              </w:rPr>
              <w:t xml:space="preserve">₪ </w:t>
            </w:r>
            <w:r w:rsidRPr="008220E9">
              <w:rPr>
                <w:rFonts w:ascii="David" w:hAnsi="David" w:cs="David"/>
                <w:sz w:val="24"/>
                <w:szCs w:val="24"/>
              </w:rPr>
              <w:t>600,000</w:t>
            </w:r>
          </w:p>
        </w:tc>
        <w:tc>
          <w:tcPr>
            <w:tcW w:w="0" w:type="auto"/>
            <w:tcBorders>
              <w:top w:val="nil"/>
              <w:left w:val="nil"/>
              <w:bottom w:val="nil"/>
              <w:right w:val="nil"/>
            </w:tcBorders>
            <w:shd w:val="clear" w:color="auto" w:fill="auto"/>
            <w:noWrap/>
            <w:vAlign w:val="bottom"/>
            <w:hideMark/>
          </w:tcPr>
          <w:p w:rsidR="00C32A01" w:rsidRPr="004F4B8D" w:rsidRDefault="00C32A01" w:rsidP="00EA75AC">
            <w:pPr>
              <w:bidi w:val="0"/>
              <w:spacing w:before="120" w:after="120" w:line="360" w:lineRule="auto"/>
              <w:jc w:val="right"/>
              <w:rPr>
                <w:rFonts w:ascii="David" w:hAnsi="David" w:cs="David"/>
                <w:sz w:val="24"/>
                <w:szCs w:val="24"/>
              </w:rPr>
            </w:pPr>
            <m:oMathPara>
              <m:oMathParaPr>
                <m:jc m:val="right"/>
              </m:oMathParaPr>
              <m:oMath>
                <m:r>
                  <w:rPr>
                    <w:rFonts w:ascii="Cambria Math" w:hAnsi="Cambria Math" w:cs="David"/>
                    <w:sz w:val="24"/>
                    <w:szCs w:val="24"/>
                  </w:rPr>
                  <m:t>200,000*3=</m:t>
                </m:r>
              </m:oMath>
            </m:oMathPara>
          </w:p>
        </w:tc>
        <w:tc>
          <w:tcPr>
            <w:tcW w:w="0" w:type="auto"/>
            <w:tcBorders>
              <w:top w:val="nil"/>
              <w:left w:val="nil"/>
              <w:bottom w:val="nil"/>
              <w:right w:val="nil"/>
            </w:tcBorders>
            <w:vAlign w:val="center"/>
          </w:tcPr>
          <w:p w:rsidR="00C32A01" w:rsidRPr="004F4B8D" w:rsidRDefault="00C32A01" w:rsidP="00EA75AC">
            <w:pPr>
              <w:spacing w:before="120" w:after="120" w:line="360" w:lineRule="auto"/>
              <w:rPr>
                <w:rFonts w:ascii="David" w:eastAsia="Calibri" w:hAnsi="David" w:cs="David"/>
                <w:sz w:val="24"/>
                <w:szCs w:val="24"/>
                <w:rtl/>
              </w:rPr>
            </w:pPr>
            <w:r>
              <w:rPr>
                <w:rFonts w:ascii="David" w:eastAsia="Calibri" w:hAnsi="David" w:cs="David" w:hint="cs"/>
                <w:sz w:val="24"/>
                <w:szCs w:val="24"/>
                <w:rtl/>
              </w:rPr>
              <w:t>לפי מועד הדיווח</w:t>
            </w:r>
          </w:p>
        </w:tc>
      </w:tr>
      <w:tr w:rsidR="00E6251D" w:rsidRPr="008220E9" w:rsidTr="00F27C99">
        <w:trPr>
          <w:trHeight w:val="315"/>
        </w:trPr>
        <w:tc>
          <w:tcPr>
            <w:tcW w:w="0" w:type="auto"/>
            <w:tcBorders>
              <w:top w:val="nil"/>
              <w:left w:val="nil"/>
              <w:bottom w:val="nil"/>
              <w:right w:val="nil"/>
            </w:tcBorders>
            <w:shd w:val="clear" w:color="auto" w:fill="auto"/>
            <w:noWrap/>
            <w:vAlign w:val="bottom"/>
            <w:hideMark/>
          </w:tcPr>
          <w:p w:rsidR="00E6251D" w:rsidRPr="008220E9" w:rsidRDefault="00E6251D" w:rsidP="00EA75AC">
            <w:pPr>
              <w:spacing w:before="120" w:after="120" w:line="360" w:lineRule="auto"/>
              <w:rPr>
                <w:rFonts w:ascii="David" w:hAnsi="David" w:cs="David"/>
                <w:sz w:val="24"/>
                <w:szCs w:val="24"/>
              </w:rPr>
            </w:pPr>
            <w:r w:rsidRPr="008220E9">
              <w:rPr>
                <w:rFonts w:ascii="David" w:hAnsi="David" w:cs="David"/>
                <w:sz w:val="24"/>
                <w:szCs w:val="24"/>
                <w:rtl/>
              </w:rPr>
              <w:t>לקוחות</w:t>
            </w:r>
          </w:p>
        </w:tc>
        <w:tc>
          <w:tcPr>
            <w:tcW w:w="0" w:type="auto"/>
            <w:tcBorders>
              <w:top w:val="nil"/>
              <w:left w:val="nil"/>
              <w:bottom w:val="nil"/>
              <w:right w:val="nil"/>
            </w:tcBorders>
            <w:shd w:val="clear" w:color="auto" w:fill="auto"/>
            <w:noWrap/>
            <w:vAlign w:val="bottom"/>
            <w:hideMark/>
          </w:tcPr>
          <w:p w:rsidR="00E6251D" w:rsidRPr="008220E9" w:rsidRDefault="00E6251D"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E6251D" w:rsidRPr="008220E9" w:rsidRDefault="00E6251D" w:rsidP="00EA75AC">
            <w:pPr>
              <w:bidi w:val="0"/>
              <w:spacing w:before="120" w:after="120" w:line="360" w:lineRule="auto"/>
              <w:jc w:val="right"/>
              <w:rPr>
                <w:rFonts w:ascii="David" w:hAnsi="David" w:cs="David"/>
                <w:sz w:val="24"/>
                <w:szCs w:val="24"/>
              </w:rPr>
            </w:pPr>
            <w:r w:rsidRPr="008220E9">
              <w:rPr>
                <w:rFonts w:ascii="David" w:hAnsi="David" w:cs="David"/>
                <w:sz w:val="24"/>
                <w:szCs w:val="24"/>
                <w:rtl/>
              </w:rPr>
              <w:t xml:space="preserve">₪ </w:t>
            </w:r>
            <w:r w:rsidRPr="008220E9">
              <w:rPr>
                <w:rFonts w:ascii="David" w:hAnsi="David" w:cs="David"/>
                <w:sz w:val="24"/>
                <w:szCs w:val="24"/>
              </w:rPr>
              <w:t>540,000</w:t>
            </w:r>
          </w:p>
        </w:tc>
        <w:tc>
          <w:tcPr>
            <w:tcW w:w="0" w:type="auto"/>
            <w:tcBorders>
              <w:top w:val="nil"/>
              <w:left w:val="nil"/>
              <w:bottom w:val="nil"/>
              <w:right w:val="nil"/>
            </w:tcBorders>
            <w:shd w:val="clear" w:color="auto" w:fill="auto"/>
            <w:noWrap/>
            <w:vAlign w:val="bottom"/>
            <w:hideMark/>
          </w:tcPr>
          <w:p w:rsidR="00E6251D" w:rsidRPr="002426EB" w:rsidRDefault="00E6251D" w:rsidP="00EA75AC">
            <w:pPr>
              <w:bidi w:val="0"/>
              <w:spacing w:before="120" w:after="120" w:line="360" w:lineRule="auto"/>
              <w:jc w:val="right"/>
              <w:rPr>
                <w:rFonts w:ascii="David" w:hAnsi="David" w:cs="David"/>
                <w:i/>
                <w:sz w:val="24"/>
                <w:szCs w:val="24"/>
              </w:rPr>
            </w:pPr>
            <m:oMathPara>
              <m:oMathParaPr>
                <m:jc m:val="right"/>
              </m:oMathParaPr>
              <m:oMath>
                <m:r>
                  <w:rPr>
                    <w:rFonts w:ascii="Cambria Math" w:hAnsi="Cambria Math" w:cs="David"/>
                    <w:sz w:val="24"/>
                    <w:szCs w:val="24"/>
                  </w:rPr>
                  <m:t>180,000*3=</m:t>
                </m:r>
              </m:oMath>
            </m:oMathPara>
          </w:p>
        </w:tc>
        <w:tc>
          <w:tcPr>
            <w:tcW w:w="0" w:type="auto"/>
            <w:tcBorders>
              <w:top w:val="nil"/>
              <w:left w:val="nil"/>
              <w:bottom w:val="nil"/>
              <w:right w:val="nil"/>
            </w:tcBorders>
          </w:tcPr>
          <w:p w:rsidR="00E6251D" w:rsidRDefault="00E6251D" w:rsidP="00EA75AC">
            <w:pPr>
              <w:spacing w:before="120" w:after="120"/>
            </w:pPr>
            <w:r w:rsidRPr="009C2C00">
              <w:rPr>
                <w:rFonts w:ascii="David" w:eastAsia="Calibri" w:hAnsi="David" w:cs="David" w:hint="cs"/>
                <w:sz w:val="24"/>
                <w:szCs w:val="24"/>
                <w:rtl/>
              </w:rPr>
              <w:t>לפי מועד הדיווח</w:t>
            </w:r>
          </w:p>
        </w:tc>
      </w:tr>
      <w:tr w:rsidR="00E6251D" w:rsidRPr="008220E9" w:rsidTr="00F27C99">
        <w:trPr>
          <w:trHeight w:val="315"/>
        </w:trPr>
        <w:tc>
          <w:tcPr>
            <w:tcW w:w="0" w:type="auto"/>
            <w:tcBorders>
              <w:top w:val="nil"/>
              <w:left w:val="nil"/>
              <w:bottom w:val="nil"/>
              <w:right w:val="nil"/>
            </w:tcBorders>
            <w:shd w:val="clear" w:color="auto" w:fill="auto"/>
            <w:noWrap/>
            <w:vAlign w:val="bottom"/>
            <w:hideMark/>
          </w:tcPr>
          <w:p w:rsidR="00E6251D" w:rsidRPr="008220E9" w:rsidRDefault="00E6251D" w:rsidP="00EA75AC">
            <w:pPr>
              <w:spacing w:before="120" w:after="120" w:line="360" w:lineRule="auto"/>
              <w:rPr>
                <w:rFonts w:ascii="David" w:hAnsi="David" w:cs="David"/>
                <w:sz w:val="24"/>
                <w:szCs w:val="24"/>
              </w:rPr>
            </w:pPr>
            <w:r w:rsidRPr="008220E9">
              <w:rPr>
                <w:rFonts w:ascii="David" w:hAnsi="David" w:cs="David"/>
                <w:sz w:val="24"/>
                <w:szCs w:val="24"/>
                <w:rtl/>
              </w:rPr>
              <w:t>מלאי</w:t>
            </w:r>
          </w:p>
        </w:tc>
        <w:tc>
          <w:tcPr>
            <w:tcW w:w="0" w:type="auto"/>
            <w:tcBorders>
              <w:top w:val="nil"/>
              <w:left w:val="nil"/>
              <w:bottom w:val="nil"/>
              <w:right w:val="nil"/>
            </w:tcBorders>
            <w:shd w:val="clear" w:color="auto" w:fill="auto"/>
            <w:noWrap/>
            <w:vAlign w:val="bottom"/>
            <w:hideMark/>
          </w:tcPr>
          <w:p w:rsidR="00E6251D" w:rsidRPr="008220E9" w:rsidRDefault="00E6251D"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E6251D" w:rsidRPr="008220E9" w:rsidRDefault="00E6251D" w:rsidP="00EA75AC">
            <w:pPr>
              <w:bidi w:val="0"/>
              <w:spacing w:before="120" w:after="120" w:line="360" w:lineRule="auto"/>
              <w:jc w:val="right"/>
              <w:rPr>
                <w:rFonts w:ascii="David" w:hAnsi="David" w:cs="David"/>
                <w:sz w:val="24"/>
                <w:szCs w:val="24"/>
              </w:rPr>
            </w:pPr>
            <w:r w:rsidRPr="008220E9">
              <w:rPr>
                <w:rFonts w:ascii="David" w:hAnsi="David" w:cs="David"/>
                <w:sz w:val="24"/>
                <w:szCs w:val="24"/>
                <w:rtl/>
              </w:rPr>
              <w:t xml:space="preserve">₪ </w:t>
            </w:r>
            <w:r w:rsidRPr="008220E9">
              <w:rPr>
                <w:rFonts w:ascii="David" w:hAnsi="David" w:cs="David"/>
                <w:sz w:val="24"/>
                <w:szCs w:val="24"/>
              </w:rPr>
              <w:t>180,000</w:t>
            </w:r>
          </w:p>
        </w:tc>
        <w:tc>
          <w:tcPr>
            <w:tcW w:w="0" w:type="auto"/>
            <w:tcBorders>
              <w:top w:val="nil"/>
              <w:left w:val="nil"/>
              <w:bottom w:val="nil"/>
              <w:right w:val="nil"/>
            </w:tcBorders>
            <w:shd w:val="clear" w:color="auto" w:fill="auto"/>
            <w:noWrap/>
            <w:vAlign w:val="bottom"/>
            <w:hideMark/>
          </w:tcPr>
          <w:p w:rsidR="00E6251D" w:rsidRPr="004F4B8D" w:rsidRDefault="00E6251D" w:rsidP="00EA75AC">
            <w:pPr>
              <w:bidi w:val="0"/>
              <w:spacing w:before="120" w:after="120" w:line="360" w:lineRule="auto"/>
              <w:jc w:val="right"/>
              <w:rPr>
                <w:rFonts w:ascii="David" w:hAnsi="David" w:cs="David"/>
                <w:sz w:val="24"/>
                <w:szCs w:val="24"/>
              </w:rPr>
            </w:pPr>
            <m:oMathPara>
              <m:oMathParaPr>
                <m:jc m:val="right"/>
              </m:oMathParaPr>
              <m:oMath>
                <m:r>
                  <w:rPr>
                    <w:rFonts w:ascii="Cambria Math" w:hAnsi="Cambria Math" w:cs="David"/>
                    <w:sz w:val="24"/>
                    <w:szCs w:val="24"/>
                  </w:rPr>
                  <m:t>60,000*3=</m:t>
                </m:r>
              </m:oMath>
            </m:oMathPara>
          </w:p>
        </w:tc>
        <w:tc>
          <w:tcPr>
            <w:tcW w:w="0" w:type="auto"/>
            <w:tcBorders>
              <w:top w:val="nil"/>
              <w:left w:val="nil"/>
              <w:bottom w:val="nil"/>
              <w:right w:val="nil"/>
            </w:tcBorders>
          </w:tcPr>
          <w:p w:rsidR="00E6251D" w:rsidRDefault="00E6251D" w:rsidP="00EA75AC">
            <w:pPr>
              <w:spacing w:before="120" w:after="120"/>
            </w:pPr>
            <w:r w:rsidRPr="009C2C00">
              <w:rPr>
                <w:rFonts w:ascii="David" w:eastAsia="Calibri" w:hAnsi="David" w:cs="David" w:hint="cs"/>
                <w:sz w:val="24"/>
                <w:szCs w:val="24"/>
                <w:rtl/>
              </w:rPr>
              <w:t>לפי מועד הדיווח</w:t>
            </w:r>
          </w:p>
        </w:tc>
      </w:tr>
      <w:tr w:rsidR="00E6251D" w:rsidRPr="008220E9" w:rsidTr="00F27C99">
        <w:trPr>
          <w:trHeight w:val="330"/>
        </w:trPr>
        <w:tc>
          <w:tcPr>
            <w:tcW w:w="0" w:type="auto"/>
            <w:tcBorders>
              <w:top w:val="nil"/>
              <w:left w:val="nil"/>
              <w:bottom w:val="nil"/>
              <w:right w:val="nil"/>
            </w:tcBorders>
            <w:shd w:val="clear" w:color="auto" w:fill="auto"/>
            <w:noWrap/>
            <w:vAlign w:val="bottom"/>
            <w:hideMark/>
          </w:tcPr>
          <w:p w:rsidR="00E6251D" w:rsidRPr="008220E9" w:rsidRDefault="00E6251D" w:rsidP="00EA75AC">
            <w:pPr>
              <w:spacing w:before="120" w:after="120" w:line="360" w:lineRule="auto"/>
              <w:rPr>
                <w:rFonts w:ascii="David" w:hAnsi="David" w:cs="David"/>
                <w:sz w:val="24"/>
                <w:szCs w:val="24"/>
              </w:rPr>
            </w:pPr>
            <w:r w:rsidRPr="008220E9">
              <w:rPr>
                <w:rFonts w:ascii="David" w:hAnsi="David" w:cs="David"/>
                <w:sz w:val="24"/>
                <w:szCs w:val="24"/>
                <w:rtl/>
              </w:rPr>
              <w:t>רכוש קבוע</w:t>
            </w:r>
          </w:p>
        </w:tc>
        <w:tc>
          <w:tcPr>
            <w:tcW w:w="0" w:type="auto"/>
            <w:tcBorders>
              <w:top w:val="nil"/>
              <w:left w:val="nil"/>
              <w:bottom w:val="nil"/>
              <w:right w:val="nil"/>
            </w:tcBorders>
            <w:shd w:val="clear" w:color="auto" w:fill="auto"/>
            <w:noWrap/>
            <w:vAlign w:val="bottom"/>
            <w:hideMark/>
          </w:tcPr>
          <w:p w:rsidR="00E6251D" w:rsidRPr="008220E9" w:rsidRDefault="00E6251D"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E6251D" w:rsidRPr="008220E9" w:rsidRDefault="00E6251D" w:rsidP="00EA75AC">
            <w:pPr>
              <w:bidi w:val="0"/>
              <w:spacing w:before="120" w:after="120" w:line="360" w:lineRule="auto"/>
              <w:jc w:val="right"/>
              <w:rPr>
                <w:rFonts w:ascii="David" w:hAnsi="David" w:cs="David"/>
                <w:sz w:val="24"/>
                <w:szCs w:val="24"/>
              </w:rPr>
            </w:pPr>
            <w:r w:rsidRPr="008220E9">
              <w:rPr>
                <w:rFonts w:ascii="David" w:hAnsi="David" w:cs="David"/>
                <w:sz w:val="24"/>
                <w:szCs w:val="24"/>
                <w:rtl/>
              </w:rPr>
              <w:t xml:space="preserve">₪ </w:t>
            </w:r>
            <w:r w:rsidRPr="008220E9">
              <w:rPr>
                <w:rFonts w:ascii="David" w:hAnsi="David" w:cs="David"/>
                <w:sz w:val="24"/>
                <w:szCs w:val="24"/>
              </w:rPr>
              <w:t>300,000</w:t>
            </w:r>
          </w:p>
        </w:tc>
        <w:tc>
          <w:tcPr>
            <w:tcW w:w="0" w:type="auto"/>
            <w:tcBorders>
              <w:top w:val="nil"/>
              <w:left w:val="nil"/>
              <w:bottom w:val="nil"/>
              <w:right w:val="nil"/>
            </w:tcBorders>
            <w:shd w:val="clear" w:color="auto" w:fill="auto"/>
            <w:noWrap/>
            <w:vAlign w:val="bottom"/>
            <w:hideMark/>
          </w:tcPr>
          <w:p w:rsidR="00E6251D" w:rsidRPr="004F4B8D" w:rsidRDefault="00E6251D" w:rsidP="00EA75AC">
            <w:pPr>
              <w:bidi w:val="0"/>
              <w:spacing w:before="120" w:after="120" w:line="360" w:lineRule="auto"/>
              <w:jc w:val="right"/>
              <w:rPr>
                <w:rFonts w:ascii="David" w:hAnsi="David" w:cs="David"/>
                <w:sz w:val="24"/>
                <w:szCs w:val="24"/>
              </w:rPr>
            </w:pPr>
            <m:oMathPara>
              <m:oMathParaPr>
                <m:jc m:val="right"/>
              </m:oMathParaPr>
              <m:oMath>
                <m:r>
                  <w:rPr>
                    <w:rFonts w:ascii="Cambria Math" w:hAnsi="Cambria Math" w:cs="David"/>
                    <w:sz w:val="24"/>
                    <w:szCs w:val="24"/>
                  </w:rPr>
                  <m:t>100,000*3=</m:t>
                </m:r>
              </m:oMath>
            </m:oMathPara>
          </w:p>
        </w:tc>
        <w:tc>
          <w:tcPr>
            <w:tcW w:w="0" w:type="auto"/>
            <w:tcBorders>
              <w:top w:val="nil"/>
              <w:left w:val="nil"/>
              <w:bottom w:val="nil"/>
              <w:right w:val="nil"/>
            </w:tcBorders>
          </w:tcPr>
          <w:p w:rsidR="00E6251D" w:rsidRDefault="00E6251D" w:rsidP="00EA75AC">
            <w:pPr>
              <w:spacing w:before="120" w:after="120"/>
            </w:pPr>
            <w:r w:rsidRPr="009C2C00">
              <w:rPr>
                <w:rFonts w:ascii="David" w:eastAsia="Calibri" w:hAnsi="David" w:cs="David" w:hint="cs"/>
                <w:sz w:val="24"/>
                <w:szCs w:val="24"/>
                <w:rtl/>
              </w:rPr>
              <w:t>לפי מועד הדיווח</w:t>
            </w:r>
          </w:p>
        </w:tc>
      </w:tr>
      <w:tr w:rsidR="00C32A01" w:rsidRPr="008220E9" w:rsidTr="00C32A01">
        <w:trPr>
          <w:trHeight w:val="315"/>
        </w:trPr>
        <w:tc>
          <w:tcPr>
            <w:tcW w:w="0" w:type="auto"/>
            <w:tcBorders>
              <w:top w:val="nil"/>
              <w:left w:val="nil"/>
              <w:bottom w:val="nil"/>
              <w:right w:val="nil"/>
            </w:tcBorders>
            <w:shd w:val="clear" w:color="auto" w:fill="auto"/>
            <w:noWrap/>
            <w:vAlign w:val="bottom"/>
            <w:hideMark/>
          </w:tcPr>
          <w:p w:rsidR="00C32A01" w:rsidRPr="008220E9" w:rsidRDefault="00C32A01" w:rsidP="00EA75AC">
            <w:pPr>
              <w:spacing w:before="120" w:after="120" w:line="360" w:lineRule="auto"/>
              <w:rPr>
                <w:rFonts w:ascii="David" w:hAnsi="David" w:cs="David"/>
                <w:sz w:val="24"/>
                <w:szCs w:val="24"/>
              </w:rPr>
            </w:pPr>
            <w:r w:rsidRPr="008220E9">
              <w:rPr>
                <w:rFonts w:ascii="David" w:hAnsi="David" w:cs="David"/>
                <w:sz w:val="24"/>
                <w:szCs w:val="24"/>
                <w:rtl/>
              </w:rPr>
              <w:t>הון מניות</w:t>
            </w:r>
          </w:p>
        </w:tc>
        <w:tc>
          <w:tcPr>
            <w:tcW w:w="0" w:type="auto"/>
            <w:tcBorders>
              <w:top w:val="nil"/>
              <w:left w:val="nil"/>
              <w:bottom w:val="nil"/>
              <w:right w:val="nil"/>
            </w:tcBorders>
            <w:shd w:val="clear" w:color="auto" w:fill="auto"/>
            <w:noWrap/>
            <w:vAlign w:val="bottom"/>
            <w:hideMark/>
          </w:tcPr>
          <w:p w:rsidR="00C32A01" w:rsidRPr="008220E9" w:rsidRDefault="00C32A01"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C32A01" w:rsidRPr="008220E9" w:rsidRDefault="00C32A01" w:rsidP="00EA75AC">
            <w:pPr>
              <w:bidi w:val="0"/>
              <w:spacing w:before="120" w:after="120" w:line="360" w:lineRule="auto"/>
              <w:jc w:val="right"/>
              <w:rPr>
                <w:rFonts w:ascii="David" w:hAnsi="David" w:cs="David"/>
                <w:sz w:val="24"/>
                <w:szCs w:val="24"/>
              </w:rPr>
            </w:pPr>
            <w:r w:rsidRPr="008220E9">
              <w:rPr>
                <w:rFonts w:ascii="David" w:hAnsi="David" w:cs="David"/>
                <w:color w:val="FF0000"/>
                <w:sz w:val="24"/>
                <w:szCs w:val="24"/>
                <w:rtl/>
              </w:rPr>
              <w:t>₪</w:t>
            </w:r>
            <w:r w:rsidR="002426EB">
              <w:rPr>
                <w:rFonts w:ascii="David" w:hAnsi="David" w:cs="David" w:hint="cs"/>
                <w:color w:val="FF0000"/>
                <w:sz w:val="24"/>
                <w:szCs w:val="24"/>
                <w:rtl/>
              </w:rPr>
              <w:t>)</w:t>
            </w:r>
            <w:r w:rsidRPr="008220E9">
              <w:rPr>
                <w:rFonts w:ascii="David" w:hAnsi="David" w:cs="David"/>
                <w:color w:val="FF0000"/>
                <w:sz w:val="24"/>
                <w:szCs w:val="24"/>
                <w:rtl/>
              </w:rPr>
              <w:t xml:space="preserve"> </w:t>
            </w:r>
            <w:r w:rsidRPr="008220E9">
              <w:rPr>
                <w:rFonts w:ascii="David" w:hAnsi="David" w:cs="David"/>
                <w:color w:val="FF0000"/>
                <w:sz w:val="24"/>
                <w:szCs w:val="24"/>
              </w:rPr>
              <w:t>27,500</w:t>
            </w:r>
            <w:r w:rsidR="002426EB">
              <w:rPr>
                <w:rFonts w:ascii="David" w:hAnsi="David" w:cs="David"/>
                <w:color w:val="FF0000"/>
                <w:sz w:val="24"/>
                <w:szCs w:val="24"/>
              </w:rPr>
              <w:t>)</w:t>
            </w:r>
          </w:p>
        </w:tc>
        <w:tc>
          <w:tcPr>
            <w:tcW w:w="0" w:type="auto"/>
            <w:tcBorders>
              <w:top w:val="nil"/>
              <w:left w:val="nil"/>
              <w:bottom w:val="nil"/>
              <w:right w:val="nil"/>
            </w:tcBorders>
            <w:shd w:val="clear" w:color="auto" w:fill="auto"/>
            <w:noWrap/>
            <w:vAlign w:val="bottom"/>
            <w:hideMark/>
          </w:tcPr>
          <w:p w:rsidR="00C32A01" w:rsidRPr="00E558C5" w:rsidRDefault="00C32A01" w:rsidP="00EA75AC">
            <w:pPr>
              <w:spacing w:before="120" w:after="120" w:line="360" w:lineRule="auto"/>
              <w:rPr>
                <w:rFonts w:ascii="David" w:hAnsi="David" w:cs="David"/>
                <w:b/>
                <w:bCs/>
                <w:color w:val="FF0000"/>
                <w:sz w:val="24"/>
                <w:szCs w:val="24"/>
                <w:rtl/>
              </w:rPr>
            </w:pPr>
            <w:r w:rsidRPr="00E558C5">
              <w:rPr>
                <w:rFonts w:ascii="David" w:hAnsi="David" w:cs="David"/>
                <w:b/>
                <w:bCs/>
                <w:color w:val="FF0000"/>
                <w:sz w:val="24"/>
                <w:szCs w:val="24"/>
                <w:rtl/>
              </w:rPr>
              <w:t>ביאור</w:t>
            </w:r>
            <w:r w:rsidR="00712FC4">
              <w:rPr>
                <w:rFonts w:ascii="David" w:hAnsi="David" w:cs="David"/>
                <w:b/>
                <w:bCs/>
                <w:color w:val="FF0000"/>
                <w:sz w:val="24"/>
                <w:szCs w:val="24"/>
                <w:rtl/>
              </w:rPr>
              <w:t xml:space="preserve"> </w:t>
            </w:r>
            <w:r w:rsidR="00712FC4">
              <w:rPr>
                <w:rFonts w:ascii="David" w:hAnsi="David" w:cs="David" w:hint="cs"/>
                <w:b/>
                <w:bCs/>
                <w:color w:val="FF0000"/>
                <w:sz w:val="24"/>
                <w:szCs w:val="24"/>
                <w:rtl/>
              </w:rPr>
              <w:t>8</w:t>
            </w:r>
          </w:p>
        </w:tc>
        <w:tc>
          <w:tcPr>
            <w:tcW w:w="0" w:type="auto"/>
            <w:tcBorders>
              <w:top w:val="nil"/>
              <w:left w:val="nil"/>
              <w:bottom w:val="nil"/>
              <w:right w:val="nil"/>
            </w:tcBorders>
            <w:vAlign w:val="center"/>
          </w:tcPr>
          <w:p w:rsidR="00C32A01" w:rsidRPr="00E558C5" w:rsidRDefault="00C32A01" w:rsidP="00EA75AC">
            <w:pPr>
              <w:spacing w:before="120" w:after="120" w:line="360" w:lineRule="auto"/>
              <w:rPr>
                <w:rFonts w:ascii="David" w:hAnsi="David" w:cs="David"/>
                <w:b/>
                <w:bCs/>
                <w:color w:val="FF0000"/>
                <w:sz w:val="24"/>
                <w:szCs w:val="24"/>
                <w:rtl/>
              </w:rPr>
            </w:pPr>
          </w:p>
        </w:tc>
      </w:tr>
      <w:tr w:rsidR="00C32A01" w:rsidRPr="008220E9" w:rsidTr="00C32A01">
        <w:trPr>
          <w:trHeight w:val="315"/>
        </w:trPr>
        <w:tc>
          <w:tcPr>
            <w:tcW w:w="0" w:type="auto"/>
            <w:tcBorders>
              <w:top w:val="nil"/>
              <w:left w:val="nil"/>
              <w:bottom w:val="nil"/>
              <w:right w:val="nil"/>
            </w:tcBorders>
            <w:shd w:val="clear" w:color="auto" w:fill="auto"/>
            <w:noWrap/>
            <w:vAlign w:val="bottom"/>
            <w:hideMark/>
          </w:tcPr>
          <w:p w:rsidR="00C32A01" w:rsidRPr="008220E9" w:rsidRDefault="00C32A01" w:rsidP="00EA75AC">
            <w:pPr>
              <w:spacing w:before="120" w:after="120" w:line="360" w:lineRule="auto"/>
              <w:rPr>
                <w:rFonts w:ascii="David" w:hAnsi="David" w:cs="David"/>
                <w:sz w:val="24"/>
                <w:szCs w:val="24"/>
              </w:rPr>
            </w:pPr>
            <w:r w:rsidRPr="008220E9">
              <w:rPr>
                <w:rFonts w:ascii="David" w:hAnsi="David" w:cs="David"/>
                <w:sz w:val="24"/>
                <w:szCs w:val="24"/>
                <w:rtl/>
              </w:rPr>
              <w:t>פרמיה</w:t>
            </w:r>
          </w:p>
        </w:tc>
        <w:tc>
          <w:tcPr>
            <w:tcW w:w="0" w:type="auto"/>
            <w:tcBorders>
              <w:top w:val="nil"/>
              <w:left w:val="nil"/>
              <w:bottom w:val="nil"/>
              <w:right w:val="nil"/>
            </w:tcBorders>
            <w:shd w:val="clear" w:color="auto" w:fill="auto"/>
            <w:noWrap/>
            <w:vAlign w:val="bottom"/>
            <w:hideMark/>
          </w:tcPr>
          <w:p w:rsidR="00C32A01" w:rsidRPr="008220E9" w:rsidRDefault="00C32A01"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C32A01" w:rsidRPr="008220E9" w:rsidRDefault="002426EB" w:rsidP="00EA75AC">
            <w:pPr>
              <w:bidi w:val="0"/>
              <w:spacing w:before="120" w:after="120" w:line="360" w:lineRule="auto"/>
              <w:jc w:val="right"/>
              <w:rPr>
                <w:rFonts w:ascii="David" w:hAnsi="David" w:cs="David"/>
                <w:sz w:val="24"/>
                <w:szCs w:val="24"/>
              </w:rPr>
            </w:pPr>
            <w:r>
              <w:rPr>
                <w:rFonts w:ascii="David" w:hAnsi="David" w:cs="David"/>
                <w:color w:val="FF0000"/>
                <w:sz w:val="24"/>
                <w:szCs w:val="24"/>
              </w:rPr>
              <w:t>(</w:t>
            </w:r>
            <w:r>
              <w:rPr>
                <w:rFonts w:ascii="David" w:hAnsi="David" w:cs="David"/>
                <w:color w:val="FF0000"/>
                <w:sz w:val="24"/>
                <w:szCs w:val="24"/>
                <w:rtl/>
              </w:rPr>
              <w:t>₪</w:t>
            </w:r>
            <w:r w:rsidR="00C32A01" w:rsidRPr="008220E9">
              <w:rPr>
                <w:rFonts w:ascii="David" w:hAnsi="David" w:cs="David"/>
                <w:color w:val="FF0000"/>
                <w:sz w:val="24"/>
                <w:szCs w:val="24"/>
              </w:rPr>
              <w:t>44,500</w:t>
            </w:r>
            <w:r>
              <w:rPr>
                <w:rFonts w:ascii="David" w:hAnsi="David" w:cs="David"/>
                <w:color w:val="FF0000"/>
                <w:sz w:val="24"/>
                <w:szCs w:val="24"/>
              </w:rPr>
              <w:t>)</w:t>
            </w:r>
          </w:p>
        </w:tc>
        <w:tc>
          <w:tcPr>
            <w:tcW w:w="0" w:type="auto"/>
            <w:tcBorders>
              <w:top w:val="nil"/>
              <w:left w:val="nil"/>
              <w:bottom w:val="nil"/>
              <w:right w:val="nil"/>
            </w:tcBorders>
            <w:shd w:val="clear" w:color="auto" w:fill="auto"/>
            <w:noWrap/>
            <w:vAlign w:val="bottom"/>
            <w:hideMark/>
          </w:tcPr>
          <w:p w:rsidR="00C32A01" w:rsidRPr="00E558C5" w:rsidRDefault="00C32A01" w:rsidP="00EA75AC">
            <w:pPr>
              <w:spacing w:before="120" w:after="120" w:line="360" w:lineRule="auto"/>
              <w:rPr>
                <w:rFonts w:ascii="David" w:hAnsi="David" w:cs="David"/>
                <w:b/>
                <w:bCs/>
                <w:color w:val="FF0000"/>
                <w:sz w:val="24"/>
                <w:szCs w:val="24"/>
              </w:rPr>
            </w:pPr>
            <w:r w:rsidRPr="00E558C5">
              <w:rPr>
                <w:rFonts w:ascii="David" w:hAnsi="David" w:cs="David"/>
                <w:b/>
                <w:bCs/>
                <w:color w:val="FF0000"/>
                <w:sz w:val="24"/>
                <w:szCs w:val="24"/>
                <w:rtl/>
              </w:rPr>
              <w:t>ביאור</w:t>
            </w:r>
            <w:r w:rsidR="00712FC4">
              <w:rPr>
                <w:rFonts w:ascii="David" w:hAnsi="David" w:cs="David"/>
                <w:b/>
                <w:bCs/>
                <w:color w:val="FF0000"/>
                <w:sz w:val="24"/>
                <w:szCs w:val="24"/>
                <w:rtl/>
              </w:rPr>
              <w:t xml:space="preserve"> </w:t>
            </w:r>
            <w:r w:rsidR="00712FC4">
              <w:rPr>
                <w:rFonts w:ascii="David" w:hAnsi="David" w:cs="David" w:hint="cs"/>
                <w:b/>
                <w:bCs/>
                <w:color w:val="FF0000"/>
                <w:sz w:val="24"/>
                <w:szCs w:val="24"/>
                <w:rtl/>
              </w:rPr>
              <w:t>9</w:t>
            </w:r>
          </w:p>
        </w:tc>
        <w:tc>
          <w:tcPr>
            <w:tcW w:w="0" w:type="auto"/>
            <w:tcBorders>
              <w:top w:val="nil"/>
              <w:left w:val="nil"/>
              <w:bottom w:val="nil"/>
              <w:right w:val="nil"/>
            </w:tcBorders>
            <w:vAlign w:val="center"/>
          </w:tcPr>
          <w:p w:rsidR="00C32A01" w:rsidRPr="00E558C5" w:rsidRDefault="00C32A01" w:rsidP="00EA75AC">
            <w:pPr>
              <w:spacing w:before="120" w:after="120" w:line="360" w:lineRule="auto"/>
              <w:rPr>
                <w:rFonts w:ascii="David" w:hAnsi="David" w:cs="David"/>
                <w:b/>
                <w:bCs/>
                <w:color w:val="FF0000"/>
                <w:sz w:val="24"/>
                <w:szCs w:val="24"/>
                <w:rtl/>
              </w:rPr>
            </w:pPr>
          </w:p>
        </w:tc>
      </w:tr>
      <w:tr w:rsidR="00C32A01" w:rsidRPr="008220E9" w:rsidTr="00C32A01">
        <w:trPr>
          <w:trHeight w:val="315"/>
        </w:trPr>
        <w:tc>
          <w:tcPr>
            <w:tcW w:w="0" w:type="auto"/>
            <w:tcBorders>
              <w:top w:val="nil"/>
              <w:left w:val="nil"/>
              <w:bottom w:val="nil"/>
              <w:right w:val="nil"/>
            </w:tcBorders>
            <w:shd w:val="clear" w:color="auto" w:fill="auto"/>
            <w:noWrap/>
            <w:vAlign w:val="bottom"/>
            <w:hideMark/>
          </w:tcPr>
          <w:p w:rsidR="00C32A01" w:rsidRPr="008220E9" w:rsidRDefault="002426EB" w:rsidP="00EA75AC">
            <w:pPr>
              <w:bidi w:val="0"/>
              <w:spacing w:before="120" w:after="120" w:line="360" w:lineRule="auto"/>
              <w:jc w:val="right"/>
              <w:rPr>
                <w:rFonts w:ascii="David" w:hAnsi="David" w:cs="David"/>
                <w:sz w:val="24"/>
                <w:szCs w:val="24"/>
                <w:rtl/>
              </w:rPr>
            </w:pPr>
            <w:r>
              <w:rPr>
                <w:rFonts w:ascii="David" w:hAnsi="David" w:cs="David" w:hint="cs"/>
                <w:sz w:val="24"/>
                <w:szCs w:val="24"/>
                <w:rtl/>
              </w:rPr>
              <w:t xml:space="preserve">קרן מהפרשי תרגום  </w:t>
            </w:r>
          </w:p>
        </w:tc>
        <w:tc>
          <w:tcPr>
            <w:tcW w:w="0" w:type="auto"/>
            <w:tcBorders>
              <w:top w:val="nil"/>
              <w:left w:val="nil"/>
              <w:bottom w:val="nil"/>
              <w:right w:val="nil"/>
            </w:tcBorders>
            <w:shd w:val="clear" w:color="auto" w:fill="auto"/>
            <w:noWrap/>
            <w:vAlign w:val="bottom"/>
            <w:hideMark/>
          </w:tcPr>
          <w:p w:rsidR="00C32A01" w:rsidRPr="008220E9" w:rsidRDefault="00C32A01"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C32A01" w:rsidRPr="008220E9" w:rsidRDefault="002426EB" w:rsidP="00EA75AC">
            <w:pPr>
              <w:bidi w:val="0"/>
              <w:spacing w:before="120" w:after="120" w:line="360" w:lineRule="auto"/>
              <w:jc w:val="right"/>
              <w:rPr>
                <w:rFonts w:ascii="David" w:hAnsi="David" w:cs="David"/>
                <w:sz w:val="24"/>
                <w:szCs w:val="24"/>
              </w:rPr>
            </w:pPr>
            <w:r>
              <w:rPr>
                <w:rFonts w:ascii="David" w:hAnsi="David" w:cs="David"/>
                <w:color w:val="FF0000"/>
                <w:sz w:val="24"/>
                <w:szCs w:val="24"/>
              </w:rPr>
              <w:t>(</w:t>
            </w:r>
            <w:r w:rsidR="00C32A01" w:rsidRPr="008220E9">
              <w:rPr>
                <w:rFonts w:ascii="David" w:hAnsi="David" w:cs="David"/>
                <w:color w:val="FF0000"/>
                <w:sz w:val="24"/>
                <w:szCs w:val="24"/>
                <w:rtl/>
              </w:rPr>
              <w:t xml:space="preserve">₪ </w:t>
            </w:r>
            <w:r w:rsidR="00C32A01" w:rsidRPr="008220E9">
              <w:rPr>
                <w:rFonts w:ascii="David" w:hAnsi="David" w:cs="David"/>
                <w:color w:val="FF0000"/>
                <w:sz w:val="24"/>
                <w:szCs w:val="24"/>
              </w:rPr>
              <w:t>519,300</w:t>
            </w:r>
            <w:r>
              <w:rPr>
                <w:rFonts w:ascii="David" w:hAnsi="David" w:cs="David"/>
                <w:color w:val="FF0000"/>
                <w:sz w:val="24"/>
                <w:szCs w:val="24"/>
              </w:rPr>
              <w:t>)</w:t>
            </w:r>
          </w:p>
        </w:tc>
        <w:tc>
          <w:tcPr>
            <w:tcW w:w="0" w:type="auto"/>
            <w:tcBorders>
              <w:top w:val="nil"/>
              <w:left w:val="nil"/>
              <w:bottom w:val="nil"/>
              <w:right w:val="nil"/>
            </w:tcBorders>
            <w:shd w:val="clear" w:color="auto" w:fill="auto"/>
            <w:noWrap/>
            <w:vAlign w:val="bottom"/>
            <w:hideMark/>
          </w:tcPr>
          <w:p w:rsidR="00C32A01" w:rsidRPr="00E558C5" w:rsidRDefault="00C32A01" w:rsidP="00EA75AC">
            <w:pPr>
              <w:spacing w:before="120" w:after="120" w:line="360" w:lineRule="auto"/>
              <w:rPr>
                <w:rFonts w:ascii="David" w:hAnsi="David" w:cs="David"/>
                <w:b/>
                <w:bCs/>
                <w:color w:val="FF0000"/>
                <w:sz w:val="24"/>
                <w:szCs w:val="24"/>
              </w:rPr>
            </w:pPr>
            <w:r w:rsidRPr="00E558C5">
              <w:rPr>
                <w:rFonts w:ascii="David" w:hAnsi="David" w:cs="David"/>
                <w:b/>
                <w:bCs/>
                <w:color w:val="FF0000"/>
                <w:sz w:val="24"/>
                <w:szCs w:val="24"/>
                <w:rtl/>
              </w:rPr>
              <w:t>ביאור</w:t>
            </w:r>
            <w:r w:rsidR="00712FC4">
              <w:rPr>
                <w:rFonts w:ascii="David" w:hAnsi="David" w:cs="David"/>
                <w:b/>
                <w:bCs/>
                <w:color w:val="FF0000"/>
                <w:sz w:val="24"/>
                <w:szCs w:val="24"/>
                <w:rtl/>
              </w:rPr>
              <w:t xml:space="preserve"> 1</w:t>
            </w:r>
            <w:r w:rsidR="00712FC4">
              <w:rPr>
                <w:rFonts w:ascii="David" w:hAnsi="David" w:cs="David" w:hint="cs"/>
                <w:b/>
                <w:bCs/>
                <w:color w:val="FF0000"/>
                <w:sz w:val="24"/>
                <w:szCs w:val="24"/>
                <w:rtl/>
              </w:rPr>
              <w:t>1</w:t>
            </w:r>
          </w:p>
        </w:tc>
        <w:tc>
          <w:tcPr>
            <w:tcW w:w="0" w:type="auto"/>
            <w:tcBorders>
              <w:top w:val="nil"/>
              <w:left w:val="nil"/>
              <w:bottom w:val="nil"/>
              <w:right w:val="nil"/>
            </w:tcBorders>
            <w:vAlign w:val="center"/>
          </w:tcPr>
          <w:p w:rsidR="00C32A01" w:rsidRPr="00E558C5" w:rsidRDefault="00C32A01" w:rsidP="00EA75AC">
            <w:pPr>
              <w:spacing w:before="120" w:after="120" w:line="360" w:lineRule="auto"/>
              <w:rPr>
                <w:rFonts w:ascii="David" w:hAnsi="David" w:cs="David"/>
                <w:b/>
                <w:bCs/>
                <w:color w:val="FF0000"/>
                <w:sz w:val="24"/>
                <w:szCs w:val="24"/>
                <w:rtl/>
              </w:rPr>
            </w:pPr>
          </w:p>
        </w:tc>
      </w:tr>
      <w:tr w:rsidR="00C32A01" w:rsidRPr="008220E9" w:rsidTr="00C32A01">
        <w:trPr>
          <w:trHeight w:val="330"/>
        </w:trPr>
        <w:tc>
          <w:tcPr>
            <w:tcW w:w="0" w:type="auto"/>
            <w:tcBorders>
              <w:top w:val="nil"/>
              <w:left w:val="nil"/>
              <w:bottom w:val="single" w:sz="8" w:space="0" w:color="auto"/>
              <w:right w:val="nil"/>
            </w:tcBorders>
            <w:shd w:val="clear" w:color="auto" w:fill="auto"/>
            <w:noWrap/>
            <w:vAlign w:val="bottom"/>
            <w:hideMark/>
          </w:tcPr>
          <w:p w:rsidR="00C32A01" w:rsidRPr="008220E9" w:rsidRDefault="00C32A01" w:rsidP="00EA75AC">
            <w:pPr>
              <w:spacing w:before="120" w:after="120" w:line="360" w:lineRule="auto"/>
              <w:rPr>
                <w:rFonts w:ascii="David" w:hAnsi="David" w:cs="David"/>
                <w:sz w:val="24"/>
                <w:szCs w:val="24"/>
              </w:rPr>
            </w:pPr>
            <w:r w:rsidRPr="008220E9">
              <w:rPr>
                <w:rFonts w:ascii="David" w:hAnsi="David" w:cs="David"/>
                <w:sz w:val="24"/>
                <w:szCs w:val="24"/>
                <w:rtl/>
              </w:rPr>
              <w:t>עודפים</w:t>
            </w:r>
          </w:p>
        </w:tc>
        <w:tc>
          <w:tcPr>
            <w:tcW w:w="0" w:type="auto"/>
            <w:tcBorders>
              <w:top w:val="nil"/>
              <w:left w:val="nil"/>
              <w:bottom w:val="single" w:sz="8" w:space="0" w:color="auto"/>
              <w:right w:val="nil"/>
            </w:tcBorders>
            <w:shd w:val="clear" w:color="auto" w:fill="auto"/>
            <w:noWrap/>
            <w:vAlign w:val="bottom"/>
            <w:hideMark/>
          </w:tcPr>
          <w:p w:rsidR="00C32A01" w:rsidRPr="008220E9" w:rsidRDefault="00C32A01" w:rsidP="00EA75AC">
            <w:pPr>
              <w:bidi w:val="0"/>
              <w:spacing w:before="120" w:after="120" w:line="360" w:lineRule="auto"/>
              <w:rPr>
                <w:rFonts w:ascii="David" w:hAnsi="David" w:cs="David"/>
                <w:sz w:val="24"/>
                <w:szCs w:val="24"/>
              </w:rPr>
            </w:pPr>
            <w:r w:rsidRPr="008220E9">
              <w:rPr>
                <w:rFonts w:ascii="David" w:hAnsi="David" w:cs="David"/>
                <w:sz w:val="24"/>
                <w:szCs w:val="24"/>
              </w:rPr>
              <w:t> </w:t>
            </w:r>
          </w:p>
        </w:tc>
        <w:tc>
          <w:tcPr>
            <w:tcW w:w="0" w:type="auto"/>
            <w:tcBorders>
              <w:top w:val="nil"/>
              <w:left w:val="nil"/>
              <w:bottom w:val="single" w:sz="8" w:space="0" w:color="auto"/>
              <w:right w:val="nil"/>
            </w:tcBorders>
            <w:shd w:val="clear" w:color="auto" w:fill="auto"/>
            <w:noWrap/>
            <w:vAlign w:val="bottom"/>
            <w:hideMark/>
          </w:tcPr>
          <w:p w:rsidR="00C32A01" w:rsidRPr="008220E9" w:rsidRDefault="00C32A01" w:rsidP="00EA75AC">
            <w:pPr>
              <w:bidi w:val="0"/>
              <w:spacing w:before="120" w:after="120" w:line="360" w:lineRule="auto"/>
              <w:jc w:val="right"/>
              <w:rPr>
                <w:rFonts w:ascii="David" w:hAnsi="David" w:cs="David"/>
                <w:sz w:val="24"/>
                <w:szCs w:val="24"/>
              </w:rPr>
            </w:pPr>
            <w:r w:rsidRPr="008220E9">
              <w:rPr>
                <w:rFonts w:ascii="David" w:hAnsi="David" w:cs="David"/>
                <w:color w:val="FF0000"/>
                <w:sz w:val="24"/>
                <w:szCs w:val="24"/>
                <w:rtl/>
              </w:rPr>
              <w:t>₪</w:t>
            </w:r>
            <w:r w:rsidR="002426EB">
              <w:rPr>
                <w:rFonts w:ascii="David" w:hAnsi="David" w:cs="David" w:hint="cs"/>
                <w:color w:val="FF0000"/>
                <w:sz w:val="24"/>
                <w:szCs w:val="24"/>
                <w:rtl/>
              </w:rPr>
              <w:t>)</w:t>
            </w:r>
            <w:r w:rsidRPr="008220E9">
              <w:rPr>
                <w:rFonts w:ascii="David" w:hAnsi="David" w:cs="David"/>
                <w:color w:val="FF0000"/>
                <w:sz w:val="24"/>
                <w:szCs w:val="24"/>
                <w:rtl/>
              </w:rPr>
              <w:t xml:space="preserve"> </w:t>
            </w:r>
            <w:r w:rsidRPr="008220E9">
              <w:rPr>
                <w:rFonts w:ascii="David" w:hAnsi="David" w:cs="David"/>
                <w:color w:val="FF0000"/>
                <w:sz w:val="24"/>
                <w:szCs w:val="24"/>
              </w:rPr>
              <w:t>1,028,700</w:t>
            </w:r>
            <w:r w:rsidR="002426EB">
              <w:rPr>
                <w:rFonts w:ascii="David" w:hAnsi="David" w:cs="David"/>
                <w:color w:val="FF0000"/>
                <w:sz w:val="24"/>
                <w:szCs w:val="24"/>
              </w:rPr>
              <w:t>)</w:t>
            </w:r>
          </w:p>
        </w:tc>
        <w:tc>
          <w:tcPr>
            <w:tcW w:w="0" w:type="auto"/>
            <w:tcBorders>
              <w:top w:val="nil"/>
              <w:left w:val="nil"/>
              <w:bottom w:val="nil"/>
              <w:right w:val="nil"/>
            </w:tcBorders>
            <w:shd w:val="clear" w:color="auto" w:fill="auto"/>
            <w:noWrap/>
            <w:vAlign w:val="bottom"/>
            <w:hideMark/>
          </w:tcPr>
          <w:p w:rsidR="00C32A01" w:rsidRPr="00E558C5" w:rsidRDefault="00C32A01" w:rsidP="00EA75AC">
            <w:pPr>
              <w:spacing w:before="120" w:after="120" w:line="360" w:lineRule="auto"/>
              <w:rPr>
                <w:rFonts w:ascii="David" w:hAnsi="David" w:cs="David"/>
                <w:b/>
                <w:bCs/>
                <w:color w:val="FF0000"/>
                <w:sz w:val="24"/>
                <w:szCs w:val="24"/>
              </w:rPr>
            </w:pPr>
            <w:r w:rsidRPr="00E558C5">
              <w:rPr>
                <w:rFonts w:ascii="David" w:hAnsi="David" w:cs="David"/>
                <w:b/>
                <w:bCs/>
                <w:color w:val="FF0000"/>
                <w:sz w:val="24"/>
                <w:szCs w:val="24"/>
                <w:rtl/>
              </w:rPr>
              <w:t>ביאור</w:t>
            </w:r>
            <w:r w:rsidR="00712FC4">
              <w:rPr>
                <w:rFonts w:ascii="David" w:hAnsi="David" w:cs="David"/>
                <w:b/>
                <w:bCs/>
                <w:color w:val="FF0000"/>
                <w:sz w:val="24"/>
                <w:szCs w:val="24"/>
                <w:rtl/>
              </w:rPr>
              <w:t xml:space="preserve"> </w:t>
            </w:r>
            <w:r w:rsidR="00712FC4">
              <w:rPr>
                <w:rFonts w:ascii="David" w:hAnsi="David" w:cs="David" w:hint="cs"/>
                <w:b/>
                <w:bCs/>
                <w:color w:val="FF0000"/>
                <w:sz w:val="24"/>
                <w:szCs w:val="24"/>
                <w:rtl/>
              </w:rPr>
              <w:t>10</w:t>
            </w:r>
          </w:p>
        </w:tc>
        <w:tc>
          <w:tcPr>
            <w:tcW w:w="0" w:type="auto"/>
            <w:tcBorders>
              <w:top w:val="nil"/>
              <w:left w:val="nil"/>
              <w:bottom w:val="nil"/>
              <w:right w:val="nil"/>
            </w:tcBorders>
            <w:vAlign w:val="center"/>
          </w:tcPr>
          <w:p w:rsidR="00C32A01" w:rsidRPr="00E558C5" w:rsidRDefault="00C32A01" w:rsidP="00EA75AC">
            <w:pPr>
              <w:spacing w:before="120" w:after="120" w:line="360" w:lineRule="auto"/>
              <w:rPr>
                <w:rFonts w:ascii="David" w:hAnsi="David" w:cs="David"/>
                <w:b/>
                <w:bCs/>
                <w:color w:val="FF0000"/>
                <w:sz w:val="24"/>
                <w:szCs w:val="24"/>
                <w:rtl/>
              </w:rPr>
            </w:pPr>
          </w:p>
        </w:tc>
      </w:tr>
    </w:tbl>
    <w:p w:rsidR="004F4B8D" w:rsidRDefault="004F4B8D" w:rsidP="00EA75AC">
      <w:pPr>
        <w:spacing w:before="120" w:after="120" w:line="360" w:lineRule="auto"/>
        <w:rPr>
          <w:rFonts w:ascii="David" w:hAnsi="David" w:cs="David"/>
          <w:b/>
          <w:bCs/>
          <w:sz w:val="24"/>
          <w:szCs w:val="24"/>
          <w:u w:val="single"/>
          <w:rtl/>
        </w:rPr>
      </w:pPr>
    </w:p>
    <w:tbl>
      <w:tblPr>
        <w:bidiVisual/>
        <w:tblW w:w="0" w:type="auto"/>
        <w:tblInd w:w="93" w:type="dxa"/>
        <w:tblLook w:val="04A0" w:firstRow="1" w:lastRow="0" w:firstColumn="1" w:lastColumn="0" w:noHBand="0" w:noVBand="1"/>
      </w:tblPr>
      <w:tblGrid>
        <w:gridCol w:w="2151"/>
        <w:gridCol w:w="343"/>
        <w:gridCol w:w="1519"/>
        <w:gridCol w:w="2145"/>
      </w:tblGrid>
      <w:tr w:rsidR="008220E9" w:rsidRPr="008220E9" w:rsidTr="004F4B8D">
        <w:trPr>
          <w:trHeight w:val="315"/>
        </w:trPr>
        <w:tc>
          <w:tcPr>
            <w:tcW w:w="0" w:type="auto"/>
            <w:gridSpan w:val="3"/>
            <w:tcBorders>
              <w:top w:val="nil"/>
              <w:left w:val="nil"/>
              <w:bottom w:val="nil"/>
              <w:right w:val="nil"/>
            </w:tcBorders>
            <w:shd w:val="clear" w:color="auto" w:fill="auto"/>
            <w:noWrap/>
            <w:vAlign w:val="bottom"/>
            <w:hideMark/>
          </w:tcPr>
          <w:p w:rsidR="00F27C99" w:rsidRDefault="00F27C99" w:rsidP="00EA75AC">
            <w:pPr>
              <w:spacing w:before="120" w:after="120" w:line="360" w:lineRule="auto"/>
              <w:rPr>
                <w:rFonts w:ascii="David" w:hAnsi="David" w:cs="David"/>
                <w:b/>
                <w:bCs/>
                <w:sz w:val="24"/>
                <w:szCs w:val="24"/>
                <w:u w:val="single"/>
                <w:rtl/>
              </w:rPr>
            </w:pPr>
          </w:p>
          <w:p w:rsidR="008220E9" w:rsidRPr="004F4B8D" w:rsidRDefault="008220E9" w:rsidP="00EA75AC">
            <w:pPr>
              <w:spacing w:before="120" w:after="120" w:line="360" w:lineRule="auto"/>
              <w:rPr>
                <w:rFonts w:ascii="David" w:hAnsi="David" w:cs="David"/>
                <w:b/>
                <w:bCs/>
                <w:sz w:val="24"/>
                <w:szCs w:val="24"/>
                <w:u w:val="single"/>
              </w:rPr>
            </w:pPr>
            <w:r w:rsidRPr="004F4B8D">
              <w:rPr>
                <w:rFonts w:ascii="David" w:hAnsi="David" w:cs="David"/>
                <w:b/>
                <w:bCs/>
                <w:sz w:val="24"/>
                <w:szCs w:val="24"/>
                <w:u w:val="single"/>
                <w:rtl/>
              </w:rPr>
              <w:lastRenderedPageBreak/>
              <w:t xml:space="preserve">שלב 2 - תיקון דוח רווח והפסד </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p>
        </w:tc>
      </w:tr>
      <w:tr w:rsidR="008220E9" w:rsidRPr="008220E9" w:rsidTr="004F4B8D">
        <w:trPr>
          <w:trHeight w:val="315"/>
        </w:trPr>
        <w:tc>
          <w:tcPr>
            <w:tcW w:w="0" w:type="auto"/>
            <w:gridSpan w:val="4"/>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lastRenderedPageBreak/>
              <w:t xml:space="preserve">תרגום דוח </w:t>
            </w:r>
            <w:proofErr w:type="spellStart"/>
            <w:r w:rsidRPr="008220E9">
              <w:rPr>
                <w:rFonts w:ascii="David" w:hAnsi="David" w:cs="David"/>
                <w:sz w:val="24"/>
                <w:szCs w:val="24"/>
                <w:rtl/>
              </w:rPr>
              <w:t>רוו"ה</w:t>
            </w:r>
            <w:proofErr w:type="spellEnd"/>
            <w:r w:rsidRPr="008220E9">
              <w:rPr>
                <w:rFonts w:ascii="David" w:hAnsi="David" w:cs="David"/>
                <w:sz w:val="24"/>
                <w:szCs w:val="24"/>
                <w:rtl/>
              </w:rPr>
              <w:t xml:space="preserve"> והפסד יהיה לפי מועדי ההכרה בהכנסה ובהוצאה</w:t>
            </w:r>
          </w:p>
        </w:tc>
      </w:tr>
      <w:tr w:rsidR="008220E9" w:rsidRPr="008220E9" w:rsidTr="004F4B8D">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b/>
                <w:bCs/>
                <w:sz w:val="24"/>
                <w:szCs w:val="24"/>
              </w:rPr>
            </w:pPr>
            <w:r w:rsidRPr="008220E9">
              <w:rPr>
                <w:rFonts w:ascii="David" w:hAnsi="David" w:cs="David"/>
                <w:b/>
                <w:bCs/>
                <w:sz w:val="24"/>
                <w:szCs w:val="24"/>
                <w:rtl/>
              </w:rPr>
              <w:t>דוח רווח והפסד</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b/>
                <w:bCs/>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b/>
                <w:bCs/>
                <w:sz w:val="24"/>
                <w:szCs w:val="24"/>
              </w:rPr>
            </w:pPr>
            <w:r w:rsidRPr="008220E9">
              <w:rPr>
                <w:rFonts w:ascii="David" w:hAnsi="David" w:cs="David"/>
                <w:b/>
                <w:bCs/>
                <w:sz w:val="24"/>
                <w:szCs w:val="24"/>
              </w:rPr>
              <w:t>2008</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p>
        </w:tc>
      </w:tr>
      <w:tr w:rsidR="008220E9" w:rsidRPr="008220E9" w:rsidTr="004F4B8D">
        <w:trPr>
          <w:trHeight w:val="315"/>
        </w:trPr>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מכירות</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r w:rsidRPr="008220E9">
              <w:rPr>
                <w:rFonts w:ascii="David" w:hAnsi="David" w:cs="David"/>
                <w:sz w:val="24"/>
                <w:szCs w:val="24"/>
              </w:rPr>
              <w:t> </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sz w:val="24"/>
                <w:szCs w:val="24"/>
              </w:rPr>
            </w:pPr>
            <w:r w:rsidRPr="008220E9">
              <w:rPr>
                <w:rFonts w:ascii="David" w:hAnsi="David" w:cs="David"/>
                <w:sz w:val="24"/>
                <w:szCs w:val="24"/>
                <w:rtl/>
              </w:rPr>
              <w:t xml:space="preserve">₪ </w:t>
            </w:r>
            <w:r w:rsidRPr="008220E9">
              <w:rPr>
                <w:rFonts w:ascii="David" w:hAnsi="David" w:cs="David"/>
                <w:sz w:val="24"/>
                <w:szCs w:val="24"/>
              </w:rPr>
              <w:t>1,300,000</w:t>
            </w:r>
          </w:p>
        </w:tc>
        <w:tc>
          <w:tcPr>
            <w:tcW w:w="0" w:type="auto"/>
            <w:tcBorders>
              <w:top w:val="nil"/>
              <w:left w:val="nil"/>
              <w:bottom w:val="nil"/>
              <w:right w:val="nil"/>
            </w:tcBorders>
            <w:shd w:val="clear" w:color="auto" w:fill="auto"/>
            <w:noWrap/>
            <w:vAlign w:val="bottom"/>
            <w:hideMark/>
          </w:tcPr>
          <w:p w:rsidR="008220E9" w:rsidRPr="008220E9" w:rsidRDefault="004F4B8D" w:rsidP="00EA75AC">
            <w:pPr>
              <w:bidi w:val="0"/>
              <w:spacing w:before="120" w:after="120" w:line="360" w:lineRule="auto"/>
              <w:jc w:val="right"/>
              <w:rPr>
                <w:rFonts w:ascii="David" w:hAnsi="David" w:cs="David"/>
                <w:sz w:val="24"/>
                <w:szCs w:val="24"/>
              </w:rPr>
            </w:pPr>
            <m:oMathPara>
              <m:oMath>
                <m:r>
                  <m:rPr>
                    <m:sty m:val="p"/>
                  </m:rPr>
                  <w:rPr>
                    <w:rFonts w:ascii="Cambria Math" w:hAnsi="Cambria Math" w:cs="David"/>
                    <w:sz w:val="24"/>
                    <w:szCs w:val="24"/>
                  </w:rPr>
                  <m:t>500</m:t>
                </m:r>
                <m:r>
                  <w:rPr>
                    <w:rFonts w:ascii="Cambria Math" w:hAnsi="Cambria Math" w:cs="David"/>
                    <w:sz w:val="24"/>
                    <w:szCs w:val="24"/>
                  </w:rPr>
                  <m:t>,</m:t>
                </m:r>
                <m:r>
                  <m:rPr>
                    <m:sty m:val="p"/>
                  </m:rPr>
                  <w:rPr>
                    <w:rFonts w:ascii="Cambria Math" w:hAnsi="Cambria Math" w:cs="David"/>
                    <w:sz w:val="24"/>
                    <w:szCs w:val="24"/>
                  </w:rPr>
                  <m:t>000*2.6=</m:t>
                </m:r>
              </m:oMath>
            </m:oMathPara>
          </w:p>
        </w:tc>
      </w:tr>
      <w:tr w:rsidR="008220E9" w:rsidRPr="008220E9" w:rsidTr="004F4B8D">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עלות המכר</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sz w:val="24"/>
                <w:szCs w:val="24"/>
              </w:rPr>
            </w:pPr>
            <w:r w:rsidRPr="008220E9">
              <w:rPr>
                <w:rFonts w:ascii="David" w:hAnsi="David" w:cs="David"/>
                <w:color w:val="FF0000"/>
                <w:sz w:val="24"/>
                <w:szCs w:val="24"/>
                <w:rtl/>
              </w:rPr>
              <w:t>₪</w:t>
            </w:r>
            <w:r w:rsidRPr="008220E9">
              <w:rPr>
                <w:rFonts w:ascii="David" w:hAnsi="David" w:cs="David"/>
                <w:color w:val="FF0000"/>
                <w:sz w:val="24"/>
                <w:szCs w:val="24"/>
              </w:rPr>
              <w:t xml:space="preserve"> -509,600</w:t>
            </w:r>
          </w:p>
        </w:tc>
        <w:tc>
          <w:tcPr>
            <w:tcW w:w="0" w:type="auto"/>
            <w:tcBorders>
              <w:top w:val="nil"/>
              <w:left w:val="nil"/>
              <w:bottom w:val="nil"/>
              <w:right w:val="nil"/>
            </w:tcBorders>
            <w:shd w:val="clear" w:color="auto" w:fill="auto"/>
            <w:noWrap/>
            <w:vAlign w:val="bottom"/>
            <w:hideMark/>
          </w:tcPr>
          <w:p w:rsidR="008220E9" w:rsidRPr="008220E9" w:rsidRDefault="004F4B8D" w:rsidP="00EA75AC">
            <w:pPr>
              <w:bidi w:val="0"/>
              <w:spacing w:before="120" w:after="120" w:line="360" w:lineRule="auto"/>
              <w:jc w:val="right"/>
              <w:rPr>
                <w:rFonts w:ascii="David" w:hAnsi="David" w:cs="David"/>
                <w:sz w:val="24"/>
                <w:szCs w:val="24"/>
              </w:rPr>
            </w:pPr>
            <m:oMathPara>
              <m:oMath>
                <m:r>
                  <m:rPr>
                    <m:sty m:val="p"/>
                  </m:rPr>
                  <w:rPr>
                    <w:rFonts w:ascii="Cambria Math" w:hAnsi="Cambria Math" w:cs="David"/>
                    <w:sz w:val="24"/>
                    <w:szCs w:val="24"/>
                  </w:rPr>
                  <m:t>196</m:t>
                </m:r>
                <m:r>
                  <w:rPr>
                    <w:rFonts w:ascii="Cambria Math" w:hAnsi="Cambria Math" w:cs="David"/>
                    <w:sz w:val="24"/>
                    <w:szCs w:val="24"/>
                  </w:rPr>
                  <m:t>,</m:t>
                </m:r>
                <m:r>
                  <m:rPr>
                    <m:sty m:val="p"/>
                  </m:rPr>
                  <w:rPr>
                    <w:rFonts w:ascii="Cambria Math" w:hAnsi="Cambria Math" w:cs="David"/>
                    <w:sz w:val="24"/>
                    <w:szCs w:val="24"/>
                  </w:rPr>
                  <m:t>000*2.6=</m:t>
                </m:r>
              </m:oMath>
            </m:oMathPara>
          </w:p>
        </w:tc>
      </w:tr>
      <w:tr w:rsidR="008220E9" w:rsidRPr="008220E9" w:rsidTr="004F4B8D">
        <w:trPr>
          <w:trHeight w:val="330"/>
        </w:trPr>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הוצאות הנהלה</w:t>
            </w:r>
          </w:p>
        </w:tc>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r w:rsidRPr="008220E9">
              <w:rPr>
                <w:rFonts w:ascii="David" w:hAnsi="David" w:cs="David"/>
                <w:sz w:val="24"/>
                <w:szCs w:val="24"/>
              </w:rPr>
              <w:t> </w:t>
            </w:r>
          </w:p>
        </w:tc>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sz w:val="24"/>
                <w:szCs w:val="24"/>
              </w:rPr>
            </w:pPr>
            <w:r w:rsidRPr="008220E9">
              <w:rPr>
                <w:rFonts w:ascii="David" w:hAnsi="David" w:cs="David"/>
                <w:color w:val="FF0000"/>
                <w:sz w:val="24"/>
                <w:szCs w:val="24"/>
                <w:rtl/>
              </w:rPr>
              <w:t>₪</w:t>
            </w:r>
            <w:r w:rsidRPr="008220E9">
              <w:rPr>
                <w:rFonts w:ascii="David" w:hAnsi="David" w:cs="David"/>
                <w:color w:val="FF0000"/>
                <w:sz w:val="24"/>
                <w:szCs w:val="24"/>
              </w:rPr>
              <w:t xml:space="preserve"> -726,700</w:t>
            </w:r>
          </w:p>
        </w:tc>
        <w:tc>
          <w:tcPr>
            <w:tcW w:w="0" w:type="auto"/>
            <w:tcBorders>
              <w:top w:val="nil"/>
              <w:left w:val="nil"/>
              <w:bottom w:val="nil"/>
              <w:right w:val="nil"/>
            </w:tcBorders>
            <w:shd w:val="clear" w:color="auto" w:fill="auto"/>
            <w:noWrap/>
            <w:vAlign w:val="bottom"/>
            <w:hideMark/>
          </w:tcPr>
          <w:p w:rsidR="008220E9" w:rsidRPr="008220E9" w:rsidRDefault="004F4B8D" w:rsidP="00EA75AC">
            <w:pPr>
              <w:bidi w:val="0"/>
              <w:spacing w:before="120" w:after="120" w:line="360" w:lineRule="auto"/>
              <w:jc w:val="right"/>
              <w:rPr>
                <w:rFonts w:ascii="David" w:hAnsi="David" w:cs="David"/>
                <w:sz w:val="24"/>
                <w:szCs w:val="24"/>
              </w:rPr>
            </w:pPr>
            <m:oMathPara>
              <m:oMath>
                <m:r>
                  <m:rPr>
                    <m:sty m:val="p"/>
                  </m:rPr>
                  <w:rPr>
                    <w:rFonts w:ascii="Cambria Math" w:hAnsi="Cambria Math" w:cs="David"/>
                    <w:sz w:val="24"/>
                    <w:szCs w:val="24"/>
                  </w:rPr>
                  <m:t>279,500*2.6=</m:t>
                </m:r>
              </m:oMath>
            </m:oMathPara>
          </w:p>
        </w:tc>
      </w:tr>
      <w:tr w:rsidR="008220E9" w:rsidRPr="008220E9" w:rsidTr="000D29DC">
        <w:trPr>
          <w:trHeight w:val="315"/>
        </w:trPr>
        <w:tc>
          <w:tcPr>
            <w:tcW w:w="0" w:type="auto"/>
            <w:tcBorders>
              <w:top w:val="nil"/>
              <w:left w:val="nil"/>
              <w:bottom w:val="nil"/>
              <w:right w:val="nil"/>
            </w:tcBorders>
            <w:shd w:val="clear" w:color="auto" w:fill="DEEAF6" w:themeFill="accent1" w:themeFillTint="33"/>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רווח השנה</w:t>
            </w:r>
          </w:p>
        </w:tc>
        <w:tc>
          <w:tcPr>
            <w:tcW w:w="0" w:type="auto"/>
            <w:tcBorders>
              <w:top w:val="nil"/>
              <w:left w:val="nil"/>
              <w:bottom w:val="nil"/>
              <w:right w:val="nil"/>
            </w:tcBorders>
            <w:shd w:val="clear" w:color="auto" w:fill="DEEAF6" w:themeFill="accent1" w:themeFillTint="33"/>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DEEAF6" w:themeFill="accent1" w:themeFillTint="33"/>
            <w:noWrap/>
            <w:vAlign w:val="bottom"/>
            <w:hideMark/>
          </w:tcPr>
          <w:p w:rsidR="008220E9" w:rsidRPr="008220E9" w:rsidRDefault="008220E9" w:rsidP="00EA75AC">
            <w:pPr>
              <w:bidi w:val="0"/>
              <w:spacing w:before="120" w:after="120" w:line="360" w:lineRule="auto"/>
              <w:jc w:val="center"/>
              <w:rPr>
                <w:rFonts w:ascii="David" w:hAnsi="David" w:cs="David"/>
                <w:sz w:val="24"/>
                <w:szCs w:val="24"/>
              </w:rPr>
            </w:pPr>
            <w:r w:rsidRPr="008220E9">
              <w:rPr>
                <w:rFonts w:ascii="David" w:hAnsi="David" w:cs="David"/>
                <w:sz w:val="24"/>
                <w:szCs w:val="24"/>
                <w:rtl/>
              </w:rPr>
              <w:t xml:space="preserve">₪ </w:t>
            </w:r>
            <w:r w:rsidRPr="008220E9">
              <w:rPr>
                <w:rFonts w:ascii="David" w:hAnsi="David" w:cs="David"/>
                <w:sz w:val="24"/>
                <w:szCs w:val="24"/>
              </w:rPr>
              <w:t>63,700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p>
        </w:tc>
      </w:tr>
      <w:tr w:rsidR="008220E9" w:rsidRPr="008220E9" w:rsidTr="004F4B8D">
        <w:trPr>
          <w:trHeight w:val="315"/>
        </w:trPr>
        <w:tc>
          <w:tcPr>
            <w:tcW w:w="0" w:type="auto"/>
            <w:tcBorders>
              <w:top w:val="nil"/>
              <w:left w:val="nil"/>
              <w:bottom w:val="nil"/>
              <w:right w:val="nil"/>
            </w:tcBorders>
            <w:shd w:val="clear" w:color="auto" w:fill="auto"/>
            <w:noWrap/>
            <w:vAlign w:val="bottom"/>
            <w:hideMark/>
          </w:tcPr>
          <w:p w:rsidR="008220E9" w:rsidRPr="004F4B8D" w:rsidRDefault="008220E9" w:rsidP="00EA75AC">
            <w:pPr>
              <w:spacing w:before="120" w:after="120" w:line="360" w:lineRule="auto"/>
              <w:rPr>
                <w:rFonts w:ascii="David" w:hAnsi="David" w:cs="David"/>
                <w:sz w:val="24"/>
                <w:szCs w:val="24"/>
                <w:u w:val="single"/>
              </w:rPr>
            </w:pPr>
            <w:r w:rsidRPr="004F4B8D">
              <w:rPr>
                <w:rFonts w:ascii="David" w:hAnsi="David" w:cs="David"/>
                <w:sz w:val="24"/>
                <w:szCs w:val="24"/>
                <w:u w:val="single"/>
                <w:rtl/>
              </w:rPr>
              <w:t>רווח כולל אחר</w:t>
            </w:r>
            <w:r w:rsidR="004F4B8D" w:rsidRPr="004F4B8D">
              <w:rPr>
                <w:rFonts w:ascii="David" w:hAnsi="David" w:cs="David" w:hint="cs"/>
                <w:sz w:val="24"/>
                <w:szCs w:val="24"/>
                <w:u w:val="single"/>
                <w:rtl/>
              </w:rPr>
              <w:t>:</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p>
        </w:tc>
      </w:tr>
      <w:tr w:rsidR="008220E9" w:rsidRPr="008220E9" w:rsidTr="004F4B8D">
        <w:trPr>
          <w:trHeight w:val="330"/>
        </w:trPr>
        <w:tc>
          <w:tcPr>
            <w:tcW w:w="0" w:type="auto"/>
            <w:gridSpan w:val="2"/>
            <w:tcBorders>
              <w:top w:val="single" w:sz="4" w:space="0" w:color="auto"/>
              <w:left w:val="nil"/>
              <w:bottom w:val="single" w:sz="8" w:space="0" w:color="auto"/>
              <w:right w:val="nil"/>
            </w:tcBorders>
            <w:shd w:val="clear" w:color="auto" w:fill="auto"/>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קרן הון בגין הפרשי תרגום</w:t>
            </w:r>
          </w:p>
        </w:tc>
        <w:tc>
          <w:tcPr>
            <w:tcW w:w="0" w:type="auto"/>
            <w:tcBorders>
              <w:top w:val="single" w:sz="4" w:space="0" w:color="auto"/>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360" w:lineRule="auto"/>
              <w:jc w:val="center"/>
              <w:rPr>
                <w:rFonts w:ascii="David" w:hAnsi="David" w:cs="David"/>
                <w:sz w:val="24"/>
                <w:szCs w:val="24"/>
              </w:rPr>
            </w:pPr>
            <w:r w:rsidRPr="008220E9">
              <w:rPr>
                <w:rFonts w:ascii="David" w:hAnsi="David" w:cs="David"/>
                <w:sz w:val="24"/>
                <w:szCs w:val="24"/>
                <w:rtl/>
              </w:rPr>
              <w:t xml:space="preserve">₪ </w:t>
            </w:r>
            <w:r w:rsidRPr="008220E9">
              <w:rPr>
                <w:rFonts w:ascii="David" w:hAnsi="David" w:cs="David"/>
                <w:sz w:val="24"/>
                <w:szCs w:val="24"/>
              </w:rPr>
              <w:t>519,300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p>
        </w:tc>
      </w:tr>
      <w:tr w:rsidR="008220E9" w:rsidRPr="008220E9" w:rsidTr="00E558C5">
        <w:trPr>
          <w:trHeight w:val="315"/>
        </w:trPr>
        <w:tc>
          <w:tcPr>
            <w:tcW w:w="0" w:type="auto"/>
            <w:tcBorders>
              <w:top w:val="nil"/>
              <w:left w:val="nil"/>
              <w:bottom w:val="nil"/>
              <w:right w:val="nil"/>
            </w:tcBorders>
            <w:shd w:val="clear" w:color="auto" w:fill="DEEAF6" w:themeFill="accent1" w:themeFillTint="33"/>
            <w:noWrap/>
            <w:vAlign w:val="bottom"/>
            <w:hideMark/>
          </w:tcPr>
          <w:p w:rsidR="008220E9" w:rsidRPr="008220E9" w:rsidRDefault="008220E9" w:rsidP="00EA75AC">
            <w:pPr>
              <w:spacing w:before="120" w:after="120" w:line="360" w:lineRule="auto"/>
              <w:rPr>
                <w:rFonts w:ascii="David" w:hAnsi="David" w:cs="David"/>
                <w:sz w:val="24"/>
                <w:szCs w:val="24"/>
              </w:rPr>
            </w:pPr>
            <w:r w:rsidRPr="008220E9">
              <w:rPr>
                <w:rFonts w:ascii="David" w:hAnsi="David" w:cs="David"/>
                <w:sz w:val="24"/>
                <w:szCs w:val="24"/>
                <w:rtl/>
              </w:rPr>
              <w:t>סה"כ רווח השנה</w:t>
            </w:r>
          </w:p>
        </w:tc>
        <w:tc>
          <w:tcPr>
            <w:tcW w:w="0" w:type="auto"/>
            <w:tcBorders>
              <w:top w:val="nil"/>
              <w:left w:val="nil"/>
              <w:bottom w:val="nil"/>
              <w:right w:val="nil"/>
            </w:tcBorders>
            <w:shd w:val="clear" w:color="auto" w:fill="DEEAF6" w:themeFill="accent1" w:themeFillTint="33"/>
            <w:noWrap/>
            <w:vAlign w:val="bottom"/>
            <w:hideMark/>
          </w:tcPr>
          <w:p w:rsidR="008220E9" w:rsidRPr="008220E9" w:rsidRDefault="008220E9" w:rsidP="00EA75AC">
            <w:pPr>
              <w:bidi w:val="0"/>
              <w:spacing w:before="120" w:after="120" w:line="360" w:lineRule="auto"/>
              <w:rPr>
                <w:rFonts w:ascii="David" w:hAnsi="David" w:cs="David"/>
                <w:sz w:val="24"/>
                <w:szCs w:val="24"/>
              </w:rPr>
            </w:pPr>
          </w:p>
        </w:tc>
        <w:tc>
          <w:tcPr>
            <w:tcW w:w="0" w:type="auto"/>
            <w:tcBorders>
              <w:top w:val="nil"/>
              <w:left w:val="nil"/>
              <w:bottom w:val="nil"/>
              <w:right w:val="nil"/>
            </w:tcBorders>
            <w:shd w:val="clear" w:color="auto" w:fill="DEEAF6" w:themeFill="accent1" w:themeFillTint="33"/>
            <w:noWrap/>
            <w:vAlign w:val="bottom"/>
            <w:hideMark/>
          </w:tcPr>
          <w:p w:rsidR="008220E9" w:rsidRPr="008220E9" w:rsidRDefault="008220E9" w:rsidP="00EA75AC">
            <w:pPr>
              <w:bidi w:val="0"/>
              <w:spacing w:before="120" w:after="120" w:line="360" w:lineRule="auto"/>
              <w:jc w:val="center"/>
              <w:rPr>
                <w:rFonts w:ascii="David" w:hAnsi="David" w:cs="David"/>
                <w:sz w:val="24"/>
                <w:szCs w:val="24"/>
              </w:rPr>
            </w:pPr>
            <w:r w:rsidRPr="008220E9">
              <w:rPr>
                <w:rFonts w:ascii="David" w:hAnsi="David" w:cs="David"/>
                <w:sz w:val="24"/>
                <w:szCs w:val="24"/>
                <w:rtl/>
              </w:rPr>
              <w:t xml:space="preserve">₪ </w:t>
            </w:r>
            <w:r w:rsidRPr="008220E9">
              <w:rPr>
                <w:rFonts w:ascii="David" w:hAnsi="David" w:cs="David"/>
                <w:sz w:val="24"/>
                <w:szCs w:val="24"/>
              </w:rPr>
              <w:t>583,000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360" w:lineRule="auto"/>
              <w:jc w:val="right"/>
              <w:rPr>
                <w:rFonts w:ascii="David" w:hAnsi="David" w:cs="David"/>
                <w:sz w:val="24"/>
                <w:szCs w:val="24"/>
              </w:rPr>
            </w:pPr>
          </w:p>
        </w:tc>
      </w:tr>
    </w:tbl>
    <w:p w:rsidR="008220E9" w:rsidRPr="008220E9" w:rsidRDefault="008220E9" w:rsidP="00EA75AC">
      <w:pPr>
        <w:spacing w:before="120" w:after="120" w:line="360" w:lineRule="auto"/>
        <w:rPr>
          <w:rFonts w:ascii="David" w:hAnsi="David" w:cs="David"/>
          <w:b/>
          <w:bCs/>
          <w:sz w:val="24"/>
          <w:szCs w:val="24"/>
          <w:u w:val="single"/>
          <w:rtl/>
        </w:rPr>
      </w:pPr>
    </w:p>
    <w:p w:rsidR="008220E9" w:rsidRDefault="008220E9" w:rsidP="00EA75AC">
      <w:pPr>
        <w:spacing w:before="120" w:after="120" w:line="360" w:lineRule="auto"/>
        <w:rPr>
          <w:rFonts w:ascii="David" w:hAnsi="David" w:cs="David"/>
          <w:b/>
          <w:bCs/>
          <w:sz w:val="24"/>
          <w:szCs w:val="24"/>
          <w:u w:val="single"/>
          <w:rtl/>
        </w:rPr>
      </w:pPr>
    </w:p>
    <w:p w:rsidR="00F27C99" w:rsidRDefault="00F27C99" w:rsidP="00EA75AC">
      <w:pPr>
        <w:spacing w:before="120" w:after="120" w:line="360" w:lineRule="auto"/>
        <w:rPr>
          <w:rFonts w:ascii="David" w:hAnsi="David" w:cs="David"/>
          <w:b/>
          <w:bCs/>
          <w:sz w:val="24"/>
          <w:szCs w:val="24"/>
          <w:u w:val="single"/>
          <w:rtl/>
        </w:rPr>
      </w:pPr>
    </w:p>
    <w:p w:rsidR="00F27C99" w:rsidRDefault="00F27C99" w:rsidP="00EA75AC">
      <w:pPr>
        <w:spacing w:before="120" w:after="120" w:line="360" w:lineRule="auto"/>
        <w:rPr>
          <w:rFonts w:ascii="David" w:hAnsi="David" w:cs="David"/>
          <w:b/>
          <w:bCs/>
          <w:sz w:val="24"/>
          <w:szCs w:val="24"/>
          <w:u w:val="single"/>
          <w:rtl/>
        </w:rPr>
      </w:pPr>
    </w:p>
    <w:p w:rsidR="00EA75AC" w:rsidRDefault="00EA75AC" w:rsidP="00EA75AC">
      <w:pPr>
        <w:spacing w:before="120" w:after="120" w:line="360" w:lineRule="auto"/>
        <w:rPr>
          <w:rFonts w:ascii="David" w:hAnsi="David" w:cs="David"/>
          <w:b/>
          <w:bCs/>
          <w:sz w:val="24"/>
          <w:szCs w:val="24"/>
          <w:u w:val="single"/>
          <w:rtl/>
        </w:rPr>
      </w:pPr>
    </w:p>
    <w:p w:rsidR="00F27C99" w:rsidRDefault="00F27C99" w:rsidP="00EA75AC">
      <w:pPr>
        <w:spacing w:before="120" w:after="120" w:line="360" w:lineRule="auto"/>
        <w:rPr>
          <w:rFonts w:ascii="David" w:hAnsi="David" w:cs="David"/>
          <w:b/>
          <w:bCs/>
          <w:sz w:val="24"/>
          <w:szCs w:val="24"/>
          <w:u w:val="single"/>
          <w:rtl/>
        </w:rPr>
      </w:pPr>
    </w:p>
    <w:p w:rsidR="00F27C99" w:rsidRDefault="00F27C99" w:rsidP="00EA75AC">
      <w:pPr>
        <w:spacing w:before="120" w:after="120" w:line="360" w:lineRule="auto"/>
        <w:rPr>
          <w:rFonts w:ascii="David" w:hAnsi="David" w:cs="David"/>
          <w:b/>
          <w:bCs/>
          <w:sz w:val="24"/>
          <w:szCs w:val="24"/>
          <w:u w:val="single"/>
          <w:rtl/>
        </w:rPr>
      </w:pPr>
    </w:p>
    <w:p w:rsidR="00F27C99" w:rsidRDefault="00F27C99" w:rsidP="00EA75AC">
      <w:pPr>
        <w:spacing w:before="120" w:after="120" w:line="360" w:lineRule="auto"/>
        <w:rPr>
          <w:rFonts w:ascii="David" w:hAnsi="David" w:cs="David"/>
          <w:b/>
          <w:bCs/>
          <w:sz w:val="24"/>
          <w:szCs w:val="24"/>
          <w:u w:val="single"/>
          <w:rtl/>
        </w:rPr>
      </w:pPr>
    </w:p>
    <w:p w:rsidR="00F27C99" w:rsidRDefault="00F27C99" w:rsidP="00EA75AC">
      <w:pPr>
        <w:spacing w:before="120" w:after="120" w:line="360" w:lineRule="auto"/>
        <w:rPr>
          <w:rFonts w:ascii="David" w:hAnsi="David" w:cs="David"/>
          <w:b/>
          <w:bCs/>
          <w:sz w:val="24"/>
          <w:szCs w:val="24"/>
          <w:u w:val="single"/>
          <w:rtl/>
        </w:rPr>
      </w:pPr>
    </w:p>
    <w:p w:rsidR="00F27C99" w:rsidRDefault="00F27C99" w:rsidP="00EA75AC">
      <w:pPr>
        <w:spacing w:before="120" w:after="120" w:line="360" w:lineRule="auto"/>
        <w:rPr>
          <w:rFonts w:ascii="David" w:hAnsi="David" w:cs="David"/>
          <w:b/>
          <w:bCs/>
          <w:sz w:val="24"/>
          <w:szCs w:val="24"/>
          <w:u w:val="single"/>
          <w:rtl/>
        </w:rPr>
      </w:pPr>
    </w:p>
    <w:p w:rsidR="00F27C99" w:rsidRDefault="00F27C99" w:rsidP="00EA75AC">
      <w:pPr>
        <w:spacing w:before="120" w:after="120" w:line="360" w:lineRule="auto"/>
        <w:rPr>
          <w:rFonts w:ascii="David" w:hAnsi="David" w:cs="David"/>
          <w:b/>
          <w:bCs/>
          <w:sz w:val="24"/>
          <w:szCs w:val="24"/>
          <w:u w:val="single"/>
          <w:rtl/>
        </w:rPr>
      </w:pPr>
    </w:p>
    <w:p w:rsidR="00EA75AC" w:rsidRDefault="00EA75AC" w:rsidP="00EA75AC">
      <w:pPr>
        <w:spacing w:before="120" w:after="120" w:line="360" w:lineRule="auto"/>
        <w:rPr>
          <w:rFonts w:ascii="David" w:hAnsi="David" w:cs="David"/>
          <w:b/>
          <w:bCs/>
          <w:sz w:val="24"/>
          <w:szCs w:val="24"/>
          <w:u w:val="single"/>
          <w:rtl/>
        </w:rPr>
      </w:pPr>
    </w:p>
    <w:p w:rsidR="00EA75AC" w:rsidRDefault="00EA75AC" w:rsidP="00EA75AC">
      <w:pPr>
        <w:spacing w:before="120" w:after="120" w:line="360" w:lineRule="auto"/>
        <w:rPr>
          <w:rFonts w:ascii="David" w:hAnsi="David" w:cs="David"/>
          <w:b/>
          <w:bCs/>
          <w:sz w:val="24"/>
          <w:szCs w:val="24"/>
          <w:u w:val="single"/>
          <w:rtl/>
        </w:rPr>
      </w:pPr>
    </w:p>
    <w:p w:rsidR="00EA75AC" w:rsidRDefault="00EA75AC" w:rsidP="00EA75AC">
      <w:pPr>
        <w:spacing w:before="120" w:after="120" w:line="360" w:lineRule="auto"/>
        <w:rPr>
          <w:rFonts w:ascii="David" w:hAnsi="David" w:cs="David"/>
          <w:b/>
          <w:bCs/>
          <w:sz w:val="24"/>
          <w:szCs w:val="24"/>
          <w:u w:val="single"/>
          <w:rtl/>
        </w:rPr>
      </w:pPr>
    </w:p>
    <w:p w:rsidR="00F27C99" w:rsidRDefault="00F27C99" w:rsidP="00EA75AC">
      <w:pPr>
        <w:spacing w:before="120" w:after="120" w:line="360" w:lineRule="auto"/>
        <w:rPr>
          <w:rFonts w:ascii="David" w:hAnsi="David" w:cs="David"/>
          <w:b/>
          <w:bCs/>
          <w:sz w:val="24"/>
          <w:szCs w:val="24"/>
          <w:u w:val="single"/>
          <w:rtl/>
        </w:rPr>
      </w:pPr>
    </w:p>
    <w:p w:rsidR="00F27C99" w:rsidRDefault="00F27C99" w:rsidP="00EA75AC">
      <w:pPr>
        <w:spacing w:before="120" w:after="120" w:line="360" w:lineRule="auto"/>
        <w:rPr>
          <w:rFonts w:ascii="David" w:hAnsi="David" w:cs="David"/>
          <w:b/>
          <w:bCs/>
          <w:sz w:val="24"/>
          <w:szCs w:val="24"/>
          <w:u w:val="single"/>
          <w:rtl/>
        </w:rPr>
      </w:pPr>
    </w:p>
    <w:tbl>
      <w:tblPr>
        <w:bidiVisual/>
        <w:tblW w:w="0" w:type="auto"/>
        <w:tblInd w:w="-1050" w:type="dxa"/>
        <w:tblLook w:val="04A0" w:firstRow="1" w:lastRow="0" w:firstColumn="1" w:lastColumn="0" w:noHBand="0" w:noVBand="1"/>
      </w:tblPr>
      <w:tblGrid>
        <w:gridCol w:w="2975"/>
        <w:gridCol w:w="1175"/>
        <w:gridCol w:w="1395"/>
        <w:gridCol w:w="1131"/>
        <w:gridCol w:w="2680"/>
      </w:tblGrid>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b/>
                <w:bCs/>
                <w:sz w:val="24"/>
                <w:szCs w:val="24"/>
                <w:u w:val="single"/>
                <w:rtl/>
              </w:rPr>
            </w:pPr>
            <w:r w:rsidRPr="00E558C5">
              <w:rPr>
                <w:rFonts w:ascii="David" w:hAnsi="David" w:cs="David"/>
                <w:b/>
                <w:bCs/>
                <w:color w:val="FF0000"/>
                <w:sz w:val="24"/>
                <w:szCs w:val="24"/>
                <w:u w:val="single"/>
                <w:rtl/>
              </w:rPr>
              <w:lastRenderedPageBreak/>
              <w:t>דף ה</w:t>
            </w:r>
            <w:r w:rsidR="00E558C5">
              <w:rPr>
                <w:rFonts w:ascii="David" w:hAnsi="David" w:cs="David"/>
                <w:b/>
                <w:bCs/>
                <w:color w:val="FF0000"/>
                <w:sz w:val="24"/>
                <w:szCs w:val="24"/>
                <w:u w:val="single"/>
                <w:rtl/>
              </w:rPr>
              <w:t>ביאור</w:t>
            </w:r>
            <w:r w:rsidRPr="00E558C5">
              <w:rPr>
                <w:rFonts w:ascii="David" w:hAnsi="David" w:cs="David"/>
                <w:b/>
                <w:bCs/>
                <w:color w:val="FF0000"/>
                <w:sz w:val="24"/>
                <w:szCs w:val="24"/>
                <w:u w:val="single"/>
                <w:rtl/>
              </w:rPr>
              <w:t>ים</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712FC4" w:rsidRPr="008220E9" w:rsidTr="00712FC4">
        <w:trPr>
          <w:trHeight w:val="315"/>
        </w:trPr>
        <w:tc>
          <w:tcPr>
            <w:tcW w:w="0" w:type="auto"/>
            <w:tcBorders>
              <w:top w:val="nil"/>
              <w:left w:val="nil"/>
              <w:bottom w:val="nil"/>
              <w:right w:val="nil"/>
            </w:tcBorders>
            <w:shd w:val="clear" w:color="auto" w:fill="auto"/>
            <w:noWrap/>
            <w:vAlign w:val="bottom"/>
          </w:tcPr>
          <w:p w:rsidR="0053363C" w:rsidRPr="00E558C5" w:rsidRDefault="0053363C" w:rsidP="00EA75AC">
            <w:pPr>
              <w:spacing w:before="120" w:after="120" w:line="276" w:lineRule="auto"/>
              <w:rPr>
                <w:rFonts w:ascii="David" w:hAnsi="David" w:cs="David"/>
                <w:b/>
                <w:bCs/>
                <w:color w:val="FF0000"/>
                <w:sz w:val="24"/>
                <w:szCs w:val="24"/>
                <w:u w:val="single"/>
                <w:rtl/>
              </w:rPr>
            </w:pPr>
            <w:r>
              <w:rPr>
                <w:rFonts w:ascii="David" w:hAnsi="David" w:cs="David" w:hint="cs"/>
                <w:b/>
                <w:bCs/>
                <w:color w:val="FF0000"/>
                <w:sz w:val="24"/>
                <w:szCs w:val="24"/>
                <w:u w:val="single"/>
                <w:rtl/>
              </w:rPr>
              <w:t>ביאור 1- דו"ח על המצב הכספי</w:t>
            </w:r>
          </w:p>
        </w:tc>
        <w:tc>
          <w:tcPr>
            <w:tcW w:w="0" w:type="auto"/>
            <w:tcBorders>
              <w:top w:val="nil"/>
              <w:left w:val="nil"/>
              <w:bottom w:val="nil"/>
              <w:right w:val="nil"/>
            </w:tcBorders>
            <w:shd w:val="clear" w:color="auto" w:fill="auto"/>
            <w:noWrap/>
            <w:vAlign w:val="bottom"/>
          </w:tcPr>
          <w:p w:rsidR="0053363C" w:rsidRPr="008220E9" w:rsidRDefault="0053363C"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tcPr>
          <w:p w:rsidR="0053363C" w:rsidRPr="008220E9" w:rsidRDefault="0053363C"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tcPr>
          <w:p w:rsidR="0053363C" w:rsidRPr="008220E9" w:rsidRDefault="0053363C"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tcPr>
          <w:p w:rsidR="0053363C" w:rsidRPr="008220E9" w:rsidRDefault="0053363C"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gridSpan w:val="5"/>
            <w:tcBorders>
              <w:top w:val="nil"/>
              <w:left w:val="nil"/>
              <w:bottom w:val="nil"/>
              <w:right w:val="nil"/>
            </w:tcBorders>
            <w:shd w:val="clear" w:color="auto" w:fill="auto"/>
            <w:noWrap/>
            <w:vAlign w:val="bottom"/>
          </w:tcPr>
          <w:p w:rsidR="0053363C" w:rsidRPr="0053363C" w:rsidRDefault="0053363C" w:rsidP="00EA75AC">
            <w:pPr>
              <w:pStyle w:val="a7"/>
              <w:numPr>
                <w:ilvl w:val="0"/>
                <w:numId w:val="19"/>
              </w:numPr>
              <w:spacing w:before="120" w:after="120" w:line="276" w:lineRule="auto"/>
              <w:contextualSpacing w:val="0"/>
              <w:rPr>
                <w:rFonts w:ascii="David" w:hAnsi="David" w:cs="David"/>
                <w:sz w:val="24"/>
                <w:szCs w:val="24"/>
              </w:rPr>
            </w:pPr>
            <w:r w:rsidRPr="0053363C">
              <w:rPr>
                <w:rFonts w:ascii="David" w:hAnsi="David" w:cs="David" w:hint="cs"/>
                <w:sz w:val="24"/>
                <w:szCs w:val="24"/>
                <w:rtl/>
              </w:rPr>
              <w:t>מדובר על הליך של תיקון כי החברה מדדה בדולר וצ"ל בש"ח</w:t>
            </w:r>
          </w:p>
          <w:p w:rsidR="0053363C" w:rsidRPr="0053363C" w:rsidRDefault="0053363C" w:rsidP="00EA75AC">
            <w:pPr>
              <w:pStyle w:val="a7"/>
              <w:numPr>
                <w:ilvl w:val="0"/>
                <w:numId w:val="19"/>
              </w:numPr>
              <w:spacing w:before="120" w:after="120" w:line="276" w:lineRule="auto"/>
              <w:contextualSpacing w:val="0"/>
              <w:rPr>
                <w:rFonts w:ascii="David" w:hAnsi="David" w:cs="David"/>
                <w:sz w:val="24"/>
                <w:szCs w:val="24"/>
              </w:rPr>
            </w:pPr>
            <w:r w:rsidRPr="0053363C">
              <w:rPr>
                <w:rFonts w:ascii="David" w:hAnsi="David" w:cs="David" w:hint="cs"/>
                <w:sz w:val="24"/>
                <w:szCs w:val="24"/>
                <w:rtl/>
              </w:rPr>
              <w:t xml:space="preserve">מדובר על הליך של הצגה כיוון שצריך להציג בדולרים למרום שמטבע הפעילות הוא ₪. נדגיש כי את הליך ההצגה עושים על סמך הדו"ח המתוקן דהיינו על סמך נדרש א' </w:t>
            </w:r>
          </w:p>
          <w:p w:rsidR="0053363C" w:rsidRDefault="0053363C" w:rsidP="00EA75AC">
            <w:pPr>
              <w:pStyle w:val="a7"/>
              <w:spacing w:before="120" w:after="120" w:line="276" w:lineRule="auto"/>
              <w:contextualSpacing w:val="0"/>
              <w:rPr>
                <w:rFonts w:ascii="David" w:hAnsi="David" w:cs="David"/>
                <w:b/>
                <w:bCs/>
                <w:sz w:val="24"/>
                <w:szCs w:val="24"/>
                <w:rtl/>
              </w:rPr>
            </w:pPr>
            <w:r w:rsidRPr="0053363C">
              <w:rPr>
                <w:rFonts w:ascii="David" w:hAnsi="David" w:cs="David" w:hint="cs"/>
                <w:b/>
                <w:bCs/>
                <w:sz w:val="24"/>
                <w:szCs w:val="24"/>
                <w:rtl/>
              </w:rPr>
              <w:t>למעשה היו יכולים לדרוש רק את נדרש ב' והיינו חייבים לעשות גם את נדרש א' וגם את ב'</w:t>
            </w:r>
          </w:p>
          <w:p w:rsidR="0053363C" w:rsidRDefault="0053363C" w:rsidP="00EA75AC">
            <w:pPr>
              <w:pStyle w:val="a7"/>
              <w:numPr>
                <w:ilvl w:val="0"/>
                <w:numId w:val="19"/>
              </w:numPr>
              <w:spacing w:before="120" w:after="120" w:line="276" w:lineRule="auto"/>
              <w:contextualSpacing w:val="0"/>
              <w:rPr>
                <w:rFonts w:ascii="David" w:hAnsi="David" w:cs="David"/>
                <w:sz w:val="24"/>
                <w:szCs w:val="24"/>
              </w:rPr>
            </w:pPr>
            <w:r>
              <w:rPr>
                <w:rFonts w:ascii="David" w:hAnsi="David" w:cs="David" w:hint="cs"/>
                <w:sz w:val="24"/>
                <w:szCs w:val="24"/>
                <w:rtl/>
              </w:rPr>
              <w:t xml:space="preserve">מדובר על הליך של תיקון , אמנם הישות מדדה בדולרים אבל כך היא מדדה מאז ומעולם והיא </w:t>
            </w:r>
            <w:proofErr w:type="spellStart"/>
            <w:r>
              <w:rPr>
                <w:rFonts w:ascii="David" w:hAnsi="David" w:cs="David" w:hint="cs"/>
                <w:sz w:val="24"/>
                <w:szCs w:val="24"/>
                <w:rtl/>
              </w:rPr>
              <w:t>היתה</w:t>
            </w:r>
            <w:proofErr w:type="spellEnd"/>
            <w:r>
              <w:rPr>
                <w:rFonts w:ascii="David" w:hAnsi="David" w:cs="David" w:hint="cs"/>
                <w:sz w:val="24"/>
                <w:szCs w:val="24"/>
                <w:rtl/>
              </w:rPr>
              <w:t xml:space="preserve"> צריכה למדוד בש"ח עד תחילת השנה ורק מאותו יום בדולרים</w:t>
            </w:r>
          </w:p>
          <w:p w:rsidR="0053363C" w:rsidRPr="0053363C" w:rsidRDefault="0053363C" w:rsidP="00EA75AC">
            <w:pPr>
              <w:pStyle w:val="a7"/>
              <w:numPr>
                <w:ilvl w:val="0"/>
                <w:numId w:val="19"/>
              </w:numPr>
              <w:spacing w:before="120" w:after="120" w:line="276" w:lineRule="auto"/>
              <w:contextualSpacing w:val="0"/>
              <w:rPr>
                <w:rFonts w:ascii="David" w:hAnsi="David" w:cs="David"/>
                <w:sz w:val="24"/>
                <w:szCs w:val="24"/>
              </w:rPr>
            </w:pPr>
            <w:r>
              <w:rPr>
                <w:rFonts w:ascii="David" w:hAnsi="David" w:cs="David" w:hint="cs"/>
                <w:sz w:val="24"/>
                <w:szCs w:val="24"/>
                <w:rtl/>
              </w:rPr>
              <w:t xml:space="preserve">מדובר בהליך של הצגה כי מטבע הפעילות של הישות הוא $ ואנו נדרשים להציג בש"ח. שוב חשוב להדגיש כי הליך ההצגה הוא ביחס לדו"ח המתוקן ל12/08, דהיינו ביחס </w:t>
            </w:r>
            <w:proofErr w:type="spellStart"/>
            <w:r>
              <w:rPr>
                <w:rFonts w:ascii="David" w:hAnsi="David" w:cs="David" w:hint="cs"/>
                <w:sz w:val="24"/>
                <w:szCs w:val="24"/>
                <w:rtl/>
              </w:rPr>
              <w:t>לפיתרון</w:t>
            </w:r>
            <w:proofErr w:type="spellEnd"/>
            <w:r>
              <w:rPr>
                <w:rFonts w:ascii="David" w:hAnsi="David" w:cs="David" w:hint="cs"/>
                <w:sz w:val="24"/>
                <w:szCs w:val="24"/>
                <w:rtl/>
              </w:rPr>
              <w:t xml:space="preserve"> של נדרש ג' . גם במקרה זה היה מספיק לדרוש את ד' כדי שנצטרך לבצע גם את ג' וגם את ד'.</w:t>
            </w:r>
          </w:p>
        </w:tc>
      </w:tr>
      <w:tr w:rsidR="0053363C" w:rsidRPr="008220E9" w:rsidTr="00712FC4">
        <w:trPr>
          <w:trHeight w:val="315"/>
        </w:trPr>
        <w:tc>
          <w:tcPr>
            <w:tcW w:w="0" w:type="auto"/>
            <w:gridSpan w:val="3"/>
            <w:tcBorders>
              <w:top w:val="nil"/>
              <w:left w:val="nil"/>
              <w:bottom w:val="nil"/>
              <w:right w:val="nil"/>
            </w:tcBorders>
            <w:shd w:val="clear" w:color="auto" w:fill="auto"/>
            <w:noWrap/>
            <w:vAlign w:val="bottom"/>
            <w:hideMark/>
          </w:tcPr>
          <w:p w:rsidR="00127A57" w:rsidRDefault="00127A57" w:rsidP="00EA75AC">
            <w:pPr>
              <w:spacing w:before="120" w:after="120" w:line="276" w:lineRule="auto"/>
              <w:rPr>
                <w:rFonts w:ascii="David" w:hAnsi="David" w:cs="David"/>
                <w:color w:val="FF0000"/>
                <w:sz w:val="24"/>
                <w:szCs w:val="24"/>
                <w:u w:val="single"/>
                <w:rtl/>
              </w:rPr>
            </w:pPr>
          </w:p>
          <w:p w:rsidR="008220E9" w:rsidRPr="008220E9" w:rsidRDefault="00E558C5" w:rsidP="00EA75AC">
            <w:pPr>
              <w:spacing w:before="120" w:after="120" w:line="276" w:lineRule="auto"/>
              <w:rPr>
                <w:rFonts w:ascii="David" w:hAnsi="David" w:cs="David"/>
                <w:sz w:val="24"/>
                <w:szCs w:val="24"/>
                <w:u w:val="single"/>
              </w:rPr>
            </w:pPr>
            <w:r w:rsidRPr="00E558C5">
              <w:rPr>
                <w:rFonts w:ascii="David" w:hAnsi="David" w:cs="David"/>
                <w:color w:val="FF0000"/>
                <w:sz w:val="24"/>
                <w:szCs w:val="24"/>
                <w:u w:val="single"/>
                <w:rtl/>
              </w:rPr>
              <w:t>ביאור</w:t>
            </w:r>
            <w:r w:rsidR="00712FC4">
              <w:rPr>
                <w:rFonts w:ascii="David" w:hAnsi="David" w:cs="David"/>
                <w:color w:val="FF0000"/>
                <w:sz w:val="24"/>
                <w:szCs w:val="24"/>
                <w:u w:val="single"/>
                <w:rtl/>
              </w:rPr>
              <w:t xml:space="preserve"> </w:t>
            </w:r>
            <w:r w:rsidR="00712FC4">
              <w:rPr>
                <w:rFonts w:ascii="David" w:hAnsi="David" w:cs="David" w:hint="cs"/>
                <w:color w:val="FF0000"/>
                <w:sz w:val="24"/>
                <w:szCs w:val="24"/>
                <w:u w:val="single"/>
                <w:rtl/>
              </w:rPr>
              <w:t>2</w:t>
            </w:r>
            <w:r w:rsidR="008220E9" w:rsidRPr="00E558C5">
              <w:rPr>
                <w:rFonts w:ascii="David" w:hAnsi="David" w:cs="David"/>
                <w:color w:val="FF0000"/>
                <w:sz w:val="24"/>
                <w:szCs w:val="24"/>
                <w:u w:val="single"/>
                <w:rtl/>
              </w:rPr>
              <w:t xml:space="preserve"> - הצגת עודפים לפי מטבע ההצגה</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8220E9" w:rsidRPr="008220E9" w:rsidTr="00712FC4">
        <w:trPr>
          <w:trHeight w:val="315"/>
        </w:trPr>
        <w:tc>
          <w:tcPr>
            <w:tcW w:w="0" w:type="auto"/>
            <w:gridSpan w:val="5"/>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כיוון שהחברה הוקמה ב 01/07 וכיוון שאין דיבידנד אז העודפים בסך של 965,000 ₪ מהווים גם את הרווח ומכיוון שהרווח מתפלג באופן שווה הוא מתורגם לפי שער חליפין ממוצע :</w:t>
            </w:r>
          </w:p>
        </w:tc>
      </w:tr>
      <w:tr w:rsidR="0053363C" w:rsidRPr="008220E9" w:rsidTr="00712FC4">
        <w:trPr>
          <w:trHeight w:val="315"/>
        </w:trPr>
        <w:tc>
          <w:tcPr>
            <w:tcW w:w="0" w:type="auto"/>
            <w:gridSpan w:val="2"/>
            <w:tcBorders>
              <w:top w:val="nil"/>
              <w:left w:val="nil"/>
              <w:bottom w:val="nil"/>
              <w:right w:val="nil"/>
            </w:tcBorders>
            <w:shd w:val="clear" w:color="auto" w:fill="auto"/>
            <w:noWrap/>
            <w:vAlign w:val="bottom"/>
            <w:hideMark/>
          </w:tcPr>
          <w:p w:rsidR="004F4B8D" w:rsidRPr="008220E9" w:rsidRDefault="004F4B8D" w:rsidP="00EA75AC">
            <w:pPr>
              <w:spacing w:before="120" w:after="120" w:line="276" w:lineRule="auto"/>
              <w:rPr>
                <w:rFonts w:ascii="David" w:hAnsi="David" w:cs="David"/>
                <w:sz w:val="24"/>
                <w:szCs w:val="24"/>
              </w:rPr>
            </w:pPr>
            <w:r w:rsidRPr="008220E9">
              <w:rPr>
                <w:rFonts w:ascii="David" w:hAnsi="David" w:cs="David"/>
                <w:sz w:val="24"/>
                <w:szCs w:val="24"/>
                <w:rtl/>
              </w:rPr>
              <w:t>עודפים לפי מטבע ההצגה :</w:t>
            </w:r>
          </w:p>
        </w:tc>
        <w:tc>
          <w:tcPr>
            <w:tcW w:w="0" w:type="auto"/>
            <w:tcBorders>
              <w:top w:val="nil"/>
              <w:left w:val="nil"/>
              <w:bottom w:val="nil"/>
              <w:right w:val="nil"/>
            </w:tcBorders>
            <w:shd w:val="clear" w:color="auto" w:fill="auto"/>
            <w:noWrap/>
            <w:vAlign w:val="bottom"/>
            <w:hideMark/>
          </w:tcPr>
          <w:p w:rsidR="004F4B8D" w:rsidRPr="008220E9" w:rsidRDefault="004F4B8D" w:rsidP="00EA75AC">
            <w:pPr>
              <w:bidi w:val="0"/>
              <w:spacing w:before="120" w:after="120" w:line="276" w:lineRule="auto"/>
              <w:jc w:val="right"/>
              <w:rPr>
                <w:rFonts w:ascii="David" w:hAnsi="David" w:cs="David"/>
                <w:sz w:val="24"/>
                <w:szCs w:val="24"/>
              </w:rPr>
            </w:pPr>
            <w:r w:rsidRPr="008220E9">
              <w:rPr>
                <w:rFonts w:ascii="David" w:hAnsi="David" w:cs="David"/>
                <w:sz w:val="24"/>
                <w:szCs w:val="24"/>
                <w:rtl/>
              </w:rPr>
              <w:t xml:space="preserve">₪ </w:t>
            </w:r>
            <w:r w:rsidRPr="008220E9">
              <w:rPr>
                <w:rFonts w:ascii="David" w:hAnsi="David" w:cs="David"/>
                <w:sz w:val="24"/>
                <w:szCs w:val="24"/>
              </w:rPr>
              <w:t>551,429</w:t>
            </w:r>
          </w:p>
        </w:tc>
        <w:tc>
          <w:tcPr>
            <w:tcW w:w="0" w:type="auto"/>
            <w:gridSpan w:val="2"/>
            <w:tcBorders>
              <w:top w:val="nil"/>
              <w:left w:val="nil"/>
              <w:bottom w:val="nil"/>
              <w:right w:val="nil"/>
            </w:tcBorders>
            <w:shd w:val="clear" w:color="auto" w:fill="auto"/>
            <w:noWrap/>
            <w:vAlign w:val="bottom"/>
            <w:hideMark/>
          </w:tcPr>
          <w:p w:rsidR="004F4B8D" w:rsidRPr="004F4B8D" w:rsidRDefault="004F4B8D" w:rsidP="00EA75AC">
            <w:pPr>
              <w:bidi w:val="0"/>
              <w:spacing w:before="120" w:after="120" w:line="276" w:lineRule="auto"/>
              <w:rPr>
                <w:rFonts w:ascii="David" w:hAnsi="David" w:cs="David"/>
                <w:sz w:val="24"/>
                <w:szCs w:val="24"/>
              </w:rPr>
            </w:pPr>
            <m:oMathPara>
              <m:oMathParaPr>
                <m:jc m:val="right"/>
              </m:oMathParaPr>
              <m:oMath>
                <m:r>
                  <w:rPr>
                    <w:rFonts w:ascii="Cambria Math" w:hAnsi="Cambria Math" w:cs="David"/>
                    <w:sz w:val="24"/>
                    <w:szCs w:val="24"/>
                  </w:rPr>
                  <m:t>965,000/1.75=</m:t>
                </m:r>
              </m:oMath>
            </m:oMathPara>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gridSpan w:val="3"/>
            <w:tcBorders>
              <w:top w:val="nil"/>
              <w:left w:val="nil"/>
              <w:bottom w:val="nil"/>
              <w:right w:val="nil"/>
            </w:tcBorders>
            <w:shd w:val="clear" w:color="auto" w:fill="auto"/>
            <w:noWrap/>
            <w:vAlign w:val="bottom"/>
            <w:hideMark/>
          </w:tcPr>
          <w:p w:rsidR="008220E9" w:rsidRPr="008220E9" w:rsidRDefault="00E558C5" w:rsidP="00EA75AC">
            <w:pPr>
              <w:spacing w:before="120" w:after="120" w:line="276" w:lineRule="auto"/>
              <w:rPr>
                <w:rFonts w:ascii="David" w:hAnsi="David" w:cs="David"/>
                <w:sz w:val="24"/>
                <w:szCs w:val="24"/>
                <w:u w:val="single"/>
              </w:rPr>
            </w:pPr>
            <w:r w:rsidRPr="00E558C5">
              <w:rPr>
                <w:rFonts w:ascii="David" w:hAnsi="David" w:cs="David"/>
                <w:color w:val="FF0000"/>
                <w:sz w:val="24"/>
                <w:szCs w:val="24"/>
                <w:u w:val="single"/>
                <w:rtl/>
              </w:rPr>
              <w:t>ביאור</w:t>
            </w:r>
            <w:r w:rsidR="00712FC4">
              <w:rPr>
                <w:rFonts w:ascii="David" w:hAnsi="David" w:cs="David"/>
                <w:color w:val="FF0000"/>
                <w:sz w:val="24"/>
                <w:szCs w:val="24"/>
                <w:u w:val="single"/>
                <w:rtl/>
              </w:rPr>
              <w:t xml:space="preserve"> </w:t>
            </w:r>
            <w:r w:rsidR="00712FC4">
              <w:rPr>
                <w:rFonts w:ascii="David" w:hAnsi="David" w:cs="David" w:hint="cs"/>
                <w:color w:val="FF0000"/>
                <w:sz w:val="24"/>
                <w:szCs w:val="24"/>
                <w:u w:val="single"/>
                <w:rtl/>
              </w:rPr>
              <w:t>3</w:t>
            </w:r>
            <w:r w:rsidR="008220E9" w:rsidRPr="00E558C5">
              <w:rPr>
                <w:rFonts w:ascii="David" w:hAnsi="David" w:cs="David"/>
                <w:color w:val="FF0000"/>
                <w:sz w:val="24"/>
                <w:szCs w:val="24"/>
                <w:u w:val="single"/>
                <w:rtl/>
              </w:rPr>
              <w:t xml:space="preserve"> - ניתוח התנועה בקרן הון מהפרשי תרגום</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2426EB" w:rsidRPr="008220E9" w:rsidTr="005836F4">
        <w:trPr>
          <w:trHeight w:val="315"/>
        </w:trPr>
        <w:tc>
          <w:tcPr>
            <w:tcW w:w="0" w:type="auto"/>
            <w:gridSpan w:val="5"/>
            <w:tcBorders>
              <w:top w:val="nil"/>
              <w:left w:val="nil"/>
              <w:bottom w:val="nil"/>
              <w:right w:val="nil"/>
            </w:tcBorders>
            <w:shd w:val="clear" w:color="auto" w:fill="auto"/>
            <w:noWrap/>
            <w:vAlign w:val="bottom"/>
          </w:tcPr>
          <w:p w:rsidR="002426EB" w:rsidRPr="002426EB" w:rsidRDefault="002426EB" w:rsidP="00EA75AC">
            <w:pPr>
              <w:spacing w:before="120" w:after="120" w:line="276" w:lineRule="auto"/>
              <w:rPr>
                <w:rFonts w:ascii="David" w:hAnsi="David" w:cs="David"/>
                <w:sz w:val="24"/>
                <w:szCs w:val="24"/>
              </w:rPr>
            </w:pPr>
            <w:r w:rsidRPr="002426EB">
              <w:rPr>
                <w:rFonts w:ascii="David" w:hAnsi="David" w:cs="David" w:hint="cs"/>
                <w:b/>
                <w:bCs/>
                <w:sz w:val="24"/>
                <w:szCs w:val="24"/>
                <w:rtl/>
              </w:rPr>
              <w:t>הקרן נוצרת רק כשמציגים דו"ח בו מטבע ההצגה שונה ממטבע הפעילות לכן בדוגמא הנוכחית היא נוצרת רק בנדרשים ב' ו-ד' ונקבל אותה כ-</w:t>
            </w:r>
            <w:r w:rsidRPr="002426EB">
              <w:rPr>
                <w:rFonts w:ascii="David" w:hAnsi="David" w:cs="David" w:hint="cs"/>
                <w:b/>
                <w:bCs/>
                <w:sz w:val="24"/>
                <w:szCs w:val="24"/>
              </w:rPr>
              <w:t>P.N</w:t>
            </w:r>
          </w:p>
        </w:tc>
      </w:tr>
      <w:tr w:rsidR="0053363C" w:rsidRPr="008220E9" w:rsidTr="00712FC4">
        <w:trPr>
          <w:trHeight w:val="315"/>
        </w:trPr>
        <w:tc>
          <w:tcPr>
            <w:tcW w:w="0" w:type="auto"/>
            <w:gridSpan w:val="2"/>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ננתח את התנועה בקרן הון :</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gridSpan w:val="2"/>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מכפילים בשער החליפין הנכון פחות שער החליפין הלא נכון.</w:t>
            </w:r>
          </w:p>
        </w:tc>
      </w:tr>
      <w:tr w:rsidR="0053363C" w:rsidRPr="008220E9" w:rsidTr="00712FC4">
        <w:trPr>
          <w:trHeight w:val="315"/>
        </w:trPr>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הנפקת מניות</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r w:rsidRPr="008220E9">
              <w:rPr>
                <w:rFonts w:ascii="David" w:hAnsi="David" w:cs="David"/>
                <w:sz w:val="24"/>
                <w:szCs w:val="24"/>
              </w:rPr>
              <w:t> </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r w:rsidRPr="008220E9">
              <w:rPr>
                <w:rFonts w:ascii="David" w:hAnsi="David" w:cs="David"/>
                <w:sz w:val="24"/>
                <w:szCs w:val="24"/>
              </w:rPr>
              <w:t>$7,000</w:t>
            </w:r>
          </w:p>
        </w:tc>
        <w:tc>
          <w:tcPr>
            <w:tcW w:w="0" w:type="auto"/>
            <w:gridSpan w:val="2"/>
            <w:tcBorders>
              <w:top w:val="nil"/>
              <w:left w:val="nil"/>
              <w:bottom w:val="nil"/>
              <w:right w:val="nil"/>
            </w:tcBorders>
            <w:shd w:val="clear" w:color="auto" w:fill="auto"/>
            <w:noWrap/>
            <w:vAlign w:val="bottom"/>
            <w:hideMark/>
          </w:tcPr>
          <w:p w:rsidR="008220E9" w:rsidRPr="00E558C5" w:rsidRDefault="004F4B8D" w:rsidP="00EA75AC">
            <w:pPr>
              <w:bidi w:val="0"/>
              <w:spacing w:before="120" w:after="120" w:line="276" w:lineRule="auto"/>
              <w:jc w:val="right"/>
              <w:rPr>
                <w:rFonts w:ascii="David" w:hAnsi="David" w:cs="David"/>
                <w:sz w:val="20"/>
                <w:szCs w:val="20"/>
              </w:rPr>
            </w:pPr>
            <m:oMathPara>
              <m:oMathParaPr>
                <m:jc m:val="right"/>
              </m:oMathParaPr>
              <m:oMath>
                <m:r>
                  <w:rPr>
                    <w:rFonts w:ascii="Cambria Math" w:hAnsi="Cambria Math" w:cs="David"/>
                    <w:sz w:val="20"/>
                    <w:szCs w:val="20"/>
                  </w:rPr>
                  <m:t>(27,000+15,000)*</m:t>
                </m:r>
                <m:d>
                  <m:dPr>
                    <m:ctrlPr>
                      <w:rPr>
                        <w:rFonts w:ascii="Cambria Math" w:hAnsi="Cambria Math" w:cs="David"/>
                        <w:i/>
                        <w:sz w:val="20"/>
                        <w:szCs w:val="20"/>
                      </w:rPr>
                    </m:ctrlPr>
                  </m:dPr>
                  <m:e>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2</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1.5</m:t>
                        </m:r>
                      </m:den>
                    </m:f>
                  </m:e>
                </m:d>
                <m:r>
                  <w:rPr>
                    <w:rFonts w:ascii="Cambria Math" w:hAnsi="Cambria Math" w:cs="David"/>
                    <w:sz w:val="20"/>
                    <w:szCs w:val="20"/>
                  </w:rPr>
                  <m:t>=</m:t>
                </m:r>
              </m:oMath>
            </m:oMathPara>
          </w:p>
        </w:tc>
      </w:tr>
      <w:tr w:rsidR="0053363C" w:rsidRPr="008220E9" w:rsidTr="00712FC4">
        <w:trPr>
          <w:trHeight w:val="330"/>
        </w:trPr>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tl/>
              </w:rPr>
            </w:pPr>
            <w:r w:rsidRPr="008220E9">
              <w:rPr>
                <w:rFonts w:ascii="David" w:hAnsi="David" w:cs="David"/>
                <w:sz w:val="24"/>
                <w:szCs w:val="24"/>
                <w:rtl/>
              </w:rPr>
              <w:t xml:space="preserve">רווח </w:t>
            </w:r>
          </w:p>
        </w:tc>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r w:rsidRPr="008220E9">
              <w:rPr>
                <w:rFonts w:ascii="David" w:hAnsi="David" w:cs="David"/>
                <w:sz w:val="24"/>
                <w:szCs w:val="24"/>
              </w:rPr>
              <w:t> </w:t>
            </w:r>
          </w:p>
        </w:tc>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r w:rsidRPr="008220E9">
              <w:rPr>
                <w:rFonts w:ascii="David" w:hAnsi="David" w:cs="David"/>
                <w:sz w:val="24"/>
                <w:szCs w:val="24"/>
              </w:rPr>
              <w:t>$68,929</w:t>
            </w:r>
          </w:p>
        </w:tc>
        <w:tc>
          <w:tcPr>
            <w:tcW w:w="0" w:type="auto"/>
            <w:gridSpan w:val="2"/>
            <w:tcBorders>
              <w:top w:val="nil"/>
              <w:left w:val="nil"/>
              <w:bottom w:val="nil"/>
              <w:right w:val="nil"/>
            </w:tcBorders>
            <w:shd w:val="clear" w:color="auto" w:fill="auto"/>
            <w:noWrap/>
            <w:vAlign w:val="bottom"/>
            <w:hideMark/>
          </w:tcPr>
          <w:p w:rsidR="008220E9" w:rsidRPr="00E558C5" w:rsidRDefault="00E558C5" w:rsidP="00EA75AC">
            <w:pPr>
              <w:bidi w:val="0"/>
              <w:spacing w:before="120" w:after="120" w:line="276" w:lineRule="auto"/>
              <w:jc w:val="right"/>
              <w:rPr>
                <w:rFonts w:ascii="David" w:hAnsi="David" w:cs="David"/>
                <w:sz w:val="20"/>
                <w:szCs w:val="20"/>
              </w:rPr>
            </w:pPr>
            <m:oMathPara>
              <m:oMathParaPr>
                <m:jc m:val="right"/>
              </m:oMathParaPr>
              <m:oMath>
                <m:r>
                  <w:rPr>
                    <w:rFonts w:ascii="Cambria Math" w:hAnsi="Cambria Math" w:cs="David"/>
                    <w:sz w:val="20"/>
                    <w:szCs w:val="20"/>
                  </w:rPr>
                  <m:t>965,000*</m:t>
                </m:r>
                <m:d>
                  <m:dPr>
                    <m:ctrlPr>
                      <w:rPr>
                        <w:rFonts w:ascii="Cambria Math" w:hAnsi="Cambria Math" w:cs="David"/>
                        <w:i/>
                        <w:sz w:val="20"/>
                        <w:szCs w:val="20"/>
                      </w:rPr>
                    </m:ctrlPr>
                  </m:dPr>
                  <m:e>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2</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1.75</m:t>
                        </m:r>
                      </m:den>
                    </m:f>
                  </m:e>
                </m:d>
                <m:r>
                  <w:rPr>
                    <w:rFonts w:ascii="Cambria Math" w:hAnsi="Cambria Math" w:cs="David"/>
                    <w:sz w:val="20"/>
                    <w:szCs w:val="20"/>
                  </w:rPr>
                  <m:t>=</m:t>
                </m:r>
              </m:oMath>
            </m:oMathPara>
          </w:p>
        </w:tc>
      </w:tr>
      <w:tr w:rsidR="0053363C" w:rsidRPr="008220E9" w:rsidTr="00712FC4">
        <w:trPr>
          <w:trHeight w:val="315"/>
        </w:trPr>
        <w:tc>
          <w:tcPr>
            <w:tcW w:w="0" w:type="auto"/>
            <w:tcBorders>
              <w:top w:val="nil"/>
              <w:left w:val="nil"/>
              <w:bottom w:val="nil"/>
              <w:right w:val="nil"/>
            </w:tcBorders>
            <w:shd w:val="clear" w:color="auto" w:fill="DEEAF6" w:themeFill="accent1" w:themeFillTint="33"/>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DEEAF6" w:themeFill="accent1" w:themeFillTint="33"/>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DEEAF6" w:themeFill="accent1" w:themeFillTint="33"/>
            <w:noWrap/>
            <w:vAlign w:val="bottom"/>
            <w:hideMark/>
          </w:tcPr>
          <w:p w:rsidR="008220E9" w:rsidRPr="00E558C5" w:rsidRDefault="008220E9" w:rsidP="00EA75AC">
            <w:pPr>
              <w:bidi w:val="0"/>
              <w:spacing w:before="120" w:after="120" w:line="276" w:lineRule="auto"/>
              <w:jc w:val="right"/>
              <w:rPr>
                <w:rFonts w:ascii="David" w:hAnsi="David" w:cs="David"/>
                <w:b/>
                <w:bCs/>
                <w:sz w:val="24"/>
                <w:szCs w:val="24"/>
              </w:rPr>
            </w:pPr>
            <w:r w:rsidRPr="00E558C5">
              <w:rPr>
                <w:rFonts w:ascii="David" w:hAnsi="David" w:cs="David"/>
                <w:b/>
                <w:bCs/>
                <w:sz w:val="24"/>
                <w:szCs w:val="24"/>
              </w:rPr>
              <w:t>$75,929</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30"/>
        </w:trPr>
        <w:tc>
          <w:tcPr>
            <w:tcW w:w="0" w:type="auto"/>
            <w:gridSpan w:val="3"/>
            <w:tcBorders>
              <w:top w:val="nil"/>
              <w:left w:val="nil"/>
              <w:bottom w:val="nil"/>
              <w:right w:val="nil"/>
            </w:tcBorders>
            <w:shd w:val="clear" w:color="auto" w:fill="auto"/>
            <w:noWrap/>
            <w:vAlign w:val="bottom"/>
            <w:hideMark/>
          </w:tcPr>
          <w:p w:rsidR="00B84B41" w:rsidRDefault="00B84B41" w:rsidP="00EA75AC">
            <w:pPr>
              <w:spacing w:before="120" w:after="120" w:line="276" w:lineRule="auto"/>
              <w:rPr>
                <w:rFonts w:ascii="David" w:hAnsi="David" w:cs="David"/>
                <w:color w:val="FF0000"/>
                <w:sz w:val="24"/>
                <w:szCs w:val="24"/>
                <w:u w:val="single"/>
                <w:rtl/>
              </w:rPr>
            </w:pPr>
          </w:p>
          <w:p w:rsidR="00B84B41" w:rsidRDefault="00B84B41" w:rsidP="00EA75AC">
            <w:pPr>
              <w:spacing w:before="120" w:after="120" w:line="276" w:lineRule="auto"/>
              <w:rPr>
                <w:rFonts w:ascii="David" w:hAnsi="David" w:cs="David"/>
                <w:color w:val="FF0000"/>
                <w:sz w:val="24"/>
                <w:szCs w:val="24"/>
                <w:u w:val="single"/>
                <w:rtl/>
              </w:rPr>
            </w:pPr>
          </w:p>
          <w:p w:rsidR="00B84B41" w:rsidRDefault="00B84B41" w:rsidP="00EA75AC">
            <w:pPr>
              <w:spacing w:before="120" w:after="120" w:line="276" w:lineRule="auto"/>
              <w:rPr>
                <w:rFonts w:ascii="David" w:hAnsi="David" w:cs="David"/>
                <w:color w:val="FF0000"/>
                <w:sz w:val="24"/>
                <w:szCs w:val="24"/>
                <w:u w:val="single"/>
                <w:rtl/>
              </w:rPr>
            </w:pPr>
          </w:p>
          <w:p w:rsidR="00B84B41" w:rsidRDefault="00B84B41" w:rsidP="00EA75AC">
            <w:pPr>
              <w:spacing w:before="120" w:after="120" w:line="276" w:lineRule="auto"/>
              <w:rPr>
                <w:rFonts w:ascii="David" w:hAnsi="David" w:cs="David"/>
                <w:color w:val="FF0000"/>
                <w:sz w:val="24"/>
                <w:szCs w:val="24"/>
                <w:u w:val="single"/>
                <w:rtl/>
              </w:rPr>
            </w:pPr>
          </w:p>
          <w:p w:rsidR="00B84B41" w:rsidRDefault="00B84B41" w:rsidP="00EA75AC">
            <w:pPr>
              <w:spacing w:before="120" w:after="120" w:line="276" w:lineRule="auto"/>
              <w:rPr>
                <w:rFonts w:ascii="David" w:hAnsi="David" w:cs="David"/>
                <w:color w:val="FF0000"/>
                <w:sz w:val="24"/>
                <w:szCs w:val="24"/>
                <w:u w:val="single"/>
                <w:rtl/>
              </w:rPr>
            </w:pPr>
          </w:p>
          <w:p w:rsidR="008220E9" w:rsidRPr="00E558C5" w:rsidRDefault="00E558C5" w:rsidP="00EA75AC">
            <w:pPr>
              <w:spacing w:before="120" w:after="120" w:line="276" w:lineRule="auto"/>
              <w:rPr>
                <w:rFonts w:ascii="David" w:hAnsi="David" w:cs="David"/>
                <w:color w:val="FF0000"/>
                <w:sz w:val="24"/>
                <w:szCs w:val="24"/>
                <w:u w:val="single"/>
              </w:rPr>
            </w:pPr>
            <w:r w:rsidRPr="00E558C5">
              <w:rPr>
                <w:rFonts w:ascii="David" w:hAnsi="David" w:cs="David"/>
                <w:color w:val="FF0000"/>
                <w:sz w:val="24"/>
                <w:szCs w:val="24"/>
                <w:u w:val="single"/>
                <w:rtl/>
              </w:rPr>
              <w:lastRenderedPageBreak/>
              <w:t>ביאור</w:t>
            </w:r>
            <w:r w:rsidR="00712FC4">
              <w:rPr>
                <w:rFonts w:ascii="David" w:hAnsi="David" w:cs="David" w:hint="cs"/>
                <w:color w:val="FF0000"/>
                <w:sz w:val="24"/>
                <w:szCs w:val="24"/>
                <w:u w:val="single"/>
                <w:rtl/>
              </w:rPr>
              <w:t xml:space="preserve"> 4</w:t>
            </w:r>
            <w:r w:rsidR="008220E9" w:rsidRPr="00E558C5">
              <w:rPr>
                <w:rFonts w:ascii="David" w:hAnsi="David" w:cs="David"/>
                <w:color w:val="FF0000"/>
                <w:sz w:val="24"/>
                <w:szCs w:val="24"/>
                <w:u w:val="single"/>
                <w:rtl/>
              </w:rPr>
              <w:t xml:space="preserve"> - הצגת רכוש קבוע ב 12/08</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gridSpan w:val="3"/>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lastRenderedPageBreak/>
              <w:t>הרכוש הקבוע ב $ המקולקל מורכב מ 2 :</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u w:val="single"/>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b/>
                <w:bCs/>
                <w:sz w:val="24"/>
                <w:szCs w:val="24"/>
              </w:rPr>
            </w:pPr>
            <w:r w:rsidRPr="008220E9">
              <w:rPr>
                <w:rFonts w:ascii="David" w:hAnsi="David" w:cs="David"/>
                <w:b/>
                <w:bCs/>
                <w:sz w:val="24"/>
                <w:szCs w:val="24"/>
              </w:rPr>
              <w:t>$</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jc w:val="center"/>
              <w:rPr>
                <w:rFonts w:ascii="David" w:hAnsi="David" w:cs="David"/>
                <w:b/>
                <w:bCs/>
                <w:sz w:val="24"/>
                <w:szCs w:val="24"/>
              </w:rPr>
            </w:pPr>
            <w:r w:rsidRPr="008220E9">
              <w:rPr>
                <w:rFonts w:ascii="David" w:hAnsi="David" w:cs="David"/>
                <w:b/>
                <w:bCs/>
                <w:sz w:val="24"/>
                <w:szCs w:val="24"/>
                <w:rtl/>
              </w:rPr>
              <w:t>שע"ח</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b/>
                <w:bCs/>
                <w:sz w:val="24"/>
                <w:szCs w:val="24"/>
              </w:rPr>
            </w:pPr>
            <w:r w:rsidRPr="008220E9">
              <w:rPr>
                <w:rFonts w:ascii="David" w:hAnsi="David" w:cs="David"/>
                <w:b/>
                <w:bCs/>
                <w:sz w:val="24"/>
                <w:szCs w:val="24"/>
              </w:rPr>
              <w:t>$</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tl/>
              </w:rPr>
            </w:pPr>
            <w:r w:rsidRPr="008220E9">
              <w:rPr>
                <w:rFonts w:ascii="David" w:hAnsi="David" w:cs="David"/>
                <w:sz w:val="24"/>
                <w:szCs w:val="24"/>
                <w:rtl/>
              </w:rPr>
              <w:t>נרכש ב 01/07</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$80,000</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0.75</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$60,000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r w:rsidRPr="008220E9">
              <w:rPr>
                <w:rFonts w:ascii="David" w:hAnsi="David" w:cs="David"/>
                <w:sz w:val="24"/>
                <w:szCs w:val="24"/>
              </w:rPr>
              <w:t>1.5/2=0.75</w:t>
            </w:r>
          </w:p>
        </w:tc>
      </w:tr>
      <w:tr w:rsidR="008220E9" w:rsidRPr="008220E9" w:rsidTr="00712FC4">
        <w:trPr>
          <w:trHeight w:val="315"/>
        </w:trPr>
        <w:tc>
          <w:tcPr>
            <w:tcW w:w="0" w:type="auto"/>
            <w:gridSpan w:val="5"/>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היה כל הזמן $ והיה צריך להיות קודם ₪ ואח"כ $.  נחלק את שער החליפין של מועד הרכישה בשער החליפין של 12/07, המועד בו שונה מטבע הפעילות למטבע הנכון.</w:t>
            </w:r>
          </w:p>
        </w:tc>
      </w:tr>
      <w:tr w:rsidR="0053363C" w:rsidRPr="008220E9" w:rsidTr="00712FC4">
        <w:trPr>
          <w:trHeight w:val="330"/>
        </w:trPr>
        <w:tc>
          <w:tcPr>
            <w:tcW w:w="0" w:type="auto"/>
            <w:tcBorders>
              <w:top w:val="nil"/>
              <w:left w:val="nil"/>
              <w:bottom w:val="single" w:sz="8" w:space="0" w:color="auto"/>
              <w:right w:val="single" w:sz="12" w:space="0" w:color="auto"/>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tl/>
              </w:rPr>
            </w:pPr>
            <w:r w:rsidRPr="008220E9">
              <w:rPr>
                <w:rFonts w:ascii="David" w:hAnsi="David" w:cs="David"/>
                <w:sz w:val="24"/>
                <w:szCs w:val="24"/>
                <w:rtl/>
              </w:rPr>
              <w:t>נרכש ב 07/08</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$40,000</w:t>
            </w:r>
          </w:p>
        </w:tc>
        <w:tc>
          <w:tcPr>
            <w:tcW w:w="0" w:type="auto"/>
            <w:tcBorders>
              <w:top w:val="nil"/>
              <w:left w:val="single" w:sz="12" w:space="0" w:color="auto"/>
              <w:bottom w:val="single" w:sz="8" w:space="0" w:color="auto"/>
              <w:right w:val="nil"/>
            </w:tcBorders>
            <w:shd w:val="clear" w:color="auto" w:fill="auto"/>
            <w:noWrap/>
            <w:vAlign w:val="bottom"/>
            <w:hideMark/>
          </w:tcPr>
          <w:p w:rsidR="008220E9" w:rsidRPr="008220E9" w:rsidRDefault="008220E9" w:rsidP="00EA75AC">
            <w:pPr>
              <w:spacing w:before="120" w:after="120" w:line="276" w:lineRule="auto"/>
              <w:jc w:val="center"/>
              <w:rPr>
                <w:rFonts w:ascii="David" w:hAnsi="David" w:cs="David"/>
                <w:sz w:val="24"/>
                <w:szCs w:val="24"/>
              </w:rPr>
            </w:pPr>
            <w:r w:rsidRPr="008220E9">
              <w:rPr>
                <w:rFonts w:ascii="David" w:hAnsi="David" w:cs="David"/>
                <w:sz w:val="24"/>
                <w:szCs w:val="24"/>
                <w:rtl/>
              </w:rPr>
              <w:t>ללא שינוי</w:t>
            </w:r>
          </w:p>
        </w:tc>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$40,000</w:t>
            </w:r>
          </w:p>
        </w:tc>
        <w:tc>
          <w:tcPr>
            <w:tcW w:w="0" w:type="auto"/>
            <w:tcBorders>
              <w:top w:val="nil"/>
              <w:left w:val="nil"/>
              <w:bottom w:val="nil"/>
              <w:right w:val="nil"/>
            </w:tcBorders>
            <w:shd w:val="clear" w:color="auto" w:fill="auto"/>
            <w:noWrap/>
            <w:vAlign w:val="bottom"/>
            <w:hideMark/>
          </w:tcPr>
          <w:p w:rsidR="00712FC4" w:rsidRDefault="008220E9" w:rsidP="00EA75AC">
            <w:pPr>
              <w:spacing w:before="120" w:after="120" w:line="276" w:lineRule="auto"/>
              <w:rPr>
                <w:rFonts w:ascii="David" w:hAnsi="David" w:cs="David"/>
                <w:sz w:val="24"/>
                <w:szCs w:val="24"/>
                <w:rtl/>
              </w:rPr>
            </w:pPr>
            <w:r w:rsidRPr="008220E9">
              <w:rPr>
                <w:rFonts w:ascii="David" w:hAnsi="David" w:cs="David"/>
                <w:sz w:val="24"/>
                <w:szCs w:val="24"/>
                <w:rtl/>
              </w:rPr>
              <w:t xml:space="preserve">נמדד ב $ והיה צריך להימדד </w:t>
            </w:r>
          </w:p>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ב $ ולכן אין שינוי</w:t>
            </w: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rPr>
                <w:rFonts w:ascii="David" w:hAnsi="David" w:cs="David"/>
                <w:b/>
                <w:bCs/>
                <w:sz w:val="24"/>
                <w:szCs w:val="24"/>
              </w:rPr>
            </w:pPr>
          </w:p>
        </w:tc>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r w:rsidRPr="00E558C5">
              <w:rPr>
                <w:rFonts w:ascii="David" w:hAnsi="David" w:cs="David"/>
                <w:b/>
                <w:bCs/>
                <w:sz w:val="24"/>
                <w:szCs w:val="24"/>
              </w:rPr>
              <w:t>$120,000</w:t>
            </w:r>
          </w:p>
        </w:tc>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p>
        </w:tc>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r w:rsidRPr="00E558C5">
              <w:rPr>
                <w:rFonts w:ascii="David" w:hAnsi="David" w:cs="David"/>
                <w:b/>
                <w:bCs/>
                <w:sz w:val="24"/>
                <w:szCs w:val="24"/>
              </w:rPr>
              <w:t>$100,000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gridSpan w:val="3"/>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דרך נוספת למציאת הסכום המתוקן שנרכש ב 01/07:</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$60,000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r w:rsidRPr="008220E9">
              <w:rPr>
                <w:rFonts w:ascii="David" w:hAnsi="David" w:cs="David"/>
                <w:sz w:val="24"/>
                <w:szCs w:val="24"/>
              </w:rPr>
              <w:t>135000/2*8/9=</w:t>
            </w: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E558C5" w:rsidRPr="008220E9" w:rsidRDefault="00E558C5"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gridSpan w:val="3"/>
            <w:tcBorders>
              <w:top w:val="nil"/>
              <w:left w:val="nil"/>
              <w:bottom w:val="nil"/>
              <w:right w:val="nil"/>
            </w:tcBorders>
            <w:shd w:val="clear" w:color="auto" w:fill="auto"/>
            <w:noWrap/>
            <w:vAlign w:val="bottom"/>
            <w:hideMark/>
          </w:tcPr>
          <w:p w:rsidR="008220E9" w:rsidRPr="00E558C5" w:rsidRDefault="00E558C5" w:rsidP="00EA75AC">
            <w:pPr>
              <w:spacing w:before="120" w:after="120" w:line="276" w:lineRule="auto"/>
              <w:rPr>
                <w:rFonts w:ascii="David" w:hAnsi="David" w:cs="David"/>
                <w:color w:val="FF0000"/>
                <w:sz w:val="24"/>
                <w:szCs w:val="24"/>
                <w:u w:val="single"/>
                <w:rtl/>
              </w:rPr>
            </w:pPr>
            <w:r w:rsidRPr="00E558C5">
              <w:rPr>
                <w:rFonts w:ascii="David" w:hAnsi="David" w:cs="David"/>
                <w:color w:val="FF0000"/>
                <w:sz w:val="24"/>
                <w:szCs w:val="24"/>
                <w:u w:val="single"/>
                <w:rtl/>
              </w:rPr>
              <w:t>ביאור</w:t>
            </w:r>
            <w:r w:rsidR="00712FC4">
              <w:rPr>
                <w:rFonts w:ascii="David" w:hAnsi="David" w:cs="David"/>
                <w:color w:val="FF0000"/>
                <w:sz w:val="24"/>
                <w:szCs w:val="24"/>
                <w:u w:val="single"/>
                <w:rtl/>
              </w:rPr>
              <w:t xml:space="preserve"> </w:t>
            </w:r>
            <w:r w:rsidR="00712FC4">
              <w:rPr>
                <w:rFonts w:ascii="David" w:hAnsi="David" w:cs="David" w:hint="cs"/>
                <w:color w:val="FF0000"/>
                <w:sz w:val="24"/>
                <w:szCs w:val="24"/>
                <w:u w:val="single"/>
                <w:rtl/>
              </w:rPr>
              <w:t>5</w:t>
            </w:r>
            <w:r w:rsidR="008220E9" w:rsidRPr="00E558C5">
              <w:rPr>
                <w:rFonts w:ascii="David" w:hAnsi="David" w:cs="David"/>
                <w:color w:val="FF0000"/>
                <w:sz w:val="24"/>
                <w:szCs w:val="24"/>
                <w:u w:val="single"/>
                <w:rtl/>
              </w:rPr>
              <w:t>- הצגת הון מניות ופרמיה ב 12/08</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u w:val="single"/>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b/>
                <w:bCs/>
                <w:sz w:val="24"/>
                <w:szCs w:val="24"/>
              </w:rPr>
            </w:pPr>
            <w:r w:rsidRPr="008220E9">
              <w:rPr>
                <w:rFonts w:ascii="David" w:hAnsi="David" w:cs="David"/>
                <w:b/>
                <w:bCs/>
                <w:sz w:val="24"/>
                <w:szCs w:val="24"/>
              </w:rPr>
              <w:t>$</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jc w:val="center"/>
              <w:rPr>
                <w:rFonts w:ascii="David" w:hAnsi="David" w:cs="David"/>
                <w:b/>
                <w:bCs/>
                <w:sz w:val="24"/>
                <w:szCs w:val="24"/>
              </w:rPr>
            </w:pPr>
            <w:r w:rsidRPr="008220E9">
              <w:rPr>
                <w:rFonts w:ascii="David" w:hAnsi="David" w:cs="David"/>
                <w:b/>
                <w:bCs/>
                <w:sz w:val="24"/>
                <w:szCs w:val="24"/>
                <w:rtl/>
              </w:rPr>
              <w:t>שע"ח</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b/>
                <w:bCs/>
                <w:sz w:val="24"/>
                <w:szCs w:val="24"/>
              </w:rPr>
            </w:pPr>
            <w:r w:rsidRPr="008220E9">
              <w:rPr>
                <w:rFonts w:ascii="David" w:hAnsi="David" w:cs="David"/>
                <w:b/>
                <w:bCs/>
                <w:sz w:val="24"/>
                <w:szCs w:val="24"/>
              </w:rPr>
              <w:t>$</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הונפק ב 01/07 :</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$10,000</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0.75</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$7,500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r w:rsidRPr="008220E9">
              <w:rPr>
                <w:rFonts w:ascii="David" w:hAnsi="David" w:cs="David"/>
                <w:sz w:val="24"/>
                <w:szCs w:val="24"/>
              </w:rPr>
              <w:t>1.5/2=0.75</w:t>
            </w:r>
          </w:p>
        </w:tc>
      </w:tr>
      <w:tr w:rsidR="008220E9" w:rsidRPr="008220E9" w:rsidTr="00712FC4">
        <w:trPr>
          <w:trHeight w:val="315"/>
        </w:trPr>
        <w:tc>
          <w:tcPr>
            <w:tcW w:w="0" w:type="auto"/>
            <w:gridSpan w:val="5"/>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tl/>
              </w:rPr>
            </w:pPr>
            <w:r w:rsidRPr="008220E9">
              <w:rPr>
                <w:rFonts w:ascii="David" w:hAnsi="David" w:cs="David"/>
                <w:sz w:val="24"/>
                <w:szCs w:val="24"/>
                <w:rtl/>
              </w:rPr>
              <w:t>היה כל הזמן $ והיה צריך להיות קודם ₪ ואח"כ $.  נחלק את שער החליפין של מועד הרכישה בשער החליפין של 12/07, המועד בו שונה מטבע הפעילות למטבע הנכון.</w:t>
            </w:r>
          </w:p>
        </w:tc>
      </w:tr>
      <w:tr w:rsidR="0053363C" w:rsidRPr="008220E9" w:rsidTr="00712FC4">
        <w:trPr>
          <w:trHeight w:val="330"/>
        </w:trPr>
        <w:tc>
          <w:tcPr>
            <w:tcW w:w="0" w:type="auto"/>
            <w:tcBorders>
              <w:top w:val="nil"/>
              <w:left w:val="nil"/>
              <w:bottom w:val="single" w:sz="8" w:space="0" w:color="auto"/>
              <w:right w:val="single" w:sz="12" w:space="0" w:color="auto"/>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הונפק ב 10/08 :</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$5,000</w:t>
            </w:r>
          </w:p>
        </w:tc>
        <w:tc>
          <w:tcPr>
            <w:tcW w:w="0" w:type="auto"/>
            <w:tcBorders>
              <w:top w:val="nil"/>
              <w:left w:val="single" w:sz="12" w:space="0" w:color="auto"/>
              <w:bottom w:val="single" w:sz="8" w:space="0" w:color="auto"/>
              <w:right w:val="nil"/>
            </w:tcBorders>
            <w:shd w:val="clear" w:color="auto" w:fill="auto"/>
            <w:noWrap/>
            <w:vAlign w:val="bottom"/>
            <w:hideMark/>
          </w:tcPr>
          <w:p w:rsidR="008220E9" w:rsidRPr="008220E9" w:rsidRDefault="008220E9" w:rsidP="00EA75AC">
            <w:pPr>
              <w:spacing w:before="120" w:after="120" w:line="276" w:lineRule="auto"/>
              <w:jc w:val="center"/>
              <w:rPr>
                <w:rFonts w:ascii="David" w:hAnsi="David" w:cs="David"/>
                <w:sz w:val="24"/>
                <w:szCs w:val="24"/>
              </w:rPr>
            </w:pPr>
            <w:r w:rsidRPr="008220E9">
              <w:rPr>
                <w:rFonts w:ascii="David" w:hAnsi="David" w:cs="David"/>
                <w:sz w:val="24"/>
                <w:szCs w:val="24"/>
                <w:rtl/>
              </w:rPr>
              <w:t>ללא שינוי</w:t>
            </w:r>
          </w:p>
        </w:tc>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$5,000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rPr>
                <w:rFonts w:ascii="David" w:hAnsi="David" w:cs="David"/>
                <w:b/>
                <w:bCs/>
                <w:sz w:val="24"/>
                <w:szCs w:val="24"/>
              </w:rPr>
            </w:pPr>
          </w:p>
        </w:tc>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r w:rsidRPr="00E558C5">
              <w:rPr>
                <w:rFonts w:ascii="David" w:hAnsi="David" w:cs="David"/>
                <w:b/>
                <w:bCs/>
                <w:sz w:val="24"/>
                <w:szCs w:val="24"/>
              </w:rPr>
              <w:t>$15,000</w:t>
            </w:r>
          </w:p>
        </w:tc>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p>
        </w:tc>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r w:rsidRPr="00E558C5">
              <w:rPr>
                <w:rFonts w:ascii="David" w:hAnsi="David" w:cs="David"/>
                <w:b/>
                <w:bCs/>
                <w:sz w:val="24"/>
                <w:szCs w:val="24"/>
              </w:rPr>
              <w:t>$12,500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30"/>
        </w:trPr>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gridSpan w:val="3"/>
            <w:tcBorders>
              <w:top w:val="nil"/>
              <w:left w:val="nil"/>
              <w:bottom w:val="nil"/>
              <w:right w:val="nil"/>
            </w:tcBorders>
            <w:shd w:val="clear" w:color="auto" w:fill="auto"/>
            <w:noWrap/>
            <w:vAlign w:val="bottom"/>
            <w:hideMark/>
          </w:tcPr>
          <w:p w:rsidR="008220E9" w:rsidRPr="00E558C5" w:rsidRDefault="00E558C5" w:rsidP="00EA75AC">
            <w:pPr>
              <w:spacing w:before="120" w:after="120" w:line="276" w:lineRule="auto"/>
              <w:rPr>
                <w:rFonts w:ascii="David" w:hAnsi="David" w:cs="David"/>
                <w:color w:val="FF0000"/>
                <w:sz w:val="24"/>
                <w:szCs w:val="24"/>
                <w:u w:val="single"/>
                <w:rtl/>
              </w:rPr>
            </w:pPr>
            <w:r w:rsidRPr="00E558C5">
              <w:rPr>
                <w:rFonts w:ascii="David" w:hAnsi="David" w:cs="David"/>
                <w:color w:val="FF0000"/>
                <w:sz w:val="24"/>
                <w:szCs w:val="24"/>
                <w:u w:val="single"/>
                <w:rtl/>
              </w:rPr>
              <w:t>ביאור</w:t>
            </w:r>
            <w:r w:rsidR="00712FC4">
              <w:rPr>
                <w:rFonts w:ascii="David" w:hAnsi="David" w:cs="David" w:hint="cs"/>
                <w:color w:val="FF0000"/>
                <w:sz w:val="24"/>
                <w:szCs w:val="24"/>
                <w:u w:val="single"/>
                <w:rtl/>
              </w:rPr>
              <w:t xml:space="preserve"> 6</w:t>
            </w:r>
            <w:r w:rsidR="008220E9" w:rsidRPr="00E558C5">
              <w:rPr>
                <w:rFonts w:ascii="David" w:hAnsi="David" w:cs="David"/>
                <w:color w:val="FF0000"/>
                <w:sz w:val="24"/>
                <w:szCs w:val="24"/>
                <w:u w:val="single"/>
                <w:rtl/>
              </w:rPr>
              <w:t xml:space="preserve">- מציאת עלות המכר לשנת 2008 </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tl/>
              </w:rPr>
            </w:pPr>
            <w:r w:rsidRPr="008220E9">
              <w:rPr>
                <w:rFonts w:ascii="David" w:hAnsi="David" w:cs="David"/>
                <w:sz w:val="24"/>
                <w:szCs w:val="24"/>
                <w:rtl/>
              </w:rPr>
              <w:t>ממה מורכב ה $ המקולקל ?</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jc w:val="center"/>
              <w:rPr>
                <w:rFonts w:ascii="David" w:hAnsi="David" w:cs="David"/>
                <w:sz w:val="24"/>
                <w:szCs w:val="24"/>
              </w:rPr>
            </w:pPr>
            <w:r w:rsidRPr="008220E9">
              <w:rPr>
                <w:rFonts w:ascii="David" w:hAnsi="David" w:cs="David"/>
                <w:sz w:val="24"/>
                <w:szCs w:val="24"/>
                <w:rtl/>
              </w:rPr>
              <w:t>$ מקולקל</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jc w:val="center"/>
              <w:rPr>
                <w:rFonts w:ascii="David" w:hAnsi="David" w:cs="David"/>
                <w:b/>
                <w:bCs/>
                <w:sz w:val="24"/>
                <w:szCs w:val="24"/>
              </w:rPr>
            </w:pPr>
            <w:r w:rsidRPr="008220E9">
              <w:rPr>
                <w:rFonts w:ascii="David" w:hAnsi="David" w:cs="David"/>
                <w:b/>
                <w:bCs/>
                <w:sz w:val="24"/>
                <w:szCs w:val="24"/>
                <w:rtl/>
              </w:rPr>
              <w:t>שע"ח</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jc w:val="center"/>
              <w:rPr>
                <w:rFonts w:ascii="David" w:hAnsi="David" w:cs="David"/>
                <w:sz w:val="24"/>
                <w:szCs w:val="24"/>
              </w:rPr>
            </w:pPr>
            <w:r w:rsidRPr="008220E9">
              <w:rPr>
                <w:rFonts w:ascii="David" w:hAnsi="David" w:cs="David"/>
                <w:sz w:val="24"/>
                <w:szCs w:val="24"/>
                <w:rtl/>
              </w:rPr>
              <w:t>$</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r>
      <w:tr w:rsidR="0053363C" w:rsidRPr="008220E9" w:rsidTr="00D2449D">
        <w:trPr>
          <w:trHeight w:val="315"/>
        </w:trPr>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tl/>
              </w:rPr>
            </w:pPr>
            <w:r w:rsidRPr="008220E9">
              <w:rPr>
                <w:rFonts w:ascii="David" w:hAnsi="David" w:cs="David"/>
                <w:sz w:val="24"/>
                <w:szCs w:val="24"/>
                <w:rtl/>
              </w:rPr>
              <w:t>מלאי פתיחה :</w:t>
            </w:r>
          </w:p>
        </w:tc>
        <w:tc>
          <w:tcPr>
            <w:tcW w:w="0" w:type="auto"/>
            <w:tcBorders>
              <w:top w:val="single" w:sz="4" w:space="0" w:color="auto"/>
              <w:left w:val="nil"/>
              <w:bottom w:val="single" w:sz="12" w:space="0" w:color="auto"/>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$40,000</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0.90</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$36,000</w:t>
            </w:r>
          </w:p>
        </w:tc>
        <w:tc>
          <w:tcPr>
            <w:tcW w:w="0" w:type="auto"/>
            <w:tcBorders>
              <w:top w:val="nil"/>
              <w:left w:val="nil"/>
              <w:bottom w:val="nil"/>
              <w:right w:val="nil"/>
            </w:tcBorders>
            <w:shd w:val="clear" w:color="auto" w:fill="auto"/>
            <w:noWrap/>
            <w:vAlign w:val="bottom"/>
            <w:hideMark/>
          </w:tcPr>
          <w:p w:rsidR="008220E9" w:rsidRPr="00D2449D" w:rsidRDefault="00A712B1" w:rsidP="00EA75AC">
            <w:pPr>
              <w:bidi w:val="0"/>
              <w:spacing w:before="120" w:after="120" w:line="276" w:lineRule="auto"/>
              <w:jc w:val="right"/>
              <w:rPr>
                <w:rFonts w:ascii="David" w:hAnsi="David" w:cs="David"/>
                <w:sz w:val="24"/>
                <w:szCs w:val="24"/>
              </w:rPr>
            </w:pPr>
            <m:oMathPara>
              <m:oMathParaPr>
                <m:jc m:val="right"/>
              </m:oMathParaPr>
              <m:oMath>
                <m:f>
                  <m:fPr>
                    <m:ctrlPr>
                      <w:rPr>
                        <w:rFonts w:ascii="Cambria Math" w:hAnsi="Cambria Math" w:cs="David"/>
                        <w:i/>
                        <w:sz w:val="24"/>
                        <w:szCs w:val="24"/>
                      </w:rPr>
                    </m:ctrlPr>
                  </m:fPr>
                  <m:num>
                    <m:r>
                      <w:rPr>
                        <w:rFonts w:ascii="Cambria Math" w:hAnsi="Cambria Math" w:cs="David"/>
                        <w:sz w:val="24"/>
                        <w:szCs w:val="24"/>
                      </w:rPr>
                      <m:t>1.8</m:t>
                    </m:r>
                  </m:num>
                  <m:den>
                    <m:r>
                      <w:rPr>
                        <w:rFonts w:ascii="Cambria Math" w:hAnsi="Cambria Math" w:cs="David"/>
                        <w:sz w:val="24"/>
                        <w:szCs w:val="24"/>
                      </w:rPr>
                      <m:t>2</m:t>
                    </m:r>
                  </m:den>
                </m:f>
                <m:r>
                  <w:rPr>
                    <w:rFonts w:ascii="Cambria Math" w:hAnsi="Cambria Math" w:cs="David"/>
                    <w:sz w:val="24"/>
                    <w:szCs w:val="24"/>
                  </w:rPr>
                  <m:t>=0.9</m:t>
                </m:r>
              </m:oMath>
            </m:oMathPara>
          </w:p>
        </w:tc>
      </w:tr>
      <w:tr w:rsidR="0053363C" w:rsidRPr="008220E9" w:rsidTr="00D2449D">
        <w:trPr>
          <w:trHeight w:val="315"/>
        </w:trPr>
        <w:tc>
          <w:tcPr>
            <w:tcW w:w="0" w:type="auto"/>
            <w:tcBorders>
              <w:top w:val="nil"/>
              <w:left w:val="nil"/>
              <w:bottom w:val="nil"/>
              <w:right w:val="single" w:sz="12" w:space="0" w:color="auto"/>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קניות</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$220,000</w:t>
            </w:r>
          </w:p>
        </w:tc>
        <w:tc>
          <w:tcPr>
            <w:tcW w:w="0" w:type="auto"/>
            <w:tcBorders>
              <w:top w:val="nil"/>
              <w:left w:val="single" w:sz="12" w:space="0" w:color="auto"/>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r w:rsidRPr="008220E9">
              <w:rPr>
                <w:rFonts w:ascii="David" w:hAnsi="David" w:cs="David"/>
                <w:sz w:val="24"/>
                <w:szCs w:val="24"/>
              </w:rPr>
              <w:t>P.N</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$220,000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r>
      <w:tr w:rsidR="0053363C" w:rsidRPr="008220E9" w:rsidTr="00D2449D">
        <w:trPr>
          <w:trHeight w:val="330"/>
        </w:trPr>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מ.ס.</w:t>
            </w:r>
          </w:p>
        </w:tc>
        <w:tc>
          <w:tcPr>
            <w:tcW w:w="0" w:type="auto"/>
            <w:tcBorders>
              <w:top w:val="single" w:sz="12" w:space="0" w:color="auto"/>
              <w:left w:val="nil"/>
              <w:bottom w:val="single" w:sz="8" w:space="0" w:color="auto"/>
              <w:right w:val="nil"/>
            </w:tcBorders>
            <w:shd w:val="clear" w:color="auto" w:fill="auto"/>
            <w:noWrap/>
            <w:vAlign w:val="bottom"/>
            <w:hideMark/>
          </w:tcPr>
          <w:p w:rsidR="008220E9" w:rsidRPr="008220E9" w:rsidRDefault="00712FC4" w:rsidP="00EA75AC">
            <w:pPr>
              <w:bidi w:val="0"/>
              <w:spacing w:before="120" w:after="120" w:line="276" w:lineRule="auto"/>
              <w:jc w:val="center"/>
              <w:rPr>
                <w:rFonts w:ascii="David" w:hAnsi="David" w:cs="David"/>
                <w:sz w:val="24"/>
                <w:szCs w:val="24"/>
              </w:rPr>
            </w:pPr>
            <w:r>
              <w:rPr>
                <w:rFonts w:ascii="David" w:hAnsi="David" w:cs="David"/>
                <w:color w:val="FF0000"/>
                <w:sz w:val="24"/>
                <w:szCs w:val="24"/>
              </w:rPr>
              <w:t>(</w:t>
            </w:r>
            <w:r w:rsidR="008220E9" w:rsidRPr="008220E9">
              <w:rPr>
                <w:rFonts w:ascii="David" w:hAnsi="David" w:cs="David"/>
                <w:color w:val="FF0000"/>
                <w:sz w:val="24"/>
                <w:szCs w:val="24"/>
              </w:rPr>
              <w:t>$60,000</w:t>
            </w:r>
            <w:r>
              <w:rPr>
                <w:rFonts w:ascii="David" w:hAnsi="David" w:cs="David"/>
                <w:color w:val="FF0000"/>
                <w:sz w:val="24"/>
                <w:szCs w:val="24"/>
              </w:rPr>
              <w:t>)</w:t>
            </w:r>
          </w:p>
        </w:tc>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spacing w:before="120" w:after="120" w:line="276" w:lineRule="auto"/>
              <w:jc w:val="center"/>
              <w:rPr>
                <w:rFonts w:ascii="David" w:hAnsi="David" w:cs="David"/>
                <w:sz w:val="24"/>
                <w:szCs w:val="24"/>
              </w:rPr>
            </w:pPr>
            <w:r w:rsidRPr="008220E9">
              <w:rPr>
                <w:rFonts w:ascii="David" w:hAnsi="David" w:cs="David"/>
                <w:sz w:val="24"/>
                <w:szCs w:val="24"/>
                <w:rtl/>
              </w:rPr>
              <w:t>ללא שינוי</w:t>
            </w:r>
          </w:p>
        </w:tc>
        <w:tc>
          <w:tcPr>
            <w:tcW w:w="0" w:type="auto"/>
            <w:tcBorders>
              <w:top w:val="nil"/>
              <w:left w:val="nil"/>
              <w:bottom w:val="single" w:sz="8" w:space="0" w:color="auto"/>
              <w:right w:val="nil"/>
            </w:tcBorders>
            <w:shd w:val="clear" w:color="auto" w:fill="auto"/>
            <w:noWrap/>
            <w:vAlign w:val="bottom"/>
            <w:hideMark/>
          </w:tcPr>
          <w:p w:rsidR="008220E9" w:rsidRPr="008220E9" w:rsidRDefault="00712FC4" w:rsidP="00EA75AC">
            <w:pPr>
              <w:bidi w:val="0"/>
              <w:spacing w:before="120" w:after="120" w:line="276" w:lineRule="auto"/>
              <w:jc w:val="center"/>
              <w:rPr>
                <w:rFonts w:ascii="David" w:hAnsi="David" w:cs="David"/>
                <w:sz w:val="24"/>
                <w:szCs w:val="24"/>
              </w:rPr>
            </w:pPr>
            <w:r>
              <w:rPr>
                <w:rFonts w:ascii="David" w:hAnsi="David" w:cs="David"/>
                <w:color w:val="FF0000"/>
                <w:sz w:val="24"/>
                <w:szCs w:val="24"/>
              </w:rPr>
              <w:t>(</w:t>
            </w:r>
            <w:r w:rsidR="008220E9" w:rsidRPr="008220E9">
              <w:rPr>
                <w:rFonts w:ascii="David" w:hAnsi="David" w:cs="David"/>
                <w:color w:val="FF0000"/>
                <w:sz w:val="24"/>
                <w:szCs w:val="24"/>
              </w:rPr>
              <w:t>$60,000</w:t>
            </w:r>
            <w:r>
              <w:rPr>
                <w:rFonts w:ascii="David" w:hAnsi="David" w:cs="David"/>
                <w:color w:val="FF0000"/>
                <w:sz w:val="24"/>
                <w:szCs w:val="24"/>
              </w:rPr>
              <w:t>)</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E558C5" w:rsidRDefault="008220E9" w:rsidP="00EA75AC">
            <w:pPr>
              <w:spacing w:before="120" w:after="120" w:line="276" w:lineRule="auto"/>
              <w:rPr>
                <w:rFonts w:ascii="David" w:hAnsi="David" w:cs="David"/>
                <w:b/>
                <w:bCs/>
                <w:sz w:val="24"/>
                <w:szCs w:val="24"/>
                <w:rtl/>
              </w:rPr>
            </w:pPr>
            <w:r w:rsidRPr="00E558C5">
              <w:rPr>
                <w:rFonts w:ascii="David" w:hAnsi="David" w:cs="David"/>
                <w:b/>
                <w:bCs/>
                <w:sz w:val="24"/>
                <w:szCs w:val="24"/>
                <w:rtl/>
              </w:rPr>
              <w:t>עלות המכר :</w:t>
            </w:r>
          </w:p>
        </w:tc>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r w:rsidRPr="00E558C5">
              <w:rPr>
                <w:rFonts w:ascii="David" w:hAnsi="David" w:cs="David"/>
                <w:b/>
                <w:bCs/>
                <w:sz w:val="24"/>
                <w:szCs w:val="24"/>
              </w:rPr>
              <w:t>$200,000</w:t>
            </w:r>
          </w:p>
        </w:tc>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p>
        </w:tc>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r w:rsidRPr="00E558C5">
              <w:rPr>
                <w:rFonts w:ascii="David" w:hAnsi="David" w:cs="David"/>
                <w:b/>
                <w:bCs/>
                <w:sz w:val="24"/>
                <w:szCs w:val="24"/>
              </w:rPr>
              <w:t>$196,000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30"/>
        </w:trPr>
        <w:tc>
          <w:tcPr>
            <w:tcW w:w="0" w:type="auto"/>
            <w:gridSpan w:val="3"/>
            <w:tcBorders>
              <w:top w:val="nil"/>
              <w:left w:val="nil"/>
              <w:bottom w:val="nil"/>
              <w:right w:val="nil"/>
            </w:tcBorders>
            <w:shd w:val="clear" w:color="auto" w:fill="auto"/>
            <w:noWrap/>
            <w:vAlign w:val="bottom"/>
            <w:hideMark/>
          </w:tcPr>
          <w:p w:rsidR="00B84B41" w:rsidRDefault="00B84B41" w:rsidP="00EA75AC">
            <w:pPr>
              <w:spacing w:before="120" w:after="120" w:line="276" w:lineRule="auto"/>
              <w:rPr>
                <w:rFonts w:ascii="David" w:hAnsi="David" w:cs="David"/>
                <w:color w:val="FF0000"/>
                <w:sz w:val="24"/>
                <w:szCs w:val="24"/>
                <w:u w:val="single"/>
                <w:rtl/>
              </w:rPr>
            </w:pPr>
          </w:p>
          <w:p w:rsidR="008220E9" w:rsidRPr="00E558C5" w:rsidRDefault="00E558C5" w:rsidP="00EA75AC">
            <w:pPr>
              <w:spacing w:before="120" w:after="120" w:line="276" w:lineRule="auto"/>
              <w:rPr>
                <w:rFonts w:ascii="David" w:hAnsi="David" w:cs="David"/>
                <w:color w:val="FF0000"/>
                <w:sz w:val="24"/>
                <w:szCs w:val="24"/>
                <w:u w:val="single"/>
              </w:rPr>
            </w:pPr>
            <w:r w:rsidRPr="00E558C5">
              <w:rPr>
                <w:rFonts w:ascii="David" w:hAnsi="David" w:cs="David"/>
                <w:color w:val="FF0000"/>
                <w:sz w:val="24"/>
                <w:szCs w:val="24"/>
                <w:u w:val="single"/>
                <w:rtl/>
              </w:rPr>
              <w:lastRenderedPageBreak/>
              <w:t>ביאור</w:t>
            </w:r>
            <w:r w:rsidR="00712FC4">
              <w:rPr>
                <w:rFonts w:ascii="David" w:hAnsi="David" w:cs="David" w:hint="cs"/>
                <w:color w:val="FF0000"/>
                <w:sz w:val="24"/>
                <w:szCs w:val="24"/>
                <w:u w:val="single"/>
                <w:rtl/>
              </w:rPr>
              <w:t xml:space="preserve"> 7</w:t>
            </w:r>
            <w:r w:rsidR="008220E9" w:rsidRPr="00E558C5">
              <w:rPr>
                <w:rFonts w:ascii="David" w:hAnsi="David" w:cs="David"/>
                <w:color w:val="FF0000"/>
                <w:sz w:val="24"/>
                <w:szCs w:val="24"/>
                <w:u w:val="single"/>
                <w:rtl/>
              </w:rPr>
              <w:t xml:space="preserve"> - מציאת הוצאות הנהלה לשנת 2008</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b/>
                <w:bCs/>
                <w:sz w:val="24"/>
                <w:szCs w:val="24"/>
              </w:rPr>
            </w:pPr>
            <w:r w:rsidRPr="008220E9">
              <w:rPr>
                <w:rFonts w:ascii="David" w:hAnsi="David" w:cs="David"/>
                <w:b/>
                <w:bCs/>
                <w:sz w:val="24"/>
                <w:szCs w:val="24"/>
              </w:rPr>
              <w:t>$</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jc w:val="center"/>
              <w:rPr>
                <w:rFonts w:ascii="David" w:hAnsi="David" w:cs="David"/>
                <w:b/>
                <w:bCs/>
                <w:sz w:val="24"/>
                <w:szCs w:val="24"/>
              </w:rPr>
            </w:pPr>
            <w:r w:rsidRPr="008220E9">
              <w:rPr>
                <w:rFonts w:ascii="David" w:hAnsi="David" w:cs="David"/>
                <w:b/>
                <w:bCs/>
                <w:sz w:val="24"/>
                <w:szCs w:val="24"/>
                <w:rtl/>
              </w:rPr>
              <w:t>שע"ח</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jc w:val="center"/>
              <w:rPr>
                <w:rFonts w:ascii="David" w:hAnsi="David" w:cs="David"/>
                <w:sz w:val="24"/>
                <w:szCs w:val="24"/>
              </w:rPr>
            </w:pPr>
            <w:r w:rsidRPr="008220E9">
              <w:rPr>
                <w:rFonts w:ascii="David" w:hAnsi="David" w:cs="David"/>
                <w:sz w:val="24"/>
                <w:szCs w:val="24"/>
                <w:rtl/>
              </w:rPr>
              <w:t>₪</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tl/>
              </w:rPr>
            </w:pPr>
            <w:r w:rsidRPr="008220E9">
              <w:rPr>
                <w:rFonts w:ascii="David" w:hAnsi="David" w:cs="David"/>
                <w:sz w:val="24"/>
                <w:szCs w:val="24"/>
                <w:rtl/>
              </w:rPr>
              <w:t>פחת נכס 01/07</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$10,000</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0.75</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$7,500</w:t>
            </w:r>
          </w:p>
        </w:tc>
        <w:tc>
          <w:tcPr>
            <w:tcW w:w="0" w:type="auto"/>
            <w:tcBorders>
              <w:top w:val="nil"/>
              <w:left w:val="nil"/>
              <w:bottom w:val="nil"/>
              <w:right w:val="nil"/>
            </w:tcBorders>
            <w:shd w:val="clear" w:color="auto" w:fill="auto"/>
            <w:noWrap/>
            <w:vAlign w:val="bottom"/>
            <w:hideMark/>
          </w:tcPr>
          <w:p w:rsidR="008220E9" w:rsidRPr="00E31A43" w:rsidRDefault="00A712B1" w:rsidP="00EA75AC">
            <w:pPr>
              <w:bidi w:val="0"/>
              <w:spacing w:before="120" w:after="120" w:line="276" w:lineRule="auto"/>
              <w:jc w:val="right"/>
              <w:rPr>
                <w:rFonts w:ascii="David" w:hAnsi="David" w:cs="David"/>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1.5</m:t>
                    </m:r>
                  </m:num>
                  <m:den>
                    <m:r>
                      <w:rPr>
                        <w:rFonts w:ascii="Cambria Math" w:hAnsi="Cambria Math" w:cs="David"/>
                        <w:sz w:val="20"/>
                        <w:szCs w:val="20"/>
                      </w:rPr>
                      <m:t>2</m:t>
                    </m:r>
                  </m:den>
                </m:f>
                <m:r>
                  <w:rPr>
                    <w:rFonts w:ascii="Cambria Math" w:hAnsi="Cambria Math" w:cs="David"/>
                    <w:sz w:val="20"/>
                    <w:szCs w:val="20"/>
                  </w:rPr>
                  <m:t>=0.75</m:t>
                </m:r>
              </m:oMath>
            </m:oMathPara>
          </w:p>
        </w:tc>
      </w:tr>
      <w:tr w:rsidR="0053363C" w:rsidRPr="008220E9" w:rsidTr="00D2449D">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 xml:space="preserve">פחת </w:t>
            </w:r>
            <w:proofErr w:type="spellStart"/>
            <w:r w:rsidR="00D2449D">
              <w:rPr>
                <w:rFonts w:ascii="David" w:hAnsi="David" w:cs="David" w:hint="cs"/>
                <w:sz w:val="24"/>
                <w:szCs w:val="24"/>
                <w:rtl/>
              </w:rPr>
              <w:t>ר"ק</w:t>
            </w:r>
            <w:proofErr w:type="spellEnd"/>
            <w:r w:rsidRPr="008220E9">
              <w:rPr>
                <w:rFonts w:ascii="David" w:hAnsi="David" w:cs="David"/>
                <w:sz w:val="24"/>
                <w:szCs w:val="24"/>
                <w:rtl/>
              </w:rPr>
              <w:t xml:space="preserve">  07/08</w:t>
            </w:r>
          </w:p>
        </w:tc>
        <w:tc>
          <w:tcPr>
            <w:tcW w:w="0" w:type="auto"/>
            <w:tcBorders>
              <w:top w:val="nil"/>
              <w:left w:val="nil"/>
              <w:bottom w:val="single" w:sz="12" w:space="0" w:color="auto"/>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$2,105</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ללא שינוי</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$2,105</w:t>
            </w:r>
          </w:p>
        </w:tc>
        <w:tc>
          <w:tcPr>
            <w:tcW w:w="0" w:type="auto"/>
            <w:tcBorders>
              <w:top w:val="nil"/>
              <w:left w:val="nil"/>
              <w:bottom w:val="nil"/>
              <w:right w:val="nil"/>
            </w:tcBorders>
            <w:shd w:val="clear" w:color="auto" w:fill="auto"/>
            <w:noWrap/>
            <w:vAlign w:val="bottom"/>
            <w:hideMark/>
          </w:tcPr>
          <w:p w:rsidR="008220E9" w:rsidRPr="00E31A43" w:rsidRDefault="00D2449D" w:rsidP="00EA75AC">
            <w:pPr>
              <w:bidi w:val="0"/>
              <w:spacing w:before="120" w:after="120" w:line="276" w:lineRule="auto"/>
              <w:jc w:val="right"/>
              <w:rPr>
                <w:rFonts w:ascii="David" w:hAnsi="David" w:cs="David"/>
                <w:sz w:val="20"/>
                <w:szCs w:val="20"/>
              </w:rPr>
            </w:pPr>
            <m:oMathPara>
              <m:oMathParaPr>
                <m:jc m:val="right"/>
              </m:oMathParaPr>
              <m:oMath>
                <m:r>
                  <w:rPr>
                    <w:rFonts w:ascii="Cambria Math" w:hAnsi="Cambria Math" w:cs="David"/>
                    <w:sz w:val="20"/>
                    <w:szCs w:val="20"/>
                  </w:rPr>
                  <m:t>40,000*</m:t>
                </m:r>
                <m:f>
                  <m:fPr>
                    <m:ctrlPr>
                      <w:rPr>
                        <w:rFonts w:ascii="Cambria Math" w:hAnsi="Cambria Math" w:cs="David"/>
                        <w:i/>
                        <w:sz w:val="20"/>
                        <w:szCs w:val="20"/>
                      </w:rPr>
                    </m:ctrlPr>
                  </m:fPr>
                  <m:num>
                    <m:r>
                      <w:rPr>
                        <w:rFonts w:ascii="Cambria Math" w:hAnsi="Cambria Math" w:cs="David"/>
                        <w:sz w:val="20"/>
                        <w:szCs w:val="20"/>
                      </w:rPr>
                      <m:t>0.5</m:t>
                    </m:r>
                  </m:num>
                  <m:den>
                    <m:r>
                      <w:rPr>
                        <w:rFonts w:ascii="Cambria Math" w:hAnsi="Cambria Math" w:cs="David"/>
                        <w:sz w:val="20"/>
                        <w:szCs w:val="20"/>
                      </w:rPr>
                      <m:t>9.5</m:t>
                    </m:r>
                  </m:den>
                </m:f>
                <m:r>
                  <w:rPr>
                    <w:rFonts w:ascii="Cambria Math" w:hAnsi="Cambria Math" w:cs="David"/>
                    <w:sz w:val="20"/>
                    <w:szCs w:val="20"/>
                  </w:rPr>
                  <m:t>=</m:t>
                </m:r>
              </m:oMath>
            </m:oMathPara>
          </w:p>
        </w:tc>
      </w:tr>
      <w:tr w:rsidR="0053363C" w:rsidRPr="008220E9" w:rsidTr="00D2449D">
        <w:trPr>
          <w:trHeight w:val="330"/>
        </w:trPr>
        <w:tc>
          <w:tcPr>
            <w:tcW w:w="0" w:type="auto"/>
            <w:tcBorders>
              <w:top w:val="nil"/>
              <w:left w:val="nil"/>
              <w:bottom w:val="single" w:sz="8" w:space="0" w:color="auto"/>
              <w:right w:val="single" w:sz="12" w:space="0" w:color="auto"/>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השאר</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$269,895</w:t>
            </w:r>
          </w:p>
        </w:tc>
        <w:tc>
          <w:tcPr>
            <w:tcW w:w="0" w:type="auto"/>
            <w:tcBorders>
              <w:top w:val="nil"/>
              <w:left w:val="single" w:sz="12" w:space="0" w:color="auto"/>
              <w:bottom w:val="single" w:sz="8" w:space="0" w:color="auto"/>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ללא שינוי</w:t>
            </w:r>
          </w:p>
        </w:tc>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$269,895</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D2449D">
        <w:trPr>
          <w:trHeight w:val="315"/>
        </w:trPr>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rPr>
                <w:rFonts w:ascii="David" w:hAnsi="David" w:cs="David"/>
                <w:b/>
                <w:bCs/>
                <w:sz w:val="24"/>
                <w:szCs w:val="24"/>
              </w:rPr>
            </w:pPr>
          </w:p>
        </w:tc>
        <w:tc>
          <w:tcPr>
            <w:tcW w:w="0" w:type="auto"/>
            <w:tcBorders>
              <w:top w:val="single" w:sz="12" w:space="0" w:color="auto"/>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r w:rsidRPr="00E558C5">
              <w:rPr>
                <w:rFonts w:ascii="David" w:hAnsi="David" w:cs="David"/>
                <w:b/>
                <w:bCs/>
                <w:sz w:val="24"/>
                <w:szCs w:val="24"/>
              </w:rPr>
              <w:t>$282,000</w:t>
            </w:r>
          </w:p>
        </w:tc>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rPr>
                <w:rFonts w:ascii="David" w:hAnsi="David" w:cs="David"/>
                <w:b/>
                <w:bCs/>
                <w:sz w:val="24"/>
                <w:szCs w:val="24"/>
              </w:rPr>
            </w:pPr>
          </w:p>
        </w:tc>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r w:rsidRPr="00E558C5">
              <w:rPr>
                <w:rFonts w:ascii="David" w:hAnsi="David" w:cs="David"/>
                <w:b/>
                <w:bCs/>
                <w:sz w:val="24"/>
                <w:szCs w:val="24"/>
              </w:rPr>
              <w:t>$279,500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30"/>
        </w:trPr>
        <w:tc>
          <w:tcPr>
            <w:tcW w:w="0" w:type="auto"/>
            <w:gridSpan w:val="3"/>
            <w:tcBorders>
              <w:top w:val="nil"/>
              <w:left w:val="nil"/>
              <w:bottom w:val="nil"/>
              <w:right w:val="nil"/>
            </w:tcBorders>
            <w:shd w:val="clear" w:color="auto" w:fill="auto"/>
            <w:noWrap/>
            <w:vAlign w:val="bottom"/>
            <w:hideMark/>
          </w:tcPr>
          <w:p w:rsidR="008220E9" w:rsidRPr="00E558C5" w:rsidRDefault="00E558C5" w:rsidP="00EA75AC">
            <w:pPr>
              <w:spacing w:before="120" w:after="120" w:line="276" w:lineRule="auto"/>
              <w:rPr>
                <w:rFonts w:ascii="David" w:hAnsi="David" w:cs="David"/>
                <w:color w:val="FF0000"/>
                <w:sz w:val="24"/>
                <w:szCs w:val="24"/>
                <w:u w:val="single"/>
                <w:rtl/>
              </w:rPr>
            </w:pPr>
            <w:r w:rsidRPr="00E558C5">
              <w:rPr>
                <w:rFonts w:ascii="David" w:hAnsi="David" w:cs="David"/>
                <w:color w:val="FF0000"/>
                <w:sz w:val="24"/>
                <w:szCs w:val="24"/>
                <w:u w:val="single"/>
                <w:rtl/>
              </w:rPr>
              <w:t>ביאור</w:t>
            </w:r>
            <w:r w:rsidR="008220E9" w:rsidRPr="00E558C5">
              <w:rPr>
                <w:rFonts w:ascii="David" w:hAnsi="David" w:cs="David"/>
                <w:color w:val="FF0000"/>
                <w:sz w:val="24"/>
                <w:szCs w:val="24"/>
                <w:u w:val="single"/>
                <w:rtl/>
              </w:rPr>
              <w:t xml:space="preserve"> </w:t>
            </w:r>
            <w:r w:rsidR="00712FC4">
              <w:rPr>
                <w:rFonts w:ascii="David" w:hAnsi="David" w:cs="David" w:hint="cs"/>
                <w:color w:val="FF0000"/>
                <w:sz w:val="24"/>
                <w:szCs w:val="24"/>
                <w:u w:val="single"/>
                <w:rtl/>
              </w:rPr>
              <w:t>8</w:t>
            </w:r>
            <w:r w:rsidR="008220E9" w:rsidRPr="00E558C5">
              <w:rPr>
                <w:rFonts w:ascii="David" w:hAnsi="David" w:cs="David"/>
                <w:color w:val="FF0000"/>
                <w:sz w:val="24"/>
                <w:szCs w:val="24"/>
                <w:u w:val="single"/>
                <w:rtl/>
              </w:rPr>
              <w:t xml:space="preserve"> - הצגת הון מניות ב ₪ ב 31/12/08</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8220E9" w:rsidRPr="008220E9" w:rsidTr="00712FC4">
        <w:trPr>
          <w:trHeight w:val="315"/>
        </w:trPr>
        <w:tc>
          <w:tcPr>
            <w:tcW w:w="0" w:type="auto"/>
            <w:gridSpan w:val="5"/>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tl/>
              </w:rPr>
            </w:pPr>
            <w:r w:rsidRPr="008220E9">
              <w:rPr>
                <w:rFonts w:ascii="David" w:hAnsi="David" w:cs="David"/>
                <w:sz w:val="24"/>
                <w:szCs w:val="24"/>
                <w:rtl/>
              </w:rPr>
              <w:t>הון המניות צריך להיות מתורגם לפי מועדי ההכרה אבל כיוון שיש כאן מעבר ממטבע פעילות ₪ למטבע פעילות $ אז הון המניות שהונפק לפני 12/07 יתורגם לפי יום המעבר :</w:t>
            </w: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u w:val="single"/>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b/>
                <w:bCs/>
                <w:sz w:val="24"/>
                <w:szCs w:val="24"/>
              </w:rPr>
            </w:pPr>
            <w:r w:rsidRPr="008220E9">
              <w:rPr>
                <w:rFonts w:ascii="David" w:hAnsi="David" w:cs="David"/>
                <w:b/>
                <w:bCs/>
                <w:sz w:val="24"/>
                <w:szCs w:val="24"/>
              </w:rPr>
              <w:t>$</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jc w:val="center"/>
              <w:rPr>
                <w:rFonts w:ascii="David" w:hAnsi="David" w:cs="David"/>
                <w:b/>
                <w:bCs/>
                <w:sz w:val="24"/>
                <w:szCs w:val="24"/>
              </w:rPr>
            </w:pPr>
            <w:r w:rsidRPr="008220E9">
              <w:rPr>
                <w:rFonts w:ascii="David" w:hAnsi="David" w:cs="David"/>
                <w:b/>
                <w:bCs/>
                <w:sz w:val="24"/>
                <w:szCs w:val="24"/>
                <w:rtl/>
              </w:rPr>
              <w:t>שע"ח</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b/>
                <w:bCs/>
                <w:sz w:val="24"/>
                <w:szCs w:val="24"/>
              </w:rPr>
            </w:pPr>
            <w:r w:rsidRPr="008220E9">
              <w:rPr>
                <w:rFonts w:ascii="David" w:hAnsi="David" w:cs="David"/>
                <w:b/>
                <w:bCs/>
                <w:sz w:val="24"/>
                <w:szCs w:val="24"/>
                <w:rtl/>
              </w:rPr>
              <w:t>₪</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הונפק ב 01/07 :</w:t>
            </w:r>
          </w:p>
        </w:tc>
        <w:tc>
          <w:tcPr>
            <w:tcW w:w="0" w:type="auto"/>
            <w:tcBorders>
              <w:top w:val="single" w:sz="4" w:space="0" w:color="auto"/>
              <w:left w:val="nil"/>
              <w:bottom w:val="single" w:sz="12" w:space="0" w:color="auto"/>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$7,500</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2.00</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$15,000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שע"ח של 12/07</w:t>
            </w:r>
          </w:p>
        </w:tc>
      </w:tr>
      <w:tr w:rsidR="0053363C" w:rsidRPr="008220E9" w:rsidTr="00712FC4">
        <w:trPr>
          <w:trHeight w:val="330"/>
        </w:trPr>
        <w:tc>
          <w:tcPr>
            <w:tcW w:w="0" w:type="auto"/>
            <w:tcBorders>
              <w:top w:val="nil"/>
              <w:left w:val="nil"/>
              <w:bottom w:val="single" w:sz="8" w:space="0" w:color="auto"/>
              <w:right w:val="single" w:sz="12" w:space="0" w:color="auto"/>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tl/>
              </w:rPr>
            </w:pPr>
            <w:r w:rsidRPr="008220E9">
              <w:rPr>
                <w:rFonts w:ascii="David" w:hAnsi="David" w:cs="David"/>
                <w:sz w:val="24"/>
                <w:szCs w:val="24"/>
                <w:rtl/>
              </w:rPr>
              <w:t>הונפק ב 10/08 :</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$5,000</w:t>
            </w:r>
          </w:p>
        </w:tc>
        <w:tc>
          <w:tcPr>
            <w:tcW w:w="0" w:type="auto"/>
            <w:tcBorders>
              <w:top w:val="nil"/>
              <w:left w:val="single" w:sz="12" w:space="0" w:color="auto"/>
              <w:bottom w:val="single" w:sz="8" w:space="0" w:color="auto"/>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2.50</w:t>
            </w:r>
          </w:p>
        </w:tc>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$12,500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tl/>
              </w:rPr>
            </w:pPr>
            <w:proofErr w:type="spellStart"/>
            <w:r w:rsidRPr="008220E9">
              <w:rPr>
                <w:rFonts w:ascii="David" w:hAnsi="David" w:cs="David"/>
                <w:sz w:val="24"/>
                <w:szCs w:val="24"/>
                <w:rtl/>
              </w:rPr>
              <w:t>שע</w:t>
            </w:r>
            <w:proofErr w:type="spellEnd"/>
            <w:r w:rsidRPr="008220E9">
              <w:rPr>
                <w:rFonts w:ascii="David" w:hAnsi="David" w:cs="David"/>
                <w:sz w:val="24"/>
                <w:szCs w:val="24"/>
                <w:rtl/>
              </w:rPr>
              <w:t>" של 10/08</w:t>
            </w: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rPr>
                <w:rFonts w:ascii="David" w:hAnsi="David" w:cs="David"/>
                <w:b/>
                <w:bCs/>
                <w:sz w:val="24"/>
                <w:szCs w:val="24"/>
              </w:rPr>
            </w:pPr>
          </w:p>
        </w:tc>
        <w:tc>
          <w:tcPr>
            <w:tcW w:w="0" w:type="auto"/>
            <w:tcBorders>
              <w:top w:val="single" w:sz="12" w:space="0" w:color="auto"/>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r w:rsidRPr="00E558C5">
              <w:rPr>
                <w:rFonts w:ascii="David" w:hAnsi="David" w:cs="David"/>
                <w:b/>
                <w:bCs/>
                <w:sz w:val="24"/>
                <w:szCs w:val="24"/>
              </w:rPr>
              <w:t>$12,500</w:t>
            </w:r>
          </w:p>
        </w:tc>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p>
        </w:tc>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r w:rsidRPr="00E558C5">
              <w:rPr>
                <w:rFonts w:ascii="David" w:hAnsi="David" w:cs="David"/>
                <w:b/>
                <w:bCs/>
                <w:sz w:val="24"/>
                <w:szCs w:val="24"/>
              </w:rPr>
              <w:t>$27,500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gridSpan w:val="3"/>
            <w:tcBorders>
              <w:top w:val="nil"/>
              <w:left w:val="nil"/>
              <w:bottom w:val="nil"/>
              <w:right w:val="nil"/>
            </w:tcBorders>
            <w:shd w:val="clear" w:color="auto" w:fill="auto"/>
            <w:noWrap/>
            <w:vAlign w:val="bottom"/>
            <w:hideMark/>
          </w:tcPr>
          <w:p w:rsidR="008220E9" w:rsidRPr="00E558C5" w:rsidRDefault="00E558C5" w:rsidP="00EA75AC">
            <w:pPr>
              <w:spacing w:before="120" w:after="120" w:line="276" w:lineRule="auto"/>
              <w:rPr>
                <w:rFonts w:ascii="David" w:hAnsi="David" w:cs="David"/>
                <w:color w:val="FF0000"/>
                <w:sz w:val="24"/>
                <w:szCs w:val="24"/>
                <w:u w:val="single"/>
                <w:rtl/>
              </w:rPr>
            </w:pPr>
            <w:r w:rsidRPr="00E558C5">
              <w:rPr>
                <w:rFonts w:ascii="David" w:hAnsi="David" w:cs="David"/>
                <w:color w:val="FF0000"/>
                <w:sz w:val="24"/>
                <w:szCs w:val="24"/>
                <w:u w:val="single"/>
                <w:rtl/>
              </w:rPr>
              <w:t>ביאור</w:t>
            </w:r>
            <w:r w:rsidR="00712FC4">
              <w:rPr>
                <w:rFonts w:ascii="David" w:hAnsi="David" w:cs="David"/>
                <w:color w:val="FF0000"/>
                <w:sz w:val="24"/>
                <w:szCs w:val="24"/>
                <w:u w:val="single"/>
                <w:rtl/>
              </w:rPr>
              <w:t xml:space="preserve"> </w:t>
            </w:r>
            <w:r w:rsidR="00712FC4">
              <w:rPr>
                <w:rFonts w:ascii="David" w:hAnsi="David" w:cs="David" w:hint="cs"/>
                <w:color w:val="FF0000"/>
                <w:sz w:val="24"/>
                <w:szCs w:val="24"/>
                <w:u w:val="single"/>
                <w:rtl/>
              </w:rPr>
              <w:t>9</w:t>
            </w:r>
            <w:r w:rsidR="008220E9" w:rsidRPr="00E558C5">
              <w:rPr>
                <w:rFonts w:ascii="David" w:hAnsi="David" w:cs="David"/>
                <w:color w:val="FF0000"/>
                <w:sz w:val="24"/>
                <w:szCs w:val="24"/>
                <w:u w:val="single"/>
                <w:rtl/>
              </w:rPr>
              <w:t>- הצגת פרמיה ב ₪ ב 31/12/08</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gridSpan w:val="2"/>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tl/>
              </w:rPr>
            </w:pPr>
            <w:r w:rsidRPr="008220E9">
              <w:rPr>
                <w:rFonts w:ascii="David" w:hAnsi="David" w:cs="David"/>
                <w:sz w:val="24"/>
                <w:szCs w:val="24"/>
                <w:rtl/>
              </w:rPr>
              <w:t>אותו עיקרון כמו הון המניות :</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u w:val="single"/>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b/>
                <w:bCs/>
                <w:sz w:val="24"/>
                <w:szCs w:val="24"/>
              </w:rPr>
            </w:pPr>
            <w:r w:rsidRPr="008220E9">
              <w:rPr>
                <w:rFonts w:ascii="David" w:hAnsi="David" w:cs="David"/>
                <w:b/>
                <w:bCs/>
                <w:sz w:val="24"/>
                <w:szCs w:val="24"/>
              </w:rPr>
              <w:t>$</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jc w:val="center"/>
              <w:rPr>
                <w:rFonts w:ascii="David" w:hAnsi="David" w:cs="David"/>
                <w:b/>
                <w:bCs/>
                <w:sz w:val="24"/>
                <w:szCs w:val="24"/>
              </w:rPr>
            </w:pPr>
            <w:r w:rsidRPr="008220E9">
              <w:rPr>
                <w:rFonts w:ascii="David" w:hAnsi="David" w:cs="David"/>
                <w:b/>
                <w:bCs/>
                <w:sz w:val="24"/>
                <w:szCs w:val="24"/>
                <w:rtl/>
              </w:rPr>
              <w:t>שע"ח</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b/>
                <w:bCs/>
                <w:sz w:val="24"/>
                <w:szCs w:val="24"/>
              </w:rPr>
            </w:pPr>
            <w:r w:rsidRPr="008220E9">
              <w:rPr>
                <w:rFonts w:ascii="David" w:hAnsi="David" w:cs="David"/>
                <w:b/>
                <w:bCs/>
                <w:sz w:val="24"/>
                <w:szCs w:val="24"/>
                <w:rtl/>
              </w:rPr>
              <w:t>₪</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הונפק ב 01/07 :</w:t>
            </w:r>
          </w:p>
        </w:tc>
        <w:tc>
          <w:tcPr>
            <w:tcW w:w="0" w:type="auto"/>
            <w:tcBorders>
              <w:top w:val="single" w:sz="4" w:space="0" w:color="auto"/>
              <w:left w:val="nil"/>
              <w:bottom w:val="single" w:sz="12" w:space="0" w:color="auto"/>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$13,500</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2.00</w:t>
            </w:r>
          </w:p>
        </w:tc>
        <w:tc>
          <w:tcPr>
            <w:tcW w:w="0" w:type="auto"/>
            <w:tcBorders>
              <w:top w:val="single" w:sz="4" w:space="0" w:color="auto"/>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$27,000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tl/>
              </w:rPr>
            </w:pPr>
            <w:r w:rsidRPr="008220E9">
              <w:rPr>
                <w:rFonts w:ascii="David" w:hAnsi="David" w:cs="David"/>
                <w:sz w:val="24"/>
                <w:szCs w:val="24"/>
                <w:rtl/>
              </w:rPr>
              <w:t>שע"ח של 12/07</w:t>
            </w:r>
          </w:p>
        </w:tc>
      </w:tr>
      <w:tr w:rsidR="0053363C" w:rsidRPr="008220E9" w:rsidTr="00712FC4">
        <w:trPr>
          <w:trHeight w:val="330"/>
        </w:trPr>
        <w:tc>
          <w:tcPr>
            <w:tcW w:w="0" w:type="auto"/>
            <w:tcBorders>
              <w:top w:val="nil"/>
              <w:left w:val="nil"/>
              <w:bottom w:val="single" w:sz="8" w:space="0" w:color="auto"/>
              <w:right w:val="single" w:sz="12" w:space="0" w:color="auto"/>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הונפק ב 10/08 :</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$7,000</w:t>
            </w:r>
          </w:p>
        </w:tc>
        <w:tc>
          <w:tcPr>
            <w:tcW w:w="0" w:type="auto"/>
            <w:tcBorders>
              <w:top w:val="nil"/>
              <w:left w:val="single" w:sz="12" w:space="0" w:color="auto"/>
              <w:bottom w:val="single" w:sz="8" w:space="0" w:color="auto"/>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2.50</w:t>
            </w:r>
          </w:p>
        </w:tc>
        <w:tc>
          <w:tcPr>
            <w:tcW w:w="0" w:type="auto"/>
            <w:tcBorders>
              <w:top w:val="nil"/>
              <w:left w:val="nil"/>
              <w:bottom w:val="single" w:sz="8" w:space="0" w:color="auto"/>
              <w:right w:val="nil"/>
            </w:tcBorders>
            <w:shd w:val="clear" w:color="auto" w:fill="auto"/>
            <w:noWrap/>
            <w:vAlign w:val="bottom"/>
            <w:hideMark/>
          </w:tcPr>
          <w:p w:rsidR="008220E9" w:rsidRPr="008220E9" w:rsidRDefault="008220E9" w:rsidP="00EA75AC">
            <w:pPr>
              <w:bidi w:val="0"/>
              <w:spacing w:before="120" w:after="120" w:line="276" w:lineRule="auto"/>
              <w:jc w:val="center"/>
              <w:rPr>
                <w:rFonts w:ascii="David" w:hAnsi="David" w:cs="David"/>
                <w:sz w:val="24"/>
                <w:szCs w:val="24"/>
              </w:rPr>
            </w:pPr>
            <w:r w:rsidRPr="008220E9">
              <w:rPr>
                <w:rFonts w:ascii="David" w:hAnsi="David" w:cs="David"/>
                <w:sz w:val="24"/>
                <w:szCs w:val="24"/>
              </w:rPr>
              <w:t>$17,500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שע"ח של 10/08</w:t>
            </w: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rPr>
                <w:rFonts w:ascii="David" w:hAnsi="David" w:cs="David"/>
                <w:b/>
                <w:bCs/>
                <w:sz w:val="24"/>
                <w:szCs w:val="24"/>
              </w:rPr>
            </w:pPr>
          </w:p>
        </w:tc>
        <w:tc>
          <w:tcPr>
            <w:tcW w:w="0" w:type="auto"/>
            <w:tcBorders>
              <w:top w:val="single" w:sz="12" w:space="0" w:color="auto"/>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r w:rsidRPr="00E558C5">
              <w:rPr>
                <w:rFonts w:ascii="David" w:hAnsi="David" w:cs="David"/>
                <w:b/>
                <w:bCs/>
                <w:sz w:val="24"/>
                <w:szCs w:val="24"/>
              </w:rPr>
              <w:t>$20,500</w:t>
            </w:r>
          </w:p>
        </w:tc>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p>
        </w:tc>
        <w:tc>
          <w:tcPr>
            <w:tcW w:w="0" w:type="auto"/>
            <w:tcBorders>
              <w:top w:val="nil"/>
              <w:left w:val="nil"/>
              <w:bottom w:val="nil"/>
              <w:right w:val="nil"/>
            </w:tcBorders>
            <w:shd w:val="clear" w:color="auto" w:fill="auto"/>
            <w:noWrap/>
            <w:vAlign w:val="bottom"/>
            <w:hideMark/>
          </w:tcPr>
          <w:p w:rsidR="008220E9" w:rsidRPr="00E558C5" w:rsidRDefault="008220E9" w:rsidP="00EA75AC">
            <w:pPr>
              <w:bidi w:val="0"/>
              <w:spacing w:before="120" w:after="120" w:line="276" w:lineRule="auto"/>
              <w:jc w:val="center"/>
              <w:rPr>
                <w:rFonts w:ascii="David" w:hAnsi="David" w:cs="David"/>
                <w:b/>
                <w:bCs/>
                <w:sz w:val="24"/>
                <w:szCs w:val="24"/>
              </w:rPr>
            </w:pPr>
            <w:r w:rsidRPr="00E558C5">
              <w:rPr>
                <w:rFonts w:ascii="David" w:hAnsi="David" w:cs="David"/>
                <w:b/>
                <w:bCs/>
                <w:sz w:val="24"/>
                <w:szCs w:val="24"/>
              </w:rPr>
              <w:t>$44,500</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53363C" w:rsidRPr="008220E9" w:rsidTr="00712FC4">
        <w:trPr>
          <w:trHeight w:val="315"/>
        </w:trPr>
        <w:tc>
          <w:tcPr>
            <w:tcW w:w="0" w:type="auto"/>
            <w:gridSpan w:val="2"/>
            <w:tcBorders>
              <w:top w:val="nil"/>
              <w:left w:val="nil"/>
              <w:bottom w:val="nil"/>
              <w:right w:val="nil"/>
            </w:tcBorders>
            <w:shd w:val="clear" w:color="auto" w:fill="auto"/>
            <w:noWrap/>
            <w:vAlign w:val="bottom"/>
            <w:hideMark/>
          </w:tcPr>
          <w:p w:rsidR="008220E9" w:rsidRPr="00E558C5" w:rsidRDefault="00E558C5" w:rsidP="00EA75AC">
            <w:pPr>
              <w:spacing w:before="120" w:after="120" w:line="276" w:lineRule="auto"/>
              <w:rPr>
                <w:rFonts w:ascii="David" w:hAnsi="David" w:cs="David"/>
                <w:color w:val="FF0000"/>
                <w:sz w:val="24"/>
                <w:szCs w:val="24"/>
                <w:u w:val="single"/>
                <w:rtl/>
              </w:rPr>
            </w:pPr>
            <w:r w:rsidRPr="00E558C5">
              <w:rPr>
                <w:rFonts w:ascii="David" w:hAnsi="David" w:cs="David"/>
                <w:color w:val="FF0000"/>
                <w:sz w:val="24"/>
                <w:szCs w:val="24"/>
                <w:u w:val="single"/>
                <w:rtl/>
              </w:rPr>
              <w:t>ביאור</w:t>
            </w:r>
            <w:r w:rsidR="00712FC4">
              <w:rPr>
                <w:rFonts w:ascii="David" w:hAnsi="David" w:cs="David" w:hint="cs"/>
                <w:color w:val="FF0000"/>
                <w:sz w:val="24"/>
                <w:szCs w:val="24"/>
                <w:u w:val="single"/>
                <w:rtl/>
              </w:rPr>
              <w:t xml:space="preserve"> 10</w:t>
            </w:r>
            <w:r w:rsidR="008220E9" w:rsidRPr="00E558C5">
              <w:rPr>
                <w:rFonts w:ascii="David" w:hAnsi="David" w:cs="David"/>
                <w:color w:val="FF0000"/>
                <w:sz w:val="24"/>
                <w:szCs w:val="24"/>
                <w:u w:val="single"/>
                <w:rtl/>
              </w:rPr>
              <w:t xml:space="preserve">  - מציאת העודפים</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712FC4" w:rsidRPr="008220E9" w:rsidTr="00712FC4">
        <w:trPr>
          <w:trHeight w:val="330"/>
        </w:trPr>
        <w:tc>
          <w:tcPr>
            <w:tcW w:w="0" w:type="auto"/>
            <w:gridSpan w:val="4"/>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Pr>
            </w:pPr>
            <w:r w:rsidRPr="008220E9">
              <w:rPr>
                <w:rFonts w:ascii="David" w:hAnsi="David" w:cs="David"/>
                <w:sz w:val="24"/>
                <w:szCs w:val="24"/>
                <w:rtl/>
              </w:rPr>
              <w:t>בשנת 2007 המדידה הייתה ב ₪ והעודפים בש"ח הם 965,000 ₪.</w:t>
            </w:r>
          </w:p>
        </w:tc>
        <w:tc>
          <w:tcPr>
            <w:tcW w:w="0" w:type="auto"/>
            <w:tcBorders>
              <w:top w:val="nil"/>
              <w:left w:val="nil"/>
              <w:bottom w:val="nil"/>
              <w:right w:val="nil"/>
            </w:tcBorders>
            <w:shd w:val="clear" w:color="auto" w:fill="auto"/>
            <w:noWrap/>
            <w:vAlign w:val="bottom"/>
            <w:hideMark/>
          </w:tcPr>
          <w:p w:rsidR="008220E9" w:rsidRPr="008220E9" w:rsidRDefault="008220E9" w:rsidP="00EA75AC">
            <w:pPr>
              <w:bidi w:val="0"/>
              <w:spacing w:before="120" w:after="120" w:line="276" w:lineRule="auto"/>
              <w:jc w:val="right"/>
              <w:rPr>
                <w:rFonts w:ascii="David" w:hAnsi="David" w:cs="David"/>
                <w:sz w:val="24"/>
                <w:szCs w:val="24"/>
              </w:rPr>
            </w:pPr>
          </w:p>
        </w:tc>
      </w:tr>
      <w:tr w:rsidR="008220E9" w:rsidRPr="008220E9" w:rsidTr="00712FC4">
        <w:trPr>
          <w:trHeight w:val="315"/>
        </w:trPr>
        <w:tc>
          <w:tcPr>
            <w:tcW w:w="0" w:type="auto"/>
            <w:gridSpan w:val="5"/>
            <w:tcBorders>
              <w:top w:val="nil"/>
              <w:left w:val="nil"/>
              <w:bottom w:val="nil"/>
              <w:right w:val="nil"/>
            </w:tcBorders>
            <w:shd w:val="clear" w:color="auto" w:fill="auto"/>
            <w:noWrap/>
            <w:vAlign w:val="bottom"/>
            <w:hideMark/>
          </w:tcPr>
          <w:p w:rsidR="008220E9" w:rsidRPr="008220E9" w:rsidRDefault="008220E9" w:rsidP="00EA75AC">
            <w:pPr>
              <w:spacing w:before="120" w:after="120" w:line="276" w:lineRule="auto"/>
              <w:rPr>
                <w:rFonts w:ascii="David" w:hAnsi="David" w:cs="David"/>
                <w:sz w:val="24"/>
                <w:szCs w:val="24"/>
                <w:rtl/>
              </w:rPr>
            </w:pPr>
            <w:r w:rsidRPr="008220E9">
              <w:rPr>
                <w:rFonts w:ascii="David" w:hAnsi="David" w:cs="David"/>
                <w:sz w:val="24"/>
                <w:szCs w:val="24"/>
                <w:rtl/>
              </w:rPr>
              <w:t>בשנת 2008 המדידה הייתה ב $ והרו</w:t>
            </w:r>
            <w:r w:rsidR="0040604F">
              <w:rPr>
                <w:rFonts w:ascii="David" w:hAnsi="David" w:cs="David"/>
                <w:sz w:val="24"/>
                <w:szCs w:val="24"/>
                <w:rtl/>
              </w:rPr>
              <w:t>וח לפי מטבע המדידה ₪ הוא 63,700</w:t>
            </w:r>
            <w:r w:rsidR="0040604F">
              <w:rPr>
                <w:rFonts w:ascii="David" w:hAnsi="David" w:cs="David"/>
                <w:sz w:val="24"/>
                <w:szCs w:val="24"/>
              </w:rPr>
              <w:t xml:space="preserve"> 24,500*2.6=</w:t>
            </w:r>
          </w:p>
        </w:tc>
      </w:tr>
      <w:tr w:rsidR="0053363C" w:rsidRPr="008220E9" w:rsidTr="00712FC4">
        <w:trPr>
          <w:trHeight w:val="315"/>
        </w:trPr>
        <w:tc>
          <w:tcPr>
            <w:tcW w:w="0" w:type="auto"/>
            <w:gridSpan w:val="2"/>
            <w:tcBorders>
              <w:top w:val="nil"/>
              <w:left w:val="nil"/>
              <w:bottom w:val="nil"/>
              <w:right w:val="nil"/>
            </w:tcBorders>
            <w:shd w:val="clear" w:color="auto" w:fill="auto"/>
            <w:noWrap/>
            <w:vAlign w:val="bottom"/>
            <w:hideMark/>
          </w:tcPr>
          <w:p w:rsidR="00E558C5" w:rsidRPr="008220E9" w:rsidRDefault="00E558C5" w:rsidP="00EA75AC">
            <w:pPr>
              <w:spacing w:before="120" w:after="120" w:line="276" w:lineRule="auto"/>
              <w:rPr>
                <w:rFonts w:ascii="David" w:hAnsi="David" w:cs="David"/>
                <w:sz w:val="24"/>
                <w:szCs w:val="24"/>
              </w:rPr>
            </w:pPr>
            <w:r w:rsidRPr="008220E9">
              <w:rPr>
                <w:rFonts w:ascii="David" w:hAnsi="David" w:cs="David"/>
                <w:sz w:val="24"/>
                <w:szCs w:val="24"/>
                <w:rtl/>
              </w:rPr>
              <w:t>לכן סך העודפים בש"ח ל 12/08 :</w:t>
            </w:r>
          </w:p>
        </w:tc>
        <w:tc>
          <w:tcPr>
            <w:tcW w:w="0" w:type="auto"/>
            <w:tcBorders>
              <w:top w:val="nil"/>
              <w:left w:val="nil"/>
              <w:bottom w:val="nil"/>
              <w:right w:val="nil"/>
            </w:tcBorders>
            <w:shd w:val="clear" w:color="auto" w:fill="auto"/>
            <w:noWrap/>
            <w:vAlign w:val="bottom"/>
            <w:hideMark/>
          </w:tcPr>
          <w:p w:rsidR="00E558C5" w:rsidRPr="008220E9" w:rsidRDefault="00E558C5" w:rsidP="00EA75AC">
            <w:pPr>
              <w:bidi w:val="0"/>
              <w:spacing w:before="120" w:after="120" w:line="276" w:lineRule="auto"/>
              <w:jc w:val="right"/>
              <w:rPr>
                <w:rFonts w:ascii="David" w:hAnsi="David" w:cs="David"/>
                <w:sz w:val="24"/>
                <w:szCs w:val="24"/>
              </w:rPr>
            </w:pPr>
            <w:r w:rsidRPr="008220E9">
              <w:rPr>
                <w:rFonts w:ascii="David" w:hAnsi="David" w:cs="David"/>
                <w:sz w:val="24"/>
                <w:szCs w:val="24"/>
                <w:rtl/>
              </w:rPr>
              <w:t xml:space="preserve">₪ </w:t>
            </w:r>
            <w:r w:rsidRPr="008220E9">
              <w:rPr>
                <w:rFonts w:ascii="David" w:hAnsi="David" w:cs="David"/>
                <w:sz w:val="24"/>
                <w:szCs w:val="24"/>
              </w:rPr>
              <w:t>1,028,700</w:t>
            </w:r>
          </w:p>
        </w:tc>
        <w:tc>
          <w:tcPr>
            <w:tcW w:w="0" w:type="auto"/>
            <w:gridSpan w:val="2"/>
            <w:tcBorders>
              <w:top w:val="nil"/>
              <w:left w:val="nil"/>
              <w:bottom w:val="nil"/>
              <w:right w:val="nil"/>
            </w:tcBorders>
            <w:shd w:val="clear" w:color="auto" w:fill="auto"/>
            <w:noWrap/>
            <w:vAlign w:val="bottom"/>
            <w:hideMark/>
          </w:tcPr>
          <w:p w:rsidR="00E558C5" w:rsidRPr="00E558C5" w:rsidRDefault="00E558C5" w:rsidP="00EA75AC">
            <w:pPr>
              <w:bidi w:val="0"/>
              <w:spacing w:before="120" w:after="120" w:line="276" w:lineRule="auto"/>
              <w:jc w:val="right"/>
              <w:rPr>
                <w:rFonts w:ascii="David" w:hAnsi="David" w:cs="David"/>
                <w:sz w:val="24"/>
                <w:szCs w:val="24"/>
              </w:rPr>
            </w:pPr>
            <m:oMathPara>
              <m:oMathParaPr>
                <m:jc m:val="right"/>
              </m:oMathParaPr>
              <m:oMath>
                <m:r>
                  <w:rPr>
                    <w:rFonts w:ascii="Cambria Math" w:hAnsi="Cambria Math" w:cs="David"/>
                    <w:sz w:val="24"/>
                    <w:szCs w:val="24"/>
                  </w:rPr>
                  <m:t>965,000+63,700=</m:t>
                </m:r>
              </m:oMath>
            </m:oMathPara>
          </w:p>
        </w:tc>
      </w:tr>
      <w:tr w:rsidR="0053363C" w:rsidRPr="008220E9" w:rsidTr="00712FC4">
        <w:trPr>
          <w:trHeight w:val="315"/>
        </w:trPr>
        <w:tc>
          <w:tcPr>
            <w:tcW w:w="0" w:type="auto"/>
            <w:gridSpan w:val="2"/>
            <w:tcBorders>
              <w:top w:val="nil"/>
              <w:left w:val="nil"/>
              <w:bottom w:val="nil"/>
              <w:right w:val="nil"/>
            </w:tcBorders>
            <w:shd w:val="clear" w:color="auto" w:fill="auto"/>
            <w:noWrap/>
            <w:vAlign w:val="bottom"/>
            <w:hideMark/>
          </w:tcPr>
          <w:p w:rsidR="008220E9" w:rsidRPr="00E558C5" w:rsidRDefault="00E558C5" w:rsidP="00E31A43">
            <w:pPr>
              <w:spacing w:before="120" w:after="120" w:line="240" w:lineRule="auto"/>
              <w:rPr>
                <w:rFonts w:ascii="David" w:hAnsi="David" w:cs="David"/>
                <w:color w:val="FF0000"/>
                <w:sz w:val="24"/>
                <w:szCs w:val="24"/>
                <w:u w:val="single"/>
                <w:rtl/>
              </w:rPr>
            </w:pPr>
            <w:r w:rsidRPr="00E558C5">
              <w:rPr>
                <w:rFonts w:ascii="David" w:hAnsi="David" w:cs="David"/>
                <w:color w:val="FF0000"/>
                <w:sz w:val="24"/>
                <w:szCs w:val="24"/>
                <w:u w:val="single"/>
                <w:rtl/>
              </w:rPr>
              <w:lastRenderedPageBreak/>
              <w:t>ביאור</w:t>
            </w:r>
            <w:r w:rsidR="00712FC4">
              <w:rPr>
                <w:rFonts w:ascii="David" w:hAnsi="David" w:cs="David" w:hint="cs"/>
                <w:color w:val="FF0000"/>
                <w:sz w:val="24"/>
                <w:szCs w:val="24"/>
                <w:u w:val="single"/>
                <w:rtl/>
              </w:rPr>
              <w:t xml:space="preserve"> </w:t>
            </w:r>
            <w:r w:rsidR="008220E9" w:rsidRPr="00E558C5">
              <w:rPr>
                <w:rFonts w:ascii="David" w:hAnsi="David" w:cs="David"/>
                <w:color w:val="FF0000"/>
                <w:sz w:val="24"/>
                <w:szCs w:val="24"/>
                <w:u w:val="single"/>
                <w:rtl/>
              </w:rPr>
              <w:t>1</w:t>
            </w:r>
            <w:r w:rsidR="00712FC4">
              <w:rPr>
                <w:rFonts w:ascii="David" w:hAnsi="David" w:cs="David" w:hint="cs"/>
                <w:color w:val="FF0000"/>
                <w:sz w:val="24"/>
                <w:szCs w:val="24"/>
                <w:u w:val="single"/>
                <w:rtl/>
              </w:rPr>
              <w:t>1</w:t>
            </w:r>
            <w:r w:rsidR="008220E9" w:rsidRPr="00E558C5">
              <w:rPr>
                <w:rFonts w:ascii="David" w:hAnsi="David" w:cs="David"/>
                <w:color w:val="FF0000"/>
                <w:sz w:val="24"/>
                <w:szCs w:val="24"/>
                <w:u w:val="single"/>
                <w:rtl/>
              </w:rPr>
              <w:t xml:space="preserve"> - תנועה בקרן הון</w:t>
            </w:r>
          </w:p>
        </w:tc>
        <w:tc>
          <w:tcPr>
            <w:tcW w:w="0" w:type="auto"/>
            <w:tcBorders>
              <w:top w:val="nil"/>
              <w:left w:val="nil"/>
              <w:bottom w:val="nil"/>
              <w:right w:val="nil"/>
            </w:tcBorders>
            <w:shd w:val="clear" w:color="auto" w:fill="auto"/>
            <w:noWrap/>
            <w:vAlign w:val="bottom"/>
            <w:hideMark/>
          </w:tcPr>
          <w:p w:rsidR="008220E9" w:rsidRPr="008220E9" w:rsidRDefault="008220E9" w:rsidP="00E31A43">
            <w:pPr>
              <w:bidi w:val="0"/>
              <w:spacing w:before="120" w:after="120" w:line="24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31A43">
            <w:pPr>
              <w:bidi w:val="0"/>
              <w:spacing w:before="120" w:after="120" w:line="240"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31A43">
            <w:pPr>
              <w:bidi w:val="0"/>
              <w:spacing w:before="120" w:after="120" w:line="240" w:lineRule="auto"/>
              <w:jc w:val="right"/>
              <w:rPr>
                <w:rFonts w:ascii="David" w:hAnsi="David" w:cs="David"/>
                <w:sz w:val="24"/>
                <w:szCs w:val="24"/>
              </w:rPr>
            </w:pPr>
          </w:p>
        </w:tc>
      </w:tr>
      <w:tr w:rsidR="0053363C" w:rsidRPr="008220E9" w:rsidTr="00712FC4">
        <w:trPr>
          <w:trHeight w:val="315"/>
        </w:trPr>
        <w:tc>
          <w:tcPr>
            <w:tcW w:w="0" w:type="auto"/>
            <w:gridSpan w:val="2"/>
            <w:tcBorders>
              <w:top w:val="single" w:sz="4" w:space="0" w:color="auto"/>
              <w:left w:val="nil"/>
              <w:bottom w:val="nil"/>
              <w:right w:val="nil"/>
            </w:tcBorders>
            <w:shd w:val="clear" w:color="auto" w:fill="auto"/>
            <w:noWrap/>
            <w:vAlign w:val="bottom"/>
            <w:hideMark/>
          </w:tcPr>
          <w:p w:rsidR="008220E9" w:rsidRPr="008220E9" w:rsidRDefault="008220E9" w:rsidP="00E31A43">
            <w:pPr>
              <w:spacing w:before="120" w:after="120" w:line="240" w:lineRule="auto"/>
              <w:rPr>
                <w:rFonts w:ascii="David" w:hAnsi="David" w:cs="David"/>
                <w:sz w:val="24"/>
                <w:szCs w:val="24"/>
              </w:rPr>
            </w:pPr>
            <w:r w:rsidRPr="008220E9">
              <w:rPr>
                <w:rFonts w:ascii="David" w:hAnsi="David" w:cs="David"/>
                <w:sz w:val="24"/>
                <w:szCs w:val="24"/>
                <w:rtl/>
              </w:rPr>
              <w:t xml:space="preserve">קרן הון בגין שינוי בהון י.פ. </w:t>
            </w:r>
          </w:p>
        </w:tc>
        <w:tc>
          <w:tcPr>
            <w:tcW w:w="0" w:type="auto"/>
            <w:tcBorders>
              <w:top w:val="single" w:sz="4" w:space="0" w:color="auto"/>
              <w:left w:val="nil"/>
              <w:bottom w:val="nil"/>
              <w:right w:val="nil"/>
            </w:tcBorders>
            <w:shd w:val="clear" w:color="auto" w:fill="auto"/>
            <w:noWrap/>
            <w:vAlign w:val="bottom"/>
            <w:hideMark/>
          </w:tcPr>
          <w:p w:rsidR="008220E9" w:rsidRPr="00E2399A" w:rsidRDefault="008220E9" w:rsidP="00E31A43">
            <w:pPr>
              <w:bidi w:val="0"/>
              <w:spacing w:before="120" w:after="120" w:line="240" w:lineRule="auto"/>
              <w:jc w:val="right"/>
              <w:rPr>
                <w:rFonts w:ascii="David" w:hAnsi="David" w:cs="David"/>
                <w:color w:val="FF0000"/>
                <w:sz w:val="24"/>
                <w:szCs w:val="24"/>
              </w:rPr>
            </w:pPr>
            <w:r w:rsidRPr="00E2399A">
              <w:rPr>
                <w:rFonts w:ascii="David" w:hAnsi="David" w:cs="David"/>
                <w:color w:val="FF0000"/>
                <w:sz w:val="24"/>
                <w:szCs w:val="24"/>
                <w:rtl/>
              </w:rPr>
              <w:t xml:space="preserve">₪ </w:t>
            </w:r>
            <w:r w:rsidR="00E2399A">
              <w:rPr>
                <w:rFonts w:ascii="David" w:hAnsi="David" w:cs="David" w:hint="cs"/>
                <w:color w:val="FF0000"/>
                <w:sz w:val="24"/>
                <w:szCs w:val="24"/>
                <w:rtl/>
              </w:rPr>
              <w:t>)</w:t>
            </w:r>
            <w:r w:rsidRPr="00E2399A">
              <w:rPr>
                <w:rFonts w:ascii="David" w:hAnsi="David" w:cs="David"/>
                <w:color w:val="FF0000"/>
                <w:sz w:val="24"/>
                <w:szCs w:val="24"/>
              </w:rPr>
              <w:t>503,500</w:t>
            </w:r>
            <w:r w:rsidR="00E2399A">
              <w:rPr>
                <w:rFonts w:ascii="David" w:hAnsi="David" w:cs="David"/>
                <w:color w:val="FF0000"/>
                <w:sz w:val="24"/>
                <w:szCs w:val="24"/>
              </w:rPr>
              <w:t>)</w:t>
            </w:r>
          </w:p>
        </w:tc>
        <w:tc>
          <w:tcPr>
            <w:tcW w:w="0" w:type="auto"/>
            <w:gridSpan w:val="2"/>
            <w:tcBorders>
              <w:top w:val="nil"/>
              <w:left w:val="nil"/>
              <w:bottom w:val="nil"/>
              <w:right w:val="nil"/>
            </w:tcBorders>
            <w:shd w:val="clear" w:color="auto" w:fill="auto"/>
            <w:noWrap/>
            <w:vAlign w:val="bottom"/>
            <w:hideMark/>
          </w:tcPr>
          <w:p w:rsidR="008220E9" w:rsidRPr="00E31A43" w:rsidRDefault="00A712B1" w:rsidP="00E31A43">
            <w:pPr>
              <w:bidi w:val="0"/>
              <w:spacing w:before="120" w:after="120" w:line="240" w:lineRule="auto"/>
              <w:jc w:val="right"/>
              <w:rPr>
                <w:rFonts w:ascii="David" w:hAnsi="David" w:cs="David"/>
                <w:sz w:val="20"/>
                <w:szCs w:val="20"/>
              </w:rPr>
            </w:pPr>
            <m:oMathPara>
              <m:oMathParaPr>
                <m:jc m:val="right"/>
              </m:oMathParaPr>
              <m:oMath>
                <m:d>
                  <m:dPr>
                    <m:ctrlPr>
                      <w:rPr>
                        <w:rFonts w:ascii="Cambria Math" w:hAnsi="Cambria Math" w:cs="David"/>
                        <w:i/>
                        <w:sz w:val="20"/>
                        <w:szCs w:val="20"/>
                      </w:rPr>
                    </m:ctrlPr>
                  </m:dPr>
                  <m:e>
                    <m:f>
                      <m:fPr>
                        <m:ctrlPr>
                          <w:rPr>
                            <w:rFonts w:ascii="Cambria Math" w:hAnsi="Cambria Math" w:cs="David"/>
                            <w:i/>
                            <w:sz w:val="20"/>
                            <w:szCs w:val="20"/>
                          </w:rPr>
                        </m:ctrlPr>
                      </m:fPr>
                      <m:num>
                        <m:r>
                          <w:rPr>
                            <w:rFonts w:ascii="Cambria Math" w:hAnsi="Cambria Math" w:cs="David"/>
                            <w:sz w:val="20"/>
                            <w:szCs w:val="20"/>
                          </w:rPr>
                          <m:t>1,007,000</m:t>
                        </m:r>
                      </m:num>
                      <m:den>
                        <m:r>
                          <w:rPr>
                            <w:rFonts w:ascii="Cambria Math" w:hAnsi="Cambria Math" w:cs="David"/>
                            <w:sz w:val="20"/>
                            <w:szCs w:val="20"/>
                          </w:rPr>
                          <m:t>2</m:t>
                        </m:r>
                      </m:den>
                    </m:f>
                  </m:e>
                </m:d>
                <m:r>
                  <w:rPr>
                    <w:rFonts w:ascii="Cambria Math" w:hAnsi="Cambria Math" w:cs="David"/>
                    <w:sz w:val="20"/>
                    <w:szCs w:val="20"/>
                  </w:rPr>
                  <m:t>*(3-2)=</m:t>
                </m:r>
              </m:oMath>
            </m:oMathPara>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E558C5" w:rsidRPr="008220E9" w:rsidRDefault="00E558C5" w:rsidP="00E31A43">
            <w:pPr>
              <w:spacing w:before="120" w:after="120" w:line="240" w:lineRule="auto"/>
              <w:rPr>
                <w:rFonts w:ascii="David" w:hAnsi="David" w:cs="David"/>
                <w:sz w:val="24"/>
                <w:szCs w:val="24"/>
              </w:rPr>
            </w:pPr>
            <w:r w:rsidRPr="008220E9">
              <w:rPr>
                <w:rFonts w:ascii="David" w:hAnsi="David" w:cs="David"/>
                <w:sz w:val="24"/>
                <w:szCs w:val="24"/>
                <w:rtl/>
              </w:rPr>
              <w:t>קרן הון בגין רווח</w:t>
            </w:r>
          </w:p>
        </w:tc>
        <w:tc>
          <w:tcPr>
            <w:tcW w:w="0" w:type="auto"/>
            <w:tcBorders>
              <w:top w:val="nil"/>
              <w:left w:val="nil"/>
              <w:bottom w:val="nil"/>
              <w:right w:val="nil"/>
            </w:tcBorders>
            <w:shd w:val="clear" w:color="auto" w:fill="auto"/>
            <w:noWrap/>
            <w:vAlign w:val="bottom"/>
            <w:hideMark/>
          </w:tcPr>
          <w:p w:rsidR="00E558C5" w:rsidRPr="008220E9" w:rsidRDefault="00E558C5" w:rsidP="00E31A43">
            <w:pPr>
              <w:bidi w:val="0"/>
              <w:spacing w:before="120" w:after="120" w:line="24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E558C5" w:rsidRPr="00E2399A" w:rsidRDefault="00E558C5" w:rsidP="00E31A43">
            <w:pPr>
              <w:bidi w:val="0"/>
              <w:spacing w:before="120" w:after="120" w:line="240" w:lineRule="auto"/>
              <w:jc w:val="right"/>
              <w:rPr>
                <w:rFonts w:ascii="David" w:hAnsi="David" w:cs="David"/>
                <w:color w:val="FF0000"/>
                <w:sz w:val="24"/>
                <w:szCs w:val="24"/>
              </w:rPr>
            </w:pPr>
            <w:r w:rsidRPr="00E2399A">
              <w:rPr>
                <w:rFonts w:ascii="David" w:hAnsi="David" w:cs="David"/>
                <w:color w:val="FF0000"/>
                <w:sz w:val="24"/>
                <w:szCs w:val="24"/>
                <w:rtl/>
              </w:rPr>
              <w:t xml:space="preserve">₪ </w:t>
            </w:r>
            <w:r w:rsidR="00E2399A">
              <w:rPr>
                <w:rFonts w:ascii="David" w:hAnsi="David" w:cs="David" w:hint="cs"/>
                <w:color w:val="FF0000"/>
                <w:sz w:val="24"/>
                <w:szCs w:val="24"/>
                <w:rtl/>
              </w:rPr>
              <w:t>)</w:t>
            </w:r>
            <w:r w:rsidRPr="00E2399A">
              <w:rPr>
                <w:rFonts w:ascii="David" w:hAnsi="David" w:cs="David"/>
                <w:color w:val="FF0000"/>
                <w:sz w:val="24"/>
                <w:szCs w:val="24"/>
              </w:rPr>
              <w:t>9,800</w:t>
            </w:r>
            <w:r w:rsidR="00E2399A">
              <w:rPr>
                <w:rFonts w:ascii="David" w:hAnsi="David" w:cs="David"/>
                <w:color w:val="FF0000"/>
                <w:sz w:val="24"/>
                <w:szCs w:val="24"/>
              </w:rPr>
              <w:t>)</w:t>
            </w:r>
          </w:p>
        </w:tc>
        <w:tc>
          <w:tcPr>
            <w:tcW w:w="0" w:type="auto"/>
            <w:gridSpan w:val="2"/>
            <w:tcBorders>
              <w:top w:val="nil"/>
              <w:left w:val="nil"/>
              <w:bottom w:val="nil"/>
              <w:right w:val="nil"/>
            </w:tcBorders>
            <w:shd w:val="clear" w:color="auto" w:fill="auto"/>
            <w:noWrap/>
            <w:vAlign w:val="bottom"/>
            <w:hideMark/>
          </w:tcPr>
          <w:p w:rsidR="00E558C5" w:rsidRPr="00E31A43" w:rsidRDefault="00E558C5" w:rsidP="00E31A43">
            <w:pPr>
              <w:bidi w:val="0"/>
              <w:spacing w:before="120" w:after="120" w:line="240" w:lineRule="auto"/>
              <w:jc w:val="right"/>
              <w:rPr>
                <w:rFonts w:ascii="David" w:hAnsi="David" w:cs="David"/>
                <w:sz w:val="20"/>
                <w:szCs w:val="20"/>
              </w:rPr>
            </w:pPr>
            <m:oMathPara>
              <m:oMathParaPr>
                <m:jc m:val="right"/>
              </m:oMathParaPr>
              <m:oMath>
                <m:r>
                  <w:rPr>
                    <w:rFonts w:ascii="Cambria Math" w:hAnsi="Cambria Math" w:cs="David"/>
                    <w:sz w:val="20"/>
                    <w:szCs w:val="20"/>
                  </w:rPr>
                  <m:t>24,500*(3-2.6)=</m:t>
                </m:r>
              </m:oMath>
            </m:oMathPara>
          </w:p>
        </w:tc>
      </w:tr>
      <w:tr w:rsidR="0053363C" w:rsidRPr="008220E9" w:rsidTr="00712FC4">
        <w:trPr>
          <w:trHeight w:val="330"/>
        </w:trPr>
        <w:tc>
          <w:tcPr>
            <w:tcW w:w="0" w:type="auto"/>
            <w:gridSpan w:val="2"/>
            <w:tcBorders>
              <w:top w:val="nil"/>
              <w:left w:val="nil"/>
              <w:bottom w:val="single" w:sz="8" w:space="0" w:color="auto"/>
              <w:right w:val="nil"/>
            </w:tcBorders>
            <w:shd w:val="clear" w:color="auto" w:fill="auto"/>
            <w:noWrap/>
            <w:vAlign w:val="bottom"/>
            <w:hideMark/>
          </w:tcPr>
          <w:p w:rsidR="008220E9" w:rsidRPr="008220E9" w:rsidRDefault="008220E9" w:rsidP="00E31A43">
            <w:pPr>
              <w:spacing w:before="120" w:after="120" w:line="240" w:lineRule="auto"/>
              <w:rPr>
                <w:rFonts w:ascii="David" w:hAnsi="David" w:cs="David"/>
                <w:sz w:val="24"/>
                <w:szCs w:val="24"/>
              </w:rPr>
            </w:pPr>
            <w:r w:rsidRPr="008220E9">
              <w:rPr>
                <w:rFonts w:ascii="David" w:hAnsi="David" w:cs="David"/>
                <w:sz w:val="24"/>
                <w:szCs w:val="24"/>
                <w:rtl/>
              </w:rPr>
              <w:t>קרן הון בגין הנפקת מניות ב 2008 :</w:t>
            </w:r>
          </w:p>
        </w:tc>
        <w:tc>
          <w:tcPr>
            <w:tcW w:w="0" w:type="auto"/>
            <w:tcBorders>
              <w:top w:val="nil"/>
              <w:left w:val="nil"/>
              <w:bottom w:val="single" w:sz="8" w:space="0" w:color="auto"/>
              <w:right w:val="nil"/>
            </w:tcBorders>
            <w:shd w:val="clear" w:color="auto" w:fill="auto"/>
            <w:noWrap/>
            <w:vAlign w:val="bottom"/>
            <w:hideMark/>
          </w:tcPr>
          <w:p w:rsidR="008220E9" w:rsidRPr="00E2399A" w:rsidRDefault="008220E9" w:rsidP="00E31A43">
            <w:pPr>
              <w:bidi w:val="0"/>
              <w:spacing w:before="120" w:after="120" w:line="240" w:lineRule="auto"/>
              <w:jc w:val="right"/>
              <w:rPr>
                <w:rFonts w:ascii="David" w:hAnsi="David" w:cs="David"/>
                <w:color w:val="FF0000"/>
                <w:sz w:val="24"/>
                <w:szCs w:val="24"/>
              </w:rPr>
            </w:pPr>
            <w:r w:rsidRPr="00E2399A">
              <w:rPr>
                <w:rFonts w:ascii="David" w:hAnsi="David" w:cs="David"/>
                <w:color w:val="FF0000"/>
                <w:sz w:val="24"/>
                <w:szCs w:val="24"/>
                <w:rtl/>
              </w:rPr>
              <w:t xml:space="preserve">₪ </w:t>
            </w:r>
            <w:r w:rsidR="00E2399A">
              <w:rPr>
                <w:rFonts w:ascii="David" w:hAnsi="David" w:cs="David" w:hint="cs"/>
                <w:color w:val="FF0000"/>
                <w:sz w:val="24"/>
                <w:szCs w:val="24"/>
                <w:rtl/>
              </w:rPr>
              <w:t>)</w:t>
            </w:r>
            <w:r w:rsidRPr="00E2399A">
              <w:rPr>
                <w:rFonts w:ascii="David" w:hAnsi="David" w:cs="David"/>
                <w:color w:val="FF0000"/>
                <w:sz w:val="24"/>
                <w:szCs w:val="24"/>
              </w:rPr>
              <w:t>6,000</w:t>
            </w:r>
            <w:r w:rsidR="00E2399A">
              <w:rPr>
                <w:rFonts w:ascii="David" w:hAnsi="David" w:cs="David"/>
                <w:color w:val="FF0000"/>
                <w:sz w:val="24"/>
                <w:szCs w:val="24"/>
              </w:rPr>
              <w:t>)</w:t>
            </w:r>
          </w:p>
        </w:tc>
        <w:tc>
          <w:tcPr>
            <w:tcW w:w="0" w:type="auto"/>
            <w:gridSpan w:val="2"/>
            <w:tcBorders>
              <w:top w:val="nil"/>
              <w:left w:val="nil"/>
              <w:bottom w:val="nil"/>
              <w:right w:val="nil"/>
            </w:tcBorders>
            <w:shd w:val="clear" w:color="auto" w:fill="auto"/>
            <w:noWrap/>
            <w:vAlign w:val="bottom"/>
            <w:hideMark/>
          </w:tcPr>
          <w:p w:rsidR="008220E9" w:rsidRPr="00E31A43" w:rsidRDefault="00E558C5" w:rsidP="00E31A43">
            <w:pPr>
              <w:bidi w:val="0"/>
              <w:spacing w:before="120" w:after="120" w:line="240" w:lineRule="auto"/>
              <w:jc w:val="right"/>
              <w:rPr>
                <w:rFonts w:ascii="David" w:hAnsi="David" w:cs="David"/>
                <w:sz w:val="20"/>
                <w:szCs w:val="20"/>
              </w:rPr>
            </w:pPr>
            <m:oMathPara>
              <m:oMathParaPr>
                <m:jc m:val="right"/>
              </m:oMathParaPr>
              <m:oMath>
                <m:r>
                  <w:rPr>
                    <w:rFonts w:ascii="Cambria Math" w:hAnsi="Cambria Math" w:cs="David"/>
                    <w:sz w:val="20"/>
                    <w:szCs w:val="20"/>
                  </w:rPr>
                  <m:t>(7,000+5,000)*(3-2.5)=</m:t>
                </m:r>
              </m:oMath>
            </m:oMathPara>
          </w:p>
        </w:tc>
      </w:tr>
      <w:tr w:rsidR="0053363C" w:rsidRPr="008220E9" w:rsidTr="00712FC4">
        <w:trPr>
          <w:trHeight w:val="315"/>
        </w:trPr>
        <w:tc>
          <w:tcPr>
            <w:tcW w:w="0" w:type="auto"/>
            <w:tcBorders>
              <w:top w:val="nil"/>
              <w:left w:val="nil"/>
              <w:bottom w:val="nil"/>
              <w:right w:val="nil"/>
            </w:tcBorders>
            <w:shd w:val="clear" w:color="auto" w:fill="auto"/>
            <w:noWrap/>
            <w:vAlign w:val="bottom"/>
            <w:hideMark/>
          </w:tcPr>
          <w:p w:rsidR="008220E9" w:rsidRPr="008220E9" w:rsidRDefault="008220E9" w:rsidP="00E31A43">
            <w:pPr>
              <w:bidi w:val="0"/>
              <w:spacing w:before="120" w:after="120" w:line="240" w:lineRule="auto"/>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E558C5" w:rsidRDefault="008220E9" w:rsidP="00E31A43">
            <w:pPr>
              <w:bidi w:val="0"/>
              <w:spacing w:before="120" w:after="120" w:line="240" w:lineRule="auto"/>
              <w:rPr>
                <w:rFonts w:ascii="David" w:hAnsi="David" w:cs="David"/>
                <w:b/>
                <w:bCs/>
                <w:sz w:val="24"/>
                <w:szCs w:val="24"/>
              </w:rPr>
            </w:pPr>
          </w:p>
        </w:tc>
        <w:tc>
          <w:tcPr>
            <w:tcW w:w="0" w:type="auto"/>
            <w:tcBorders>
              <w:top w:val="nil"/>
              <w:left w:val="nil"/>
              <w:bottom w:val="nil"/>
              <w:right w:val="nil"/>
            </w:tcBorders>
            <w:shd w:val="clear" w:color="auto" w:fill="auto"/>
            <w:noWrap/>
            <w:vAlign w:val="bottom"/>
            <w:hideMark/>
          </w:tcPr>
          <w:p w:rsidR="008220E9" w:rsidRPr="00E558C5" w:rsidRDefault="008220E9" w:rsidP="00E31A43">
            <w:pPr>
              <w:bidi w:val="0"/>
              <w:spacing w:before="120" w:after="120" w:line="240" w:lineRule="auto"/>
              <w:jc w:val="right"/>
              <w:rPr>
                <w:rFonts w:ascii="David" w:hAnsi="David" w:cs="David"/>
                <w:b/>
                <w:bCs/>
                <w:sz w:val="24"/>
                <w:szCs w:val="24"/>
              </w:rPr>
            </w:pPr>
            <w:r w:rsidRPr="00E2399A">
              <w:rPr>
                <w:rFonts w:ascii="David" w:hAnsi="David" w:cs="David"/>
                <w:b/>
                <w:bCs/>
                <w:color w:val="FF0000"/>
                <w:sz w:val="24"/>
                <w:szCs w:val="24"/>
                <w:rtl/>
              </w:rPr>
              <w:t>₪</w:t>
            </w:r>
            <w:r w:rsidR="00E2399A">
              <w:rPr>
                <w:rFonts w:ascii="David" w:hAnsi="David" w:cs="David" w:hint="cs"/>
                <w:b/>
                <w:bCs/>
                <w:color w:val="FF0000"/>
                <w:sz w:val="24"/>
                <w:szCs w:val="24"/>
                <w:rtl/>
              </w:rPr>
              <w:t>)</w:t>
            </w:r>
            <w:r w:rsidRPr="00E2399A">
              <w:rPr>
                <w:rFonts w:ascii="David" w:hAnsi="David" w:cs="David"/>
                <w:b/>
                <w:bCs/>
                <w:color w:val="FF0000"/>
                <w:sz w:val="24"/>
                <w:szCs w:val="24"/>
                <w:rtl/>
              </w:rPr>
              <w:t xml:space="preserve"> </w:t>
            </w:r>
            <w:r w:rsidRPr="00E2399A">
              <w:rPr>
                <w:rFonts w:ascii="David" w:hAnsi="David" w:cs="David"/>
                <w:b/>
                <w:bCs/>
                <w:color w:val="FF0000"/>
                <w:sz w:val="24"/>
                <w:szCs w:val="24"/>
              </w:rPr>
              <w:t>519,300</w:t>
            </w:r>
            <w:r w:rsidR="00E2399A">
              <w:rPr>
                <w:rFonts w:ascii="David" w:hAnsi="David" w:cs="David"/>
                <w:b/>
                <w:bCs/>
                <w:color w:val="FF0000"/>
                <w:sz w:val="24"/>
                <w:szCs w:val="24"/>
              </w:rPr>
              <w:t>)</w:t>
            </w:r>
          </w:p>
        </w:tc>
        <w:tc>
          <w:tcPr>
            <w:tcW w:w="0" w:type="auto"/>
            <w:tcBorders>
              <w:top w:val="nil"/>
              <w:left w:val="nil"/>
              <w:bottom w:val="nil"/>
              <w:right w:val="nil"/>
            </w:tcBorders>
            <w:shd w:val="clear" w:color="auto" w:fill="auto"/>
            <w:noWrap/>
            <w:vAlign w:val="bottom"/>
            <w:hideMark/>
          </w:tcPr>
          <w:p w:rsidR="008220E9" w:rsidRPr="008220E9" w:rsidRDefault="008220E9" w:rsidP="00E31A43">
            <w:pPr>
              <w:bidi w:val="0"/>
              <w:spacing w:before="120" w:after="120" w:line="240" w:lineRule="auto"/>
              <w:jc w:val="right"/>
              <w:rPr>
                <w:rFonts w:ascii="David" w:hAnsi="David" w:cs="David"/>
                <w:sz w:val="24"/>
                <w:szCs w:val="24"/>
              </w:rPr>
            </w:pPr>
          </w:p>
        </w:tc>
        <w:tc>
          <w:tcPr>
            <w:tcW w:w="0" w:type="auto"/>
            <w:tcBorders>
              <w:top w:val="nil"/>
              <w:left w:val="nil"/>
              <w:bottom w:val="nil"/>
              <w:right w:val="nil"/>
            </w:tcBorders>
            <w:shd w:val="clear" w:color="auto" w:fill="auto"/>
            <w:noWrap/>
            <w:vAlign w:val="bottom"/>
            <w:hideMark/>
          </w:tcPr>
          <w:p w:rsidR="008220E9" w:rsidRPr="008220E9" w:rsidRDefault="008220E9" w:rsidP="00E31A43">
            <w:pPr>
              <w:bidi w:val="0"/>
              <w:spacing w:before="120" w:after="120" w:line="240" w:lineRule="auto"/>
              <w:jc w:val="right"/>
              <w:rPr>
                <w:rFonts w:ascii="David" w:hAnsi="David" w:cs="David"/>
                <w:sz w:val="24"/>
                <w:szCs w:val="24"/>
              </w:rPr>
            </w:pPr>
          </w:p>
        </w:tc>
      </w:tr>
    </w:tbl>
    <w:p w:rsidR="00AE1CF7" w:rsidRDefault="000631DC" w:rsidP="00EA75AC">
      <w:pPr>
        <w:spacing w:before="120" w:after="120" w:line="360" w:lineRule="auto"/>
        <w:jc w:val="both"/>
        <w:rPr>
          <w:rFonts w:ascii="David" w:hAnsi="David" w:cs="David"/>
          <w:b/>
          <w:bCs/>
          <w:sz w:val="24"/>
          <w:szCs w:val="24"/>
          <w:u w:val="single"/>
          <w:rtl/>
        </w:rPr>
      </w:pPr>
      <w:r w:rsidRPr="000631DC">
        <w:rPr>
          <w:rFonts w:ascii="David" w:hAnsi="David" w:cs="David" w:hint="cs"/>
          <w:b/>
          <w:bCs/>
          <w:sz w:val="24"/>
          <w:szCs w:val="24"/>
          <w:u w:val="single"/>
          <w:rtl/>
        </w:rPr>
        <w:t>דוגמא לעסקאות פנימיות</w:t>
      </w:r>
      <w:r w:rsidR="00691733">
        <w:rPr>
          <w:rFonts w:ascii="David" w:hAnsi="David" w:cs="David" w:hint="cs"/>
          <w:b/>
          <w:bCs/>
          <w:sz w:val="24"/>
          <w:szCs w:val="24"/>
          <w:u w:val="single"/>
          <w:rtl/>
        </w:rPr>
        <w:t xml:space="preserve"> בכלולה</w:t>
      </w:r>
      <w:r>
        <w:rPr>
          <w:rFonts w:ascii="David" w:hAnsi="David" w:cs="David" w:hint="cs"/>
          <w:b/>
          <w:bCs/>
          <w:sz w:val="24"/>
          <w:szCs w:val="24"/>
          <w:u w:val="single"/>
          <w:rtl/>
        </w:rPr>
        <w:t xml:space="preserve">: </w:t>
      </w:r>
      <w:r w:rsidRPr="000631DC">
        <w:rPr>
          <w:rFonts w:ascii="David" w:hAnsi="David" w:cs="David" w:hint="cs"/>
          <w:b/>
          <w:bCs/>
          <w:sz w:val="24"/>
          <w:szCs w:val="24"/>
          <w:u w:val="single"/>
          <w:rtl/>
        </w:rPr>
        <w:t xml:space="preserve"> </w:t>
      </w:r>
    </w:p>
    <w:p w:rsidR="00691733" w:rsidRDefault="00691733" w:rsidP="00EA75AC">
      <w:pPr>
        <w:spacing w:before="120" w:after="120" w:line="360" w:lineRule="auto"/>
        <w:jc w:val="both"/>
        <w:rPr>
          <w:rFonts w:ascii="David" w:hAnsi="David" w:cs="David"/>
          <w:sz w:val="24"/>
          <w:szCs w:val="24"/>
          <w:rtl/>
        </w:rPr>
      </w:pPr>
      <w:r>
        <w:rPr>
          <w:rFonts w:ascii="David" w:hAnsi="David" w:cs="David" w:hint="cs"/>
          <w:sz w:val="24"/>
          <w:szCs w:val="24"/>
          <w:rtl/>
        </w:rPr>
        <w:t>חברה א' מחזיקה</w:t>
      </w:r>
      <w:r w:rsidRPr="00691733">
        <w:rPr>
          <w:rFonts w:ascii="David" w:hAnsi="David" w:cs="David"/>
          <w:sz w:val="24"/>
          <w:szCs w:val="24"/>
        </w:rPr>
        <w:sym w:font="Wingdings" w:char="F0DF"/>
      </w:r>
      <w:r>
        <w:rPr>
          <w:rFonts w:ascii="David" w:hAnsi="David" w:cs="David" w:hint="cs"/>
          <w:sz w:val="24"/>
          <w:szCs w:val="24"/>
          <w:rtl/>
        </w:rPr>
        <w:t xml:space="preserve"> 40% מחברה ב' .</w:t>
      </w:r>
    </w:p>
    <w:p w:rsidR="00691733" w:rsidRDefault="00691733" w:rsidP="00EA75AC">
      <w:pPr>
        <w:spacing w:before="120" w:after="120" w:line="360" w:lineRule="auto"/>
        <w:jc w:val="both"/>
        <w:rPr>
          <w:rFonts w:ascii="David" w:hAnsi="David" w:cs="David"/>
          <w:sz w:val="24"/>
          <w:szCs w:val="24"/>
          <w:rtl/>
        </w:rPr>
      </w:pPr>
      <w:r>
        <w:rPr>
          <w:rFonts w:ascii="David" w:hAnsi="David" w:cs="David" w:hint="cs"/>
          <w:sz w:val="24"/>
          <w:szCs w:val="24"/>
          <w:rtl/>
        </w:rPr>
        <w:t xml:space="preserve">מטבע הפעילות של א' </w:t>
      </w:r>
      <w:r>
        <w:rPr>
          <w:rFonts w:ascii="David" w:hAnsi="David" w:cs="David"/>
          <w:sz w:val="24"/>
          <w:szCs w:val="24"/>
          <w:rtl/>
        </w:rPr>
        <w:t>–</w:t>
      </w:r>
      <w:r>
        <w:rPr>
          <w:rFonts w:ascii="David" w:hAnsi="David" w:cs="David" w:hint="cs"/>
          <w:sz w:val="24"/>
          <w:szCs w:val="24"/>
          <w:rtl/>
        </w:rPr>
        <w:t xml:space="preserve"> ₪.</w:t>
      </w:r>
    </w:p>
    <w:p w:rsidR="00691733" w:rsidRDefault="00691733" w:rsidP="00EA75AC">
      <w:pPr>
        <w:spacing w:before="120" w:after="120" w:line="360" w:lineRule="auto"/>
        <w:jc w:val="both"/>
        <w:rPr>
          <w:rFonts w:ascii="David" w:hAnsi="David" w:cs="David"/>
          <w:sz w:val="24"/>
          <w:szCs w:val="24"/>
          <w:rtl/>
        </w:rPr>
      </w:pPr>
      <w:r>
        <w:rPr>
          <w:rFonts w:ascii="David" w:hAnsi="David" w:cs="David" w:hint="cs"/>
          <w:sz w:val="24"/>
          <w:szCs w:val="24"/>
          <w:rtl/>
        </w:rPr>
        <w:t>מטבע הפעילות של ב' - $.</w:t>
      </w:r>
    </w:p>
    <w:p w:rsidR="00691733" w:rsidRDefault="00691733" w:rsidP="00EA75AC">
      <w:pPr>
        <w:spacing w:before="120" w:after="120" w:line="360" w:lineRule="auto"/>
        <w:jc w:val="both"/>
        <w:rPr>
          <w:rFonts w:ascii="David" w:hAnsi="David" w:cs="David"/>
          <w:sz w:val="24"/>
          <w:szCs w:val="24"/>
          <w:rtl/>
        </w:rPr>
      </w:pPr>
      <w:r>
        <w:rPr>
          <w:rFonts w:ascii="David" w:hAnsi="David" w:cs="David" w:hint="cs"/>
          <w:sz w:val="24"/>
          <w:szCs w:val="24"/>
          <w:rtl/>
        </w:rPr>
        <w:t>ב-01/10/15 מכרה חברה א' לחברה ב' מלאי תמורת 40,000$ עלות המלאי 30,000 ₪.</w:t>
      </w:r>
    </w:p>
    <w:p w:rsidR="00691733" w:rsidRDefault="00691733" w:rsidP="00EA75AC">
      <w:pPr>
        <w:spacing w:before="120" w:after="120" w:line="360" w:lineRule="auto"/>
        <w:jc w:val="both"/>
        <w:rPr>
          <w:rFonts w:ascii="David" w:hAnsi="David" w:cs="David"/>
          <w:sz w:val="24"/>
          <w:szCs w:val="24"/>
          <w:rtl/>
        </w:rPr>
      </w:pPr>
      <w:r>
        <w:rPr>
          <w:rFonts w:ascii="David" w:hAnsi="David" w:cs="David" w:hint="cs"/>
          <w:sz w:val="24"/>
          <w:szCs w:val="24"/>
          <w:rtl/>
        </w:rPr>
        <w:t>שערי חליפין :</w:t>
      </w:r>
    </w:p>
    <w:tbl>
      <w:tblPr>
        <w:tblStyle w:val="ab"/>
        <w:bidiVisual/>
        <w:tblW w:w="0" w:type="auto"/>
        <w:tblInd w:w="10" w:type="dxa"/>
        <w:tblLook w:val="04A0" w:firstRow="1" w:lastRow="0" w:firstColumn="1" w:lastColumn="0" w:noHBand="0" w:noVBand="1"/>
      </w:tblPr>
      <w:tblGrid>
        <w:gridCol w:w="1014"/>
        <w:gridCol w:w="489"/>
      </w:tblGrid>
      <w:tr w:rsidR="00691733" w:rsidTr="00691733">
        <w:tc>
          <w:tcPr>
            <w:tcW w:w="0" w:type="auto"/>
            <w:tcBorders>
              <w:top w:val="nil"/>
              <w:left w:val="nil"/>
              <w:bottom w:val="nil"/>
              <w:right w:val="nil"/>
            </w:tcBorders>
            <w:vAlign w:val="center"/>
          </w:tcPr>
          <w:p w:rsidR="00691733" w:rsidRDefault="00691733" w:rsidP="00EA75AC">
            <w:pPr>
              <w:spacing w:before="120" w:after="120" w:line="360" w:lineRule="auto"/>
              <w:rPr>
                <w:rFonts w:ascii="David" w:hAnsi="David" w:cs="David"/>
                <w:sz w:val="24"/>
                <w:szCs w:val="24"/>
                <w:rtl/>
              </w:rPr>
            </w:pPr>
            <w:r>
              <w:rPr>
                <w:rFonts w:ascii="David" w:hAnsi="David" w:cs="David" w:hint="cs"/>
                <w:sz w:val="24"/>
                <w:szCs w:val="24"/>
                <w:rtl/>
              </w:rPr>
              <w:t>01/15</w:t>
            </w:r>
          </w:p>
        </w:tc>
        <w:tc>
          <w:tcPr>
            <w:tcW w:w="0" w:type="auto"/>
            <w:tcBorders>
              <w:top w:val="nil"/>
              <w:left w:val="nil"/>
              <w:bottom w:val="nil"/>
              <w:right w:val="nil"/>
            </w:tcBorders>
            <w:vAlign w:val="center"/>
          </w:tcPr>
          <w:p w:rsidR="00691733" w:rsidRDefault="00691733" w:rsidP="00EA75AC">
            <w:pPr>
              <w:spacing w:before="120" w:after="120" w:line="360" w:lineRule="auto"/>
              <w:rPr>
                <w:rFonts w:ascii="David" w:hAnsi="David" w:cs="David"/>
                <w:sz w:val="24"/>
                <w:szCs w:val="24"/>
                <w:rtl/>
              </w:rPr>
            </w:pPr>
            <w:r>
              <w:rPr>
                <w:rFonts w:ascii="David" w:hAnsi="David" w:cs="David" w:hint="cs"/>
                <w:sz w:val="24"/>
                <w:szCs w:val="24"/>
                <w:rtl/>
              </w:rPr>
              <w:t>1.2</w:t>
            </w:r>
          </w:p>
        </w:tc>
      </w:tr>
      <w:tr w:rsidR="00691733" w:rsidTr="00691733">
        <w:tc>
          <w:tcPr>
            <w:tcW w:w="0" w:type="auto"/>
            <w:tcBorders>
              <w:top w:val="nil"/>
              <w:left w:val="nil"/>
              <w:bottom w:val="nil"/>
              <w:right w:val="nil"/>
            </w:tcBorders>
            <w:vAlign w:val="center"/>
          </w:tcPr>
          <w:p w:rsidR="00691733" w:rsidRDefault="00691733" w:rsidP="00EA75AC">
            <w:pPr>
              <w:spacing w:before="120" w:after="120" w:line="360" w:lineRule="auto"/>
              <w:rPr>
                <w:rFonts w:ascii="David" w:hAnsi="David" w:cs="David"/>
                <w:sz w:val="24"/>
                <w:szCs w:val="24"/>
                <w:rtl/>
              </w:rPr>
            </w:pPr>
            <w:r>
              <w:rPr>
                <w:rFonts w:ascii="David" w:hAnsi="David" w:cs="David" w:hint="cs"/>
                <w:sz w:val="24"/>
                <w:szCs w:val="24"/>
                <w:rtl/>
              </w:rPr>
              <w:t>31/12/15</w:t>
            </w:r>
          </w:p>
        </w:tc>
        <w:tc>
          <w:tcPr>
            <w:tcW w:w="0" w:type="auto"/>
            <w:tcBorders>
              <w:top w:val="nil"/>
              <w:left w:val="nil"/>
              <w:bottom w:val="nil"/>
              <w:right w:val="nil"/>
            </w:tcBorders>
            <w:vAlign w:val="center"/>
          </w:tcPr>
          <w:p w:rsidR="00691733" w:rsidRDefault="00691733" w:rsidP="00EA75AC">
            <w:pPr>
              <w:spacing w:before="120" w:after="120" w:line="360" w:lineRule="auto"/>
              <w:rPr>
                <w:rFonts w:ascii="David" w:hAnsi="David" w:cs="David"/>
                <w:sz w:val="24"/>
                <w:szCs w:val="24"/>
                <w:rtl/>
              </w:rPr>
            </w:pPr>
            <w:r>
              <w:rPr>
                <w:rFonts w:ascii="David" w:hAnsi="David" w:cs="David" w:hint="cs"/>
                <w:sz w:val="24"/>
                <w:szCs w:val="24"/>
                <w:rtl/>
              </w:rPr>
              <w:t>1.5</w:t>
            </w:r>
          </w:p>
        </w:tc>
      </w:tr>
    </w:tbl>
    <w:p w:rsidR="00691733" w:rsidRDefault="00691733" w:rsidP="00EA75AC">
      <w:pPr>
        <w:spacing w:before="120" w:after="120" w:line="360" w:lineRule="auto"/>
        <w:jc w:val="both"/>
        <w:rPr>
          <w:rFonts w:ascii="David" w:hAnsi="David" w:cs="David"/>
          <w:sz w:val="24"/>
          <w:szCs w:val="24"/>
          <w:rtl/>
        </w:rPr>
      </w:pPr>
      <w:r>
        <w:rPr>
          <w:rFonts w:ascii="David" w:hAnsi="David" w:cs="David" w:hint="cs"/>
          <w:sz w:val="24"/>
          <w:szCs w:val="24"/>
          <w:rtl/>
        </w:rPr>
        <w:t>המלאי טרם מומש.</w:t>
      </w:r>
    </w:p>
    <w:p w:rsidR="00691733" w:rsidRDefault="00691733" w:rsidP="00EA75AC">
      <w:pPr>
        <w:spacing w:before="120" w:after="120" w:line="360" w:lineRule="auto"/>
        <w:jc w:val="both"/>
        <w:rPr>
          <w:rFonts w:ascii="David" w:hAnsi="David" w:cs="David"/>
          <w:b/>
          <w:bCs/>
          <w:sz w:val="24"/>
          <w:szCs w:val="24"/>
          <w:rtl/>
        </w:rPr>
      </w:pPr>
      <w:r>
        <w:rPr>
          <w:rFonts w:ascii="David" w:hAnsi="David" w:cs="David" w:hint="cs"/>
          <w:b/>
          <w:bCs/>
          <w:sz w:val="24"/>
          <w:szCs w:val="24"/>
          <w:rtl/>
        </w:rPr>
        <w:t xml:space="preserve">נדרש: הצג פקודת יומן </w:t>
      </w:r>
    </w:p>
    <w:p w:rsidR="00691733" w:rsidRDefault="00691733" w:rsidP="00EA75AC">
      <w:pPr>
        <w:spacing w:before="120" w:after="120" w:line="360" w:lineRule="auto"/>
        <w:jc w:val="both"/>
        <w:rPr>
          <w:rFonts w:ascii="David" w:hAnsi="David" w:cs="David"/>
          <w:b/>
          <w:bCs/>
          <w:sz w:val="24"/>
          <w:szCs w:val="24"/>
          <w:rtl/>
        </w:rPr>
      </w:pPr>
      <w:proofErr w:type="spellStart"/>
      <w:r>
        <w:rPr>
          <w:rFonts w:ascii="David" w:hAnsi="David" w:cs="David" w:hint="cs"/>
          <w:b/>
          <w:bCs/>
          <w:sz w:val="24"/>
          <w:szCs w:val="24"/>
          <w:rtl/>
        </w:rPr>
        <w:t>פיתרון</w:t>
      </w:r>
      <w:proofErr w:type="spellEnd"/>
      <w:r>
        <w:rPr>
          <w:rFonts w:ascii="David" w:hAnsi="David" w:cs="David" w:hint="cs"/>
          <w:b/>
          <w:bCs/>
          <w:sz w:val="24"/>
          <w:szCs w:val="24"/>
          <w:rtl/>
        </w:rPr>
        <w:t xml:space="preserve"> </w:t>
      </w:r>
    </w:p>
    <w:p w:rsidR="00691733" w:rsidRDefault="00691733" w:rsidP="00EA75AC">
      <w:pPr>
        <w:spacing w:before="120" w:after="120" w:line="360" w:lineRule="auto"/>
        <w:jc w:val="both"/>
        <w:rPr>
          <w:rFonts w:ascii="David" w:hAnsi="David" w:cs="David"/>
          <w:sz w:val="24"/>
          <w:szCs w:val="24"/>
          <w:rtl/>
        </w:rPr>
      </w:pPr>
      <w:r>
        <w:rPr>
          <w:rFonts w:ascii="David" w:hAnsi="David" w:cs="David" w:hint="cs"/>
          <w:sz w:val="24"/>
          <w:szCs w:val="24"/>
          <w:rtl/>
        </w:rPr>
        <w:t>כמובן שחברה א' מודדת בש"ח לכן היא רושמת את הרווח בש"ח.</w:t>
      </w:r>
    </w:p>
    <w:p w:rsidR="00691733" w:rsidRDefault="00691733" w:rsidP="00EA75AC">
      <w:pPr>
        <w:spacing w:before="120" w:after="120" w:line="360" w:lineRule="auto"/>
        <w:jc w:val="both"/>
        <w:rPr>
          <w:rFonts w:ascii="David" w:hAnsi="David" w:cs="David"/>
          <w:sz w:val="24"/>
          <w:szCs w:val="24"/>
          <w:rtl/>
        </w:rPr>
      </w:pPr>
      <w:r>
        <w:rPr>
          <w:rFonts w:ascii="David" w:hAnsi="David" w:cs="David" w:hint="cs"/>
          <w:sz w:val="24"/>
          <w:szCs w:val="24"/>
          <w:rtl/>
        </w:rPr>
        <w:t xml:space="preserve">נחשב: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814"/>
        <w:gridCol w:w="1714"/>
      </w:tblGrid>
      <w:tr w:rsidR="00691733" w:rsidTr="00691733">
        <w:tc>
          <w:tcPr>
            <w:tcW w:w="0" w:type="auto"/>
            <w:vAlign w:val="center"/>
          </w:tcPr>
          <w:p w:rsidR="00691733" w:rsidRDefault="00691733" w:rsidP="00EA75AC">
            <w:pPr>
              <w:spacing w:before="120" w:after="120" w:line="360" w:lineRule="auto"/>
              <w:rPr>
                <w:rFonts w:ascii="David" w:hAnsi="David" w:cs="David"/>
                <w:sz w:val="24"/>
                <w:szCs w:val="24"/>
                <w:rtl/>
              </w:rPr>
            </w:pPr>
            <w:r>
              <w:rPr>
                <w:rFonts w:ascii="David" w:hAnsi="David" w:cs="David" w:hint="cs"/>
                <w:sz w:val="24"/>
                <w:szCs w:val="24"/>
                <w:rtl/>
              </w:rPr>
              <w:t>תמורה</w:t>
            </w:r>
          </w:p>
        </w:tc>
        <w:tc>
          <w:tcPr>
            <w:tcW w:w="0" w:type="auto"/>
            <w:vAlign w:val="center"/>
          </w:tcPr>
          <w:p w:rsidR="00691733" w:rsidRDefault="00691733" w:rsidP="00EA75AC">
            <w:pPr>
              <w:spacing w:before="120" w:after="120" w:line="360" w:lineRule="auto"/>
              <w:rPr>
                <w:rFonts w:ascii="David" w:hAnsi="David" w:cs="David"/>
                <w:sz w:val="24"/>
                <w:szCs w:val="24"/>
                <w:rtl/>
              </w:rPr>
            </w:pPr>
            <w:r>
              <w:rPr>
                <w:rFonts w:ascii="David" w:hAnsi="David" w:cs="David" w:hint="cs"/>
                <w:sz w:val="24"/>
                <w:szCs w:val="24"/>
                <w:rtl/>
              </w:rPr>
              <w:t>48,000</w:t>
            </w:r>
          </w:p>
        </w:tc>
        <w:tc>
          <w:tcPr>
            <w:tcW w:w="0" w:type="auto"/>
            <w:vAlign w:val="center"/>
          </w:tcPr>
          <w:p w:rsidR="00691733" w:rsidRPr="00691733" w:rsidRDefault="00691733" w:rsidP="00EA75AC">
            <w:pPr>
              <w:bidi w:val="0"/>
              <w:spacing w:before="120" w:after="120" w:line="360" w:lineRule="auto"/>
              <w:rPr>
                <w:rFonts w:ascii="David" w:hAnsi="David" w:cs="David"/>
                <w:i/>
                <w:sz w:val="24"/>
                <w:szCs w:val="24"/>
                <w:rtl/>
              </w:rPr>
            </w:pPr>
            <m:oMathPara>
              <m:oMath>
                <m:r>
                  <m:rPr>
                    <m:sty m:val="p"/>
                  </m:rPr>
                  <w:rPr>
                    <w:rFonts w:ascii="Cambria Math" w:hAnsi="Cambria Math" w:cs="David"/>
                    <w:sz w:val="24"/>
                    <w:szCs w:val="24"/>
                  </w:rPr>
                  <m:t>40,000*1.2=</m:t>
                </m:r>
              </m:oMath>
            </m:oMathPara>
          </w:p>
        </w:tc>
      </w:tr>
      <w:tr w:rsidR="00691733" w:rsidTr="00BF1E11">
        <w:tc>
          <w:tcPr>
            <w:tcW w:w="0" w:type="auto"/>
            <w:tcBorders>
              <w:bottom w:val="single" w:sz="12" w:space="0" w:color="auto"/>
            </w:tcBorders>
            <w:vAlign w:val="center"/>
          </w:tcPr>
          <w:p w:rsidR="00691733" w:rsidRDefault="00691733" w:rsidP="00EA75AC">
            <w:pPr>
              <w:spacing w:before="120" w:after="120" w:line="360" w:lineRule="auto"/>
              <w:rPr>
                <w:rFonts w:ascii="David" w:hAnsi="David" w:cs="David"/>
                <w:sz w:val="24"/>
                <w:szCs w:val="24"/>
                <w:rtl/>
              </w:rPr>
            </w:pPr>
            <w:r>
              <w:rPr>
                <w:rFonts w:ascii="David" w:hAnsi="David" w:cs="David" w:hint="cs"/>
                <w:sz w:val="24"/>
                <w:szCs w:val="24"/>
                <w:rtl/>
              </w:rPr>
              <w:t xml:space="preserve">עלות </w:t>
            </w:r>
          </w:p>
        </w:tc>
        <w:tc>
          <w:tcPr>
            <w:tcW w:w="0" w:type="auto"/>
            <w:tcBorders>
              <w:bottom w:val="single" w:sz="12" w:space="0" w:color="auto"/>
            </w:tcBorders>
            <w:vAlign w:val="center"/>
          </w:tcPr>
          <w:p w:rsidR="00691733" w:rsidRDefault="00691733" w:rsidP="00EA75AC">
            <w:pPr>
              <w:spacing w:before="120" w:after="120" w:line="360" w:lineRule="auto"/>
              <w:rPr>
                <w:rFonts w:ascii="David" w:hAnsi="David" w:cs="David"/>
                <w:sz w:val="24"/>
                <w:szCs w:val="24"/>
                <w:rtl/>
              </w:rPr>
            </w:pPr>
            <w:r>
              <w:rPr>
                <w:rFonts w:ascii="David" w:hAnsi="David" w:cs="David" w:hint="cs"/>
                <w:sz w:val="24"/>
                <w:szCs w:val="24"/>
                <w:rtl/>
              </w:rPr>
              <w:t>30,000</w:t>
            </w:r>
          </w:p>
        </w:tc>
        <w:tc>
          <w:tcPr>
            <w:tcW w:w="0" w:type="auto"/>
            <w:vAlign w:val="center"/>
          </w:tcPr>
          <w:p w:rsidR="00691733" w:rsidRDefault="00691733" w:rsidP="00EA75AC">
            <w:pPr>
              <w:bidi w:val="0"/>
              <w:spacing w:before="120" w:after="120" w:line="360" w:lineRule="auto"/>
              <w:rPr>
                <w:rFonts w:ascii="David" w:hAnsi="David" w:cs="David"/>
                <w:sz w:val="24"/>
                <w:szCs w:val="24"/>
                <w:rtl/>
              </w:rPr>
            </w:pPr>
          </w:p>
        </w:tc>
      </w:tr>
      <w:tr w:rsidR="00691733" w:rsidTr="00BF1E11">
        <w:tc>
          <w:tcPr>
            <w:tcW w:w="0" w:type="auto"/>
            <w:tcBorders>
              <w:top w:val="single" w:sz="12" w:space="0" w:color="auto"/>
            </w:tcBorders>
            <w:vAlign w:val="center"/>
          </w:tcPr>
          <w:p w:rsidR="00691733" w:rsidRPr="00BF1E11" w:rsidRDefault="00691733" w:rsidP="00EA75AC">
            <w:pPr>
              <w:spacing w:before="120" w:after="120" w:line="360" w:lineRule="auto"/>
              <w:rPr>
                <w:rFonts w:ascii="David" w:hAnsi="David" w:cs="David"/>
                <w:b/>
                <w:bCs/>
                <w:sz w:val="24"/>
                <w:szCs w:val="24"/>
                <w:rtl/>
              </w:rPr>
            </w:pPr>
            <w:r w:rsidRPr="00BF1E11">
              <w:rPr>
                <w:rFonts w:ascii="David" w:hAnsi="David" w:cs="David" w:hint="cs"/>
                <w:b/>
                <w:bCs/>
                <w:sz w:val="24"/>
                <w:szCs w:val="24"/>
                <w:rtl/>
              </w:rPr>
              <w:t xml:space="preserve">רווח </w:t>
            </w:r>
          </w:p>
        </w:tc>
        <w:tc>
          <w:tcPr>
            <w:tcW w:w="0" w:type="auto"/>
            <w:tcBorders>
              <w:top w:val="single" w:sz="12" w:space="0" w:color="auto"/>
            </w:tcBorders>
            <w:vAlign w:val="center"/>
          </w:tcPr>
          <w:p w:rsidR="00691733" w:rsidRPr="00BF1E11" w:rsidRDefault="00691733" w:rsidP="00EA75AC">
            <w:pPr>
              <w:spacing w:before="120" w:after="120" w:line="360" w:lineRule="auto"/>
              <w:rPr>
                <w:rFonts w:ascii="David" w:hAnsi="David" w:cs="David"/>
                <w:b/>
                <w:bCs/>
                <w:sz w:val="24"/>
                <w:szCs w:val="24"/>
                <w:rtl/>
              </w:rPr>
            </w:pPr>
            <w:r w:rsidRPr="00BF1E11">
              <w:rPr>
                <w:rFonts w:ascii="David" w:hAnsi="David" w:cs="David" w:hint="cs"/>
                <w:b/>
                <w:bCs/>
                <w:sz w:val="24"/>
                <w:szCs w:val="24"/>
                <w:rtl/>
              </w:rPr>
              <w:t>18,000</w:t>
            </w:r>
          </w:p>
        </w:tc>
        <w:tc>
          <w:tcPr>
            <w:tcW w:w="0" w:type="auto"/>
            <w:vAlign w:val="center"/>
          </w:tcPr>
          <w:p w:rsidR="00691733" w:rsidRDefault="00691733" w:rsidP="00EA75AC">
            <w:pPr>
              <w:spacing w:before="120" w:after="120" w:line="360" w:lineRule="auto"/>
              <w:rPr>
                <w:rFonts w:ascii="David" w:hAnsi="David" w:cs="David"/>
                <w:sz w:val="24"/>
                <w:szCs w:val="24"/>
                <w:rtl/>
              </w:rPr>
            </w:pPr>
            <w:r>
              <w:rPr>
                <w:rFonts w:ascii="David" w:hAnsi="David" w:cs="David" w:hint="cs"/>
                <w:sz w:val="24"/>
                <w:szCs w:val="24"/>
                <w:rtl/>
              </w:rPr>
              <w:t xml:space="preserve">חברה א' מכירה </w:t>
            </w:r>
          </w:p>
        </w:tc>
      </w:tr>
    </w:tbl>
    <w:p w:rsidR="00691733" w:rsidRDefault="00691733" w:rsidP="00EA75AC">
      <w:pPr>
        <w:spacing w:before="120" w:after="120" w:line="360" w:lineRule="auto"/>
        <w:jc w:val="both"/>
        <w:rPr>
          <w:rFonts w:ascii="David" w:hAnsi="David" w:cs="David"/>
          <w:i/>
          <w:sz w:val="24"/>
          <w:szCs w:val="24"/>
          <w:rtl/>
        </w:rPr>
      </w:pPr>
      <w:r>
        <w:rPr>
          <w:rFonts w:ascii="David" w:hAnsi="David" w:cs="David" w:hint="cs"/>
          <w:sz w:val="24"/>
          <w:szCs w:val="24"/>
          <w:rtl/>
        </w:rPr>
        <w:t xml:space="preserve">חברה ב' רוכשת נכס דולרי 40,000$ . באותו יום המלאי מנופח ב- </w:t>
      </w:r>
      <m:oMath>
        <m:f>
          <m:fPr>
            <m:ctrlPr>
              <w:rPr>
                <w:rFonts w:ascii="Cambria Math" w:hAnsi="Cambria Math" w:cs="David"/>
                <w:i/>
                <w:sz w:val="24"/>
                <w:szCs w:val="24"/>
              </w:rPr>
            </m:ctrlPr>
          </m:fPr>
          <m:num>
            <m:r>
              <m:rPr>
                <m:sty m:val="p"/>
              </m:rPr>
              <w:rPr>
                <w:rFonts w:ascii="Cambria Math" w:hAnsi="Cambria Math" w:cs="David"/>
                <w:sz w:val="24"/>
                <w:szCs w:val="24"/>
              </w:rPr>
              <m:t>18,000</m:t>
            </m:r>
            <m:ctrlPr>
              <w:rPr>
                <w:rFonts w:ascii="Cambria Math" w:hAnsi="Cambria Math" w:cs="David"/>
                <w:sz w:val="24"/>
                <w:szCs w:val="24"/>
              </w:rPr>
            </m:ctrlPr>
          </m:num>
          <m:den>
            <m:r>
              <w:rPr>
                <w:rFonts w:ascii="Cambria Math" w:hAnsi="Cambria Math" w:cs="David"/>
                <w:sz w:val="24"/>
                <w:szCs w:val="24"/>
              </w:rPr>
              <m:t>1.2</m:t>
            </m:r>
          </m:den>
        </m:f>
        <m:r>
          <w:rPr>
            <w:rFonts w:ascii="Cambria Math" w:hAnsi="Cambria Math" w:cs="David"/>
            <w:sz w:val="24"/>
            <w:szCs w:val="24"/>
          </w:rPr>
          <m:t>=15,000</m:t>
        </m:r>
      </m:oMath>
    </w:p>
    <w:p w:rsidR="00691733" w:rsidRDefault="00691733" w:rsidP="00EA75AC">
      <w:pPr>
        <w:spacing w:before="120" w:after="120" w:line="360" w:lineRule="auto"/>
        <w:jc w:val="both"/>
        <w:rPr>
          <w:rFonts w:ascii="David" w:eastAsiaTheme="minorEastAsia" w:hAnsi="David" w:cs="David"/>
          <w:i/>
          <w:sz w:val="24"/>
          <w:szCs w:val="24"/>
          <w:rtl/>
        </w:rPr>
      </w:pPr>
      <w:r>
        <w:rPr>
          <w:rFonts w:ascii="David" w:hAnsi="David" w:cs="David" w:hint="cs"/>
          <w:i/>
          <w:sz w:val="24"/>
          <w:szCs w:val="24"/>
          <w:rtl/>
        </w:rPr>
        <w:t xml:space="preserve">הבעיה היא שאת נכסי חברה ב' אנחנו מתרגמים לפי מועד הדיווח אז הניפוח בנכס בסוף השנה מתורגם לפי 1.5 - </w:t>
      </w:r>
      <m:oMath>
        <m:r>
          <m:rPr>
            <m:sty m:val="p"/>
          </m:rPr>
          <w:rPr>
            <w:rFonts w:ascii="Cambria Math" w:hAnsi="Cambria Math" w:cs="David"/>
            <w:sz w:val="24"/>
            <w:szCs w:val="24"/>
          </w:rPr>
          <m:t>15,000*1.5=22,500</m:t>
        </m:r>
      </m:oMath>
      <w:r>
        <w:rPr>
          <w:rFonts w:ascii="David" w:eastAsiaTheme="minorEastAsia" w:hAnsi="David" w:cs="David" w:hint="cs"/>
          <w:i/>
          <w:sz w:val="24"/>
          <w:szCs w:val="24"/>
          <w:rtl/>
        </w:rPr>
        <w:t xml:space="preserve"> </w:t>
      </w:r>
      <w:r>
        <w:rPr>
          <w:rFonts w:ascii="David" w:eastAsiaTheme="minorEastAsia" w:hAnsi="David" w:cs="David" w:hint="cs"/>
          <w:b/>
          <w:bCs/>
          <w:i/>
          <w:sz w:val="24"/>
          <w:szCs w:val="24"/>
          <w:rtl/>
        </w:rPr>
        <w:t xml:space="preserve">כך בולטת הבעיה </w:t>
      </w:r>
      <w:r>
        <w:rPr>
          <w:rFonts w:ascii="David" w:eastAsiaTheme="minorEastAsia" w:hAnsi="David" w:cs="David" w:hint="cs"/>
          <w:i/>
          <w:sz w:val="24"/>
          <w:szCs w:val="24"/>
          <w:rtl/>
        </w:rPr>
        <w:t xml:space="preserve">הרווח הוא 18,000 </w:t>
      </w:r>
      <w:r w:rsidR="00F72C81">
        <w:rPr>
          <w:rFonts w:ascii="David" w:eastAsiaTheme="minorEastAsia" w:hAnsi="David" w:cs="David" w:hint="cs"/>
          <w:i/>
          <w:sz w:val="24"/>
          <w:szCs w:val="24"/>
          <w:rtl/>
        </w:rPr>
        <w:t>והניפוח הוא 22,500 ולכן יש השפעה על קרן הון .</w:t>
      </w:r>
    </w:p>
    <w:p w:rsidR="00C4507E" w:rsidRDefault="00C4507E" w:rsidP="00EA75AC">
      <w:pPr>
        <w:spacing w:before="120" w:after="120" w:line="360" w:lineRule="auto"/>
        <w:jc w:val="both"/>
        <w:rPr>
          <w:rFonts w:ascii="David" w:eastAsiaTheme="minorEastAsia" w:hAnsi="David" w:cs="David"/>
          <w:b/>
          <w:bCs/>
          <w:i/>
          <w:sz w:val="24"/>
          <w:szCs w:val="24"/>
          <w:rtl/>
        </w:rPr>
      </w:pPr>
    </w:p>
    <w:p w:rsidR="00F72C81" w:rsidRPr="00F72C81" w:rsidRDefault="00F72C81" w:rsidP="00EA75AC">
      <w:pPr>
        <w:spacing w:before="120" w:after="120" w:line="360" w:lineRule="auto"/>
        <w:jc w:val="both"/>
        <w:rPr>
          <w:rFonts w:ascii="David" w:eastAsiaTheme="minorEastAsia" w:hAnsi="David" w:cs="David"/>
          <w:b/>
          <w:bCs/>
          <w:i/>
          <w:sz w:val="24"/>
          <w:szCs w:val="24"/>
          <w:rtl/>
        </w:rPr>
      </w:pPr>
      <w:r>
        <w:rPr>
          <w:rFonts w:ascii="David" w:eastAsiaTheme="minorEastAsia" w:hAnsi="David" w:cs="David" w:hint="cs"/>
          <w:b/>
          <w:bCs/>
          <w:i/>
          <w:sz w:val="24"/>
          <w:szCs w:val="24"/>
          <w:rtl/>
        </w:rPr>
        <w:lastRenderedPageBreak/>
        <w:t>פקודת היומן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2251"/>
        <w:gridCol w:w="2251"/>
        <w:gridCol w:w="1560"/>
      </w:tblGrid>
      <w:tr w:rsidR="00F72C81" w:rsidTr="00F72C81">
        <w:tc>
          <w:tcPr>
            <w:tcW w:w="0" w:type="auto"/>
            <w:vAlign w:val="center"/>
          </w:tcPr>
          <w:p w:rsidR="00F72C81" w:rsidRDefault="00F72C81" w:rsidP="00127A57">
            <w:pPr>
              <w:spacing w:before="120" w:after="120" w:line="276" w:lineRule="auto"/>
              <w:rPr>
                <w:rFonts w:ascii="David" w:hAnsi="David" w:cs="David"/>
                <w:i/>
                <w:sz w:val="24"/>
                <w:szCs w:val="24"/>
                <w:rtl/>
              </w:rPr>
            </w:pPr>
          </w:p>
        </w:tc>
        <w:tc>
          <w:tcPr>
            <w:tcW w:w="0" w:type="auto"/>
            <w:vAlign w:val="center"/>
          </w:tcPr>
          <w:p w:rsidR="00F72C81" w:rsidRPr="00F72C81" w:rsidRDefault="00F72C81" w:rsidP="00127A57">
            <w:pPr>
              <w:spacing w:before="120" w:after="120" w:line="276" w:lineRule="auto"/>
              <w:rPr>
                <w:rFonts w:ascii="David" w:eastAsia="Calibri" w:hAnsi="David" w:cs="David"/>
                <w:b/>
                <w:bCs/>
                <w:i/>
                <w:sz w:val="24"/>
                <w:szCs w:val="24"/>
              </w:rPr>
            </w:pPr>
            <w:r w:rsidRPr="00F72C81">
              <w:rPr>
                <w:rFonts w:ascii="David" w:eastAsia="Calibri" w:hAnsi="David" w:cs="David" w:hint="cs"/>
                <w:b/>
                <w:bCs/>
                <w:i/>
                <w:sz w:val="24"/>
                <w:szCs w:val="24"/>
                <w:rtl/>
              </w:rPr>
              <w:t xml:space="preserve">חובה </w:t>
            </w:r>
          </w:p>
        </w:tc>
        <w:tc>
          <w:tcPr>
            <w:tcW w:w="0" w:type="auto"/>
            <w:vAlign w:val="center"/>
          </w:tcPr>
          <w:p w:rsidR="00F72C81" w:rsidRPr="00F72C81" w:rsidRDefault="00F72C81" w:rsidP="00127A57">
            <w:pPr>
              <w:spacing w:before="120" w:after="120" w:line="276" w:lineRule="auto"/>
              <w:rPr>
                <w:rFonts w:ascii="David" w:hAnsi="David" w:cs="David"/>
                <w:b/>
                <w:bCs/>
                <w:i/>
                <w:sz w:val="24"/>
                <w:szCs w:val="24"/>
                <w:rtl/>
              </w:rPr>
            </w:pPr>
            <w:r w:rsidRPr="00F72C81">
              <w:rPr>
                <w:rFonts w:ascii="David" w:hAnsi="David" w:cs="David" w:hint="cs"/>
                <w:b/>
                <w:bCs/>
                <w:i/>
                <w:sz w:val="24"/>
                <w:szCs w:val="24"/>
                <w:rtl/>
              </w:rPr>
              <w:t xml:space="preserve">זכות </w:t>
            </w:r>
          </w:p>
        </w:tc>
        <w:tc>
          <w:tcPr>
            <w:tcW w:w="0" w:type="auto"/>
            <w:vAlign w:val="center"/>
          </w:tcPr>
          <w:p w:rsidR="00F72C81" w:rsidRPr="00F72C81" w:rsidRDefault="00F72C81" w:rsidP="00127A57">
            <w:pPr>
              <w:spacing w:before="120" w:after="120" w:line="276" w:lineRule="auto"/>
              <w:rPr>
                <w:rFonts w:ascii="David" w:hAnsi="David" w:cs="David"/>
                <w:i/>
                <w:sz w:val="24"/>
                <w:szCs w:val="24"/>
              </w:rPr>
            </w:pPr>
          </w:p>
        </w:tc>
      </w:tr>
      <w:tr w:rsidR="00F72C81" w:rsidTr="00F72C81">
        <w:tc>
          <w:tcPr>
            <w:tcW w:w="0" w:type="auto"/>
            <w:vAlign w:val="center"/>
          </w:tcPr>
          <w:p w:rsidR="00F72C81" w:rsidRDefault="00F72C81" w:rsidP="00127A57">
            <w:pPr>
              <w:spacing w:before="120" w:after="120" w:line="276" w:lineRule="auto"/>
              <w:rPr>
                <w:rFonts w:ascii="David" w:hAnsi="David" w:cs="David"/>
                <w:i/>
                <w:sz w:val="24"/>
                <w:szCs w:val="24"/>
                <w:rtl/>
              </w:rPr>
            </w:pPr>
            <w:r>
              <w:rPr>
                <w:rFonts w:ascii="David" w:hAnsi="David" w:cs="David" w:hint="cs"/>
                <w:i/>
                <w:sz w:val="24"/>
                <w:szCs w:val="24"/>
                <w:rtl/>
              </w:rPr>
              <w:t xml:space="preserve">מכירות </w:t>
            </w:r>
          </w:p>
        </w:tc>
        <w:tc>
          <w:tcPr>
            <w:tcW w:w="0" w:type="auto"/>
            <w:vAlign w:val="center"/>
          </w:tcPr>
          <w:p w:rsidR="00F72C81" w:rsidRPr="00127A57" w:rsidRDefault="00F72C81" w:rsidP="00127A57">
            <w:pPr>
              <w:spacing w:before="120" w:after="120" w:line="276" w:lineRule="auto"/>
              <w:rPr>
                <w:rFonts w:ascii="David" w:hAnsi="David" w:cs="David"/>
                <w:i/>
                <w:sz w:val="20"/>
                <w:szCs w:val="20"/>
                <w:rtl/>
              </w:rPr>
            </w:pPr>
            <m:oMathPara>
              <m:oMath>
                <m:r>
                  <m:rPr>
                    <m:sty m:val="p"/>
                  </m:rPr>
                  <w:rPr>
                    <w:rFonts w:ascii="Cambria Math" w:hAnsi="Cambria Math" w:cs="David"/>
                    <w:sz w:val="20"/>
                    <w:szCs w:val="20"/>
                  </w:rPr>
                  <m:t>48,000</m:t>
                </m:r>
                <m:r>
                  <w:rPr>
                    <w:rFonts w:ascii="Cambria Math" w:hAnsi="Cambria Math" w:cs="David"/>
                    <w:sz w:val="20"/>
                    <w:szCs w:val="20"/>
                  </w:rPr>
                  <m:t>*40%=19,200</m:t>
                </m:r>
              </m:oMath>
            </m:oMathPara>
          </w:p>
        </w:tc>
        <w:tc>
          <w:tcPr>
            <w:tcW w:w="0" w:type="auto"/>
            <w:vAlign w:val="center"/>
          </w:tcPr>
          <w:p w:rsidR="00F72C81" w:rsidRPr="00127A57" w:rsidRDefault="00F72C81" w:rsidP="00127A57">
            <w:pPr>
              <w:spacing w:before="120" w:after="120" w:line="276" w:lineRule="auto"/>
              <w:rPr>
                <w:rFonts w:ascii="David" w:hAnsi="David" w:cs="David"/>
                <w:i/>
                <w:sz w:val="20"/>
                <w:szCs w:val="20"/>
                <w:rtl/>
              </w:rPr>
            </w:pPr>
          </w:p>
        </w:tc>
        <w:tc>
          <w:tcPr>
            <w:tcW w:w="0" w:type="auto"/>
            <w:vMerge w:val="restart"/>
            <w:vAlign w:val="center"/>
          </w:tcPr>
          <w:p w:rsidR="00F72C81" w:rsidRDefault="00F72C81" w:rsidP="00127A57">
            <w:pPr>
              <w:spacing w:before="120" w:after="120" w:line="276" w:lineRule="auto"/>
              <w:rPr>
                <w:rFonts w:ascii="David" w:hAnsi="David" w:cs="David"/>
                <w:i/>
                <w:sz w:val="24"/>
                <w:szCs w:val="24"/>
                <w:rtl/>
              </w:rPr>
            </w:pPr>
            <w:r w:rsidRPr="00F72C81">
              <w:rPr>
                <w:rFonts w:ascii="David" w:hAnsi="David" w:cs="David"/>
                <w:i/>
                <w:sz w:val="24"/>
                <w:szCs w:val="24"/>
              </w:rPr>
              <w:sym w:font="Wingdings" w:char="F0DF"/>
            </w:r>
            <w:r>
              <w:rPr>
                <w:rFonts w:ascii="David" w:hAnsi="David" w:cs="David" w:hint="cs"/>
                <w:i/>
                <w:sz w:val="24"/>
                <w:szCs w:val="24"/>
                <w:rtl/>
              </w:rPr>
              <w:t>דחיית הרווח</w:t>
            </w:r>
          </w:p>
        </w:tc>
      </w:tr>
      <w:tr w:rsidR="00F72C81" w:rsidTr="00F72C81">
        <w:tc>
          <w:tcPr>
            <w:tcW w:w="0" w:type="auto"/>
            <w:vAlign w:val="center"/>
          </w:tcPr>
          <w:p w:rsidR="00F72C81" w:rsidRDefault="00F72C81" w:rsidP="00127A57">
            <w:pPr>
              <w:spacing w:before="120" w:after="120" w:line="276" w:lineRule="auto"/>
              <w:rPr>
                <w:rFonts w:ascii="David" w:hAnsi="David" w:cs="David"/>
                <w:i/>
                <w:sz w:val="24"/>
                <w:szCs w:val="24"/>
                <w:rtl/>
              </w:rPr>
            </w:pPr>
            <w:proofErr w:type="spellStart"/>
            <w:r>
              <w:rPr>
                <w:rFonts w:ascii="David" w:hAnsi="David" w:cs="David" w:hint="cs"/>
                <w:i/>
                <w:sz w:val="24"/>
                <w:szCs w:val="24"/>
                <w:rtl/>
              </w:rPr>
              <w:t>עלה"מ</w:t>
            </w:r>
            <w:proofErr w:type="spellEnd"/>
          </w:p>
        </w:tc>
        <w:tc>
          <w:tcPr>
            <w:tcW w:w="0" w:type="auto"/>
            <w:vAlign w:val="center"/>
          </w:tcPr>
          <w:p w:rsidR="00F72C81" w:rsidRPr="00127A57" w:rsidRDefault="00F72C81" w:rsidP="00127A57">
            <w:pPr>
              <w:spacing w:before="120" w:after="120" w:line="276" w:lineRule="auto"/>
              <w:rPr>
                <w:rFonts w:ascii="David" w:hAnsi="David" w:cs="David"/>
                <w:i/>
                <w:sz w:val="20"/>
                <w:szCs w:val="20"/>
                <w:rtl/>
              </w:rPr>
            </w:pPr>
          </w:p>
        </w:tc>
        <w:tc>
          <w:tcPr>
            <w:tcW w:w="0" w:type="auto"/>
            <w:vAlign w:val="center"/>
          </w:tcPr>
          <w:p w:rsidR="00F72C81" w:rsidRPr="00127A57" w:rsidRDefault="00F72C81" w:rsidP="00127A57">
            <w:pPr>
              <w:spacing w:before="120" w:after="120" w:line="276" w:lineRule="auto"/>
              <w:rPr>
                <w:rFonts w:ascii="David" w:hAnsi="David" w:cs="David"/>
                <w:sz w:val="20"/>
                <w:szCs w:val="20"/>
                <w:rtl/>
              </w:rPr>
            </w:pPr>
            <m:oMathPara>
              <m:oMath>
                <m:r>
                  <m:rPr>
                    <m:sty m:val="p"/>
                  </m:rPr>
                  <w:rPr>
                    <w:rFonts w:ascii="Cambria Math" w:hAnsi="Cambria Math" w:cs="David"/>
                    <w:sz w:val="20"/>
                    <w:szCs w:val="20"/>
                  </w:rPr>
                  <m:t>40%*30,000=12,000</m:t>
                </m:r>
              </m:oMath>
            </m:oMathPara>
          </w:p>
        </w:tc>
        <w:tc>
          <w:tcPr>
            <w:tcW w:w="0" w:type="auto"/>
            <w:vMerge/>
            <w:vAlign w:val="center"/>
          </w:tcPr>
          <w:p w:rsidR="00F72C81" w:rsidRDefault="00F72C81" w:rsidP="00127A57">
            <w:pPr>
              <w:spacing w:before="120" w:after="120" w:line="276" w:lineRule="auto"/>
              <w:rPr>
                <w:rFonts w:ascii="David" w:eastAsia="Calibri" w:hAnsi="David" w:cs="David"/>
                <w:sz w:val="24"/>
                <w:szCs w:val="24"/>
              </w:rPr>
            </w:pPr>
          </w:p>
        </w:tc>
      </w:tr>
      <w:tr w:rsidR="00F72C81" w:rsidTr="00F72C81">
        <w:tc>
          <w:tcPr>
            <w:tcW w:w="0" w:type="auto"/>
            <w:vAlign w:val="center"/>
          </w:tcPr>
          <w:p w:rsidR="00F72C81" w:rsidRDefault="00F72C81" w:rsidP="00127A57">
            <w:pPr>
              <w:spacing w:before="120" w:after="120" w:line="276" w:lineRule="auto"/>
              <w:rPr>
                <w:rFonts w:ascii="David" w:hAnsi="David" w:cs="David"/>
                <w:i/>
                <w:sz w:val="24"/>
                <w:szCs w:val="24"/>
                <w:rtl/>
              </w:rPr>
            </w:pPr>
            <w:r>
              <w:rPr>
                <w:rFonts w:ascii="David" w:hAnsi="David" w:cs="David" w:hint="cs"/>
                <w:i/>
                <w:sz w:val="24"/>
                <w:szCs w:val="24"/>
                <w:rtl/>
              </w:rPr>
              <w:t>השקעה</w:t>
            </w:r>
          </w:p>
        </w:tc>
        <w:tc>
          <w:tcPr>
            <w:tcW w:w="0" w:type="auto"/>
            <w:vAlign w:val="center"/>
          </w:tcPr>
          <w:p w:rsidR="00F72C81" w:rsidRPr="00127A57" w:rsidRDefault="00F72C81" w:rsidP="00127A57">
            <w:pPr>
              <w:spacing w:before="120" w:after="120" w:line="276" w:lineRule="auto"/>
              <w:rPr>
                <w:rFonts w:ascii="David" w:hAnsi="David" w:cs="David"/>
                <w:i/>
                <w:sz w:val="20"/>
                <w:szCs w:val="20"/>
                <w:rtl/>
              </w:rPr>
            </w:pPr>
          </w:p>
        </w:tc>
        <w:tc>
          <w:tcPr>
            <w:tcW w:w="0" w:type="auto"/>
            <w:vAlign w:val="center"/>
          </w:tcPr>
          <w:p w:rsidR="00F72C81" w:rsidRPr="00127A57" w:rsidRDefault="00F72C81" w:rsidP="00127A57">
            <w:pPr>
              <w:spacing w:before="120" w:after="120" w:line="276" w:lineRule="auto"/>
              <w:rPr>
                <w:rFonts w:ascii="David" w:hAnsi="David" w:cs="David"/>
                <w:sz w:val="20"/>
                <w:szCs w:val="20"/>
                <w:rtl/>
              </w:rPr>
            </w:pPr>
            <m:oMathPara>
              <m:oMath>
                <m:r>
                  <m:rPr>
                    <m:sty m:val="p"/>
                  </m:rPr>
                  <w:rPr>
                    <w:rFonts w:ascii="Cambria Math" w:hAnsi="Cambria Math" w:cs="David"/>
                    <w:sz w:val="20"/>
                    <w:szCs w:val="20"/>
                  </w:rPr>
                  <m:t>40%*22,500=9,000</m:t>
                </m:r>
              </m:oMath>
            </m:oMathPara>
          </w:p>
        </w:tc>
        <w:tc>
          <w:tcPr>
            <w:tcW w:w="0" w:type="auto"/>
            <w:vAlign w:val="center"/>
          </w:tcPr>
          <w:p w:rsidR="00F72C81" w:rsidRDefault="00F72C81" w:rsidP="00127A57">
            <w:pPr>
              <w:spacing w:before="120" w:after="120" w:line="276" w:lineRule="auto"/>
              <w:rPr>
                <w:rFonts w:ascii="David" w:hAnsi="David" w:cs="David"/>
                <w:i/>
                <w:sz w:val="24"/>
                <w:szCs w:val="24"/>
                <w:rtl/>
              </w:rPr>
            </w:pPr>
          </w:p>
        </w:tc>
      </w:tr>
      <w:tr w:rsidR="00F72C81" w:rsidTr="00F72C81">
        <w:tc>
          <w:tcPr>
            <w:tcW w:w="0" w:type="auto"/>
            <w:vAlign w:val="center"/>
          </w:tcPr>
          <w:p w:rsidR="00F72C81" w:rsidRDefault="00F72C81" w:rsidP="00127A57">
            <w:pPr>
              <w:spacing w:before="120" w:after="120" w:line="276" w:lineRule="auto"/>
              <w:rPr>
                <w:rFonts w:ascii="David" w:hAnsi="David" w:cs="David"/>
                <w:i/>
                <w:sz w:val="24"/>
                <w:szCs w:val="24"/>
                <w:rtl/>
              </w:rPr>
            </w:pPr>
            <w:r>
              <w:rPr>
                <w:rFonts w:ascii="David" w:hAnsi="David" w:cs="David" w:hint="cs"/>
                <w:i/>
                <w:sz w:val="24"/>
                <w:szCs w:val="24"/>
                <w:rtl/>
              </w:rPr>
              <w:t>קרן מהפרשי</w:t>
            </w:r>
            <w:r w:rsidR="00127A57">
              <w:rPr>
                <w:rFonts w:ascii="David" w:hAnsi="David" w:cs="David" w:hint="cs"/>
                <w:i/>
                <w:sz w:val="24"/>
                <w:szCs w:val="24"/>
                <w:rtl/>
              </w:rPr>
              <w:t xml:space="preserve"> </w:t>
            </w:r>
            <w:r>
              <w:rPr>
                <w:rFonts w:ascii="David" w:hAnsi="David" w:cs="David" w:hint="cs"/>
                <w:i/>
                <w:sz w:val="24"/>
                <w:szCs w:val="24"/>
                <w:rtl/>
              </w:rPr>
              <w:t xml:space="preserve">תרגום </w:t>
            </w:r>
          </w:p>
        </w:tc>
        <w:tc>
          <w:tcPr>
            <w:tcW w:w="0" w:type="auto"/>
            <w:vAlign w:val="center"/>
          </w:tcPr>
          <w:p w:rsidR="00F72C81" w:rsidRDefault="00F72C81" w:rsidP="00127A57">
            <w:pPr>
              <w:spacing w:before="120" w:after="120" w:line="276" w:lineRule="auto"/>
              <w:rPr>
                <w:rFonts w:ascii="David" w:hAnsi="David" w:cs="David"/>
                <w:i/>
                <w:sz w:val="24"/>
                <w:szCs w:val="24"/>
                <w:rtl/>
              </w:rPr>
            </w:pPr>
            <w:r>
              <w:rPr>
                <w:rFonts w:ascii="David" w:hAnsi="David" w:cs="David" w:hint="cs"/>
                <w:i/>
                <w:sz w:val="24"/>
                <w:szCs w:val="24"/>
                <w:rtl/>
              </w:rPr>
              <w:t>1,800</w:t>
            </w:r>
          </w:p>
        </w:tc>
        <w:tc>
          <w:tcPr>
            <w:tcW w:w="0" w:type="auto"/>
            <w:vAlign w:val="center"/>
          </w:tcPr>
          <w:p w:rsidR="00F72C81" w:rsidRDefault="00F72C81" w:rsidP="00127A57">
            <w:pPr>
              <w:spacing w:before="120" w:after="120" w:line="276" w:lineRule="auto"/>
              <w:rPr>
                <w:rFonts w:ascii="David" w:eastAsia="Calibri" w:hAnsi="David" w:cs="David"/>
                <w:i/>
                <w:sz w:val="24"/>
                <w:szCs w:val="24"/>
              </w:rPr>
            </w:pPr>
          </w:p>
        </w:tc>
        <w:tc>
          <w:tcPr>
            <w:tcW w:w="0" w:type="auto"/>
            <w:vAlign w:val="center"/>
          </w:tcPr>
          <w:p w:rsidR="00F72C81" w:rsidRDefault="00F72C81" w:rsidP="00127A57">
            <w:pPr>
              <w:spacing w:before="120" w:after="120" w:line="276" w:lineRule="auto"/>
              <w:rPr>
                <w:rFonts w:ascii="David" w:hAnsi="David" w:cs="David"/>
                <w:i/>
                <w:sz w:val="24"/>
                <w:szCs w:val="24"/>
                <w:rtl/>
              </w:rPr>
            </w:pPr>
            <w:r>
              <w:rPr>
                <w:rFonts w:ascii="David" w:hAnsi="David" w:cs="David" w:hint="cs"/>
                <w:i/>
                <w:sz w:val="24"/>
                <w:szCs w:val="24"/>
              </w:rPr>
              <w:t>P.N</w:t>
            </w:r>
          </w:p>
        </w:tc>
      </w:tr>
    </w:tbl>
    <w:p w:rsidR="00BF1E11" w:rsidRDefault="00BF1E11" w:rsidP="00EA75AC">
      <w:pPr>
        <w:spacing w:before="120" w:after="120" w:line="360" w:lineRule="auto"/>
        <w:jc w:val="both"/>
        <w:rPr>
          <w:rFonts w:ascii="David" w:hAnsi="David" w:cs="David"/>
          <w:b/>
          <w:bCs/>
          <w:i/>
          <w:sz w:val="24"/>
          <w:szCs w:val="24"/>
          <w:u w:val="single"/>
          <w:rtl/>
        </w:rPr>
      </w:pPr>
      <w:r>
        <w:rPr>
          <w:rFonts w:ascii="David" w:hAnsi="David" w:cs="David" w:hint="cs"/>
          <w:b/>
          <w:bCs/>
          <w:i/>
          <w:sz w:val="24"/>
          <w:szCs w:val="24"/>
          <w:u w:val="single"/>
          <w:rtl/>
        </w:rPr>
        <w:t>דגשים :</w:t>
      </w:r>
    </w:p>
    <w:p w:rsidR="00BF1E11" w:rsidRPr="007077CE" w:rsidRDefault="008E5352" w:rsidP="00EA75AC">
      <w:pPr>
        <w:pStyle w:val="a7"/>
        <w:numPr>
          <w:ilvl w:val="0"/>
          <w:numId w:val="24"/>
        </w:numPr>
        <w:spacing w:before="120" w:after="120" w:line="360" w:lineRule="auto"/>
        <w:contextualSpacing w:val="0"/>
        <w:jc w:val="both"/>
        <w:rPr>
          <w:rFonts w:ascii="David" w:hAnsi="David" w:cs="David"/>
          <w:b/>
          <w:bCs/>
          <w:i/>
          <w:sz w:val="24"/>
          <w:szCs w:val="24"/>
          <w:u w:val="single"/>
        </w:rPr>
      </w:pPr>
      <w:r>
        <w:rPr>
          <w:rFonts w:ascii="David" w:hAnsi="David" w:cs="David" w:hint="cs"/>
          <w:i/>
          <w:sz w:val="24"/>
          <w:szCs w:val="24"/>
          <w:rtl/>
        </w:rPr>
        <w:t xml:space="preserve">שימו לב שאת הרווח </w:t>
      </w:r>
      <w:r w:rsidR="007077CE">
        <w:rPr>
          <w:rFonts w:ascii="David" w:hAnsi="David" w:cs="David" w:hint="cs"/>
          <w:i/>
          <w:sz w:val="24"/>
          <w:szCs w:val="24"/>
          <w:rtl/>
        </w:rPr>
        <w:t xml:space="preserve">דחינו לפי המסלול </w:t>
      </w:r>
      <w:proofErr w:type="spellStart"/>
      <w:r w:rsidR="007077CE">
        <w:rPr>
          <w:rFonts w:ascii="David" w:hAnsi="David" w:cs="David" w:hint="cs"/>
          <w:i/>
          <w:sz w:val="24"/>
          <w:szCs w:val="24"/>
          <w:rtl/>
        </w:rPr>
        <w:t>השקלי</w:t>
      </w:r>
      <w:proofErr w:type="spellEnd"/>
      <w:r w:rsidR="007077CE">
        <w:rPr>
          <w:rFonts w:ascii="David" w:hAnsi="David" w:cs="David" w:hint="cs"/>
          <w:i/>
          <w:sz w:val="24"/>
          <w:szCs w:val="24"/>
          <w:rtl/>
        </w:rPr>
        <w:t xml:space="preserve"> , את הניפוח בנכס דחינו לפי המסלול הדולרי וההפרש זה </w:t>
      </w:r>
      <w:r w:rsidR="007077CE">
        <w:rPr>
          <w:rFonts w:ascii="David" w:hAnsi="David" w:cs="David" w:hint="cs"/>
          <w:b/>
          <w:bCs/>
          <w:i/>
          <w:sz w:val="24"/>
          <w:szCs w:val="24"/>
          <w:rtl/>
        </w:rPr>
        <w:t xml:space="preserve">הקרן הון </w:t>
      </w:r>
    </w:p>
    <w:p w:rsidR="001F053D" w:rsidRPr="001F053D" w:rsidRDefault="001F053D" w:rsidP="00EA75AC">
      <w:pPr>
        <w:pStyle w:val="a7"/>
        <w:numPr>
          <w:ilvl w:val="0"/>
          <w:numId w:val="24"/>
        </w:numPr>
        <w:spacing w:before="120" w:after="120" w:line="360" w:lineRule="auto"/>
        <w:contextualSpacing w:val="0"/>
        <w:jc w:val="both"/>
        <w:rPr>
          <w:rFonts w:ascii="David" w:hAnsi="David" w:cs="David"/>
          <w:b/>
          <w:bCs/>
          <w:i/>
          <w:sz w:val="24"/>
          <w:szCs w:val="24"/>
          <w:u w:val="single"/>
        </w:rPr>
      </w:pPr>
      <w:r>
        <w:rPr>
          <w:rFonts w:ascii="David" w:hAnsi="David" w:cs="David" w:hint="cs"/>
          <w:i/>
          <w:sz w:val="24"/>
          <w:szCs w:val="24"/>
          <w:rtl/>
        </w:rPr>
        <w:t xml:space="preserve">מבחינה טכנית, בתנועה </w:t>
      </w:r>
      <w:proofErr w:type="spellStart"/>
      <w:r>
        <w:rPr>
          <w:rFonts w:ascii="David" w:hAnsi="David" w:cs="David" w:hint="cs"/>
          <w:i/>
          <w:sz w:val="24"/>
          <w:szCs w:val="24"/>
          <w:rtl/>
        </w:rPr>
        <w:t>בח</w:t>
      </w:r>
      <w:proofErr w:type="spellEnd"/>
      <w:r>
        <w:rPr>
          <w:rFonts w:ascii="David" w:hAnsi="David" w:cs="David" w:hint="cs"/>
          <w:i/>
          <w:sz w:val="24"/>
          <w:szCs w:val="24"/>
          <w:rtl/>
        </w:rPr>
        <w:t xml:space="preserve">-ן ההשקעה נציג את המסלול </w:t>
      </w:r>
      <w:proofErr w:type="spellStart"/>
      <w:r>
        <w:rPr>
          <w:rFonts w:ascii="David" w:hAnsi="David" w:cs="David" w:hint="cs"/>
          <w:i/>
          <w:sz w:val="24"/>
          <w:szCs w:val="24"/>
          <w:rtl/>
        </w:rPr>
        <w:t>השקלי</w:t>
      </w:r>
      <w:proofErr w:type="spellEnd"/>
      <w:r>
        <w:rPr>
          <w:rFonts w:ascii="David" w:hAnsi="David" w:cs="David" w:hint="cs"/>
          <w:i/>
          <w:sz w:val="24"/>
          <w:szCs w:val="24"/>
          <w:rtl/>
        </w:rPr>
        <w:t xml:space="preserve"> </w:t>
      </w:r>
    </w:p>
    <w:p w:rsidR="001F053D" w:rsidRDefault="001F053D" w:rsidP="00EA75AC">
      <w:pPr>
        <w:pStyle w:val="a7"/>
        <w:spacing w:before="120" w:after="120" w:line="360" w:lineRule="auto"/>
        <w:contextualSpacing w:val="0"/>
        <w:jc w:val="both"/>
        <w:rPr>
          <w:rFonts w:ascii="David" w:eastAsiaTheme="minorEastAsia" w:hAnsi="David" w:cs="David"/>
          <w:i/>
          <w:sz w:val="24"/>
          <w:szCs w:val="24"/>
          <w:rtl/>
        </w:rPr>
      </w:pPr>
      <w:r>
        <w:rPr>
          <w:rFonts w:ascii="David" w:hAnsi="David" w:cs="David" w:hint="cs"/>
          <w:i/>
          <w:sz w:val="24"/>
          <w:szCs w:val="24"/>
          <w:rtl/>
        </w:rPr>
        <w:t xml:space="preserve">דהיינו </w:t>
      </w:r>
      <m:oMath>
        <m:r>
          <m:rPr>
            <m:sty m:val="p"/>
          </m:rPr>
          <w:rPr>
            <w:rFonts w:ascii="Cambria Math" w:hAnsi="Cambria Math" w:cs="David"/>
            <w:sz w:val="24"/>
            <w:szCs w:val="24"/>
          </w:rPr>
          <m:t>19,200-12,000=7,200</m:t>
        </m:r>
      </m:oMath>
      <w:r>
        <w:rPr>
          <w:rFonts w:ascii="David" w:eastAsiaTheme="minorEastAsia" w:hAnsi="David" w:cs="David" w:hint="cs"/>
          <w:i/>
          <w:sz w:val="24"/>
          <w:szCs w:val="24"/>
          <w:rtl/>
        </w:rPr>
        <w:t xml:space="preserve"> . </w:t>
      </w:r>
    </w:p>
    <w:p w:rsidR="001F053D" w:rsidRDefault="001F053D" w:rsidP="00EA75AC">
      <w:pPr>
        <w:pStyle w:val="a7"/>
        <w:spacing w:before="120" w:after="120" w:line="360" w:lineRule="auto"/>
        <w:contextualSpacing w:val="0"/>
        <w:jc w:val="both"/>
        <w:rPr>
          <w:rFonts w:ascii="David" w:eastAsiaTheme="minorEastAsia" w:hAnsi="David" w:cs="David"/>
          <w:i/>
          <w:sz w:val="24"/>
          <w:szCs w:val="24"/>
          <w:rtl/>
        </w:rPr>
      </w:pPr>
      <w:r>
        <w:rPr>
          <w:rFonts w:ascii="David" w:eastAsiaTheme="minorEastAsia" w:hAnsi="David" w:cs="David" w:hint="cs"/>
          <w:i/>
          <w:sz w:val="24"/>
          <w:szCs w:val="24"/>
          <w:rtl/>
        </w:rPr>
        <w:t xml:space="preserve">בסוף השנה נציג את המסלול הדולרי דהיינו 9,000 </w:t>
      </w:r>
    </w:p>
    <w:p w:rsidR="007077CE" w:rsidRDefault="001F053D" w:rsidP="00EA75AC">
      <w:pPr>
        <w:pStyle w:val="a7"/>
        <w:spacing w:before="120" w:after="120" w:line="360" w:lineRule="auto"/>
        <w:contextualSpacing w:val="0"/>
        <w:jc w:val="both"/>
        <w:rPr>
          <w:rFonts w:ascii="David" w:eastAsiaTheme="minorEastAsia" w:hAnsi="David" w:cs="David"/>
          <w:i/>
          <w:sz w:val="24"/>
          <w:szCs w:val="24"/>
          <w:rtl/>
        </w:rPr>
      </w:pPr>
      <w:r>
        <w:rPr>
          <w:rFonts w:ascii="David" w:eastAsiaTheme="minorEastAsia" w:hAnsi="David" w:cs="David" w:hint="cs"/>
          <w:i/>
          <w:sz w:val="24"/>
          <w:szCs w:val="24"/>
          <w:rtl/>
        </w:rPr>
        <w:t>ואז ה-1,800 יתקבל כ-</w:t>
      </w:r>
      <w:r>
        <w:rPr>
          <w:rFonts w:ascii="David" w:eastAsiaTheme="minorEastAsia" w:hAnsi="David" w:cs="David" w:hint="cs"/>
          <w:i/>
          <w:sz w:val="24"/>
          <w:szCs w:val="24"/>
        </w:rPr>
        <w:t>P.N</w:t>
      </w:r>
      <w:r>
        <w:rPr>
          <w:rFonts w:ascii="David" w:eastAsiaTheme="minorEastAsia" w:hAnsi="David" w:cs="David" w:hint="cs"/>
          <w:i/>
          <w:sz w:val="24"/>
          <w:szCs w:val="24"/>
          <w:rtl/>
        </w:rPr>
        <w:t xml:space="preserve"> של הקרן מהפרשי תרגום .</w:t>
      </w:r>
    </w:p>
    <w:p w:rsidR="001F053D" w:rsidRPr="001F053D" w:rsidRDefault="001F053D" w:rsidP="00EA75AC">
      <w:pPr>
        <w:pStyle w:val="a7"/>
        <w:numPr>
          <w:ilvl w:val="0"/>
          <w:numId w:val="24"/>
        </w:numPr>
        <w:spacing w:before="120" w:after="120" w:line="360" w:lineRule="auto"/>
        <w:contextualSpacing w:val="0"/>
        <w:jc w:val="both"/>
        <w:rPr>
          <w:rFonts w:ascii="David" w:hAnsi="David" w:cs="David"/>
          <w:b/>
          <w:bCs/>
          <w:i/>
          <w:sz w:val="24"/>
          <w:szCs w:val="24"/>
          <w:u w:val="single"/>
        </w:rPr>
      </w:pPr>
      <w:r>
        <w:rPr>
          <w:rFonts w:ascii="David" w:eastAsiaTheme="minorEastAsia" w:hAnsi="David" w:cs="David" w:hint="cs"/>
          <w:i/>
          <w:sz w:val="24"/>
          <w:szCs w:val="24"/>
          <w:rtl/>
        </w:rPr>
        <w:t>כמובן שאפשר לנתח את הקרן בגין העסקה באופן בלתי תלוי. נבצע זאת:</w:t>
      </w:r>
    </w:p>
    <w:tbl>
      <w:tblPr>
        <w:tblStyle w:val="ab"/>
        <w:bidiVisual/>
        <w:tblW w:w="0" w:type="auto"/>
        <w:tblInd w:w="730" w:type="dxa"/>
        <w:tblLook w:val="04A0" w:firstRow="1" w:lastRow="0" w:firstColumn="1" w:lastColumn="0" w:noHBand="0" w:noVBand="1"/>
      </w:tblPr>
      <w:tblGrid>
        <w:gridCol w:w="1465"/>
        <w:gridCol w:w="3863"/>
      </w:tblGrid>
      <w:tr w:rsidR="001F053D" w:rsidTr="001F053D">
        <w:tc>
          <w:tcPr>
            <w:tcW w:w="0" w:type="auto"/>
            <w:tcBorders>
              <w:top w:val="nil"/>
              <w:left w:val="nil"/>
              <w:bottom w:val="nil"/>
              <w:right w:val="nil"/>
            </w:tcBorders>
            <w:vAlign w:val="center"/>
          </w:tcPr>
          <w:p w:rsidR="001F053D" w:rsidRPr="001F053D" w:rsidRDefault="001F053D" w:rsidP="00EA75AC">
            <w:pPr>
              <w:pStyle w:val="a7"/>
              <w:spacing w:before="120" w:after="120" w:line="360" w:lineRule="auto"/>
              <w:ind w:left="0"/>
              <w:contextualSpacing w:val="0"/>
              <w:rPr>
                <w:rFonts w:ascii="David" w:hAnsi="David" w:cs="David"/>
                <w:i/>
                <w:sz w:val="24"/>
                <w:szCs w:val="24"/>
                <w:rtl/>
              </w:rPr>
            </w:pPr>
            <w:r w:rsidRPr="001F053D">
              <w:rPr>
                <w:rFonts w:ascii="David" w:hAnsi="David" w:cs="David" w:hint="cs"/>
                <w:i/>
                <w:sz w:val="24"/>
                <w:szCs w:val="24"/>
                <w:rtl/>
              </w:rPr>
              <w:t xml:space="preserve">ניפוח בדולרים </w:t>
            </w:r>
          </w:p>
        </w:tc>
        <w:tc>
          <w:tcPr>
            <w:tcW w:w="0" w:type="auto"/>
            <w:tcBorders>
              <w:top w:val="nil"/>
              <w:left w:val="nil"/>
              <w:bottom w:val="nil"/>
              <w:right w:val="nil"/>
            </w:tcBorders>
            <w:vAlign w:val="center"/>
          </w:tcPr>
          <w:p w:rsidR="001F053D" w:rsidRPr="001F053D" w:rsidRDefault="001F053D" w:rsidP="00EA75AC">
            <w:pPr>
              <w:pStyle w:val="a7"/>
              <w:bidi w:val="0"/>
              <w:spacing w:before="120" w:after="120" w:line="360" w:lineRule="auto"/>
              <w:ind w:left="0"/>
              <w:contextualSpacing w:val="0"/>
              <w:rPr>
                <w:rFonts w:ascii="David" w:hAnsi="David" w:cs="David"/>
                <w:i/>
                <w:sz w:val="24"/>
                <w:szCs w:val="24"/>
              </w:rPr>
            </w:pPr>
            <m:oMathPara>
              <m:oMath>
                <m:r>
                  <m:rPr>
                    <m:sty m:val="p"/>
                  </m:rPr>
                  <w:rPr>
                    <w:rFonts w:ascii="Cambria Math" w:hAnsi="Cambria Math" w:cs="David"/>
                    <w:sz w:val="24"/>
                    <w:szCs w:val="24"/>
                  </w:rPr>
                  <m:t>40%*15,000*</m:t>
                </m:r>
                <m:d>
                  <m:dPr>
                    <m:ctrlPr>
                      <w:rPr>
                        <w:rFonts w:ascii="Cambria Math" w:hAnsi="Cambria Math" w:cs="David"/>
                        <w:sz w:val="24"/>
                        <w:szCs w:val="24"/>
                      </w:rPr>
                    </m:ctrlPr>
                  </m:dPr>
                  <m:e>
                    <m:r>
                      <m:rPr>
                        <m:sty m:val="p"/>
                      </m:rPr>
                      <w:rPr>
                        <w:rFonts w:ascii="Cambria Math" w:hAnsi="Cambria Math" w:cs="David"/>
                        <w:sz w:val="24"/>
                        <w:szCs w:val="24"/>
                      </w:rPr>
                      <m:t>1.5-1.2</m:t>
                    </m:r>
                  </m:e>
                </m:d>
                <m:r>
                  <m:rPr>
                    <m:sty m:val="p"/>
                  </m:rPr>
                  <w:rPr>
                    <w:rFonts w:ascii="Cambria Math" w:hAnsi="Cambria Math" w:cs="David"/>
                    <w:sz w:val="24"/>
                    <w:szCs w:val="24"/>
                  </w:rPr>
                  <m:t>=1,800</m:t>
                </m:r>
              </m:oMath>
            </m:oMathPara>
          </w:p>
        </w:tc>
      </w:tr>
    </w:tbl>
    <w:p w:rsidR="00691733" w:rsidRPr="001F053D" w:rsidRDefault="001F053D" w:rsidP="00EA75AC">
      <w:pPr>
        <w:pStyle w:val="a7"/>
        <w:numPr>
          <w:ilvl w:val="0"/>
          <w:numId w:val="24"/>
        </w:numPr>
        <w:spacing w:before="120" w:after="120" w:line="360" w:lineRule="auto"/>
        <w:contextualSpacing w:val="0"/>
        <w:jc w:val="both"/>
        <w:rPr>
          <w:rFonts w:ascii="David" w:hAnsi="David" w:cs="David"/>
          <w:sz w:val="24"/>
          <w:szCs w:val="24"/>
        </w:rPr>
      </w:pPr>
      <w:r>
        <w:rPr>
          <w:rFonts w:ascii="David" w:hAnsi="David" w:cs="David" w:hint="cs"/>
          <w:b/>
          <w:bCs/>
          <w:sz w:val="24"/>
          <w:szCs w:val="24"/>
          <w:rtl/>
        </w:rPr>
        <w:t xml:space="preserve">מיסים- </w:t>
      </w:r>
      <w:r>
        <w:rPr>
          <w:rFonts w:ascii="David" w:hAnsi="David" w:cs="David" w:hint="cs"/>
          <w:sz w:val="24"/>
          <w:szCs w:val="24"/>
          <w:rtl/>
        </w:rPr>
        <w:t>נזכיר כי המס הוא תמיד לפי שיעור המס של החברה שרוכשת את הנכס. בדוגמא שלנו ש</w:t>
      </w:r>
      <w:r w:rsidRPr="001F053D">
        <w:rPr>
          <w:rFonts w:ascii="David" w:hAnsi="David" w:cs="David" w:hint="cs"/>
          <w:sz w:val="24"/>
          <w:szCs w:val="24"/>
          <w:rtl/>
        </w:rPr>
        <w:t>יעור המס של הכלולה .</w:t>
      </w:r>
    </w:p>
    <w:p w:rsidR="001F053D" w:rsidRDefault="001F053D" w:rsidP="00EA75AC">
      <w:pPr>
        <w:pStyle w:val="a7"/>
        <w:spacing w:before="120" w:after="120" w:line="360" w:lineRule="auto"/>
        <w:contextualSpacing w:val="0"/>
        <w:jc w:val="both"/>
        <w:rPr>
          <w:rFonts w:ascii="David" w:hAnsi="David" w:cs="David"/>
          <w:sz w:val="24"/>
          <w:szCs w:val="24"/>
          <w:rtl/>
        </w:rPr>
      </w:pPr>
      <w:r w:rsidRPr="001F053D">
        <w:rPr>
          <w:rFonts w:ascii="David" w:hAnsi="David" w:cs="David" w:hint="cs"/>
          <w:sz w:val="24"/>
          <w:szCs w:val="24"/>
          <w:rtl/>
        </w:rPr>
        <w:t xml:space="preserve">הוצאות המס ידחו לפי המסלול </w:t>
      </w:r>
      <w:proofErr w:type="spellStart"/>
      <w:r w:rsidRPr="001F053D">
        <w:rPr>
          <w:rFonts w:ascii="David" w:hAnsi="David" w:cs="David" w:hint="cs"/>
          <w:sz w:val="24"/>
          <w:szCs w:val="24"/>
          <w:rtl/>
        </w:rPr>
        <w:t>השקלי</w:t>
      </w:r>
      <w:proofErr w:type="spellEnd"/>
      <w:r w:rsidRPr="001F053D">
        <w:rPr>
          <w:rFonts w:ascii="David" w:hAnsi="David" w:cs="David" w:hint="cs"/>
          <w:sz w:val="24"/>
          <w:szCs w:val="24"/>
          <w:rtl/>
        </w:rPr>
        <w:t xml:space="preserve"> ואילו הניפוח בנכס בניכוי המס לפי המסלול הדולרי</w:t>
      </w:r>
      <w:r>
        <w:rPr>
          <w:rFonts w:ascii="David" w:hAnsi="David" w:cs="David" w:hint="cs"/>
          <w:sz w:val="24"/>
          <w:szCs w:val="24"/>
          <w:rtl/>
        </w:rPr>
        <w:t xml:space="preserve">. כך שלמעשה נקבל את הקרן נטו ממס. </w:t>
      </w:r>
    </w:p>
    <w:p w:rsidR="001F053D" w:rsidRDefault="001F053D" w:rsidP="00EA75AC">
      <w:pPr>
        <w:pStyle w:val="a7"/>
        <w:numPr>
          <w:ilvl w:val="0"/>
          <w:numId w:val="24"/>
        </w:numPr>
        <w:spacing w:before="120" w:after="120" w:line="360" w:lineRule="auto"/>
        <w:contextualSpacing w:val="0"/>
        <w:jc w:val="both"/>
        <w:rPr>
          <w:rFonts w:ascii="David" w:hAnsi="David" w:cs="David"/>
          <w:sz w:val="24"/>
          <w:szCs w:val="24"/>
        </w:rPr>
      </w:pPr>
      <w:r>
        <w:rPr>
          <w:rFonts w:ascii="David" w:hAnsi="David" w:cs="David" w:hint="cs"/>
          <w:b/>
          <w:bCs/>
          <w:sz w:val="24"/>
          <w:szCs w:val="24"/>
          <w:rtl/>
        </w:rPr>
        <w:t xml:space="preserve">מימוש ע"פ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מממשים את העסקה לא את הקרן . הקרן ממומשת רק בעת מימוש העסקה. </w:t>
      </w:r>
      <w:r>
        <w:rPr>
          <w:rFonts w:ascii="David" w:hAnsi="David" w:cs="David" w:hint="cs"/>
          <w:b/>
          <w:bCs/>
          <w:sz w:val="24"/>
          <w:szCs w:val="24"/>
          <w:rtl/>
        </w:rPr>
        <w:t xml:space="preserve">המשמעות היא </w:t>
      </w:r>
      <w:r>
        <w:rPr>
          <w:rFonts w:ascii="David" w:hAnsi="David" w:cs="David" w:hint="cs"/>
          <w:sz w:val="24"/>
          <w:szCs w:val="24"/>
          <w:rtl/>
        </w:rPr>
        <w:t>שדקה לפני מימוש העסקה הפנימית מעדכנים את הקרן, ורק אח"כ, מממשים את העסקה .</w:t>
      </w:r>
    </w:p>
    <w:p w:rsidR="001F053D" w:rsidRDefault="001F053D" w:rsidP="00EA75AC">
      <w:pPr>
        <w:pStyle w:val="a7"/>
        <w:spacing w:before="120" w:after="120" w:line="360" w:lineRule="auto"/>
        <w:contextualSpacing w:val="0"/>
        <w:jc w:val="both"/>
        <w:rPr>
          <w:rFonts w:ascii="David" w:hAnsi="David" w:cs="David"/>
          <w:sz w:val="24"/>
          <w:szCs w:val="24"/>
          <w:rtl/>
        </w:rPr>
      </w:pPr>
      <w:r>
        <w:rPr>
          <w:rFonts w:ascii="David" w:hAnsi="David" w:cs="David" w:hint="cs"/>
          <w:b/>
          <w:bCs/>
          <w:sz w:val="24"/>
          <w:szCs w:val="24"/>
          <w:rtl/>
        </w:rPr>
        <w:t xml:space="preserve">לדוגמא: </w:t>
      </w:r>
      <w:r w:rsidRPr="001F053D">
        <w:rPr>
          <w:rFonts w:ascii="David" w:hAnsi="David" w:cs="David" w:hint="cs"/>
          <w:sz w:val="24"/>
          <w:szCs w:val="24"/>
          <w:rtl/>
        </w:rPr>
        <w:t>נניח שב-02/15 המלאי נמכר לחיצוניים ובאותו יום שע"ח הוא -2</w:t>
      </w:r>
    </w:p>
    <w:p w:rsidR="00C4507E" w:rsidRDefault="00C4507E" w:rsidP="00EA75AC">
      <w:pPr>
        <w:pStyle w:val="a7"/>
        <w:spacing w:before="120" w:after="120" w:line="360" w:lineRule="auto"/>
        <w:contextualSpacing w:val="0"/>
        <w:jc w:val="both"/>
        <w:rPr>
          <w:rFonts w:ascii="David" w:hAnsi="David" w:cs="David"/>
          <w:b/>
          <w:bCs/>
          <w:sz w:val="24"/>
          <w:szCs w:val="24"/>
          <w:rtl/>
        </w:rPr>
      </w:pPr>
    </w:p>
    <w:p w:rsidR="00C4507E" w:rsidRDefault="00C4507E" w:rsidP="00EA75AC">
      <w:pPr>
        <w:pStyle w:val="a7"/>
        <w:spacing w:before="120" w:after="120" w:line="360" w:lineRule="auto"/>
        <w:contextualSpacing w:val="0"/>
        <w:jc w:val="both"/>
        <w:rPr>
          <w:rFonts w:ascii="David" w:hAnsi="David" w:cs="David"/>
          <w:b/>
          <w:bCs/>
          <w:sz w:val="24"/>
          <w:szCs w:val="24"/>
          <w:rtl/>
        </w:rPr>
      </w:pPr>
    </w:p>
    <w:p w:rsidR="00C4507E" w:rsidRDefault="00C4507E" w:rsidP="00EA75AC">
      <w:pPr>
        <w:pStyle w:val="a7"/>
        <w:spacing w:before="120" w:after="120" w:line="360" w:lineRule="auto"/>
        <w:contextualSpacing w:val="0"/>
        <w:jc w:val="both"/>
        <w:rPr>
          <w:rFonts w:ascii="David" w:hAnsi="David" w:cs="David"/>
          <w:b/>
          <w:bCs/>
          <w:sz w:val="24"/>
          <w:szCs w:val="24"/>
          <w:rtl/>
        </w:rPr>
      </w:pPr>
    </w:p>
    <w:p w:rsidR="00C4507E" w:rsidRDefault="00C4507E" w:rsidP="00EA75AC">
      <w:pPr>
        <w:pStyle w:val="a7"/>
        <w:spacing w:before="120" w:after="120" w:line="360" w:lineRule="auto"/>
        <w:contextualSpacing w:val="0"/>
        <w:jc w:val="both"/>
        <w:rPr>
          <w:rFonts w:ascii="David" w:hAnsi="David" w:cs="David"/>
          <w:b/>
          <w:bCs/>
          <w:sz w:val="24"/>
          <w:szCs w:val="24"/>
          <w:rtl/>
        </w:rPr>
      </w:pPr>
    </w:p>
    <w:p w:rsidR="00C4507E" w:rsidRDefault="00C4507E" w:rsidP="00EA75AC">
      <w:pPr>
        <w:pStyle w:val="a7"/>
        <w:spacing w:before="120" w:after="120" w:line="360" w:lineRule="auto"/>
        <w:contextualSpacing w:val="0"/>
        <w:jc w:val="both"/>
        <w:rPr>
          <w:rFonts w:ascii="David" w:hAnsi="David" w:cs="David"/>
          <w:b/>
          <w:bCs/>
          <w:sz w:val="24"/>
          <w:szCs w:val="24"/>
          <w:rtl/>
        </w:rPr>
      </w:pPr>
    </w:p>
    <w:p w:rsidR="00C4507E" w:rsidRDefault="00C4507E" w:rsidP="00EA75AC">
      <w:pPr>
        <w:pStyle w:val="a7"/>
        <w:spacing w:before="120" w:after="120" w:line="360" w:lineRule="auto"/>
        <w:contextualSpacing w:val="0"/>
        <w:jc w:val="both"/>
        <w:rPr>
          <w:rFonts w:ascii="David" w:hAnsi="David" w:cs="David"/>
          <w:b/>
          <w:bCs/>
          <w:sz w:val="24"/>
          <w:szCs w:val="24"/>
          <w:rtl/>
        </w:rPr>
      </w:pPr>
    </w:p>
    <w:p w:rsidR="00B543E3" w:rsidRDefault="00B543E3" w:rsidP="00EA75AC">
      <w:pPr>
        <w:pStyle w:val="a7"/>
        <w:spacing w:before="120" w:after="120" w:line="360" w:lineRule="auto"/>
        <w:contextualSpacing w:val="0"/>
        <w:jc w:val="both"/>
        <w:rPr>
          <w:rFonts w:ascii="David" w:hAnsi="David" w:cs="David"/>
          <w:sz w:val="24"/>
          <w:szCs w:val="24"/>
          <w:rtl/>
        </w:rPr>
      </w:pPr>
      <w:proofErr w:type="spellStart"/>
      <w:r>
        <w:rPr>
          <w:rFonts w:ascii="David" w:hAnsi="David" w:cs="David" w:hint="cs"/>
          <w:b/>
          <w:bCs/>
          <w:sz w:val="24"/>
          <w:szCs w:val="24"/>
          <w:rtl/>
        </w:rPr>
        <w:lastRenderedPageBreak/>
        <w:t>פיתרון</w:t>
      </w:r>
      <w:proofErr w:type="spellEnd"/>
    </w:p>
    <w:p w:rsidR="00B543E3" w:rsidRDefault="00B543E3" w:rsidP="00EA75AC">
      <w:pPr>
        <w:pStyle w:val="a7"/>
        <w:spacing w:before="120" w:after="120" w:line="360" w:lineRule="auto"/>
        <w:contextualSpacing w:val="0"/>
        <w:jc w:val="both"/>
        <w:rPr>
          <w:rFonts w:ascii="David" w:hAnsi="David" w:cs="David"/>
          <w:b/>
          <w:bCs/>
          <w:sz w:val="24"/>
          <w:szCs w:val="24"/>
          <w:rtl/>
        </w:rPr>
      </w:pPr>
      <w:r>
        <w:rPr>
          <w:rFonts w:ascii="David" w:hAnsi="David" w:cs="David" w:hint="cs"/>
          <w:b/>
          <w:bCs/>
          <w:sz w:val="24"/>
          <w:szCs w:val="24"/>
          <w:rtl/>
        </w:rPr>
        <w:t>נחשוב בשני שלבים :</w:t>
      </w:r>
    </w:p>
    <w:p w:rsidR="00B543E3" w:rsidRDefault="00B543E3" w:rsidP="00EA75AC">
      <w:pPr>
        <w:pStyle w:val="a7"/>
        <w:spacing w:before="120" w:after="120" w:line="360" w:lineRule="auto"/>
        <w:contextualSpacing w:val="0"/>
        <w:jc w:val="both"/>
        <w:rPr>
          <w:rFonts w:ascii="David" w:hAnsi="David" w:cs="David"/>
          <w:sz w:val="24"/>
          <w:szCs w:val="24"/>
          <w:rtl/>
        </w:rPr>
      </w:pPr>
      <w:r>
        <w:rPr>
          <w:rFonts w:ascii="David" w:hAnsi="David" w:cs="David" w:hint="cs"/>
          <w:sz w:val="24"/>
          <w:szCs w:val="24"/>
          <w:rtl/>
        </w:rPr>
        <w:t xml:space="preserve">שלב ראשון : נעדכן את הקרן </w:t>
      </w:r>
    </w:p>
    <w:p w:rsidR="00B543E3" w:rsidRPr="00B543E3" w:rsidRDefault="00B543E3" w:rsidP="00EA75AC">
      <w:pPr>
        <w:pStyle w:val="a7"/>
        <w:spacing w:before="120" w:after="120" w:line="360" w:lineRule="auto"/>
        <w:contextualSpacing w:val="0"/>
        <w:jc w:val="both"/>
        <w:rPr>
          <w:rFonts w:ascii="David" w:hAnsi="David" w:cs="David"/>
          <w:b/>
          <w:bCs/>
          <w:sz w:val="24"/>
          <w:szCs w:val="24"/>
          <w:rtl/>
        </w:rPr>
      </w:pPr>
      <w:r w:rsidRPr="00B543E3">
        <w:rPr>
          <w:rFonts w:ascii="David" w:hAnsi="David" w:cs="David" w:hint="cs"/>
          <w:b/>
          <w:bCs/>
          <w:sz w:val="24"/>
          <w:szCs w:val="24"/>
          <w:rtl/>
        </w:rPr>
        <w:t>פקודת היומן</w:t>
      </w:r>
      <w:r>
        <w:rPr>
          <w:rFonts w:ascii="David" w:hAnsi="David" w:cs="David" w:hint="cs"/>
          <w:b/>
          <w:bCs/>
          <w:sz w:val="24"/>
          <w:szCs w:val="24"/>
          <w:rtl/>
        </w:rPr>
        <w:t>:</w:t>
      </w:r>
      <w:r w:rsidRPr="00B543E3">
        <w:rPr>
          <w:rFonts w:ascii="David" w:hAnsi="David" w:cs="David" w:hint="cs"/>
          <w:b/>
          <w:b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979"/>
      </w:tblGrid>
      <w:tr w:rsidR="00B543E3" w:rsidTr="00B543E3">
        <w:tc>
          <w:tcPr>
            <w:tcW w:w="0" w:type="auto"/>
            <w:vAlign w:val="center"/>
          </w:tcPr>
          <w:p w:rsidR="00B543E3" w:rsidRDefault="00B543E3" w:rsidP="00EA75AC">
            <w:pPr>
              <w:pStyle w:val="a7"/>
              <w:spacing w:before="120" w:after="120" w:line="360" w:lineRule="auto"/>
              <w:ind w:left="0"/>
              <w:contextualSpacing w:val="0"/>
              <w:rPr>
                <w:rFonts w:ascii="David" w:hAnsi="David" w:cs="David"/>
                <w:sz w:val="24"/>
                <w:szCs w:val="24"/>
                <w:rtl/>
              </w:rPr>
            </w:pPr>
            <w:r>
              <w:rPr>
                <w:rFonts w:ascii="David" w:hAnsi="David" w:cs="David" w:hint="cs"/>
                <w:sz w:val="24"/>
                <w:szCs w:val="24"/>
                <w:rtl/>
              </w:rPr>
              <w:t>ח' קרן מהפרשי תרגום</w:t>
            </w:r>
          </w:p>
          <w:p w:rsidR="00B543E3" w:rsidRDefault="00B543E3" w:rsidP="00EA75AC">
            <w:pPr>
              <w:pStyle w:val="a7"/>
              <w:spacing w:before="120" w:after="120" w:line="360" w:lineRule="auto"/>
              <w:ind w:left="0"/>
              <w:contextualSpacing w:val="0"/>
              <w:rPr>
                <w:rFonts w:ascii="David" w:hAnsi="David" w:cs="David"/>
                <w:sz w:val="24"/>
                <w:szCs w:val="24"/>
                <w:rtl/>
              </w:rPr>
            </w:pPr>
            <w:r>
              <w:rPr>
                <w:rFonts w:ascii="David" w:hAnsi="David" w:cs="David" w:hint="cs"/>
                <w:sz w:val="24"/>
                <w:szCs w:val="24"/>
                <w:rtl/>
              </w:rPr>
              <w:t xml:space="preserve">   ז' השקעה </w:t>
            </w:r>
          </w:p>
        </w:tc>
        <w:tc>
          <w:tcPr>
            <w:tcW w:w="0" w:type="auto"/>
            <w:vAlign w:val="center"/>
          </w:tcPr>
          <w:p w:rsidR="00B543E3" w:rsidRDefault="00B543E3" w:rsidP="00EA75AC">
            <w:pPr>
              <w:pStyle w:val="a7"/>
              <w:bidi w:val="0"/>
              <w:spacing w:before="120" w:after="120" w:line="360" w:lineRule="auto"/>
              <w:ind w:left="0"/>
              <w:contextualSpacing w:val="0"/>
              <w:rPr>
                <w:rFonts w:ascii="David" w:hAnsi="David" w:cs="David"/>
                <w:sz w:val="24"/>
                <w:szCs w:val="24"/>
              </w:rPr>
            </w:pPr>
            <m:oMathPara>
              <m:oMath>
                <m:r>
                  <w:rPr>
                    <w:rFonts w:ascii="Cambria Math" w:hAnsi="Cambria Math" w:cs="David"/>
                    <w:sz w:val="24"/>
                    <w:szCs w:val="24"/>
                  </w:rPr>
                  <m:t>15,000*(2-1.5)=7,500</m:t>
                </m:r>
              </m:oMath>
            </m:oMathPara>
          </w:p>
        </w:tc>
      </w:tr>
    </w:tbl>
    <w:p w:rsidR="00B543E3" w:rsidRDefault="00B543E3" w:rsidP="00EA75AC">
      <w:pPr>
        <w:pStyle w:val="a7"/>
        <w:spacing w:before="120" w:after="120" w:line="360" w:lineRule="auto"/>
        <w:contextualSpacing w:val="0"/>
        <w:jc w:val="both"/>
        <w:rPr>
          <w:rFonts w:ascii="David" w:hAnsi="David" w:cs="David"/>
          <w:sz w:val="24"/>
          <w:szCs w:val="24"/>
          <w:rtl/>
        </w:rPr>
      </w:pPr>
      <w:r>
        <w:rPr>
          <w:rFonts w:ascii="David" w:hAnsi="David" w:cs="David" w:hint="cs"/>
          <w:sz w:val="24"/>
          <w:szCs w:val="24"/>
          <w:rtl/>
        </w:rPr>
        <w:t>בשלב שני</w:t>
      </w:r>
      <w:r w:rsidR="00127A57">
        <w:rPr>
          <w:rFonts w:ascii="David" w:hAnsi="David" w:cs="David" w:hint="cs"/>
          <w:sz w:val="24"/>
          <w:szCs w:val="24"/>
          <w:rtl/>
        </w:rPr>
        <w:t>-</w:t>
      </w:r>
      <w:r>
        <w:rPr>
          <w:rFonts w:ascii="David" w:hAnsi="David" w:cs="David" w:hint="cs"/>
          <w:sz w:val="24"/>
          <w:szCs w:val="24"/>
          <w:rtl/>
        </w:rPr>
        <w:t xml:space="preserve"> נכיר ברווח כתוצאה ממימוש העסקה הפנימית . </w:t>
      </w:r>
    </w:p>
    <w:p w:rsidR="00B543E3" w:rsidRPr="00B543E3" w:rsidRDefault="00B543E3" w:rsidP="00EA75AC">
      <w:pPr>
        <w:pStyle w:val="a7"/>
        <w:spacing w:before="120" w:after="120" w:line="360" w:lineRule="auto"/>
        <w:contextualSpacing w:val="0"/>
        <w:jc w:val="both"/>
        <w:rPr>
          <w:rFonts w:ascii="David" w:eastAsiaTheme="minorEastAsia" w:hAnsi="David" w:cs="David"/>
          <w:sz w:val="24"/>
          <w:szCs w:val="24"/>
          <w:rtl/>
        </w:rPr>
      </w:pPr>
      <w:r>
        <w:rPr>
          <w:rFonts w:ascii="David" w:hAnsi="David" w:cs="David" w:hint="cs"/>
          <w:sz w:val="24"/>
          <w:szCs w:val="24"/>
          <w:rtl/>
        </w:rPr>
        <w:t xml:space="preserve">סכום הרווח שנכיר : </w:t>
      </w:r>
      <m:oMath>
        <m:r>
          <m:rPr>
            <m:sty m:val="p"/>
          </m:rPr>
          <w:rPr>
            <w:rFonts w:ascii="Cambria Math" w:hAnsi="Cambria Math" w:cs="David"/>
            <w:sz w:val="24"/>
            <w:szCs w:val="24"/>
          </w:rPr>
          <m:t>9,000+7,500=16,500</m:t>
        </m:r>
      </m:oMath>
    </w:p>
    <w:p w:rsidR="00B543E3" w:rsidRDefault="00B543E3" w:rsidP="00EA75AC">
      <w:pPr>
        <w:pStyle w:val="a7"/>
        <w:numPr>
          <w:ilvl w:val="0"/>
          <w:numId w:val="24"/>
        </w:numPr>
        <w:spacing w:before="120" w:after="120" w:line="360" w:lineRule="auto"/>
        <w:contextualSpacing w:val="0"/>
        <w:jc w:val="both"/>
        <w:rPr>
          <w:rFonts w:ascii="David" w:eastAsiaTheme="minorEastAsia" w:hAnsi="David" w:cs="David"/>
          <w:sz w:val="24"/>
          <w:szCs w:val="24"/>
        </w:rPr>
      </w:pPr>
      <w:r>
        <w:rPr>
          <w:rFonts w:ascii="David" w:eastAsiaTheme="minorEastAsia" w:hAnsi="David" w:cs="David" w:hint="cs"/>
          <w:sz w:val="24"/>
          <w:szCs w:val="24"/>
          <w:rtl/>
        </w:rPr>
        <w:t xml:space="preserve">יש </w:t>
      </w:r>
      <w:r w:rsidR="007C3EC1">
        <w:rPr>
          <w:rFonts w:ascii="David" w:eastAsiaTheme="minorEastAsia" w:hAnsi="David" w:cs="David" w:hint="cs"/>
          <w:sz w:val="24"/>
          <w:szCs w:val="24"/>
          <w:rtl/>
        </w:rPr>
        <w:t xml:space="preserve">הטוענים כי ברגע שמממשים את </w:t>
      </w:r>
      <w:proofErr w:type="spellStart"/>
      <w:r w:rsidR="007C3EC1">
        <w:rPr>
          <w:rFonts w:ascii="David" w:eastAsiaTheme="minorEastAsia" w:hAnsi="David" w:cs="David" w:hint="cs"/>
          <w:sz w:val="24"/>
          <w:szCs w:val="24"/>
          <w:rtl/>
        </w:rPr>
        <w:t>הע"</w:t>
      </w:r>
      <w:r w:rsidR="00EA75AC">
        <w:rPr>
          <w:rFonts w:ascii="David" w:eastAsiaTheme="minorEastAsia" w:hAnsi="David" w:cs="David" w:hint="cs"/>
          <w:sz w:val="24"/>
          <w:szCs w:val="24"/>
          <w:rtl/>
        </w:rPr>
        <w:t>פ</w:t>
      </w:r>
      <w:proofErr w:type="spellEnd"/>
      <w:r w:rsidR="00EA75AC">
        <w:rPr>
          <w:rFonts w:ascii="David" w:eastAsiaTheme="minorEastAsia" w:hAnsi="David" w:cs="David" w:hint="cs"/>
          <w:sz w:val="24"/>
          <w:szCs w:val="24"/>
          <w:rtl/>
        </w:rPr>
        <w:t xml:space="preserve"> יש לממש את הקרן בגינה</w:t>
      </w:r>
      <w:r w:rsidR="007C3EC1">
        <w:rPr>
          <w:rFonts w:ascii="David" w:eastAsiaTheme="minorEastAsia" w:hAnsi="David" w:cs="David" w:hint="cs"/>
          <w:sz w:val="24"/>
          <w:szCs w:val="24"/>
          <w:rtl/>
        </w:rPr>
        <w:t>. לכן כשפועלים כך לא מבצעים פעולת עדכון</w:t>
      </w:r>
      <w:r w:rsidR="00EA75AC">
        <w:rPr>
          <w:rFonts w:ascii="David" w:eastAsiaTheme="minorEastAsia" w:hAnsi="David" w:cs="David" w:hint="cs"/>
          <w:sz w:val="24"/>
          <w:szCs w:val="24"/>
          <w:rtl/>
        </w:rPr>
        <w:t xml:space="preserve"> לקרן אלא הופכים את פעולת הדחיה</w:t>
      </w:r>
      <w:r w:rsidR="007C3EC1">
        <w:rPr>
          <w:rFonts w:ascii="David" w:eastAsiaTheme="minorEastAsia" w:hAnsi="David" w:cs="David" w:hint="cs"/>
          <w:sz w:val="24"/>
          <w:szCs w:val="24"/>
          <w:rtl/>
        </w:rPr>
        <w:t xml:space="preserve">. אנו כעיקרון עובדים בגישה הזאת אך ורק אם נקבל לכך הנחיה במפורש הגישה הקודמת נכונה יותר. </w:t>
      </w:r>
    </w:p>
    <w:p w:rsidR="00127A57" w:rsidRDefault="00127A57" w:rsidP="0083690E">
      <w:pPr>
        <w:spacing w:before="120" w:after="120" w:line="360" w:lineRule="auto"/>
        <w:jc w:val="center"/>
        <w:rPr>
          <w:rFonts w:ascii="David" w:eastAsiaTheme="minorEastAsia" w:hAnsi="David" w:cs="David"/>
          <w:b/>
          <w:bCs/>
          <w:sz w:val="28"/>
          <w:szCs w:val="28"/>
          <w:u w:val="single"/>
          <w:rtl/>
        </w:rPr>
      </w:pPr>
    </w:p>
    <w:p w:rsidR="00C4507E" w:rsidRDefault="00C4507E" w:rsidP="0083690E">
      <w:pPr>
        <w:spacing w:before="120" w:after="120" w:line="360" w:lineRule="auto"/>
        <w:jc w:val="center"/>
        <w:rPr>
          <w:rFonts w:ascii="David" w:eastAsiaTheme="minorEastAsia" w:hAnsi="David" w:cs="David"/>
          <w:b/>
          <w:bCs/>
          <w:sz w:val="28"/>
          <w:szCs w:val="28"/>
          <w:u w:val="single"/>
          <w:rtl/>
        </w:rPr>
      </w:pPr>
    </w:p>
    <w:p w:rsidR="00C4507E" w:rsidRDefault="00C4507E" w:rsidP="0083690E">
      <w:pPr>
        <w:spacing w:before="120" w:after="120" w:line="360" w:lineRule="auto"/>
        <w:jc w:val="center"/>
        <w:rPr>
          <w:rFonts w:ascii="David" w:eastAsiaTheme="minorEastAsia" w:hAnsi="David" w:cs="David"/>
          <w:b/>
          <w:bCs/>
          <w:sz w:val="28"/>
          <w:szCs w:val="28"/>
          <w:u w:val="single"/>
          <w:rtl/>
        </w:rPr>
      </w:pPr>
    </w:p>
    <w:p w:rsidR="00C4507E" w:rsidRDefault="00C4507E" w:rsidP="0083690E">
      <w:pPr>
        <w:spacing w:before="120" w:after="120" w:line="360" w:lineRule="auto"/>
        <w:jc w:val="center"/>
        <w:rPr>
          <w:rFonts w:ascii="David" w:eastAsiaTheme="minorEastAsia" w:hAnsi="David" w:cs="David"/>
          <w:b/>
          <w:bCs/>
          <w:sz w:val="28"/>
          <w:szCs w:val="28"/>
          <w:u w:val="single"/>
          <w:rtl/>
        </w:rPr>
      </w:pPr>
    </w:p>
    <w:p w:rsidR="00C4507E" w:rsidRDefault="00C4507E" w:rsidP="0083690E">
      <w:pPr>
        <w:spacing w:before="120" w:after="120" w:line="360" w:lineRule="auto"/>
        <w:jc w:val="center"/>
        <w:rPr>
          <w:rFonts w:ascii="David" w:eastAsiaTheme="minorEastAsia" w:hAnsi="David" w:cs="David"/>
          <w:b/>
          <w:bCs/>
          <w:sz w:val="28"/>
          <w:szCs w:val="28"/>
          <w:u w:val="single"/>
          <w:rtl/>
        </w:rPr>
      </w:pPr>
    </w:p>
    <w:p w:rsidR="00C4507E" w:rsidRDefault="00C4507E" w:rsidP="0083690E">
      <w:pPr>
        <w:spacing w:before="120" w:after="120" w:line="360" w:lineRule="auto"/>
        <w:jc w:val="center"/>
        <w:rPr>
          <w:rFonts w:ascii="David" w:eastAsiaTheme="minorEastAsia" w:hAnsi="David" w:cs="David"/>
          <w:b/>
          <w:bCs/>
          <w:sz w:val="28"/>
          <w:szCs w:val="28"/>
          <w:u w:val="single"/>
          <w:rtl/>
        </w:rPr>
      </w:pPr>
    </w:p>
    <w:p w:rsidR="00C4507E" w:rsidRDefault="00C4507E" w:rsidP="0083690E">
      <w:pPr>
        <w:spacing w:before="120" w:after="120" w:line="360" w:lineRule="auto"/>
        <w:jc w:val="center"/>
        <w:rPr>
          <w:rFonts w:ascii="David" w:eastAsiaTheme="minorEastAsia" w:hAnsi="David" w:cs="David"/>
          <w:b/>
          <w:bCs/>
          <w:sz w:val="28"/>
          <w:szCs w:val="28"/>
          <w:u w:val="single"/>
          <w:rtl/>
        </w:rPr>
      </w:pPr>
    </w:p>
    <w:p w:rsidR="00C4507E" w:rsidRDefault="00C4507E" w:rsidP="0083690E">
      <w:pPr>
        <w:spacing w:before="120" w:after="120" w:line="360" w:lineRule="auto"/>
        <w:jc w:val="center"/>
        <w:rPr>
          <w:rFonts w:ascii="David" w:eastAsiaTheme="minorEastAsia" w:hAnsi="David" w:cs="David"/>
          <w:b/>
          <w:bCs/>
          <w:sz w:val="28"/>
          <w:szCs w:val="28"/>
          <w:u w:val="single"/>
          <w:rtl/>
        </w:rPr>
      </w:pPr>
    </w:p>
    <w:p w:rsidR="00C4507E" w:rsidRDefault="00C4507E" w:rsidP="0083690E">
      <w:pPr>
        <w:spacing w:before="120" w:after="120" w:line="360" w:lineRule="auto"/>
        <w:jc w:val="center"/>
        <w:rPr>
          <w:rFonts w:ascii="David" w:eastAsiaTheme="minorEastAsia" w:hAnsi="David" w:cs="David"/>
          <w:b/>
          <w:bCs/>
          <w:sz w:val="28"/>
          <w:szCs w:val="28"/>
          <w:u w:val="single"/>
          <w:rtl/>
        </w:rPr>
      </w:pPr>
    </w:p>
    <w:p w:rsidR="00C4507E" w:rsidRDefault="00C4507E" w:rsidP="0083690E">
      <w:pPr>
        <w:spacing w:before="120" w:after="120" w:line="360" w:lineRule="auto"/>
        <w:jc w:val="center"/>
        <w:rPr>
          <w:rFonts w:ascii="David" w:eastAsiaTheme="minorEastAsia" w:hAnsi="David" w:cs="David"/>
          <w:b/>
          <w:bCs/>
          <w:sz w:val="28"/>
          <w:szCs w:val="28"/>
          <w:u w:val="single"/>
          <w:rtl/>
        </w:rPr>
      </w:pPr>
    </w:p>
    <w:p w:rsidR="00C4507E" w:rsidRDefault="00C4507E" w:rsidP="0083690E">
      <w:pPr>
        <w:spacing w:before="120" w:after="120" w:line="360" w:lineRule="auto"/>
        <w:jc w:val="center"/>
        <w:rPr>
          <w:rFonts w:ascii="David" w:eastAsiaTheme="minorEastAsia" w:hAnsi="David" w:cs="David"/>
          <w:b/>
          <w:bCs/>
          <w:sz w:val="28"/>
          <w:szCs w:val="28"/>
          <w:u w:val="single"/>
          <w:rtl/>
        </w:rPr>
      </w:pPr>
    </w:p>
    <w:p w:rsidR="00C4507E" w:rsidRDefault="00C4507E" w:rsidP="0083690E">
      <w:pPr>
        <w:spacing w:before="120" w:after="120" w:line="360" w:lineRule="auto"/>
        <w:jc w:val="center"/>
        <w:rPr>
          <w:rFonts w:ascii="David" w:eastAsiaTheme="minorEastAsia" w:hAnsi="David" w:cs="David"/>
          <w:b/>
          <w:bCs/>
          <w:sz w:val="28"/>
          <w:szCs w:val="28"/>
          <w:u w:val="single"/>
          <w:rtl/>
        </w:rPr>
      </w:pPr>
    </w:p>
    <w:p w:rsidR="00C4507E" w:rsidRDefault="00C4507E" w:rsidP="0083690E">
      <w:pPr>
        <w:spacing w:before="120" w:after="120" w:line="360" w:lineRule="auto"/>
        <w:jc w:val="center"/>
        <w:rPr>
          <w:rFonts w:ascii="David" w:eastAsiaTheme="minorEastAsia" w:hAnsi="David" w:cs="David"/>
          <w:b/>
          <w:bCs/>
          <w:sz w:val="28"/>
          <w:szCs w:val="28"/>
          <w:u w:val="single"/>
          <w:rtl/>
        </w:rPr>
      </w:pPr>
    </w:p>
    <w:p w:rsidR="00C4507E" w:rsidRDefault="00C4507E" w:rsidP="0083690E">
      <w:pPr>
        <w:spacing w:before="120" w:after="120" w:line="360" w:lineRule="auto"/>
        <w:jc w:val="center"/>
        <w:rPr>
          <w:rFonts w:ascii="David" w:eastAsiaTheme="minorEastAsia" w:hAnsi="David" w:cs="David"/>
          <w:b/>
          <w:bCs/>
          <w:sz w:val="28"/>
          <w:szCs w:val="28"/>
          <w:u w:val="single"/>
          <w:rtl/>
        </w:rPr>
      </w:pPr>
    </w:p>
    <w:p w:rsidR="00C4507E" w:rsidRDefault="00C4507E" w:rsidP="0083690E">
      <w:pPr>
        <w:spacing w:before="120" w:after="120" w:line="360" w:lineRule="auto"/>
        <w:jc w:val="center"/>
        <w:rPr>
          <w:rFonts w:ascii="David" w:eastAsiaTheme="minorEastAsia" w:hAnsi="David" w:cs="David"/>
          <w:b/>
          <w:bCs/>
          <w:sz w:val="28"/>
          <w:szCs w:val="28"/>
          <w:u w:val="single"/>
          <w:rtl/>
        </w:rPr>
      </w:pPr>
    </w:p>
    <w:p w:rsidR="00C4507E" w:rsidRDefault="00C4507E" w:rsidP="0083690E">
      <w:pPr>
        <w:spacing w:before="120" w:after="120" w:line="360" w:lineRule="auto"/>
        <w:jc w:val="center"/>
        <w:rPr>
          <w:rFonts w:ascii="David" w:eastAsiaTheme="minorEastAsia" w:hAnsi="David" w:cs="David"/>
          <w:b/>
          <w:bCs/>
          <w:sz w:val="28"/>
          <w:szCs w:val="28"/>
          <w:u w:val="single"/>
          <w:rtl/>
        </w:rPr>
      </w:pPr>
    </w:p>
    <w:p w:rsidR="0083690E" w:rsidRDefault="0083690E" w:rsidP="0083690E">
      <w:pPr>
        <w:spacing w:before="120" w:after="120" w:line="360" w:lineRule="auto"/>
        <w:jc w:val="center"/>
        <w:rPr>
          <w:rFonts w:ascii="David" w:eastAsiaTheme="minorEastAsia" w:hAnsi="David" w:cs="David"/>
          <w:b/>
          <w:bCs/>
          <w:sz w:val="28"/>
          <w:szCs w:val="28"/>
          <w:u w:val="single"/>
          <w:rtl/>
        </w:rPr>
      </w:pPr>
      <w:r w:rsidRPr="0083690E">
        <w:rPr>
          <w:rFonts w:ascii="David" w:eastAsiaTheme="minorEastAsia" w:hAnsi="David" w:cs="David" w:hint="cs"/>
          <w:b/>
          <w:bCs/>
          <w:sz w:val="28"/>
          <w:szCs w:val="28"/>
          <w:u w:val="single"/>
          <w:rtl/>
        </w:rPr>
        <w:lastRenderedPageBreak/>
        <w:t>מרכיבים מחוץ לחשבון ההשקעה</w:t>
      </w:r>
    </w:p>
    <w:p w:rsidR="0083690E" w:rsidRDefault="0083690E" w:rsidP="0083690E">
      <w:pPr>
        <w:spacing w:before="120" w:after="120" w:line="360" w:lineRule="auto"/>
        <w:rPr>
          <w:rFonts w:ascii="David" w:eastAsiaTheme="minorEastAsia" w:hAnsi="David" w:cs="David"/>
          <w:sz w:val="24"/>
          <w:szCs w:val="24"/>
          <w:rtl/>
        </w:rPr>
      </w:pPr>
      <w:r>
        <w:rPr>
          <w:rFonts w:ascii="David" w:eastAsiaTheme="minorEastAsia" w:hAnsi="David" w:cs="David" w:hint="cs"/>
          <w:sz w:val="24"/>
          <w:szCs w:val="24"/>
          <w:rtl/>
        </w:rPr>
        <w:t xml:space="preserve">ישנם שני מרכיבים שאינם קשורים במישרין לתנועה בחשבון ההשקעה . </w:t>
      </w:r>
    </w:p>
    <w:p w:rsidR="0083690E" w:rsidRPr="00AE1761" w:rsidRDefault="0083690E" w:rsidP="0083690E">
      <w:pPr>
        <w:pStyle w:val="a7"/>
        <w:numPr>
          <w:ilvl w:val="0"/>
          <w:numId w:val="25"/>
        </w:numPr>
        <w:spacing w:before="120" w:after="120" w:line="360" w:lineRule="auto"/>
        <w:rPr>
          <w:rFonts w:ascii="David" w:eastAsiaTheme="minorEastAsia" w:hAnsi="David" w:cs="David"/>
          <w:sz w:val="24"/>
          <w:szCs w:val="24"/>
        </w:rPr>
      </w:pPr>
      <w:r>
        <w:rPr>
          <w:rFonts w:ascii="David" w:eastAsiaTheme="minorEastAsia" w:hAnsi="David" w:cs="David" w:hint="cs"/>
          <w:sz w:val="24"/>
          <w:szCs w:val="24"/>
          <w:rtl/>
        </w:rPr>
        <w:t xml:space="preserve">מרכיב ראשון מכונה </w:t>
      </w:r>
      <w:r>
        <w:rPr>
          <w:rFonts w:ascii="David" w:eastAsiaTheme="minorEastAsia" w:hAnsi="David" w:cs="David" w:hint="cs"/>
          <w:b/>
          <w:bCs/>
          <w:sz w:val="24"/>
          <w:szCs w:val="24"/>
          <w:rtl/>
        </w:rPr>
        <w:t xml:space="preserve">יתרות כספיות </w:t>
      </w:r>
      <w:proofErr w:type="spellStart"/>
      <w:r>
        <w:rPr>
          <w:rFonts w:ascii="David" w:eastAsiaTheme="minorEastAsia" w:hAnsi="David" w:cs="David" w:hint="cs"/>
          <w:b/>
          <w:bCs/>
          <w:sz w:val="24"/>
          <w:szCs w:val="24"/>
          <w:rtl/>
        </w:rPr>
        <w:t>לז"א</w:t>
      </w:r>
      <w:proofErr w:type="spellEnd"/>
      <w:r>
        <w:rPr>
          <w:rFonts w:ascii="David" w:eastAsiaTheme="minorEastAsia" w:hAnsi="David" w:cs="David" w:hint="cs"/>
          <w:b/>
          <w:bCs/>
          <w:sz w:val="24"/>
          <w:szCs w:val="24"/>
          <w:rtl/>
        </w:rPr>
        <w:t xml:space="preserve"> ללא כוונה </w:t>
      </w:r>
      <w:r w:rsidR="00AE1761">
        <w:rPr>
          <w:rFonts w:ascii="David" w:eastAsiaTheme="minorEastAsia" w:hAnsi="David" w:cs="David" w:hint="cs"/>
          <w:b/>
          <w:bCs/>
          <w:sz w:val="24"/>
          <w:szCs w:val="24"/>
          <w:rtl/>
        </w:rPr>
        <w:t>וללא מועד סילוק.</w:t>
      </w:r>
    </w:p>
    <w:p w:rsidR="00AE1761" w:rsidRDefault="00AE1761" w:rsidP="0083690E">
      <w:pPr>
        <w:pStyle w:val="a7"/>
        <w:numPr>
          <w:ilvl w:val="0"/>
          <w:numId w:val="25"/>
        </w:numPr>
        <w:spacing w:before="120" w:after="120" w:line="360" w:lineRule="auto"/>
        <w:rPr>
          <w:rFonts w:ascii="David" w:eastAsiaTheme="minorEastAsia" w:hAnsi="David" w:cs="David"/>
          <w:sz w:val="24"/>
          <w:szCs w:val="24"/>
        </w:rPr>
      </w:pPr>
      <w:r>
        <w:rPr>
          <w:rFonts w:ascii="David" w:eastAsiaTheme="minorEastAsia" w:hAnsi="David" w:cs="David" w:hint="cs"/>
          <w:sz w:val="24"/>
          <w:szCs w:val="24"/>
          <w:rtl/>
        </w:rPr>
        <w:t xml:space="preserve">מרכיב שני מכונה </w:t>
      </w:r>
      <w:r>
        <w:rPr>
          <w:rFonts w:ascii="David" w:eastAsiaTheme="minorEastAsia" w:hAnsi="David" w:cs="David" w:hint="cs"/>
          <w:b/>
          <w:bCs/>
          <w:sz w:val="24"/>
          <w:szCs w:val="24"/>
          <w:rtl/>
        </w:rPr>
        <w:t>עסקת גידור.</w:t>
      </w:r>
    </w:p>
    <w:p w:rsidR="00AE1761" w:rsidRDefault="00AE1761" w:rsidP="00AE1761">
      <w:pPr>
        <w:spacing w:before="120" w:after="120" w:line="360" w:lineRule="auto"/>
        <w:rPr>
          <w:rFonts w:ascii="David" w:eastAsiaTheme="minorEastAsia" w:hAnsi="David" w:cs="David"/>
          <w:sz w:val="24"/>
          <w:szCs w:val="24"/>
          <w:u w:val="single"/>
          <w:rtl/>
        </w:rPr>
      </w:pPr>
      <w:r w:rsidRPr="00AE1761">
        <w:rPr>
          <w:rFonts w:ascii="David" w:eastAsiaTheme="minorEastAsia" w:hAnsi="David" w:cs="David" w:hint="cs"/>
          <w:b/>
          <w:bCs/>
          <w:sz w:val="24"/>
          <w:szCs w:val="24"/>
          <w:u w:val="single"/>
          <w:rtl/>
        </w:rPr>
        <w:t xml:space="preserve">יתרות כספיות </w:t>
      </w:r>
      <w:proofErr w:type="spellStart"/>
      <w:r w:rsidRPr="00AE1761">
        <w:rPr>
          <w:rFonts w:ascii="David" w:eastAsiaTheme="minorEastAsia" w:hAnsi="David" w:cs="David" w:hint="cs"/>
          <w:b/>
          <w:bCs/>
          <w:sz w:val="24"/>
          <w:szCs w:val="24"/>
          <w:u w:val="single"/>
          <w:rtl/>
        </w:rPr>
        <w:t>לז"א</w:t>
      </w:r>
      <w:proofErr w:type="spellEnd"/>
      <w:r w:rsidRPr="00AE1761">
        <w:rPr>
          <w:rFonts w:ascii="David" w:eastAsiaTheme="minorEastAsia" w:hAnsi="David" w:cs="David" w:hint="cs"/>
          <w:b/>
          <w:bCs/>
          <w:sz w:val="24"/>
          <w:szCs w:val="24"/>
          <w:u w:val="single"/>
          <w:rtl/>
        </w:rPr>
        <w:t xml:space="preserve"> ללא כוונה וללא מועד סילוק</w:t>
      </w:r>
    </w:p>
    <w:p w:rsidR="00AE1761" w:rsidRDefault="00AE1761" w:rsidP="00AE1761">
      <w:pPr>
        <w:spacing w:before="120" w:after="120" w:line="360" w:lineRule="auto"/>
        <w:rPr>
          <w:rFonts w:ascii="David" w:eastAsiaTheme="minorEastAsia" w:hAnsi="David" w:cs="David"/>
          <w:sz w:val="24"/>
          <w:szCs w:val="24"/>
          <w:rtl/>
        </w:rPr>
      </w:pPr>
      <w:r>
        <w:rPr>
          <w:rFonts w:ascii="David" w:eastAsiaTheme="minorEastAsia" w:hAnsi="David" w:cs="David" w:hint="cs"/>
          <w:sz w:val="24"/>
          <w:szCs w:val="24"/>
          <w:rtl/>
        </w:rPr>
        <w:t xml:space="preserve">כדי להבין את הנושא הזה ניזכר בטיפול ביתרות הדדיות . </w:t>
      </w:r>
    </w:p>
    <w:p w:rsidR="00AE1761" w:rsidRDefault="00F27C99" w:rsidP="00AE1761">
      <w:pPr>
        <w:spacing w:before="120" w:after="120" w:line="360" w:lineRule="auto"/>
        <w:rPr>
          <w:rFonts w:ascii="David" w:eastAsiaTheme="minorEastAsia" w:hAnsi="David" w:cs="David"/>
          <w:sz w:val="24"/>
          <w:szCs w:val="24"/>
          <w:rtl/>
        </w:rPr>
      </w:pPr>
      <w:r>
        <w:rPr>
          <w:rFonts w:ascii="David" w:eastAsiaTheme="minorEastAsia" w:hAnsi="David" w:cs="David" w:hint="cs"/>
          <w:sz w:val="24"/>
          <w:szCs w:val="24"/>
          <w:rtl/>
        </w:rPr>
        <w:t>מטבע הפעילות של א' ושל ב' הוא ₪ .</w:t>
      </w:r>
    </w:p>
    <w:p w:rsidR="00F27C99" w:rsidRDefault="00F27C99" w:rsidP="00AE1761">
      <w:pPr>
        <w:spacing w:before="120" w:after="120" w:line="360" w:lineRule="auto"/>
        <w:rPr>
          <w:rFonts w:ascii="David" w:eastAsiaTheme="minorEastAsia" w:hAnsi="David" w:cs="David"/>
          <w:sz w:val="24"/>
          <w:szCs w:val="24"/>
          <w:rtl/>
        </w:rPr>
      </w:pPr>
      <w:r>
        <w:rPr>
          <w:rFonts w:ascii="David" w:eastAsiaTheme="minorEastAsia" w:hAnsi="David" w:cs="David" w:hint="cs"/>
          <w:sz w:val="24"/>
          <w:szCs w:val="24"/>
          <w:rtl/>
        </w:rPr>
        <w:t xml:space="preserve">ב-01/15 חברה א' נתנה לחברה ב' הלוואה בסך 1,000$ . </w:t>
      </w:r>
    </w:p>
    <w:p w:rsidR="00F27C99" w:rsidRDefault="00F27C99" w:rsidP="00AE1761">
      <w:pPr>
        <w:spacing w:before="120" w:after="120" w:line="360" w:lineRule="auto"/>
        <w:rPr>
          <w:rFonts w:ascii="David" w:eastAsiaTheme="minorEastAsia" w:hAnsi="David" w:cs="David"/>
          <w:sz w:val="24"/>
          <w:szCs w:val="24"/>
          <w:rtl/>
        </w:rPr>
      </w:pPr>
      <w:r>
        <w:rPr>
          <w:rFonts w:ascii="David" w:eastAsiaTheme="minorEastAsia" w:hAnsi="David" w:cs="David" w:hint="cs"/>
          <w:sz w:val="24"/>
          <w:szCs w:val="24"/>
          <w:rtl/>
        </w:rPr>
        <w:t>שע"ח :</w:t>
      </w:r>
    </w:p>
    <w:p w:rsidR="00F27C99" w:rsidRDefault="00F27C99" w:rsidP="00AE1761">
      <w:pPr>
        <w:spacing w:before="120" w:after="120" w:line="360" w:lineRule="auto"/>
        <w:rPr>
          <w:rFonts w:ascii="David" w:eastAsiaTheme="minorEastAsia" w:hAnsi="David" w:cs="David"/>
          <w:sz w:val="24"/>
          <w:szCs w:val="24"/>
          <w:rtl/>
        </w:rPr>
      </w:pPr>
      <w:r>
        <w:rPr>
          <w:rFonts w:ascii="David" w:eastAsiaTheme="minorEastAsia" w:hAnsi="David" w:cs="David" w:hint="cs"/>
          <w:sz w:val="24"/>
          <w:szCs w:val="24"/>
          <w:rtl/>
        </w:rPr>
        <w:t>01/15 1.2</w:t>
      </w:r>
    </w:p>
    <w:p w:rsidR="00F27C99" w:rsidRDefault="00F27C99" w:rsidP="00AE1761">
      <w:pPr>
        <w:spacing w:before="120" w:after="120" w:line="360" w:lineRule="auto"/>
        <w:rPr>
          <w:rFonts w:ascii="David" w:eastAsiaTheme="minorEastAsia" w:hAnsi="David" w:cs="David"/>
          <w:sz w:val="24"/>
          <w:szCs w:val="24"/>
          <w:rtl/>
        </w:rPr>
      </w:pPr>
      <w:r>
        <w:rPr>
          <w:rFonts w:ascii="David" w:eastAsiaTheme="minorEastAsia" w:hAnsi="David" w:cs="David" w:hint="cs"/>
          <w:sz w:val="24"/>
          <w:szCs w:val="24"/>
          <w:rtl/>
        </w:rPr>
        <w:t xml:space="preserve">12/15 </w:t>
      </w:r>
      <w:r>
        <w:rPr>
          <w:rFonts w:ascii="David" w:eastAsiaTheme="minorEastAsia" w:hAnsi="David" w:cs="David"/>
          <w:sz w:val="24"/>
          <w:szCs w:val="24"/>
          <w:rtl/>
        </w:rPr>
        <w:t>–</w:t>
      </w:r>
      <w:r>
        <w:rPr>
          <w:rFonts w:ascii="David" w:eastAsiaTheme="minorEastAsia" w:hAnsi="David" w:cs="David" w:hint="cs"/>
          <w:sz w:val="24"/>
          <w:szCs w:val="24"/>
          <w:rtl/>
        </w:rPr>
        <w:t xml:space="preserve"> 1.5</w:t>
      </w:r>
    </w:p>
    <w:p w:rsidR="00F27C99" w:rsidRDefault="00F27C99" w:rsidP="00AE1761">
      <w:pPr>
        <w:spacing w:before="120" w:after="120" w:line="360" w:lineRule="auto"/>
        <w:rPr>
          <w:rFonts w:ascii="David" w:eastAsiaTheme="minorEastAsia" w:hAnsi="David" w:cs="David"/>
          <w:sz w:val="24"/>
          <w:szCs w:val="24"/>
          <w:rtl/>
        </w:rPr>
      </w:pPr>
      <w:r>
        <w:rPr>
          <w:rFonts w:ascii="David" w:eastAsiaTheme="minorEastAsia" w:hAnsi="David" w:cs="David" w:hint="cs"/>
          <w:sz w:val="24"/>
          <w:szCs w:val="24"/>
          <w:rtl/>
        </w:rPr>
        <w:t>נחשוב מה רשום אצל א' ומה רשום אצל ב':</w:t>
      </w:r>
    </w:p>
    <w:tbl>
      <w:tblPr>
        <w:tblStyle w:val="ab"/>
        <w:bidiVisual/>
        <w:tblW w:w="0" w:type="auto"/>
        <w:tblLook w:val="04A0" w:firstRow="1" w:lastRow="0" w:firstColumn="1" w:lastColumn="0" w:noHBand="0" w:noVBand="1"/>
      </w:tblPr>
      <w:tblGrid>
        <w:gridCol w:w="2069"/>
        <w:gridCol w:w="3046"/>
        <w:gridCol w:w="821"/>
      </w:tblGrid>
      <w:tr w:rsidR="00F27C99" w:rsidTr="00F27C99">
        <w:tc>
          <w:tcPr>
            <w:tcW w:w="0" w:type="auto"/>
            <w:vAlign w:val="center"/>
          </w:tcPr>
          <w:p w:rsidR="00F27C99" w:rsidRPr="00F27C99" w:rsidRDefault="00F27C99" w:rsidP="0044790A">
            <w:pPr>
              <w:spacing w:before="120" w:after="120" w:line="276" w:lineRule="auto"/>
              <w:rPr>
                <w:rFonts w:ascii="David" w:eastAsiaTheme="minorEastAsia" w:hAnsi="David" w:cs="David"/>
                <w:b/>
                <w:bCs/>
                <w:sz w:val="24"/>
                <w:szCs w:val="24"/>
                <w:u w:val="single"/>
                <w:rtl/>
              </w:rPr>
            </w:pPr>
          </w:p>
        </w:tc>
        <w:tc>
          <w:tcPr>
            <w:tcW w:w="0" w:type="auto"/>
            <w:vAlign w:val="center"/>
          </w:tcPr>
          <w:p w:rsidR="00F27C99" w:rsidRPr="00F27C99" w:rsidRDefault="00F27C99" w:rsidP="00E31A43">
            <w:pPr>
              <w:spacing w:before="120" w:after="120" w:line="276" w:lineRule="auto"/>
              <w:jc w:val="center"/>
              <w:rPr>
                <w:rFonts w:ascii="David" w:eastAsiaTheme="minorEastAsia" w:hAnsi="David" w:cs="David"/>
                <w:b/>
                <w:bCs/>
                <w:sz w:val="24"/>
                <w:szCs w:val="24"/>
                <w:u w:val="single"/>
                <w:rtl/>
              </w:rPr>
            </w:pPr>
            <w:r w:rsidRPr="00F27C99">
              <w:rPr>
                <w:rFonts w:ascii="David" w:eastAsiaTheme="minorEastAsia" w:hAnsi="David" w:cs="David" w:hint="cs"/>
                <w:b/>
                <w:bCs/>
                <w:sz w:val="24"/>
                <w:szCs w:val="24"/>
                <w:u w:val="single"/>
                <w:rtl/>
              </w:rPr>
              <w:t>א</w:t>
            </w:r>
          </w:p>
        </w:tc>
        <w:tc>
          <w:tcPr>
            <w:tcW w:w="0" w:type="auto"/>
            <w:vAlign w:val="center"/>
          </w:tcPr>
          <w:p w:rsidR="00F27C99" w:rsidRPr="00F27C99" w:rsidRDefault="00F27C99" w:rsidP="00E31A43">
            <w:pPr>
              <w:spacing w:before="120" w:after="120" w:line="276" w:lineRule="auto"/>
              <w:jc w:val="center"/>
              <w:rPr>
                <w:rFonts w:ascii="David" w:eastAsiaTheme="minorEastAsia" w:hAnsi="David" w:cs="David"/>
                <w:b/>
                <w:bCs/>
                <w:sz w:val="24"/>
                <w:szCs w:val="24"/>
                <w:u w:val="single"/>
                <w:rtl/>
              </w:rPr>
            </w:pPr>
            <w:r w:rsidRPr="00F27C99">
              <w:rPr>
                <w:rFonts w:ascii="David" w:eastAsiaTheme="minorEastAsia" w:hAnsi="David" w:cs="David" w:hint="cs"/>
                <w:b/>
                <w:bCs/>
                <w:sz w:val="24"/>
                <w:szCs w:val="24"/>
                <w:u w:val="single"/>
                <w:rtl/>
              </w:rPr>
              <w:t>ב</w:t>
            </w:r>
          </w:p>
        </w:tc>
      </w:tr>
      <w:tr w:rsidR="00F27C99" w:rsidTr="00F27C99">
        <w:tc>
          <w:tcPr>
            <w:tcW w:w="0" w:type="auto"/>
            <w:vAlign w:val="center"/>
          </w:tcPr>
          <w:p w:rsidR="00F27C99" w:rsidRDefault="00F27C99" w:rsidP="0044790A">
            <w:pPr>
              <w:spacing w:before="120" w:after="120" w:line="276" w:lineRule="auto"/>
              <w:rPr>
                <w:rFonts w:ascii="David" w:eastAsiaTheme="minorEastAsia" w:hAnsi="David" w:cs="David"/>
                <w:sz w:val="24"/>
                <w:szCs w:val="24"/>
                <w:rtl/>
              </w:rPr>
            </w:pPr>
            <w:r>
              <w:rPr>
                <w:rFonts w:ascii="David" w:eastAsiaTheme="minorEastAsia" w:hAnsi="David" w:cs="David" w:hint="cs"/>
                <w:sz w:val="24"/>
                <w:szCs w:val="24"/>
                <w:rtl/>
              </w:rPr>
              <w:t>הכנסות מהפרשי שער</w:t>
            </w:r>
          </w:p>
        </w:tc>
        <w:tc>
          <w:tcPr>
            <w:tcW w:w="0" w:type="auto"/>
            <w:vAlign w:val="center"/>
          </w:tcPr>
          <w:p w:rsidR="00F27C99" w:rsidRDefault="00F27C99" w:rsidP="0044790A">
            <w:pPr>
              <w:bidi w:val="0"/>
              <w:spacing w:before="120" w:after="120" w:line="276" w:lineRule="auto"/>
              <w:rPr>
                <w:rFonts w:ascii="David" w:eastAsiaTheme="minorEastAsia" w:hAnsi="David" w:cs="David"/>
                <w:sz w:val="24"/>
                <w:szCs w:val="24"/>
              </w:rPr>
            </w:pPr>
            <m:oMathPara>
              <m:oMath>
                <m:r>
                  <w:rPr>
                    <w:rFonts w:ascii="Cambria Math" w:eastAsiaTheme="minorEastAsia" w:hAnsi="Cambria Math" w:cs="David"/>
                    <w:sz w:val="24"/>
                    <w:szCs w:val="24"/>
                  </w:rPr>
                  <m:t>1,000*</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1.2-1.5</m:t>
                    </m:r>
                  </m:e>
                </m:d>
                <m:r>
                  <w:rPr>
                    <w:rFonts w:ascii="Cambria Math" w:eastAsiaTheme="minorEastAsia" w:hAnsi="Cambria Math" w:cs="David"/>
                    <w:sz w:val="24"/>
                    <w:szCs w:val="24"/>
                  </w:rPr>
                  <m:t>=(300)</m:t>
                </m:r>
              </m:oMath>
            </m:oMathPara>
          </w:p>
        </w:tc>
        <w:tc>
          <w:tcPr>
            <w:tcW w:w="0" w:type="auto"/>
            <w:vAlign w:val="center"/>
          </w:tcPr>
          <w:p w:rsidR="00F27C99" w:rsidRDefault="00F27C99" w:rsidP="0044790A">
            <w:pPr>
              <w:spacing w:before="120" w:after="120" w:line="276" w:lineRule="auto"/>
              <w:rPr>
                <w:rFonts w:ascii="David" w:eastAsiaTheme="minorEastAsia" w:hAnsi="David" w:cs="David"/>
                <w:sz w:val="24"/>
                <w:szCs w:val="24"/>
                <w:rtl/>
              </w:rPr>
            </w:pPr>
          </w:p>
        </w:tc>
      </w:tr>
      <w:tr w:rsidR="00F27C99" w:rsidTr="00F27C99">
        <w:tc>
          <w:tcPr>
            <w:tcW w:w="0" w:type="auto"/>
            <w:vAlign w:val="center"/>
          </w:tcPr>
          <w:p w:rsidR="00F27C99" w:rsidRDefault="00F27C99" w:rsidP="0044790A">
            <w:pPr>
              <w:spacing w:before="120" w:after="120" w:line="276" w:lineRule="auto"/>
              <w:rPr>
                <w:rFonts w:ascii="David" w:eastAsiaTheme="minorEastAsia" w:hAnsi="David" w:cs="David"/>
                <w:sz w:val="24"/>
                <w:szCs w:val="24"/>
                <w:rtl/>
              </w:rPr>
            </w:pPr>
            <w:r>
              <w:rPr>
                <w:rFonts w:ascii="David" w:eastAsiaTheme="minorEastAsia" w:hAnsi="David" w:cs="David" w:hint="cs"/>
                <w:sz w:val="24"/>
                <w:szCs w:val="24"/>
                <w:rtl/>
              </w:rPr>
              <w:t>הוצאות הפרשי שער</w:t>
            </w:r>
          </w:p>
        </w:tc>
        <w:tc>
          <w:tcPr>
            <w:tcW w:w="0" w:type="auto"/>
            <w:vAlign w:val="center"/>
          </w:tcPr>
          <w:p w:rsidR="00F27C99" w:rsidRDefault="00F27C99" w:rsidP="0044790A">
            <w:pPr>
              <w:spacing w:before="120" w:after="120" w:line="276" w:lineRule="auto"/>
              <w:rPr>
                <w:rFonts w:ascii="David" w:eastAsiaTheme="minorEastAsia" w:hAnsi="David" w:cs="David"/>
                <w:sz w:val="24"/>
                <w:szCs w:val="24"/>
                <w:rtl/>
              </w:rPr>
            </w:pPr>
          </w:p>
        </w:tc>
        <w:tc>
          <w:tcPr>
            <w:tcW w:w="0" w:type="auto"/>
            <w:vAlign w:val="center"/>
          </w:tcPr>
          <w:p w:rsidR="00F27C99" w:rsidRDefault="00F27C99" w:rsidP="00E31A43">
            <w:pPr>
              <w:spacing w:before="120" w:after="120" w:line="276" w:lineRule="auto"/>
              <w:jc w:val="center"/>
              <w:rPr>
                <w:rFonts w:ascii="David" w:eastAsiaTheme="minorEastAsia" w:hAnsi="David" w:cs="David"/>
                <w:sz w:val="24"/>
                <w:szCs w:val="24"/>
                <w:rtl/>
              </w:rPr>
            </w:pPr>
            <w:r>
              <w:rPr>
                <w:rFonts w:ascii="David" w:eastAsiaTheme="minorEastAsia" w:hAnsi="David" w:cs="David" w:hint="cs"/>
                <w:sz w:val="24"/>
                <w:szCs w:val="24"/>
                <w:rtl/>
              </w:rPr>
              <w:t>300</w:t>
            </w:r>
          </w:p>
        </w:tc>
      </w:tr>
      <w:tr w:rsidR="00F27C99" w:rsidTr="00F27C99">
        <w:tc>
          <w:tcPr>
            <w:tcW w:w="0" w:type="auto"/>
            <w:vAlign w:val="center"/>
          </w:tcPr>
          <w:p w:rsidR="00F27C99" w:rsidRDefault="00F27C99" w:rsidP="0044790A">
            <w:pPr>
              <w:spacing w:before="120" w:after="120" w:line="276" w:lineRule="auto"/>
              <w:rPr>
                <w:rFonts w:ascii="David" w:eastAsiaTheme="minorEastAsia" w:hAnsi="David" w:cs="David"/>
                <w:sz w:val="24"/>
                <w:szCs w:val="24"/>
                <w:rtl/>
              </w:rPr>
            </w:pPr>
            <w:r>
              <w:rPr>
                <w:rFonts w:ascii="David" w:eastAsiaTheme="minorEastAsia" w:hAnsi="David" w:cs="David" w:hint="cs"/>
                <w:sz w:val="24"/>
                <w:szCs w:val="24"/>
                <w:rtl/>
              </w:rPr>
              <w:t xml:space="preserve">הלוואה לקבל </w:t>
            </w:r>
          </w:p>
        </w:tc>
        <w:tc>
          <w:tcPr>
            <w:tcW w:w="0" w:type="auto"/>
            <w:vAlign w:val="center"/>
          </w:tcPr>
          <w:p w:rsidR="00F27C99" w:rsidRPr="00F27C99" w:rsidRDefault="00F27C99" w:rsidP="0044790A">
            <w:pPr>
              <w:spacing w:before="120" w:after="120" w:line="276" w:lineRule="auto"/>
              <w:rPr>
                <w:rFonts w:ascii="David" w:eastAsiaTheme="minorEastAsia" w:hAnsi="David" w:cs="David"/>
                <w:i/>
                <w:sz w:val="24"/>
                <w:szCs w:val="24"/>
              </w:rPr>
            </w:pPr>
            <m:oMathPara>
              <m:oMath>
                <m:r>
                  <m:rPr>
                    <m:sty m:val="p"/>
                  </m:rPr>
                  <w:rPr>
                    <w:rFonts w:ascii="Cambria Math" w:eastAsiaTheme="minorEastAsia" w:hAnsi="Cambria Math" w:cs="David"/>
                    <w:sz w:val="24"/>
                    <w:szCs w:val="24"/>
                  </w:rPr>
                  <m:t>1</m:t>
                </m:r>
                <m:r>
                  <w:rPr>
                    <w:rFonts w:ascii="Cambria Math" w:eastAsiaTheme="minorEastAsia" w:hAnsi="Cambria Math" w:cs="David"/>
                    <w:sz w:val="24"/>
                    <w:szCs w:val="24"/>
                  </w:rPr>
                  <m:t>,000*1.5=1,500</m:t>
                </m:r>
              </m:oMath>
            </m:oMathPara>
          </w:p>
        </w:tc>
        <w:tc>
          <w:tcPr>
            <w:tcW w:w="0" w:type="auto"/>
            <w:vAlign w:val="center"/>
          </w:tcPr>
          <w:p w:rsidR="00F27C99" w:rsidRDefault="00F27C99" w:rsidP="0044790A">
            <w:pPr>
              <w:spacing w:before="120" w:after="120" w:line="276" w:lineRule="auto"/>
              <w:rPr>
                <w:rFonts w:ascii="David" w:eastAsiaTheme="minorEastAsia" w:hAnsi="David" w:cs="David"/>
                <w:sz w:val="24"/>
                <w:szCs w:val="24"/>
                <w:rtl/>
              </w:rPr>
            </w:pPr>
          </w:p>
        </w:tc>
      </w:tr>
      <w:tr w:rsidR="00F27C99" w:rsidTr="00F27C99">
        <w:tc>
          <w:tcPr>
            <w:tcW w:w="0" w:type="auto"/>
            <w:vAlign w:val="center"/>
          </w:tcPr>
          <w:p w:rsidR="00F27C99" w:rsidRDefault="00F27C99" w:rsidP="0044790A">
            <w:pPr>
              <w:spacing w:before="120" w:after="120" w:line="276" w:lineRule="auto"/>
              <w:rPr>
                <w:rFonts w:ascii="David" w:eastAsiaTheme="minorEastAsia" w:hAnsi="David" w:cs="David"/>
                <w:sz w:val="24"/>
                <w:szCs w:val="24"/>
                <w:rtl/>
              </w:rPr>
            </w:pPr>
            <w:r>
              <w:rPr>
                <w:rFonts w:ascii="David" w:eastAsiaTheme="minorEastAsia" w:hAnsi="David" w:cs="David" w:hint="cs"/>
                <w:sz w:val="24"/>
                <w:szCs w:val="24"/>
                <w:rtl/>
              </w:rPr>
              <w:t>הלוואה לשלם</w:t>
            </w:r>
          </w:p>
        </w:tc>
        <w:tc>
          <w:tcPr>
            <w:tcW w:w="0" w:type="auto"/>
            <w:vAlign w:val="center"/>
          </w:tcPr>
          <w:p w:rsidR="00F27C99" w:rsidRDefault="00F27C99" w:rsidP="0044790A">
            <w:pPr>
              <w:spacing w:before="120" w:after="120" w:line="276" w:lineRule="auto"/>
              <w:rPr>
                <w:rFonts w:ascii="David" w:eastAsiaTheme="minorEastAsia" w:hAnsi="David" w:cs="David"/>
                <w:sz w:val="24"/>
                <w:szCs w:val="24"/>
                <w:rtl/>
              </w:rPr>
            </w:pPr>
          </w:p>
        </w:tc>
        <w:tc>
          <w:tcPr>
            <w:tcW w:w="0" w:type="auto"/>
            <w:vAlign w:val="center"/>
          </w:tcPr>
          <w:p w:rsidR="00F27C99" w:rsidRDefault="00F27C99" w:rsidP="0044790A">
            <w:pPr>
              <w:spacing w:before="120" w:after="120" w:line="276" w:lineRule="auto"/>
              <w:rPr>
                <w:rFonts w:ascii="David" w:eastAsiaTheme="minorEastAsia" w:hAnsi="David" w:cs="David"/>
                <w:sz w:val="24"/>
                <w:szCs w:val="24"/>
                <w:rtl/>
              </w:rPr>
            </w:pPr>
            <w:r>
              <w:rPr>
                <w:rFonts w:ascii="David" w:eastAsiaTheme="minorEastAsia" w:hAnsi="David" w:cs="David" w:hint="cs"/>
                <w:sz w:val="24"/>
                <w:szCs w:val="24"/>
                <w:rtl/>
              </w:rPr>
              <w:t>(1,500)</w:t>
            </w:r>
          </w:p>
        </w:tc>
      </w:tr>
    </w:tbl>
    <w:p w:rsidR="00F27C99" w:rsidRDefault="00F27C99" w:rsidP="00C756DC">
      <w:pPr>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 xml:space="preserve">נשים לב שנוצרו יתרות הדדיות גם </w:t>
      </w:r>
      <w:proofErr w:type="spellStart"/>
      <w:r>
        <w:rPr>
          <w:rFonts w:ascii="David" w:eastAsiaTheme="minorEastAsia" w:hAnsi="David" w:cs="David" w:hint="cs"/>
          <w:sz w:val="24"/>
          <w:szCs w:val="24"/>
          <w:rtl/>
        </w:rPr>
        <w:t>תוצאתיות</w:t>
      </w:r>
      <w:proofErr w:type="spellEnd"/>
      <w:r>
        <w:rPr>
          <w:rFonts w:ascii="David" w:eastAsiaTheme="minorEastAsia" w:hAnsi="David" w:cs="David" w:hint="cs"/>
          <w:sz w:val="24"/>
          <w:szCs w:val="24"/>
          <w:rtl/>
        </w:rPr>
        <w:t xml:space="preserve"> וגם מאזניות. למדנו כי בדו"חות המאוחדים אנו מבטלים יתרות הדדיות ובאקוויטי לא עושים כלום כי אוטומטית מתקבלת התוצאה הנכונה. </w:t>
      </w:r>
    </w:p>
    <w:p w:rsidR="00F27C99" w:rsidRPr="00F27C99" w:rsidRDefault="00F27C99" w:rsidP="00C756DC">
      <w:pPr>
        <w:spacing w:before="120" w:after="120" w:line="360" w:lineRule="auto"/>
        <w:jc w:val="both"/>
        <w:rPr>
          <w:rFonts w:ascii="David" w:eastAsiaTheme="minorEastAsia" w:hAnsi="David" w:cs="David"/>
          <w:b/>
          <w:bCs/>
          <w:sz w:val="24"/>
          <w:szCs w:val="24"/>
          <w:rtl/>
        </w:rPr>
      </w:pPr>
      <w:r w:rsidRPr="00F27C99">
        <w:rPr>
          <w:rFonts w:ascii="David" w:eastAsiaTheme="minorEastAsia" w:hAnsi="David" w:cs="David" w:hint="cs"/>
          <w:b/>
          <w:bCs/>
          <w:sz w:val="24"/>
          <w:szCs w:val="24"/>
          <w:rtl/>
        </w:rPr>
        <w:t>כעת נניח אותה דוגמא בדיוק אבל מטבע הפעילות של ב' הוא דולר.</w:t>
      </w:r>
    </w:p>
    <w:p w:rsidR="00F27C99" w:rsidRDefault="00F27C99" w:rsidP="00C756DC">
      <w:pPr>
        <w:spacing w:before="120" w:after="120" w:line="360" w:lineRule="auto"/>
        <w:jc w:val="both"/>
        <w:rPr>
          <w:rFonts w:ascii="David" w:eastAsiaTheme="minorEastAsia" w:hAnsi="David" w:cs="David"/>
          <w:b/>
          <w:bCs/>
          <w:sz w:val="24"/>
          <w:szCs w:val="24"/>
          <w:rtl/>
        </w:rPr>
      </w:pPr>
      <w:r>
        <w:rPr>
          <w:rFonts w:ascii="David" w:eastAsiaTheme="minorEastAsia" w:hAnsi="David" w:cs="David" w:hint="cs"/>
          <w:b/>
          <w:bCs/>
          <w:sz w:val="24"/>
          <w:szCs w:val="24"/>
          <w:rtl/>
        </w:rPr>
        <w:t xml:space="preserve">במה משתנים המספרים ? </w:t>
      </w:r>
    </w:p>
    <w:p w:rsidR="00F27C99" w:rsidRDefault="00C756DC" w:rsidP="00C756DC">
      <w:pPr>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 xml:space="preserve">נשים לב שההלוואה לשלם היא 1,000 דולר אבל במטבע הצגה ₪ היא עדיין 1,500 ההבדל הוא שאין לה הוצאות הפרשי שער כי היא קיבלה הלוואה של 1,000$ והיא מחזירה 1,000$ ולכן מבחינה </w:t>
      </w:r>
      <w:proofErr w:type="spellStart"/>
      <w:r>
        <w:rPr>
          <w:rFonts w:ascii="David" w:eastAsiaTheme="minorEastAsia" w:hAnsi="David" w:cs="David" w:hint="cs"/>
          <w:sz w:val="24"/>
          <w:szCs w:val="24"/>
          <w:rtl/>
        </w:rPr>
        <w:t>תוצאתית</w:t>
      </w:r>
      <w:proofErr w:type="spellEnd"/>
      <w:r>
        <w:rPr>
          <w:rFonts w:ascii="David" w:eastAsiaTheme="minorEastAsia" w:hAnsi="David" w:cs="David" w:hint="cs"/>
          <w:sz w:val="24"/>
          <w:szCs w:val="24"/>
          <w:rtl/>
        </w:rPr>
        <w:t xml:space="preserve"> זו כבר לא יתרה הדדית.</w:t>
      </w:r>
    </w:p>
    <w:p w:rsidR="00C756DC" w:rsidRDefault="00C756DC" w:rsidP="00C756DC">
      <w:pPr>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 xml:space="preserve">בספרי חברה א' רשומה הכנסה של 300 ₪ ובספרי ב' לא רשום כלום . </w:t>
      </w:r>
    </w:p>
    <w:p w:rsidR="00C756DC" w:rsidRDefault="00C756DC" w:rsidP="00C756DC">
      <w:pPr>
        <w:spacing w:before="120" w:after="120" w:line="360" w:lineRule="auto"/>
        <w:jc w:val="both"/>
        <w:rPr>
          <w:rFonts w:ascii="David" w:eastAsiaTheme="minorEastAsia" w:hAnsi="David" w:cs="David"/>
          <w:b/>
          <w:bCs/>
          <w:sz w:val="24"/>
          <w:szCs w:val="24"/>
          <w:rtl/>
        </w:rPr>
      </w:pPr>
      <w:r>
        <w:rPr>
          <w:rFonts w:ascii="David" w:eastAsiaTheme="minorEastAsia" w:hAnsi="David" w:cs="David" w:hint="cs"/>
          <w:b/>
          <w:bCs/>
          <w:sz w:val="24"/>
          <w:szCs w:val="24"/>
          <w:rtl/>
        </w:rPr>
        <w:t>השאלה היא : כיצד מטפלים בהכנסה הזאת ?</w:t>
      </w:r>
    </w:p>
    <w:p w:rsidR="00C756DC" w:rsidRDefault="006112D7" w:rsidP="00C756DC">
      <w:pPr>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Pr>
        <w:t>IAS21</w:t>
      </w:r>
      <w:r>
        <w:rPr>
          <w:rFonts w:ascii="David" w:eastAsiaTheme="minorEastAsia" w:hAnsi="David" w:cs="David" w:hint="cs"/>
          <w:sz w:val="24"/>
          <w:szCs w:val="24"/>
          <w:rtl/>
        </w:rPr>
        <w:t xml:space="preserve"> מבחין בין שני </w:t>
      </w:r>
      <w:proofErr w:type="gramStart"/>
      <w:r>
        <w:rPr>
          <w:rFonts w:ascii="David" w:eastAsiaTheme="minorEastAsia" w:hAnsi="David" w:cs="David" w:hint="cs"/>
          <w:sz w:val="24"/>
          <w:szCs w:val="24"/>
          <w:rtl/>
        </w:rPr>
        <w:t>מצבים :</w:t>
      </w:r>
      <w:proofErr w:type="gramEnd"/>
    </w:p>
    <w:p w:rsidR="006112D7" w:rsidRDefault="006112D7" w:rsidP="006112D7">
      <w:pPr>
        <w:pStyle w:val="a7"/>
        <w:numPr>
          <w:ilvl w:val="0"/>
          <w:numId w:val="26"/>
        </w:numPr>
        <w:spacing w:before="120" w:after="120" w:line="360" w:lineRule="auto"/>
        <w:jc w:val="both"/>
        <w:rPr>
          <w:rFonts w:ascii="David" w:eastAsiaTheme="minorEastAsia" w:hAnsi="David" w:cs="David"/>
          <w:sz w:val="24"/>
          <w:szCs w:val="24"/>
        </w:rPr>
      </w:pPr>
      <w:r>
        <w:rPr>
          <w:rFonts w:ascii="David" w:eastAsiaTheme="minorEastAsia" w:hAnsi="David" w:cs="David" w:hint="cs"/>
          <w:sz w:val="24"/>
          <w:szCs w:val="24"/>
          <w:rtl/>
        </w:rPr>
        <w:t xml:space="preserve">מדובר על יתרות מסחריות </w:t>
      </w:r>
      <w:r>
        <w:rPr>
          <w:rFonts w:ascii="David" w:eastAsiaTheme="minorEastAsia" w:hAnsi="David" w:cs="David"/>
          <w:sz w:val="24"/>
          <w:szCs w:val="24"/>
          <w:rtl/>
        </w:rPr>
        <w:t>–</w:t>
      </w:r>
      <w:r>
        <w:rPr>
          <w:rFonts w:ascii="David" w:eastAsiaTheme="minorEastAsia" w:hAnsi="David" w:cs="David" w:hint="cs"/>
          <w:sz w:val="24"/>
          <w:szCs w:val="24"/>
          <w:rtl/>
        </w:rPr>
        <w:t xml:space="preserve"> ספקים, לקוחות, הלוואה לזמן מוקצב וכדו'... במקרה זה התקן דורש להכיר בהכנסה של ה-300 בדו"ח רוה"ס. </w:t>
      </w:r>
    </w:p>
    <w:p w:rsidR="007B691A" w:rsidRDefault="007B691A" w:rsidP="007B691A">
      <w:pPr>
        <w:pStyle w:val="a7"/>
        <w:spacing w:before="120" w:after="120" w:line="360" w:lineRule="auto"/>
        <w:jc w:val="both"/>
        <w:rPr>
          <w:rFonts w:ascii="David" w:eastAsiaTheme="minorEastAsia" w:hAnsi="David" w:cs="David"/>
          <w:sz w:val="24"/>
          <w:szCs w:val="24"/>
          <w:rtl/>
        </w:rPr>
      </w:pPr>
      <w:r>
        <w:rPr>
          <w:rFonts w:ascii="David" w:eastAsiaTheme="minorEastAsia" w:hAnsi="David" w:cs="David" w:hint="cs"/>
          <w:b/>
          <w:bCs/>
          <w:sz w:val="24"/>
          <w:szCs w:val="24"/>
          <w:rtl/>
        </w:rPr>
        <w:lastRenderedPageBreak/>
        <w:t xml:space="preserve">הרעיון הוא </w:t>
      </w:r>
      <w:r>
        <w:rPr>
          <w:rFonts w:ascii="David" w:eastAsiaTheme="minorEastAsia" w:hAnsi="David" w:cs="David" w:hint="cs"/>
          <w:sz w:val="24"/>
          <w:szCs w:val="24"/>
          <w:rtl/>
        </w:rPr>
        <w:t xml:space="preserve">שאם חברה א' נתנה הלוואה לב' היא כאילו השקיע בנכס דולרי. דומה המצב להפקדה בפיקדון דולרי </w:t>
      </w:r>
      <w:r>
        <w:rPr>
          <w:rFonts w:ascii="David" w:eastAsiaTheme="minorEastAsia" w:hAnsi="David" w:cs="David" w:hint="cs"/>
          <w:b/>
          <w:bCs/>
          <w:sz w:val="24"/>
          <w:szCs w:val="24"/>
          <w:rtl/>
        </w:rPr>
        <w:t xml:space="preserve">מדוע? </w:t>
      </w:r>
      <w:r>
        <w:rPr>
          <w:rFonts w:ascii="David" w:eastAsiaTheme="minorEastAsia" w:hAnsi="David" w:cs="David" w:hint="cs"/>
          <w:sz w:val="24"/>
          <w:szCs w:val="24"/>
          <w:rtl/>
        </w:rPr>
        <w:t xml:space="preserve">כי היא תקבל את הכסף חזרה בדולרים ולכן יש הצדקה להכיר בהכנסה מהפרשי שער. </w:t>
      </w:r>
    </w:p>
    <w:p w:rsidR="007B691A" w:rsidRDefault="007B691A" w:rsidP="007B691A">
      <w:pPr>
        <w:pStyle w:val="a7"/>
        <w:numPr>
          <w:ilvl w:val="0"/>
          <w:numId w:val="26"/>
        </w:numPr>
        <w:spacing w:before="120" w:after="120" w:line="360" w:lineRule="auto"/>
        <w:jc w:val="both"/>
        <w:rPr>
          <w:rFonts w:ascii="David" w:eastAsiaTheme="minorEastAsia" w:hAnsi="David" w:cs="David"/>
          <w:sz w:val="24"/>
          <w:szCs w:val="24"/>
        </w:rPr>
      </w:pPr>
      <w:r>
        <w:rPr>
          <w:rFonts w:ascii="David" w:eastAsiaTheme="minorEastAsia" w:hAnsi="David" w:cs="David" w:hint="cs"/>
          <w:sz w:val="24"/>
          <w:szCs w:val="24"/>
          <w:rtl/>
        </w:rPr>
        <w:t xml:space="preserve">מדובר על יתרה כספית </w:t>
      </w:r>
      <w:proofErr w:type="spellStart"/>
      <w:r>
        <w:rPr>
          <w:rFonts w:ascii="David" w:eastAsiaTheme="minorEastAsia" w:hAnsi="David" w:cs="David" w:hint="cs"/>
          <w:sz w:val="24"/>
          <w:szCs w:val="24"/>
          <w:rtl/>
        </w:rPr>
        <w:t>לז"א</w:t>
      </w:r>
      <w:proofErr w:type="spellEnd"/>
      <w:r>
        <w:rPr>
          <w:rFonts w:ascii="David" w:eastAsiaTheme="minorEastAsia" w:hAnsi="David" w:cs="David" w:hint="cs"/>
          <w:sz w:val="24"/>
          <w:szCs w:val="24"/>
          <w:rtl/>
        </w:rPr>
        <w:t xml:space="preserve"> ללא כוונת סילוק וללא מועד לסילוק. בעצם מדובר על מעין השקעה נוספת של א' ב-ב'. </w:t>
      </w:r>
      <w:r>
        <w:rPr>
          <w:rFonts w:ascii="David" w:eastAsiaTheme="minorEastAsia" w:hAnsi="David" w:cs="David" w:hint="cs"/>
          <w:b/>
          <w:bCs/>
          <w:sz w:val="24"/>
          <w:szCs w:val="24"/>
          <w:rtl/>
        </w:rPr>
        <w:t xml:space="preserve">שימו לב </w:t>
      </w:r>
      <w:r>
        <w:rPr>
          <w:rFonts w:ascii="David" w:eastAsiaTheme="minorEastAsia" w:hAnsi="David" w:cs="David" w:hint="cs"/>
          <w:sz w:val="24"/>
          <w:szCs w:val="24"/>
          <w:rtl/>
        </w:rPr>
        <w:t xml:space="preserve">שחברה א' כרגע לא יכולה </w:t>
      </w:r>
      <w:proofErr w:type="spellStart"/>
      <w:r>
        <w:rPr>
          <w:rFonts w:ascii="David" w:eastAsiaTheme="minorEastAsia" w:hAnsi="David" w:cs="David" w:hint="cs"/>
          <w:sz w:val="24"/>
          <w:szCs w:val="24"/>
          <w:rtl/>
        </w:rPr>
        <w:t>להנות</w:t>
      </w:r>
      <w:proofErr w:type="spellEnd"/>
      <w:r>
        <w:rPr>
          <w:rFonts w:ascii="David" w:eastAsiaTheme="minorEastAsia" w:hAnsi="David" w:cs="David" w:hint="cs"/>
          <w:sz w:val="24"/>
          <w:szCs w:val="24"/>
          <w:rtl/>
        </w:rPr>
        <w:t xml:space="preserve"> מהפרשי השער הנ"ל כי היא לא מקבלת את הכסף חזרה , אין כוונת סילוק. לכן </w:t>
      </w:r>
      <w:r>
        <w:rPr>
          <w:rFonts w:ascii="David" w:eastAsiaTheme="minorEastAsia" w:hAnsi="David" w:cs="David" w:hint="cs"/>
          <w:sz w:val="24"/>
          <w:szCs w:val="24"/>
        </w:rPr>
        <w:t>IAS21</w:t>
      </w:r>
      <w:r>
        <w:rPr>
          <w:rFonts w:ascii="David" w:eastAsiaTheme="minorEastAsia" w:hAnsi="David" w:cs="David" w:hint="cs"/>
          <w:sz w:val="24"/>
          <w:szCs w:val="24"/>
          <w:rtl/>
        </w:rPr>
        <w:t xml:space="preserve"> אוסר על הכרה בהכנסה ודורש </w:t>
      </w:r>
      <w:r w:rsidR="00751FBF">
        <w:rPr>
          <w:rFonts w:ascii="David" w:eastAsiaTheme="minorEastAsia" w:hAnsi="David" w:cs="David" w:hint="cs"/>
          <w:sz w:val="24"/>
          <w:szCs w:val="24"/>
          <w:rtl/>
        </w:rPr>
        <w:t>לרשום את הפרשי השער הנ"ל כ-</w:t>
      </w:r>
      <w:r w:rsidR="00751FBF">
        <w:rPr>
          <w:rFonts w:ascii="David" w:eastAsiaTheme="minorEastAsia" w:hAnsi="David" w:cs="David" w:hint="cs"/>
          <w:b/>
          <w:bCs/>
          <w:sz w:val="24"/>
          <w:szCs w:val="24"/>
          <w:rtl/>
        </w:rPr>
        <w:t xml:space="preserve">קרן מהפרשי תרגום . </w:t>
      </w:r>
      <w:r w:rsidR="00751FBF">
        <w:rPr>
          <w:rFonts w:ascii="David" w:eastAsiaTheme="minorEastAsia" w:hAnsi="David" w:cs="David" w:hint="cs"/>
          <w:sz w:val="24"/>
          <w:szCs w:val="24"/>
          <w:rtl/>
        </w:rPr>
        <w:t>לכן במקום לרשום את הפקודה: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535"/>
      </w:tblGrid>
      <w:tr w:rsidR="00751FBF" w:rsidTr="00751FBF">
        <w:tc>
          <w:tcPr>
            <w:tcW w:w="0" w:type="auto"/>
            <w:vAlign w:val="center"/>
          </w:tcPr>
          <w:p w:rsidR="00751FBF" w:rsidRPr="00751FBF" w:rsidRDefault="00751FBF" w:rsidP="00751FBF">
            <w:pPr>
              <w:spacing w:before="120" w:after="120"/>
              <w:rPr>
                <w:rFonts w:ascii="David" w:eastAsiaTheme="minorEastAsia" w:hAnsi="David" w:cs="David"/>
                <w:sz w:val="24"/>
                <w:szCs w:val="24"/>
                <w:rtl/>
              </w:rPr>
            </w:pPr>
            <w:r w:rsidRPr="00751FBF">
              <w:rPr>
                <w:rFonts w:ascii="David" w:eastAsiaTheme="minorEastAsia" w:hAnsi="David" w:cs="David" w:hint="cs"/>
                <w:sz w:val="24"/>
                <w:szCs w:val="24"/>
                <w:rtl/>
              </w:rPr>
              <w:t>ח' הלוואה לקבל</w:t>
            </w:r>
          </w:p>
          <w:p w:rsidR="00751FBF" w:rsidRPr="00751FBF" w:rsidRDefault="00751FBF" w:rsidP="00751FBF">
            <w:pPr>
              <w:spacing w:before="120" w:after="120"/>
              <w:rPr>
                <w:rFonts w:ascii="David" w:eastAsiaTheme="minorEastAsia" w:hAnsi="David" w:cs="David"/>
                <w:sz w:val="24"/>
                <w:szCs w:val="24"/>
                <w:rtl/>
              </w:rPr>
            </w:pPr>
            <w:r w:rsidRPr="00751FBF">
              <w:rPr>
                <w:rFonts w:ascii="David" w:eastAsiaTheme="minorEastAsia" w:hAnsi="David" w:cs="David" w:hint="cs"/>
                <w:sz w:val="24"/>
                <w:szCs w:val="24"/>
                <w:rtl/>
              </w:rPr>
              <w:t xml:space="preserve">   ז' הכנסות מהפרשי שער </w:t>
            </w:r>
          </w:p>
        </w:tc>
        <w:tc>
          <w:tcPr>
            <w:tcW w:w="0" w:type="auto"/>
            <w:vAlign w:val="center"/>
          </w:tcPr>
          <w:p w:rsidR="00751FBF" w:rsidRDefault="00751FBF" w:rsidP="00751FBF">
            <w:pPr>
              <w:pStyle w:val="a7"/>
              <w:spacing w:before="120" w:after="120"/>
              <w:ind w:left="0"/>
              <w:rPr>
                <w:rFonts w:ascii="David" w:eastAsiaTheme="minorEastAsia" w:hAnsi="David" w:cs="David"/>
                <w:sz w:val="24"/>
                <w:szCs w:val="24"/>
                <w:rtl/>
              </w:rPr>
            </w:pPr>
            <w:r>
              <w:rPr>
                <w:rFonts w:ascii="David" w:eastAsiaTheme="minorEastAsia" w:hAnsi="David" w:cs="David" w:hint="cs"/>
                <w:sz w:val="24"/>
                <w:szCs w:val="24"/>
                <w:rtl/>
              </w:rPr>
              <w:t>300</w:t>
            </w:r>
          </w:p>
        </w:tc>
      </w:tr>
    </w:tbl>
    <w:p w:rsidR="00751FBF" w:rsidRDefault="00751FBF" w:rsidP="00751FBF">
      <w:pPr>
        <w:pStyle w:val="a7"/>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נרשום את הפקודה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535"/>
      </w:tblGrid>
      <w:tr w:rsidR="00751FBF" w:rsidTr="00751FBF">
        <w:tc>
          <w:tcPr>
            <w:tcW w:w="0" w:type="auto"/>
            <w:vAlign w:val="center"/>
          </w:tcPr>
          <w:p w:rsidR="00751FBF" w:rsidRDefault="00751FBF" w:rsidP="00751FBF">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 xml:space="preserve">ח' הלוואה לקבל </w:t>
            </w:r>
          </w:p>
          <w:p w:rsidR="00751FBF" w:rsidRDefault="00751FBF" w:rsidP="00751FBF">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 xml:space="preserve">   ז' קרן מהפרשי תרגום </w:t>
            </w:r>
          </w:p>
        </w:tc>
        <w:tc>
          <w:tcPr>
            <w:tcW w:w="0" w:type="auto"/>
            <w:vAlign w:val="center"/>
          </w:tcPr>
          <w:p w:rsidR="00751FBF" w:rsidRDefault="00751FBF" w:rsidP="00751FBF">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300</w:t>
            </w:r>
          </w:p>
        </w:tc>
      </w:tr>
    </w:tbl>
    <w:p w:rsidR="00751FBF" w:rsidRDefault="00751FBF" w:rsidP="00751FBF">
      <w:pPr>
        <w:spacing w:before="120" w:after="120" w:line="360" w:lineRule="auto"/>
        <w:jc w:val="both"/>
        <w:rPr>
          <w:rFonts w:ascii="David" w:eastAsiaTheme="minorEastAsia" w:hAnsi="David" w:cs="David"/>
          <w:b/>
          <w:bCs/>
          <w:sz w:val="24"/>
          <w:szCs w:val="24"/>
          <w:rtl/>
        </w:rPr>
      </w:pPr>
      <w:r>
        <w:rPr>
          <w:rFonts w:ascii="David" w:eastAsiaTheme="minorEastAsia" w:hAnsi="David" w:cs="David" w:hint="cs"/>
          <w:b/>
          <w:bCs/>
          <w:sz w:val="24"/>
          <w:szCs w:val="24"/>
          <w:rtl/>
        </w:rPr>
        <w:t>דגשים:</w:t>
      </w:r>
    </w:p>
    <w:p w:rsidR="00751FBF" w:rsidRPr="00751FBF" w:rsidRDefault="00751FBF" w:rsidP="00751FBF">
      <w:pPr>
        <w:pStyle w:val="a7"/>
        <w:numPr>
          <w:ilvl w:val="0"/>
          <w:numId w:val="27"/>
        </w:numPr>
        <w:spacing w:before="120" w:after="120" w:line="360" w:lineRule="auto"/>
        <w:jc w:val="both"/>
        <w:rPr>
          <w:rFonts w:ascii="David" w:eastAsiaTheme="minorEastAsia" w:hAnsi="David" w:cs="David"/>
          <w:b/>
          <w:bCs/>
          <w:sz w:val="24"/>
          <w:szCs w:val="24"/>
        </w:rPr>
      </w:pPr>
      <w:r>
        <w:rPr>
          <w:rFonts w:ascii="David" w:eastAsiaTheme="minorEastAsia" w:hAnsi="David" w:cs="David" w:hint="cs"/>
          <w:b/>
          <w:bCs/>
          <w:sz w:val="24"/>
          <w:szCs w:val="24"/>
          <w:rtl/>
        </w:rPr>
        <w:t xml:space="preserve">מבחינת מ"ה </w:t>
      </w:r>
      <w:r>
        <w:rPr>
          <w:rFonts w:ascii="David" w:eastAsiaTheme="minorEastAsia" w:hAnsi="David" w:cs="David"/>
          <w:b/>
          <w:bCs/>
          <w:sz w:val="24"/>
          <w:szCs w:val="24"/>
          <w:rtl/>
        </w:rPr>
        <w:t>–</w:t>
      </w:r>
      <w:r>
        <w:rPr>
          <w:rFonts w:ascii="David" w:eastAsiaTheme="minorEastAsia" w:hAnsi="David" w:cs="David" w:hint="cs"/>
          <w:b/>
          <w:bCs/>
          <w:sz w:val="24"/>
          <w:szCs w:val="24"/>
          <w:rtl/>
        </w:rPr>
        <w:t xml:space="preserve"> </w:t>
      </w:r>
      <w:r>
        <w:rPr>
          <w:rFonts w:ascii="David" w:eastAsiaTheme="minorEastAsia" w:hAnsi="David" w:cs="David" w:hint="cs"/>
          <w:sz w:val="24"/>
          <w:szCs w:val="24"/>
          <w:rtl/>
        </w:rPr>
        <w:t xml:space="preserve">ה-300 ₪ מהווה הכנסה לכל דבר ועניין ולכן מ"ה רוצה על כך כסף . </w:t>
      </w:r>
    </w:p>
    <w:p w:rsidR="00751FBF" w:rsidRDefault="00751FBF" w:rsidP="00751FBF">
      <w:pPr>
        <w:pStyle w:val="a7"/>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 xml:space="preserve">נניח ששיעור המס הוא 25% - מ"ה רוצה 75 ₪ . </w:t>
      </w:r>
    </w:p>
    <w:p w:rsidR="00751FBF" w:rsidRDefault="00751FBF" w:rsidP="00751FBF">
      <w:pPr>
        <w:pStyle w:val="a7"/>
        <w:spacing w:before="120" w:after="120" w:line="360" w:lineRule="auto"/>
        <w:jc w:val="both"/>
        <w:rPr>
          <w:rFonts w:ascii="David" w:eastAsiaTheme="minorEastAsia" w:hAnsi="David" w:cs="David"/>
          <w:sz w:val="24"/>
          <w:szCs w:val="24"/>
          <w:rtl/>
        </w:rPr>
      </w:pPr>
      <w:r>
        <w:rPr>
          <w:rFonts w:ascii="David" w:eastAsiaTheme="minorEastAsia" w:hAnsi="David" w:cs="David" w:hint="cs"/>
          <w:b/>
          <w:bCs/>
          <w:sz w:val="24"/>
          <w:szCs w:val="24"/>
          <w:rtl/>
        </w:rPr>
        <w:t xml:space="preserve">בהתאם להוראות </w:t>
      </w:r>
      <w:r>
        <w:rPr>
          <w:rFonts w:ascii="David" w:eastAsiaTheme="minorEastAsia" w:hAnsi="David" w:cs="David" w:hint="cs"/>
          <w:b/>
          <w:bCs/>
          <w:sz w:val="24"/>
          <w:szCs w:val="24"/>
        </w:rPr>
        <w:t>IAS12</w:t>
      </w:r>
      <w:r>
        <w:rPr>
          <w:rFonts w:ascii="David" w:eastAsiaTheme="minorEastAsia" w:hAnsi="David" w:cs="David" w:hint="cs"/>
          <w:b/>
          <w:bCs/>
          <w:sz w:val="24"/>
          <w:szCs w:val="24"/>
          <w:rtl/>
        </w:rPr>
        <w:t xml:space="preserve"> </w:t>
      </w:r>
      <w:r>
        <w:rPr>
          <w:rFonts w:ascii="David" w:eastAsiaTheme="minorEastAsia" w:hAnsi="David" w:cs="David" w:hint="cs"/>
          <w:sz w:val="24"/>
          <w:szCs w:val="24"/>
          <w:rtl/>
        </w:rPr>
        <w:t>אם יש חבות במס על סעיף המוצג ברווח הכולל האחר עלינו לרשום אותה בתוך הסעיף עצמו זאת כדי שהוא יוצג נטו ממס . לכן הפקודה הנוספת אותה נצטרך להציג היא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29"/>
      </w:tblGrid>
      <w:tr w:rsidR="00751FBF" w:rsidTr="00751FBF">
        <w:tc>
          <w:tcPr>
            <w:tcW w:w="0" w:type="auto"/>
            <w:vAlign w:val="center"/>
          </w:tcPr>
          <w:p w:rsidR="00751FBF" w:rsidRDefault="00751FBF" w:rsidP="00751FBF">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ח' קרן מהפרשי תרגום</w:t>
            </w:r>
          </w:p>
          <w:p w:rsidR="00751FBF" w:rsidRDefault="00751FBF" w:rsidP="00751FBF">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 xml:space="preserve">   ז' מיסים לשלם</w:t>
            </w:r>
          </w:p>
        </w:tc>
        <w:tc>
          <w:tcPr>
            <w:tcW w:w="0" w:type="auto"/>
            <w:vAlign w:val="center"/>
          </w:tcPr>
          <w:p w:rsidR="00751FBF" w:rsidRDefault="00751FBF" w:rsidP="00751FBF">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75</w:t>
            </w:r>
          </w:p>
        </w:tc>
      </w:tr>
    </w:tbl>
    <w:p w:rsidR="00751FBF" w:rsidRDefault="00751FBF" w:rsidP="00751FBF">
      <w:pPr>
        <w:pStyle w:val="a7"/>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כך שהקרן מוצגת נטו בסכום של 225 ₪</w:t>
      </w:r>
    </w:p>
    <w:p w:rsidR="00FA7CE0" w:rsidRDefault="00751FBF" w:rsidP="00FA7CE0">
      <w:pPr>
        <w:pStyle w:val="a7"/>
        <w:numPr>
          <w:ilvl w:val="0"/>
          <w:numId w:val="27"/>
        </w:numPr>
        <w:spacing w:before="120" w:after="120" w:line="360" w:lineRule="auto"/>
        <w:jc w:val="both"/>
        <w:rPr>
          <w:rFonts w:ascii="David" w:eastAsiaTheme="minorEastAsia" w:hAnsi="David" w:cs="David"/>
          <w:sz w:val="24"/>
          <w:szCs w:val="24"/>
        </w:rPr>
      </w:pPr>
      <w:r>
        <w:rPr>
          <w:rFonts w:ascii="David" w:eastAsiaTheme="minorEastAsia" w:hAnsi="David" w:cs="David" w:hint="cs"/>
          <w:sz w:val="24"/>
          <w:szCs w:val="24"/>
          <w:rtl/>
        </w:rPr>
        <w:t xml:space="preserve">שימו לב כי בדוגמא שהוצגה הפרשי השער נוצרו אצל חברה א' כי היא נתנה הלוואה בדולרים. אבל אם למשל היא </w:t>
      </w:r>
      <w:proofErr w:type="spellStart"/>
      <w:r>
        <w:rPr>
          <w:rFonts w:ascii="David" w:eastAsiaTheme="minorEastAsia" w:hAnsi="David" w:cs="David" w:hint="cs"/>
          <w:sz w:val="24"/>
          <w:szCs w:val="24"/>
          <w:rtl/>
        </w:rPr>
        <w:t>היתה</w:t>
      </w:r>
      <w:proofErr w:type="spellEnd"/>
      <w:r>
        <w:rPr>
          <w:rFonts w:ascii="David" w:eastAsiaTheme="minorEastAsia" w:hAnsi="David" w:cs="David" w:hint="cs"/>
          <w:sz w:val="24"/>
          <w:szCs w:val="24"/>
          <w:rtl/>
        </w:rPr>
        <w:t xml:space="preserve"> נותנת הלוואה בש"</w:t>
      </w:r>
      <w:r w:rsidR="00CA7DC9">
        <w:rPr>
          <w:rFonts w:ascii="David" w:eastAsiaTheme="minorEastAsia" w:hAnsi="David" w:cs="David" w:hint="cs"/>
          <w:sz w:val="24"/>
          <w:szCs w:val="24"/>
          <w:rtl/>
        </w:rPr>
        <w:t xml:space="preserve">ח, אז הפרשי השער היו נוצרים אצל החברה הכלולה שהיא מבחינתה </w:t>
      </w:r>
      <w:proofErr w:type="spellStart"/>
      <w:r w:rsidR="00CA7DC9">
        <w:rPr>
          <w:rFonts w:ascii="David" w:eastAsiaTheme="minorEastAsia" w:hAnsi="David" w:cs="David" w:hint="cs"/>
          <w:sz w:val="24"/>
          <w:szCs w:val="24"/>
          <w:rtl/>
        </w:rPr>
        <w:t>היתה</w:t>
      </w:r>
      <w:proofErr w:type="spellEnd"/>
      <w:r w:rsidR="00CA7DC9">
        <w:rPr>
          <w:rFonts w:ascii="David" w:eastAsiaTheme="minorEastAsia" w:hAnsi="David" w:cs="David" w:hint="cs"/>
          <w:sz w:val="24"/>
          <w:szCs w:val="24"/>
          <w:rtl/>
        </w:rPr>
        <w:t xml:space="preserve"> מציגה אותם בדו"ח רוה"ס. </w:t>
      </w:r>
      <w:r w:rsidR="00FA7CE0">
        <w:rPr>
          <w:rFonts w:ascii="David" w:eastAsiaTheme="minorEastAsia" w:hAnsi="David" w:cs="David" w:hint="cs"/>
          <w:sz w:val="24"/>
          <w:szCs w:val="24"/>
          <w:rtl/>
        </w:rPr>
        <w:t>אסור לחברה א' למשוך אותם כרווחי אקוויטי צריך לנטרל אותם מהרווח והפסד לצורך רישום רווחי אקוויטי ובמקום זאת לרשום עליהם פקודה של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535"/>
      </w:tblGrid>
      <w:tr w:rsidR="00FA7CE0" w:rsidTr="00FA7CE0">
        <w:tc>
          <w:tcPr>
            <w:tcW w:w="0" w:type="auto"/>
            <w:vAlign w:val="center"/>
          </w:tcPr>
          <w:p w:rsidR="00FA7CE0" w:rsidRDefault="00FA7CE0" w:rsidP="00FA7CE0">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 xml:space="preserve">ח'  השקעה </w:t>
            </w:r>
          </w:p>
          <w:p w:rsidR="00FA7CE0" w:rsidRDefault="00FA7CE0" w:rsidP="00FA7CE0">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 xml:space="preserve">   ז' קרן מהפרשי תרגום </w:t>
            </w:r>
          </w:p>
        </w:tc>
        <w:tc>
          <w:tcPr>
            <w:tcW w:w="0" w:type="auto"/>
            <w:vAlign w:val="center"/>
          </w:tcPr>
          <w:p w:rsidR="00FA7CE0" w:rsidRDefault="00FA7CE0" w:rsidP="00FA7CE0">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300</w:t>
            </w:r>
          </w:p>
        </w:tc>
      </w:tr>
    </w:tbl>
    <w:p w:rsidR="00FA7CE0" w:rsidRDefault="00FA7CE0" w:rsidP="00FA7CE0">
      <w:pPr>
        <w:pStyle w:val="a7"/>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 xml:space="preserve">יתכן גם מצב שחברה א' נתנה לחברה ב' הלוואה באירו (לא מטבע הפעילות שלה ולא של הכלולה). במקרה זה הפרשי השער </w:t>
      </w:r>
      <w:proofErr w:type="spellStart"/>
      <w:r>
        <w:rPr>
          <w:rFonts w:ascii="David" w:eastAsiaTheme="minorEastAsia" w:hAnsi="David" w:cs="David" w:hint="cs"/>
          <w:sz w:val="24"/>
          <w:szCs w:val="24"/>
          <w:rtl/>
        </w:rPr>
        <w:t>יווצרו</w:t>
      </w:r>
      <w:proofErr w:type="spellEnd"/>
      <w:r>
        <w:rPr>
          <w:rFonts w:ascii="David" w:eastAsiaTheme="minorEastAsia" w:hAnsi="David" w:cs="David" w:hint="cs"/>
          <w:sz w:val="24"/>
          <w:szCs w:val="24"/>
          <w:rtl/>
        </w:rPr>
        <w:t xml:space="preserve"> גם אצל המשקיעה וגם אצל הכלולה, לכן נצטרך לבצע את שתי הפקודות .</w:t>
      </w:r>
    </w:p>
    <w:p w:rsidR="00FA7CE0" w:rsidRDefault="00FA7CE0" w:rsidP="00FA7CE0">
      <w:pPr>
        <w:pStyle w:val="a7"/>
        <w:numPr>
          <w:ilvl w:val="0"/>
          <w:numId w:val="27"/>
        </w:numPr>
        <w:spacing w:before="120" w:after="120" w:line="360" w:lineRule="auto"/>
        <w:jc w:val="both"/>
        <w:rPr>
          <w:rFonts w:ascii="David" w:eastAsiaTheme="minorEastAsia" w:hAnsi="David" w:cs="David"/>
          <w:sz w:val="24"/>
          <w:szCs w:val="24"/>
        </w:rPr>
      </w:pPr>
      <w:r>
        <w:rPr>
          <w:rFonts w:ascii="David" w:eastAsiaTheme="minorEastAsia" w:hAnsi="David" w:cs="David" w:hint="cs"/>
          <w:sz w:val="24"/>
          <w:szCs w:val="24"/>
          <w:rtl/>
        </w:rPr>
        <w:t xml:space="preserve">עד כה עסקנו במצב אשר בו החברה המשקיעה נתנה הלוואה לכלולה. אותו טיפול חשבונאי נבצע במצב שבו הכלולה נתנה הלוואה למשקיעה ללא כוונה וללא מועד סילוק. </w:t>
      </w:r>
    </w:p>
    <w:p w:rsidR="00C4507E" w:rsidRDefault="00C4507E" w:rsidP="00FA7CE0">
      <w:pPr>
        <w:spacing w:before="120" w:after="120" w:line="360" w:lineRule="auto"/>
        <w:jc w:val="both"/>
        <w:rPr>
          <w:rFonts w:ascii="David" w:eastAsiaTheme="minorEastAsia" w:hAnsi="David" w:cs="David"/>
          <w:sz w:val="24"/>
          <w:szCs w:val="24"/>
          <w:rtl/>
        </w:rPr>
      </w:pPr>
    </w:p>
    <w:p w:rsidR="00C4507E" w:rsidRDefault="00C4507E" w:rsidP="00FA7CE0">
      <w:pPr>
        <w:spacing w:before="120" w:after="120" w:line="360" w:lineRule="auto"/>
        <w:jc w:val="both"/>
        <w:rPr>
          <w:rFonts w:ascii="David" w:eastAsiaTheme="minorEastAsia" w:hAnsi="David" w:cs="David"/>
          <w:sz w:val="24"/>
          <w:szCs w:val="24"/>
          <w:rtl/>
        </w:rPr>
      </w:pPr>
    </w:p>
    <w:p w:rsidR="00FA7CE0" w:rsidRDefault="00FA7CE0" w:rsidP="00FA7CE0">
      <w:pPr>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lastRenderedPageBreak/>
        <w:t>דוגמא לנושא:</w:t>
      </w:r>
    </w:p>
    <w:p w:rsidR="00FA7CE0" w:rsidRDefault="00FA7CE0" w:rsidP="00FA7CE0">
      <w:pPr>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 xml:space="preserve">חברה א' מחזיקה </w:t>
      </w:r>
      <w:r w:rsidRPr="00FA7CE0">
        <w:rPr>
          <w:rFonts w:ascii="David" w:eastAsiaTheme="minorEastAsia" w:hAnsi="David" w:cs="David"/>
          <w:sz w:val="24"/>
          <w:szCs w:val="24"/>
        </w:rPr>
        <w:sym w:font="Wingdings" w:char="F0DF"/>
      </w:r>
      <w:r>
        <w:rPr>
          <w:rFonts w:ascii="David" w:eastAsiaTheme="minorEastAsia" w:hAnsi="David" w:cs="David" w:hint="cs"/>
          <w:sz w:val="24"/>
          <w:szCs w:val="24"/>
          <w:rtl/>
        </w:rPr>
        <w:t xml:space="preserve"> 40% מהון המניות של ב'. </w:t>
      </w:r>
    </w:p>
    <w:p w:rsidR="00FA7CE0" w:rsidRDefault="00FA7CE0" w:rsidP="00FA7CE0">
      <w:pPr>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 xml:space="preserve">מטבע הפעילות של א' ₪. </w:t>
      </w:r>
    </w:p>
    <w:p w:rsidR="00FA7CE0" w:rsidRDefault="00FA7CE0" w:rsidP="00FA7CE0">
      <w:pPr>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מטבע הפעילות של ב' $.</w:t>
      </w:r>
    </w:p>
    <w:p w:rsidR="00FA7CE0" w:rsidRDefault="00FA7CE0" w:rsidP="00FA7CE0">
      <w:pPr>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להלן נתונים לגבי שע"ח :</w:t>
      </w:r>
    </w:p>
    <w:tbl>
      <w:tblPr>
        <w:tblStyle w:val="ab"/>
        <w:bidiVisual/>
        <w:tblW w:w="0" w:type="auto"/>
        <w:tblLook w:val="04A0" w:firstRow="1" w:lastRow="0" w:firstColumn="1" w:lastColumn="0" w:noHBand="0" w:noVBand="1"/>
      </w:tblPr>
      <w:tblGrid>
        <w:gridCol w:w="794"/>
        <w:gridCol w:w="839"/>
        <w:gridCol w:w="799"/>
      </w:tblGrid>
      <w:tr w:rsidR="00FA7CE0" w:rsidTr="0044790A">
        <w:tc>
          <w:tcPr>
            <w:tcW w:w="0" w:type="auto"/>
            <w:vAlign w:val="center"/>
          </w:tcPr>
          <w:p w:rsidR="00FA7CE0" w:rsidRDefault="00FA7CE0" w:rsidP="0044790A">
            <w:pPr>
              <w:spacing w:before="120" w:after="120"/>
              <w:rPr>
                <w:rFonts w:ascii="David" w:eastAsiaTheme="minorEastAsia" w:hAnsi="David" w:cs="David"/>
                <w:sz w:val="24"/>
                <w:szCs w:val="24"/>
                <w:rtl/>
              </w:rPr>
            </w:pPr>
          </w:p>
        </w:tc>
        <w:tc>
          <w:tcPr>
            <w:tcW w:w="0" w:type="auto"/>
            <w:vAlign w:val="center"/>
          </w:tcPr>
          <w:p w:rsidR="00FA7CE0" w:rsidRDefault="00FA7CE0" w:rsidP="0044790A">
            <w:pPr>
              <w:spacing w:before="120" w:after="120"/>
              <w:rPr>
                <w:rFonts w:ascii="David" w:eastAsiaTheme="minorEastAsia" w:hAnsi="David" w:cs="David"/>
                <w:sz w:val="24"/>
                <w:szCs w:val="24"/>
                <w:rtl/>
              </w:rPr>
            </w:pPr>
            <w:r>
              <w:rPr>
                <w:rFonts w:ascii="David" w:eastAsiaTheme="minorEastAsia" w:hAnsi="David" w:cs="David" w:hint="cs"/>
                <w:sz w:val="24"/>
                <w:szCs w:val="24"/>
                <w:rtl/>
              </w:rPr>
              <w:t xml:space="preserve">$ </w:t>
            </w:r>
            <w:r w:rsidRPr="00FA7CE0">
              <w:rPr>
                <w:rFonts w:ascii="David" w:eastAsiaTheme="minorEastAsia" w:hAnsi="David" w:cs="David"/>
                <w:sz w:val="24"/>
                <w:szCs w:val="24"/>
              </w:rPr>
              <w:sym w:font="Wingdings" w:char="F0DF"/>
            </w:r>
            <w:r>
              <w:rPr>
                <w:rFonts w:ascii="David" w:eastAsiaTheme="minorEastAsia" w:hAnsi="David" w:cs="David" w:hint="cs"/>
                <w:sz w:val="24"/>
                <w:szCs w:val="24"/>
                <w:rtl/>
              </w:rPr>
              <w:t xml:space="preserve"> ₪ </w:t>
            </w:r>
          </w:p>
        </w:tc>
        <w:tc>
          <w:tcPr>
            <w:tcW w:w="0" w:type="auto"/>
            <w:vAlign w:val="center"/>
          </w:tcPr>
          <w:p w:rsidR="00FA7CE0" w:rsidRDefault="00FA7CE0" w:rsidP="0044790A">
            <w:pPr>
              <w:spacing w:before="120" w:after="120"/>
              <w:rPr>
                <w:rFonts w:ascii="David" w:eastAsiaTheme="minorEastAsia" w:hAnsi="David" w:cs="David"/>
                <w:sz w:val="24"/>
                <w:szCs w:val="24"/>
                <w:rtl/>
              </w:rPr>
            </w:pPr>
            <w:r>
              <w:rPr>
                <w:rFonts w:ascii="David" w:eastAsiaTheme="minorEastAsia" w:hAnsi="David" w:cs="David"/>
                <w:sz w:val="24"/>
                <w:szCs w:val="24"/>
                <w:rtl/>
              </w:rPr>
              <w:t>€</w:t>
            </w:r>
            <w:r>
              <w:rPr>
                <w:rFonts w:ascii="David" w:eastAsiaTheme="minorEastAsia" w:hAnsi="David" w:cs="David" w:hint="cs"/>
                <w:sz w:val="24"/>
                <w:szCs w:val="24"/>
                <w:rtl/>
              </w:rPr>
              <w:t xml:space="preserve"> </w:t>
            </w:r>
            <w:r w:rsidRPr="00FA7CE0">
              <w:rPr>
                <w:rFonts w:ascii="David" w:eastAsiaTheme="minorEastAsia" w:hAnsi="David" w:cs="David"/>
                <w:sz w:val="24"/>
                <w:szCs w:val="24"/>
              </w:rPr>
              <w:sym w:font="Wingdings" w:char="F0DF"/>
            </w:r>
            <w:r>
              <w:rPr>
                <w:rFonts w:ascii="David" w:eastAsiaTheme="minorEastAsia" w:hAnsi="David" w:cs="David" w:hint="cs"/>
                <w:sz w:val="24"/>
                <w:szCs w:val="24"/>
                <w:rtl/>
              </w:rPr>
              <w:t xml:space="preserve">₪ </w:t>
            </w:r>
          </w:p>
        </w:tc>
      </w:tr>
      <w:tr w:rsidR="00FA7CE0" w:rsidTr="0044790A">
        <w:tc>
          <w:tcPr>
            <w:tcW w:w="0" w:type="auto"/>
            <w:vAlign w:val="center"/>
          </w:tcPr>
          <w:p w:rsidR="00FA7CE0" w:rsidRDefault="00FA7CE0" w:rsidP="0044790A">
            <w:pPr>
              <w:spacing w:before="120" w:after="120"/>
              <w:rPr>
                <w:rFonts w:ascii="David" w:eastAsiaTheme="minorEastAsia" w:hAnsi="David" w:cs="David"/>
                <w:sz w:val="24"/>
                <w:szCs w:val="24"/>
                <w:rtl/>
              </w:rPr>
            </w:pPr>
            <w:r>
              <w:rPr>
                <w:rFonts w:ascii="David" w:eastAsiaTheme="minorEastAsia" w:hAnsi="David" w:cs="David" w:hint="cs"/>
                <w:sz w:val="24"/>
                <w:szCs w:val="24"/>
                <w:rtl/>
              </w:rPr>
              <w:t>01/15</w:t>
            </w:r>
          </w:p>
        </w:tc>
        <w:tc>
          <w:tcPr>
            <w:tcW w:w="0" w:type="auto"/>
            <w:vAlign w:val="center"/>
          </w:tcPr>
          <w:p w:rsidR="00FA7CE0" w:rsidRDefault="00FA7CE0" w:rsidP="0044790A">
            <w:pPr>
              <w:spacing w:before="120" w:after="120"/>
              <w:rPr>
                <w:rFonts w:ascii="David" w:eastAsiaTheme="minorEastAsia" w:hAnsi="David" w:cs="David"/>
                <w:sz w:val="24"/>
                <w:szCs w:val="24"/>
                <w:rtl/>
              </w:rPr>
            </w:pPr>
            <w:r>
              <w:rPr>
                <w:rFonts w:ascii="David" w:eastAsiaTheme="minorEastAsia" w:hAnsi="David" w:cs="David" w:hint="cs"/>
                <w:sz w:val="24"/>
                <w:szCs w:val="24"/>
                <w:rtl/>
              </w:rPr>
              <w:t>1.2</w:t>
            </w:r>
          </w:p>
        </w:tc>
        <w:tc>
          <w:tcPr>
            <w:tcW w:w="0" w:type="auto"/>
            <w:vAlign w:val="center"/>
          </w:tcPr>
          <w:p w:rsidR="00FA7CE0" w:rsidRDefault="00FA7CE0" w:rsidP="0044790A">
            <w:pPr>
              <w:spacing w:before="120" w:after="120"/>
              <w:rPr>
                <w:rFonts w:ascii="David" w:eastAsiaTheme="minorEastAsia" w:hAnsi="David" w:cs="David"/>
                <w:sz w:val="24"/>
                <w:szCs w:val="24"/>
                <w:rtl/>
              </w:rPr>
            </w:pPr>
            <w:r>
              <w:rPr>
                <w:rFonts w:ascii="David" w:eastAsiaTheme="minorEastAsia" w:hAnsi="David" w:cs="David" w:hint="cs"/>
                <w:sz w:val="24"/>
                <w:szCs w:val="24"/>
                <w:rtl/>
              </w:rPr>
              <w:t>2</w:t>
            </w:r>
          </w:p>
        </w:tc>
      </w:tr>
      <w:tr w:rsidR="00FA7CE0" w:rsidTr="0044790A">
        <w:tc>
          <w:tcPr>
            <w:tcW w:w="0" w:type="auto"/>
            <w:vAlign w:val="center"/>
          </w:tcPr>
          <w:p w:rsidR="00FA7CE0" w:rsidRDefault="00FA7CE0" w:rsidP="0044790A">
            <w:pPr>
              <w:spacing w:before="120" w:after="120"/>
              <w:rPr>
                <w:rFonts w:ascii="David" w:eastAsiaTheme="minorEastAsia" w:hAnsi="David" w:cs="David"/>
                <w:sz w:val="24"/>
                <w:szCs w:val="24"/>
                <w:rtl/>
              </w:rPr>
            </w:pPr>
            <w:r>
              <w:rPr>
                <w:rFonts w:ascii="David" w:eastAsiaTheme="minorEastAsia" w:hAnsi="David" w:cs="David" w:hint="cs"/>
                <w:sz w:val="24"/>
                <w:szCs w:val="24"/>
                <w:rtl/>
              </w:rPr>
              <w:t>ממוצע</w:t>
            </w:r>
          </w:p>
        </w:tc>
        <w:tc>
          <w:tcPr>
            <w:tcW w:w="0" w:type="auto"/>
            <w:vAlign w:val="center"/>
          </w:tcPr>
          <w:p w:rsidR="00FA7CE0" w:rsidRDefault="00FA7CE0" w:rsidP="0044790A">
            <w:pPr>
              <w:spacing w:before="120" w:after="120"/>
              <w:rPr>
                <w:rFonts w:ascii="David" w:eastAsiaTheme="minorEastAsia" w:hAnsi="David" w:cs="David"/>
                <w:sz w:val="24"/>
                <w:szCs w:val="24"/>
                <w:rtl/>
              </w:rPr>
            </w:pPr>
            <w:r>
              <w:rPr>
                <w:rFonts w:ascii="David" w:eastAsiaTheme="minorEastAsia" w:hAnsi="David" w:cs="David" w:hint="cs"/>
                <w:sz w:val="24"/>
                <w:szCs w:val="24"/>
                <w:rtl/>
              </w:rPr>
              <w:t>1.4</w:t>
            </w:r>
          </w:p>
        </w:tc>
        <w:tc>
          <w:tcPr>
            <w:tcW w:w="0" w:type="auto"/>
            <w:vAlign w:val="center"/>
          </w:tcPr>
          <w:p w:rsidR="00FA7CE0" w:rsidRDefault="00FA7CE0" w:rsidP="0044790A">
            <w:pPr>
              <w:spacing w:before="120" w:after="120"/>
              <w:rPr>
                <w:rFonts w:ascii="David" w:eastAsiaTheme="minorEastAsia" w:hAnsi="David" w:cs="David"/>
                <w:sz w:val="24"/>
                <w:szCs w:val="24"/>
                <w:rtl/>
              </w:rPr>
            </w:pPr>
            <w:r>
              <w:rPr>
                <w:rFonts w:ascii="David" w:eastAsiaTheme="minorEastAsia" w:hAnsi="David" w:cs="David" w:hint="cs"/>
                <w:sz w:val="24"/>
                <w:szCs w:val="24"/>
                <w:rtl/>
              </w:rPr>
              <w:t>3</w:t>
            </w:r>
          </w:p>
        </w:tc>
      </w:tr>
      <w:tr w:rsidR="00FA7CE0" w:rsidTr="0044790A">
        <w:tc>
          <w:tcPr>
            <w:tcW w:w="0" w:type="auto"/>
            <w:vAlign w:val="center"/>
          </w:tcPr>
          <w:p w:rsidR="00FA7CE0" w:rsidRDefault="00FA7CE0" w:rsidP="0044790A">
            <w:pPr>
              <w:spacing w:before="120" w:after="120"/>
              <w:rPr>
                <w:rFonts w:ascii="David" w:eastAsiaTheme="minorEastAsia" w:hAnsi="David" w:cs="David"/>
                <w:sz w:val="24"/>
                <w:szCs w:val="24"/>
                <w:rtl/>
              </w:rPr>
            </w:pPr>
            <w:r>
              <w:rPr>
                <w:rFonts w:ascii="David" w:eastAsiaTheme="minorEastAsia" w:hAnsi="David" w:cs="David" w:hint="cs"/>
                <w:sz w:val="24"/>
                <w:szCs w:val="24"/>
                <w:rtl/>
              </w:rPr>
              <w:t>12/15</w:t>
            </w:r>
          </w:p>
        </w:tc>
        <w:tc>
          <w:tcPr>
            <w:tcW w:w="0" w:type="auto"/>
            <w:vAlign w:val="center"/>
          </w:tcPr>
          <w:p w:rsidR="00FA7CE0" w:rsidRDefault="00FA7CE0" w:rsidP="0044790A">
            <w:pPr>
              <w:spacing w:before="120" w:after="120"/>
              <w:rPr>
                <w:rFonts w:ascii="David" w:eastAsiaTheme="minorEastAsia" w:hAnsi="David" w:cs="David"/>
                <w:sz w:val="24"/>
                <w:szCs w:val="24"/>
                <w:rtl/>
              </w:rPr>
            </w:pPr>
            <w:r>
              <w:rPr>
                <w:rFonts w:ascii="David" w:eastAsiaTheme="minorEastAsia" w:hAnsi="David" w:cs="David" w:hint="cs"/>
                <w:sz w:val="24"/>
                <w:szCs w:val="24"/>
                <w:rtl/>
              </w:rPr>
              <w:t>1.5</w:t>
            </w:r>
          </w:p>
        </w:tc>
        <w:tc>
          <w:tcPr>
            <w:tcW w:w="0" w:type="auto"/>
            <w:vAlign w:val="center"/>
          </w:tcPr>
          <w:p w:rsidR="00FA7CE0" w:rsidRDefault="00FA7CE0" w:rsidP="0044790A">
            <w:pPr>
              <w:spacing w:before="120" w:after="120"/>
              <w:rPr>
                <w:rFonts w:ascii="David" w:eastAsiaTheme="minorEastAsia" w:hAnsi="David" w:cs="David"/>
                <w:sz w:val="24"/>
                <w:szCs w:val="24"/>
                <w:rtl/>
              </w:rPr>
            </w:pPr>
            <w:r>
              <w:rPr>
                <w:rFonts w:ascii="David" w:eastAsiaTheme="minorEastAsia" w:hAnsi="David" w:cs="David" w:hint="cs"/>
                <w:sz w:val="24"/>
                <w:szCs w:val="24"/>
                <w:rtl/>
              </w:rPr>
              <w:t>4</w:t>
            </w:r>
          </w:p>
        </w:tc>
      </w:tr>
    </w:tbl>
    <w:p w:rsidR="00FA7CE0" w:rsidRDefault="00FA7CE0" w:rsidP="00FA7CE0">
      <w:pPr>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 xml:space="preserve">שיעור המס של חברה א' </w:t>
      </w:r>
      <w:r>
        <w:rPr>
          <w:rFonts w:ascii="David" w:eastAsiaTheme="minorEastAsia" w:hAnsi="David" w:cs="David"/>
          <w:sz w:val="24"/>
          <w:szCs w:val="24"/>
          <w:rtl/>
        </w:rPr>
        <w:t>–</w:t>
      </w:r>
      <w:r>
        <w:rPr>
          <w:rFonts w:ascii="David" w:eastAsiaTheme="minorEastAsia" w:hAnsi="David" w:cs="David" w:hint="cs"/>
          <w:sz w:val="24"/>
          <w:szCs w:val="24"/>
          <w:rtl/>
        </w:rPr>
        <w:t xml:space="preserve"> 30%</w:t>
      </w:r>
    </w:p>
    <w:p w:rsidR="00FA7CE0" w:rsidRDefault="00FA7CE0" w:rsidP="00FA7CE0">
      <w:pPr>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 xml:space="preserve">שיעור המס של חברה ב' </w:t>
      </w:r>
      <w:r>
        <w:rPr>
          <w:rFonts w:ascii="David" w:eastAsiaTheme="minorEastAsia" w:hAnsi="David" w:cs="David"/>
          <w:sz w:val="24"/>
          <w:szCs w:val="24"/>
          <w:rtl/>
        </w:rPr>
        <w:t>–</w:t>
      </w:r>
      <w:r>
        <w:rPr>
          <w:rFonts w:ascii="David" w:eastAsiaTheme="minorEastAsia" w:hAnsi="David" w:cs="David" w:hint="cs"/>
          <w:sz w:val="24"/>
          <w:szCs w:val="24"/>
          <w:rtl/>
        </w:rPr>
        <w:t xml:space="preserve"> 20%</w:t>
      </w:r>
    </w:p>
    <w:p w:rsidR="00FA7CE0" w:rsidRDefault="00FA7CE0" w:rsidP="00FA7CE0">
      <w:pPr>
        <w:spacing w:before="120" w:after="120" w:line="360" w:lineRule="auto"/>
        <w:jc w:val="both"/>
        <w:rPr>
          <w:rFonts w:ascii="David" w:eastAsiaTheme="minorEastAsia" w:hAnsi="David" w:cs="David"/>
          <w:b/>
          <w:bCs/>
          <w:sz w:val="24"/>
          <w:szCs w:val="24"/>
          <w:u w:val="single"/>
          <w:rtl/>
        </w:rPr>
      </w:pPr>
      <w:r>
        <w:rPr>
          <w:rFonts w:ascii="David" w:eastAsiaTheme="minorEastAsia" w:hAnsi="David" w:cs="David" w:hint="cs"/>
          <w:b/>
          <w:bCs/>
          <w:sz w:val="24"/>
          <w:szCs w:val="24"/>
          <w:rtl/>
        </w:rPr>
        <w:t xml:space="preserve">נדרש: הצג את ההשפעה על הקרן מהפרשי תרגום כאשר ב-01/15 חברה א' נותנת לחברה ב' הלוואה ללא כוונה ומועד סילוק וזאת תחת שלושה מצבים </w:t>
      </w:r>
      <w:r>
        <w:rPr>
          <w:rFonts w:ascii="David" w:eastAsiaTheme="minorEastAsia" w:hAnsi="David" w:cs="David" w:hint="cs"/>
          <w:b/>
          <w:bCs/>
          <w:sz w:val="24"/>
          <w:szCs w:val="24"/>
          <w:u w:val="single"/>
          <w:rtl/>
        </w:rPr>
        <w:t>בלתי תלויים:</w:t>
      </w:r>
    </w:p>
    <w:p w:rsidR="00FA7CE0" w:rsidRDefault="00FA7CE0" w:rsidP="0044790A">
      <w:pPr>
        <w:pStyle w:val="a7"/>
        <w:numPr>
          <w:ilvl w:val="0"/>
          <w:numId w:val="28"/>
        </w:numPr>
        <w:spacing w:before="120" w:after="120" w:line="360" w:lineRule="auto"/>
        <w:ind w:left="340"/>
        <w:jc w:val="both"/>
        <w:rPr>
          <w:rFonts w:ascii="David" w:eastAsiaTheme="minorEastAsia" w:hAnsi="David" w:cs="David"/>
          <w:b/>
          <w:bCs/>
          <w:sz w:val="24"/>
          <w:szCs w:val="24"/>
        </w:rPr>
      </w:pPr>
      <w:r>
        <w:rPr>
          <w:rFonts w:ascii="David" w:eastAsiaTheme="minorEastAsia" w:hAnsi="David" w:cs="David" w:hint="cs"/>
          <w:b/>
          <w:bCs/>
          <w:sz w:val="24"/>
          <w:szCs w:val="24"/>
          <w:rtl/>
        </w:rPr>
        <w:t>ההלוואה</w:t>
      </w:r>
      <w:r w:rsidRPr="00FA7CE0">
        <w:rPr>
          <w:rFonts w:ascii="David" w:eastAsiaTheme="minorEastAsia" w:hAnsi="David" w:cs="David" w:hint="cs"/>
          <w:b/>
          <w:bCs/>
          <w:sz w:val="24"/>
          <w:szCs w:val="24"/>
          <w:rtl/>
        </w:rPr>
        <w:t xml:space="preserve"> בסכום של </w:t>
      </w:r>
      <w:r>
        <w:rPr>
          <w:rFonts w:ascii="David" w:eastAsiaTheme="minorEastAsia" w:hAnsi="David" w:cs="David" w:hint="cs"/>
          <w:b/>
          <w:bCs/>
          <w:sz w:val="24"/>
          <w:szCs w:val="24"/>
          <w:rtl/>
        </w:rPr>
        <w:t>10,000$</w:t>
      </w:r>
    </w:p>
    <w:p w:rsidR="0044790A" w:rsidRDefault="0044790A" w:rsidP="0044790A">
      <w:pPr>
        <w:pStyle w:val="a7"/>
        <w:spacing w:before="120" w:after="120" w:line="360" w:lineRule="auto"/>
        <w:ind w:left="340"/>
        <w:jc w:val="both"/>
        <w:rPr>
          <w:rFonts w:ascii="David" w:eastAsiaTheme="minorEastAsia" w:hAnsi="David" w:cs="David"/>
          <w:b/>
          <w:bCs/>
          <w:sz w:val="24"/>
          <w:szCs w:val="24"/>
          <w:rtl/>
        </w:rPr>
      </w:pPr>
      <w:proofErr w:type="spellStart"/>
      <w:r>
        <w:rPr>
          <w:rFonts w:ascii="David" w:eastAsiaTheme="minorEastAsia" w:hAnsi="David" w:cs="David" w:hint="cs"/>
          <w:b/>
          <w:bCs/>
          <w:sz w:val="24"/>
          <w:szCs w:val="24"/>
          <w:rtl/>
        </w:rPr>
        <w:t>פיתרון</w:t>
      </w:r>
      <w:proofErr w:type="spellEnd"/>
      <w:r>
        <w:rPr>
          <w:rFonts w:ascii="David" w:eastAsiaTheme="minorEastAsia" w:hAnsi="David" w:cs="David" w:hint="cs"/>
          <w:b/>
          <w:bCs/>
          <w:sz w:val="24"/>
          <w:szCs w:val="24"/>
          <w:rtl/>
        </w:rPr>
        <w:t xml:space="preserve"> </w:t>
      </w:r>
    </w:p>
    <w:p w:rsidR="0044790A" w:rsidRDefault="0044790A" w:rsidP="0044790A">
      <w:pPr>
        <w:pStyle w:val="a7"/>
        <w:spacing w:before="120" w:after="120" w:line="360" w:lineRule="auto"/>
        <w:ind w:left="340"/>
        <w:jc w:val="both"/>
        <w:rPr>
          <w:rFonts w:ascii="David" w:eastAsiaTheme="minorEastAsia" w:hAnsi="David" w:cs="David"/>
          <w:sz w:val="24"/>
          <w:szCs w:val="24"/>
          <w:rtl/>
        </w:rPr>
      </w:pPr>
      <w:r>
        <w:rPr>
          <w:rFonts w:ascii="David" w:eastAsiaTheme="minorEastAsia" w:hAnsi="David" w:cs="David" w:hint="cs"/>
          <w:sz w:val="24"/>
          <w:szCs w:val="24"/>
          <w:rtl/>
        </w:rPr>
        <w:t>במצב זה הפרשי השער נוצרים רק אצל חברה א' כי היא מודדת בש"ח והיא נתנה הלוואה דולרית .</w:t>
      </w:r>
      <w:r w:rsidR="00B84B41">
        <w:rPr>
          <w:rFonts w:ascii="David" w:eastAsiaTheme="minorEastAsia" w:hAnsi="David" w:cs="David" w:hint="cs"/>
          <w:sz w:val="24"/>
          <w:szCs w:val="24"/>
          <w:rtl/>
        </w:rPr>
        <w:t xml:space="preserve"> לעומת זאת אצל חברה ב' אין הפרשי שער בגלל שהיא קיבלה הלוואה דולרית והיא מודדת בדולרים לכן חברה א' רושמת :</w:t>
      </w:r>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3161"/>
      </w:tblGrid>
      <w:tr w:rsidR="00B84B41" w:rsidTr="00127A57">
        <w:tc>
          <w:tcPr>
            <w:tcW w:w="0" w:type="auto"/>
            <w:vAlign w:val="center"/>
          </w:tcPr>
          <w:p w:rsidR="00B84B41" w:rsidRDefault="00B84B41" w:rsidP="00127A57">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ח' הלוואה לקבל</w:t>
            </w:r>
          </w:p>
          <w:p w:rsidR="00B84B41" w:rsidRDefault="00B84B41" w:rsidP="00127A57">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 xml:space="preserve">   ז' קרן מהפרשי תרגום</w:t>
            </w:r>
          </w:p>
        </w:tc>
        <w:tc>
          <w:tcPr>
            <w:tcW w:w="0" w:type="auto"/>
            <w:vAlign w:val="center"/>
          </w:tcPr>
          <w:p w:rsidR="00B84B41" w:rsidRPr="00B84B41" w:rsidRDefault="00B84B41" w:rsidP="00127A57">
            <w:pPr>
              <w:pStyle w:val="a7"/>
              <w:bidi w:val="0"/>
              <w:spacing w:before="120" w:after="120" w:line="360" w:lineRule="auto"/>
              <w:ind w:left="0"/>
              <w:rPr>
                <w:rFonts w:ascii="David" w:eastAsiaTheme="minorEastAsia" w:hAnsi="David" w:cs="David"/>
                <w:sz w:val="24"/>
                <w:szCs w:val="24"/>
                <w:rtl/>
              </w:rPr>
            </w:pPr>
            <m:oMathPara>
              <m:oMathParaPr>
                <m:jc m:val="right"/>
              </m:oMathParaPr>
              <m:oMath>
                <m:r>
                  <w:rPr>
                    <w:rFonts w:ascii="Cambria Math" w:eastAsiaTheme="minorEastAsia" w:hAnsi="Cambria Math" w:cs="David"/>
                    <w:sz w:val="24"/>
                    <w:szCs w:val="24"/>
                  </w:rPr>
                  <m:t>10,000*</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1.5-1.2</m:t>
                    </m:r>
                  </m:e>
                </m:d>
                <m:r>
                  <w:rPr>
                    <w:rFonts w:ascii="Cambria Math" w:eastAsiaTheme="minorEastAsia" w:hAnsi="Cambria Math" w:cs="David"/>
                    <w:sz w:val="24"/>
                    <w:szCs w:val="24"/>
                  </w:rPr>
                  <m:t>=3,000</m:t>
                </m:r>
              </m:oMath>
            </m:oMathPara>
          </w:p>
        </w:tc>
      </w:tr>
      <w:tr w:rsidR="00B84B41" w:rsidTr="00127A57">
        <w:tc>
          <w:tcPr>
            <w:tcW w:w="0" w:type="auto"/>
            <w:vAlign w:val="center"/>
          </w:tcPr>
          <w:p w:rsidR="00B84B41" w:rsidRDefault="00B84B41" w:rsidP="00127A57">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ח' קרן מהפרשי תרגום</w:t>
            </w:r>
          </w:p>
          <w:p w:rsidR="00B84B41" w:rsidRDefault="00B84B41" w:rsidP="00127A57">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 xml:space="preserve">   ז' מיסים לשלם </w:t>
            </w:r>
          </w:p>
        </w:tc>
        <w:tc>
          <w:tcPr>
            <w:tcW w:w="0" w:type="auto"/>
            <w:vAlign w:val="center"/>
          </w:tcPr>
          <w:p w:rsidR="00B84B41" w:rsidRPr="00B84B41" w:rsidRDefault="00B84B41" w:rsidP="00127A57">
            <w:pPr>
              <w:pStyle w:val="a7"/>
              <w:bidi w:val="0"/>
              <w:spacing w:before="120" w:after="120" w:line="360" w:lineRule="auto"/>
              <w:ind w:left="0"/>
              <w:rPr>
                <w:rFonts w:ascii="David" w:eastAsiaTheme="minorEastAsia" w:hAnsi="David" w:cs="David"/>
                <w:sz w:val="24"/>
                <w:szCs w:val="24"/>
                <w:rtl/>
              </w:rPr>
            </w:pPr>
            <m:oMathPara>
              <m:oMathParaPr>
                <m:jc m:val="right"/>
              </m:oMathParaPr>
              <m:oMath>
                <m:r>
                  <w:rPr>
                    <w:rFonts w:ascii="Cambria Math" w:eastAsiaTheme="minorEastAsia" w:hAnsi="Cambria Math" w:cs="David"/>
                    <w:sz w:val="24"/>
                    <w:szCs w:val="24"/>
                  </w:rPr>
                  <m:t>3,000*0.3=900</m:t>
                </m:r>
              </m:oMath>
            </m:oMathPara>
          </w:p>
        </w:tc>
      </w:tr>
    </w:tbl>
    <w:p w:rsidR="00B84B41" w:rsidRPr="0044790A" w:rsidRDefault="00B84B41" w:rsidP="0044790A">
      <w:pPr>
        <w:pStyle w:val="a7"/>
        <w:spacing w:before="120" w:after="120" w:line="360" w:lineRule="auto"/>
        <w:ind w:left="340"/>
        <w:jc w:val="both"/>
        <w:rPr>
          <w:rFonts w:ascii="David" w:eastAsiaTheme="minorEastAsia" w:hAnsi="David" w:cs="David"/>
          <w:sz w:val="24"/>
          <w:szCs w:val="24"/>
          <w:rtl/>
        </w:rPr>
      </w:pPr>
      <w:r>
        <w:rPr>
          <w:rFonts w:ascii="David" w:eastAsiaTheme="minorEastAsia" w:hAnsi="David" w:cs="David" w:hint="cs"/>
          <w:sz w:val="24"/>
          <w:szCs w:val="24"/>
          <w:rtl/>
        </w:rPr>
        <w:t>כך שהקרן מהפרשי תרגום היא 2,100 נטו ממס</w:t>
      </w:r>
    </w:p>
    <w:p w:rsidR="00B84B41" w:rsidRDefault="00B84B41" w:rsidP="00B84B41">
      <w:pPr>
        <w:pStyle w:val="a7"/>
        <w:spacing w:before="120" w:after="120" w:line="360" w:lineRule="auto"/>
        <w:ind w:left="340"/>
        <w:jc w:val="both"/>
        <w:rPr>
          <w:rFonts w:ascii="David" w:eastAsiaTheme="minorEastAsia" w:hAnsi="David" w:cs="David"/>
          <w:b/>
          <w:bCs/>
          <w:sz w:val="24"/>
          <w:szCs w:val="24"/>
          <w:rtl/>
        </w:rPr>
      </w:pPr>
    </w:p>
    <w:p w:rsidR="00127A57" w:rsidRDefault="00127A57" w:rsidP="00B84B41">
      <w:pPr>
        <w:pStyle w:val="a7"/>
        <w:spacing w:before="120" w:after="120" w:line="360" w:lineRule="auto"/>
        <w:ind w:left="340"/>
        <w:jc w:val="both"/>
        <w:rPr>
          <w:rFonts w:ascii="David" w:eastAsiaTheme="minorEastAsia" w:hAnsi="David" w:cs="David"/>
          <w:b/>
          <w:bCs/>
          <w:sz w:val="24"/>
          <w:szCs w:val="24"/>
          <w:rtl/>
        </w:rPr>
      </w:pPr>
    </w:p>
    <w:p w:rsidR="00127A57" w:rsidRDefault="00127A57" w:rsidP="00B84B41">
      <w:pPr>
        <w:pStyle w:val="a7"/>
        <w:spacing w:before="120" w:after="120" w:line="360" w:lineRule="auto"/>
        <w:ind w:left="340"/>
        <w:jc w:val="both"/>
        <w:rPr>
          <w:rFonts w:ascii="David" w:eastAsiaTheme="minorEastAsia" w:hAnsi="David" w:cs="David"/>
          <w:b/>
          <w:bCs/>
          <w:sz w:val="24"/>
          <w:szCs w:val="24"/>
          <w:rtl/>
        </w:rPr>
      </w:pPr>
    </w:p>
    <w:p w:rsidR="00C4507E" w:rsidRDefault="00C4507E" w:rsidP="00B84B41">
      <w:pPr>
        <w:pStyle w:val="a7"/>
        <w:spacing w:before="120" w:after="120" w:line="360" w:lineRule="auto"/>
        <w:ind w:left="340"/>
        <w:jc w:val="both"/>
        <w:rPr>
          <w:rFonts w:ascii="David" w:eastAsiaTheme="minorEastAsia" w:hAnsi="David" w:cs="David"/>
          <w:b/>
          <w:bCs/>
          <w:sz w:val="24"/>
          <w:szCs w:val="24"/>
          <w:rtl/>
        </w:rPr>
      </w:pPr>
    </w:p>
    <w:p w:rsidR="00C4507E" w:rsidRDefault="00C4507E" w:rsidP="00B84B41">
      <w:pPr>
        <w:pStyle w:val="a7"/>
        <w:spacing w:before="120" w:after="120" w:line="360" w:lineRule="auto"/>
        <w:ind w:left="340"/>
        <w:jc w:val="both"/>
        <w:rPr>
          <w:rFonts w:ascii="David" w:eastAsiaTheme="minorEastAsia" w:hAnsi="David" w:cs="David"/>
          <w:b/>
          <w:bCs/>
          <w:sz w:val="24"/>
          <w:szCs w:val="24"/>
          <w:rtl/>
        </w:rPr>
      </w:pPr>
    </w:p>
    <w:p w:rsidR="00C4507E" w:rsidRDefault="00C4507E" w:rsidP="00B84B41">
      <w:pPr>
        <w:pStyle w:val="a7"/>
        <w:spacing w:before="120" w:after="120" w:line="360" w:lineRule="auto"/>
        <w:ind w:left="340"/>
        <w:jc w:val="both"/>
        <w:rPr>
          <w:rFonts w:ascii="David" w:eastAsiaTheme="minorEastAsia" w:hAnsi="David" w:cs="David"/>
          <w:b/>
          <w:bCs/>
          <w:sz w:val="24"/>
          <w:szCs w:val="24"/>
          <w:rtl/>
        </w:rPr>
      </w:pPr>
    </w:p>
    <w:p w:rsidR="00C4507E" w:rsidRDefault="00C4507E" w:rsidP="00B84B41">
      <w:pPr>
        <w:pStyle w:val="a7"/>
        <w:spacing w:before="120" w:after="120" w:line="360" w:lineRule="auto"/>
        <w:ind w:left="340"/>
        <w:jc w:val="both"/>
        <w:rPr>
          <w:rFonts w:ascii="David" w:eastAsiaTheme="minorEastAsia" w:hAnsi="David" w:cs="David"/>
          <w:b/>
          <w:bCs/>
          <w:sz w:val="24"/>
          <w:szCs w:val="24"/>
          <w:rtl/>
        </w:rPr>
      </w:pPr>
    </w:p>
    <w:p w:rsidR="00C4507E" w:rsidRDefault="00C4507E" w:rsidP="00B84B41">
      <w:pPr>
        <w:pStyle w:val="a7"/>
        <w:spacing w:before="120" w:after="120" w:line="360" w:lineRule="auto"/>
        <w:ind w:left="340"/>
        <w:jc w:val="both"/>
        <w:rPr>
          <w:rFonts w:ascii="David" w:eastAsiaTheme="minorEastAsia" w:hAnsi="David" w:cs="David"/>
          <w:b/>
          <w:bCs/>
          <w:sz w:val="24"/>
          <w:szCs w:val="24"/>
          <w:rtl/>
        </w:rPr>
      </w:pPr>
    </w:p>
    <w:p w:rsidR="00C4507E" w:rsidRDefault="00C4507E" w:rsidP="00B84B41">
      <w:pPr>
        <w:pStyle w:val="a7"/>
        <w:spacing w:before="120" w:after="120" w:line="360" w:lineRule="auto"/>
        <w:ind w:left="340"/>
        <w:jc w:val="both"/>
        <w:rPr>
          <w:rFonts w:ascii="David" w:eastAsiaTheme="minorEastAsia" w:hAnsi="David" w:cs="David"/>
          <w:b/>
          <w:bCs/>
          <w:sz w:val="24"/>
          <w:szCs w:val="24"/>
          <w:rtl/>
        </w:rPr>
      </w:pPr>
    </w:p>
    <w:p w:rsidR="00127A57" w:rsidRDefault="00127A57" w:rsidP="00B84B41">
      <w:pPr>
        <w:pStyle w:val="a7"/>
        <w:spacing w:before="120" w:after="120" w:line="360" w:lineRule="auto"/>
        <w:ind w:left="340"/>
        <w:jc w:val="both"/>
        <w:rPr>
          <w:rFonts w:ascii="David" w:eastAsiaTheme="minorEastAsia" w:hAnsi="David" w:cs="David"/>
          <w:b/>
          <w:bCs/>
          <w:sz w:val="24"/>
          <w:szCs w:val="24"/>
          <w:rtl/>
        </w:rPr>
      </w:pPr>
    </w:p>
    <w:p w:rsidR="00127A57" w:rsidRDefault="00127A57" w:rsidP="00B84B41">
      <w:pPr>
        <w:pStyle w:val="a7"/>
        <w:spacing w:before="120" w:after="120" w:line="360" w:lineRule="auto"/>
        <w:ind w:left="340"/>
        <w:jc w:val="both"/>
        <w:rPr>
          <w:rFonts w:ascii="David" w:eastAsiaTheme="minorEastAsia" w:hAnsi="David" w:cs="David"/>
          <w:b/>
          <w:bCs/>
          <w:sz w:val="24"/>
          <w:szCs w:val="24"/>
        </w:rPr>
      </w:pPr>
    </w:p>
    <w:p w:rsidR="00FA7CE0" w:rsidRDefault="00FA7CE0" w:rsidP="0044790A">
      <w:pPr>
        <w:pStyle w:val="a7"/>
        <w:numPr>
          <w:ilvl w:val="0"/>
          <w:numId w:val="28"/>
        </w:numPr>
        <w:spacing w:before="120" w:after="120" w:line="360" w:lineRule="auto"/>
        <w:ind w:left="340"/>
        <w:jc w:val="both"/>
        <w:rPr>
          <w:rFonts w:ascii="David" w:eastAsiaTheme="minorEastAsia" w:hAnsi="David" w:cs="David"/>
          <w:b/>
          <w:bCs/>
          <w:sz w:val="24"/>
          <w:szCs w:val="24"/>
        </w:rPr>
      </w:pPr>
      <w:r>
        <w:rPr>
          <w:rFonts w:ascii="David" w:eastAsiaTheme="minorEastAsia" w:hAnsi="David" w:cs="David" w:hint="cs"/>
          <w:b/>
          <w:bCs/>
          <w:sz w:val="24"/>
          <w:szCs w:val="24"/>
          <w:rtl/>
        </w:rPr>
        <w:lastRenderedPageBreak/>
        <w:t>ההלוואה היא 10,000 ₪</w:t>
      </w:r>
    </w:p>
    <w:p w:rsidR="00B84B41" w:rsidRDefault="00B84B41" w:rsidP="00B84B41">
      <w:pPr>
        <w:pStyle w:val="a7"/>
        <w:spacing w:before="120" w:after="120" w:line="360" w:lineRule="auto"/>
        <w:ind w:left="340"/>
        <w:jc w:val="both"/>
        <w:rPr>
          <w:rFonts w:ascii="David" w:eastAsiaTheme="minorEastAsia" w:hAnsi="David" w:cs="David"/>
          <w:b/>
          <w:bCs/>
          <w:sz w:val="24"/>
          <w:szCs w:val="24"/>
          <w:rtl/>
        </w:rPr>
      </w:pPr>
      <w:proofErr w:type="spellStart"/>
      <w:r>
        <w:rPr>
          <w:rFonts w:ascii="David" w:eastAsiaTheme="minorEastAsia" w:hAnsi="David" w:cs="David" w:hint="cs"/>
          <w:b/>
          <w:bCs/>
          <w:sz w:val="24"/>
          <w:szCs w:val="24"/>
          <w:rtl/>
        </w:rPr>
        <w:t>פיתרון</w:t>
      </w:r>
      <w:proofErr w:type="spellEnd"/>
    </w:p>
    <w:p w:rsidR="00B84B41" w:rsidRDefault="00B84B41" w:rsidP="00B84B41">
      <w:pPr>
        <w:pStyle w:val="a7"/>
        <w:spacing w:before="120" w:after="120" w:line="360" w:lineRule="auto"/>
        <w:ind w:left="340"/>
        <w:jc w:val="both"/>
        <w:rPr>
          <w:rFonts w:ascii="David" w:eastAsiaTheme="minorEastAsia" w:hAnsi="David" w:cs="David"/>
          <w:sz w:val="24"/>
          <w:szCs w:val="24"/>
          <w:rtl/>
        </w:rPr>
      </w:pPr>
      <w:r>
        <w:rPr>
          <w:rFonts w:ascii="David" w:eastAsiaTheme="minorEastAsia" w:hAnsi="David" w:cs="David" w:hint="cs"/>
          <w:sz w:val="24"/>
          <w:szCs w:val="24"/>
          <w:rtl/>
        </w:rPr>
        <w:t xml:space="preserve">הפעם אצל א' לא נוצרים הפרשי שער כי היא מודדת בש"ח והיא נתנה הלוואה שקלית לעומת זאת אצל ב' כן נוצרים הפרשי שער כי היא מודדת ב-$ והיא קיבלה הלוואה שקלית </w:t>
      </w:r>
    </w:p>
    <w:p w:rsidR="00B84B41" w:rsidRDefault="00B84B41" w:rsidP="00B84B41">
      <w:pPr>
        <w:pStyle w:val="a7"/>
        <w:spacing w:before="120" w:after="120" w:line="360" w:lineRule="auto"/>
        <w:ind w:left="340"/>
        <w:jc w:val="both"/>
        <w:rPr>
          <w:rFonts w:ascii="David" w:eastAsiaTheme="minorEastAsia" w:hAnsi="David" w:cs="David"/>
          <w:sz w:val="24"/>
          <w:szCs w:val="24"/>
          <w:rtl/>
        </w:rPr>
      </w:pPr>
      <w:r>
        <w:rPr>
          <w:rFonts w:ascii="David" w:eastAsiaTheme="minorEastAsia" w:hAnsi="David" w:cs="David" w:hint="cs"/>
          <w:sz w:val="24"/>
          <w:szCs w:val="24"/>
          <w:rtl/>
        </w:rPr>
        <w:t>נבצע תנועה בהלוואה לשלם ב-$:</w:t>
      </w:r>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821"/>
        <w:gridCol w:w="1176"/>
      </w:tblGrid>
      <w:tr w:rsidR="00B84B41" w:rsidTr="00B84B41">
        <w:tc>
          <w:tcPr>
            <w:tcW w:w="0" w:type="auto"/>
            <w:vAlign w:val="center"/>
          </w:tcPr>
          <w:p w:rsidR="00B84B41" w:rsidRDefault="00B84B41" w:rsidP="00B84B41">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01/15 קיבלה הלוואה</w:t>
            </w:r>
          </w:p>
        </w:tc>
        <w:tc>
          <w:tcPr>
            <w:tcW w:w="0" w:type="auto"/>
            <w:tcBorders>
              <w:bottom w:val="single" w:sz="12" w:space="0" w:color="auto"/>
            </w:tcBorders>
            <w:vAlign w:val="center"/>
          </w:tcPr>
          <w:p w:rsidR="00B84B41" w:rsidRDefault="00B84B41" w:rsidP="00B84B41">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(8,333)</w:t>
            </w:r>
          </w:p>
        </w:tc>
        <w:tc>
          <w:tcPr>
            <w:tcW w:w="0" w:type="auto"/>
            <w:vAlign w:val="center"/>
          </w:tcPr>
          <w:p w:rsidR="00B84B41" w:rsidRPr="00B84B41" w:rsidRDefault="00A712B1" w:rsidP="00B84B41">
            <w:pPr>
              <w:pStyle w:val="a7"/>
              <w:bidi w:val="0"/>
              <w:spacing w:before="120" w:after="120" w:line="360" w:lineRule="auto"/>
              <w:ind w:left="0"/>
              <w:rPr>
                <w:rFonts w:ascii="David" w:eastAsiaTheme="minorEastAsia" w:hAnsi="David" w:cs="David"/>
                <w:sz w:val="24"/>
                <w:szCs w:val="24"/>
              </w:rPr>
            </w:pPr>
            <m:oMathPara>
              <m:oMathParaPr>
                <m:jc m:val="right"/>
              </m:oMathParaPr>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10,000</m:t>
                    </m:r>
                  </m:num>
                  <m:den>
                    <m:r>
                      <w:rPr>
                        <w:rFonts w:ascii="Cambria Math" w:eastAsiaTheme="minorEastAsia" w:hAnsi="Cambria Math" w:cs="David"/>
                        <w:sz w:val="24"/>
                        <w:szCs w:val="24"/>
                      </w:rPr>
                      <m:t>1.2</m:t>
                    </m:r>
                  </m:den>
                </m:f>
                <m:r>
                  <w:rPr>
                    <w:rFonts w:ascii="Cambria Math" w:eastAsiaTheme="minorEastAsia" w:hAnsi="Cambria Math" w:cs="David"/>
                    <w:sz w:val="24"/>
                    <w:szCs w:val="24"/>
                  </w:rPr>
                  <m:t>=</m:t>
                </m:r>
              </m:oMath>
            </m:oMathPara>
          </w:p>
        </w:tc>
      </w:tr>
      <w:tr w:rsidR="00B84B41" w:rsidTr="00B84B41">
        <w:tc>
          <w:tcPr>
            <w:tcW w:w="0" w:type="auto"/>
            <w:tcBorders>
              <w:right w:val="single" w:sz="12" w:space="0" w:color="auto"/>
            </w:tcBorders>
            <w:vAlign w:val="center"/>
          </w:tcPr>
          <w:p w:rsidR="00B84B41" w:rsidRDefault="00B84B41" w:rsidP="00B84B41">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הכנסות מהפרשי שער</w:t>
            </w:r>
          </w:p>
        </w:tc>
        <w:tc>
          <w:tcPr>
            <w:tcW w:w="0" w:type="auto"/>
            <w:tcBorders>
              <w:top w:val="single" w:sz="12" w:space="0" w:color="auto"/>
              <w:left w:val="single" w:sz="12" w:space="0" w:color="auto"/>
              <w:bottom w:val="single" w:sz="12" w:space="0" w:color="auto"/>
              <w:right w:val="single" w:sz="12" w:space="0" w:color="auto"/>
            </w:tcBorders>
            <w:vAlign w:val="center"/>
          </w:tcPr>
          <w:p w:rsidR="00B84B41" w:rsidRDefault="00B84B41" w:rsidP="00B84B41">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1,666</w:t>
            </w:r>
          </w:p>
        </w:tc>
        <w:tc>
          <w:tcPr>
            <w:tcW w:w="0" w:type="auto"/>
            <w:tcBorders>
              <w:left w:val="single" w:sz="12" w:space="0" w:color="auto"/>
            </w:tcBorders>
            <w:vAlign w:val="center"/>
          </w:tcPr>
          <w:p w:rsidR="00B84B41" w:rsidRDefault="00B84B41" w:rsidP="00B84B41">
            <w:pPr>
              <w:pStyle w:val="a7"/>
              <w:bidi w:val="0"/>
              <w:spacing w:before="120" w:after="120" w:line="360" w:lineRule="auto"/>
              <w:ind w:left="0"/>
              <w:rPr>
                <w:rFonts w:ascii="David" w:eastAsiaTheme="minorEastAsia" w:hAnsi="David" w:cs="David"/>
                <w:sz w:val="24"/>
                <w:szCs w:val="24"/>
                <w:rtl/>
              </w:rPr>
            </w:pPr>
            <w:r>
              <w:rPr>
                <w:rFonts w:ascii="David" w:eastAsiaTheme="minorEastAsia" w:hAnsi="David" w:cs="David"/>
                <w:sz w:val="24"/>
                <w:szCs w:val="24"/>
              </w:rPr>
              <w:t>P.N</w:t>
            </w:r>
          </w:p>
        </w:tc>
      </w:tr>
      <w:tr w:rsidR="00B84B41" w:rsidTr="00B84B41">
        <w:tc>
          <w:tcPr>
            <w:tcW w:w="0" w:type="auto"/>
            <w:vAlign w:val="center"/>
          </w:tcPr>
          <w:p w:rsidR="00B84B41" w:rsidRDefault="00B84B41" w:rsidP="00B84B41">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12/15</w:t>
            </w:r>
          </w:p>
        </w:tc>
        <w:tc>
          <w:tcPr>
            <w:tcW w:w="0" w:type="auto"/>
            <w:tcBorders>
              <w:top w:val="single" w:sz="12" w:space="0" w:color="auto"/>
            </w:tcBorders>
            <w:vAlign w:val="center"/>
          </w:tcPr>
          <w:p w:rsidR="00B84B41" w:rsidRDefault="00B84B41" w:rsidP="00B84B41">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(6,667)</w:t>
            </w:r>
          </w:p>
        </w:tc>
        <w:tc>
          <w:tcPr>
            <w:tcW w:w="0" w:type="auto"/>
            <w:vAlign w:val="center"/>
          </w:tcPr>
          <w:p w:rsidR="00B84B41" w:rsidRDefault="00A712B1" w:rsidP="00B84B41">
            <w:pPr>
              <w:pStyle w:val="a7"/>
              <w:bidi w:val="0"/>
              <w:spacing w:before="120" w:after="120" w:line="360" w:lineRule="auto"/>
              <w:ind w:left="0"/>
              <w:rPr>
                <w:rFonts w:ascii="David" w:eastAsiaTheme="minorEastAsia" w:hAnsi="David" w:cs="David"/>
                <w:sz w:val="24"/>
                <w:szCs w:val="24"/>
              </w:rPr>
            </w:pPr>
            <m:oMathPara>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10,000</m:t>
                    </m:r>
                  </m:num>
                  <m:den>
                    <m:r>
                      <w:rPr>
                        <w:rFonts w:ascii="Cambria Math" w:eastAsiaTheme="minorEastAsia" w:hAnsi="Cambria Math" w:cs="David"/>
                        <w:sz w:val="24"/>
                        <w:szCs w:val="24"/>
                      </w:rPr>
                      <m:t>1.5</m:t>
                    </m:r>
                  </m:den>
                </m:f>
                <m:r>
                  <w:rPr>
                    <w:rFonts w:ascii="Cambria Math" w:eastAsiaTheme="minorEastAsia" w:hAnsi="Cambria Math" w:cs="David"/>
                    <w:sz w:val="24"/>
                    <w:szCs w:val="24"/>
                  </w:rPr>
                  <m:t>=</m:t>
                </m:r>
              </m:oMath>
            </m:oMathPara>
          </w:p>
        </w:tc>
      </w:tr>
    </w:tbl>
    <w:p w:rsidR="00B84B41" w:rsidRDefault="00B84B41" w:rsidP="00B84B41">
      <w:pPr>
        <w:pStyle w:val="a7"/>
        <w:spacing w:before="120" w:after="120" w:line="360" w:lineRule="auto"/>
        <w:ind w:left="340"/>
        <w:jc w:val="both"/>
        <w:rPr>
          <w:rFonts w:ascii="David" w:eastAsiaTheme="minorEastAsia" w:hAnsi="David" w:cs="David"/>
          <w:sz w:val="24"/>
          <w:szCs w:val="24"/>
          <w:rtl/>
        </w:rPr>
      </w:pPr>
      <w:r>
        <w:rPr>
          <w:rFonts w:ascii="David" w:eastAsiaTheme="minorEastAsia" w:hAnsi="David" w:cs="David" w:hint="cs"/>
          <w:sz w:val="24"/>
          <w:szCs w:val="24"/>
          <w:rtl/>
        </w:rPr>
        <w:t xml:space="preserve">בדו"ח רוה"ס של חברה ב' מופיעה הכנסה מהפרשי תרגום בסך של </w:t>
      </w:r>
      <m:oMath>
        <m:r>
          <m:rPr>
            <m:sty m:val="p"/>
          </m:rPr>
          <w:rPr>
            <w:rFonts w:ascii="Cambria Math" w:eastAsiaTheme="minorEastAsia" w:hAnsi="Cambria Math" w:cs="David"/>
            <w:sz w:val="24"/>
            <w:szCs w:val="24"/>
          </w:rPr>
          <m:t>1,666*</m:t>
        </m:r>
        <m:r>
          <w:rPr>
            <w:rFonts w:ascii="Cambria Math" w:eastAsiaTheme="minorEastAsia" w:hAnsi="Cambria Math" w:cs="David"/>
            <w:sz w:val="24"/>
            <w:szCs w:val="24"/>
          </w:rPr>
          <m:t>0.8=1,333</m:t>
        </m:r>
      </m:oMath>
    </w:p>
    <w:p w:rsidR="00B84B41" w:rsidRDefault="00B84B41" w:rsidP="00B84B41">
      <w:pPr>
        <w:pStyle w:val="a7"/>
        <w:spacing w:before="120" w:after="120" w:line="360" w:lineRule="auto"/>
        <w:ind w:left="340"/>
        <w:jc w:val="both"/>
        <w:rPr>
          <w:rFonts w:ascii="David" w:eastAsiaTheme="minorEastAsia" w:hAnsi="David" w:cs="David"/>
          <w:sz w:val="24"/>
          <w:szCs w:val="24"/>
          <w:rtl/>
        </w:rPr>
      </w:pPr>
      <w:r>
        <w:rPr>
          <w:rFonts w:ascii="David" w:eastAsiaTheme="minorEastAsia" w:hAnsi="David" w:cs="David" w:hint="cs"/>
          <w:sz w:val="24"/>
          <w:szCs w:val="24"/>
          <w:rtl/>
        </w:rPr>
        <w:t xml:space="preserve">לפני שהחברה המשקיעה מושכת רווחי אקוויטי היא חייבת לתקן את דו"ח רוה"ס שלה . </w:t>
      </w:r>
    </w:p>
    <w:p w:rsidR="00B84B41" w:rsidRDefault="00B84B41" w:rsidP="00B84B41">
      <w:pPr>
        <w:pStyle w:val="a7"/>
        <w:spacing w:before="120" w:after="120" w:line="360" w:lineRule="auto"/>
        <w:ind w:left="340"/>
        <w:jc w:val="both"/>
        <w:rPr>
          <w:rFonts w:ascii="David" w:eastAsiaTheme="minorEastAsia" w:hAnsi="David" w:cs="David"/>
          <w:sz w:val="24"/>
          <w:szCs w:val="24"/>
          <w:rtl/>
        </w:rPr>
      </w:pPr>
      <w:r>
        <w:rPr>
          <w:rFonts w:ascii="David" w:eastAsiaTheme="minorEastAsia" w:hAnsi="David" w:cs="David" w:hint="cs"/>
          <w:sz w:val="24"/>
          <w:szCs w:val="24"/>
          <w:rtl/>
        </w:rPr>
        <w:t xml:space="preserve">היא צריכה להוציא מדו"ח רוה"ס את ההכנסה של 1,333 . </w:t>
      </w:r>
      <w:r w:rsidR="005546DC">
        <w:rPr>
          <w:rFonts w:ascii="David" w:eastAsiaTheme="minorEastAsia" w:hAnsi="David" w:cs="David" w:hint="cs"/>
          <w:sz w:val="24"/>
          <w:szCs w:val="24"/>
          <w:rtl/>
        </w:rPr>
        <w:t>במקום זה היא מבצעת פקודה :</w:t>
      </w:r>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748"/>
      </w:tblGrid>
      <w:tr w:rsidR="005546DC" w:rsidTr="005546DC">
        <w:tc>
          <w:tcPr>
            <w:tcW w:w="0" w:type="auto"/>
            <w:vAlign w:val="center"/>
          </w:tcPr>
          <w:p w:rsidR="005546DC" w:rsidRDefault="005546DC" w:rsidP="005546DC">
            <w:pPr>
              <w:pStyle w:val="a7"/>
              <w:spacing w:before="120" w:after="120" w:line="360" w:lineRule="auto"/>
              <w:ind w:left="0"/>
              <w:rPr>
                <w:rFonts w:ascii="David" w:eastAsiaTheme="minorEastAsia" w:hAnsi="David" w:cs="David"/>
                <w:i/>
                <w:sz w:val="24"/>
                <w:szCs w:val="24"/>
                <w:rtl/>
              </w:rPr>
            </w:pPr>
            <w:r>
              <w:rPr>
                <w:rFonts w:ascii="David" w:eastAsiaTheme="minorEastAsia" w:hAnsi="David" w:cs="David" w:hint="cs"/>
                <w:i/>
                <w:sz w:val="24"/>
                <w:szCs w:val="24"/>
                <w:rtl/>
              </w:rPr>
              <w:t xml:space="preserve">ח'  השקעה </w:t>
            </w:r>
          </w:p>
          <w:p w:rsidR="005546DC" w:rsidRDefault="005546DC" w:rsidP="005546DC">
            <w:pPr>
              <w:pStyle w:val="a7"/>
              <w:spacing w:before="120" w:after="120" w:line="360" w:lineRule="auto"/>
              <w:ind w:left="0"/>
              <w:rPr>
                <w:rFonts w:ascii="David" w:eastAsiaTheme="minorEastAsia" w:hAnsi="David" w:cs="David"/>
                <w:i/>
                <w:sz w:val="24"/>
                <w:szCs w:val="24"/>
                <w:rtl/>
              </w:rPr>
            </w:pPr>
            <w:r>
              <w:rPr>
                <w:rFonts w:ascii="David" w:eastAsiaTheme="minorEastAsia" w:hAnsi="David" w:cs="David" w:hint="cs"/>
                <w:i/>
                <w:sz w:val="24"/>
                <w:szCs w:val="24"/>
                <w:rtl/>
              </w:rPr>
              <w:t xml:space="preserve">   ז' קרן מהפרשי תרגום </w:t>
            </w:r>
          </w:p>
        </w:tc>
        <w:tc>
          <w:tcPr>
            <w:tcW w:w="0" w:type="auto"/>
            <w:vAlign w:val="center"/>
          </w:tcPr>
          <w:p w:rsidR="005546DC" w:rsidRPr="005546DC" w:rsidRDefault="005546DC" w:rsidP="005546DC">
            <w:pPr>
              <w:pStyle w:val="a7"/>
              <w:bidi w:val="0"/>
              <w:spacing w:before="120" w:after="120" w:line="360" w:lineRule="auto"/>
              <w:ind w:left="0"/>
              <w:rPr>
                <w:rFonts w:ascii="David" w:eastAsiaTheme="minorEastAsia" w:hAnsi="David" w:cs="David"/>
                <w:i/>
                <w:sz w:val="24"/>
                <w:szCs w:val="24"/>
              </w:rPr>
            </w:pPr>
            <m:oMathPara>
              <m:oMathParaPr>
                <m:jc m:val="right"/>
              </m:oMathParaPr>
              <m:oMath>
                <m:r>
                  <w:rPr>
                    <w:rFonts w:ascii="Cambria Math" w:eastAsiaTheme="minorEastAsia" w:hAnsi="Cambria Math" w:cs="David"/>
                    <w:sz w:val="24"/>
                    <w:szCs w:val="24"/>
                  </w:rPr>
                  <m:t>40%*1,333*1.4=746</m:t>
                </m:r>
              </m:oMath>
            </m:oMathPara>
          </w:p>
        </w:tc>
      </w:tr>
    </w:tbl>
    <w:p w:rsidR="005546DC" w:rsidRDefault="005546DC" w:rsidP="00B84B41">
      <w:pPr>
        <w:pStyle w:val="a7"/>
        <w:spacing w:before="120" w:after="120" w:line="360" w:lineRule="auto"/>
        <w:ind w:left="340"/>
        <w:jc w:val="both"/>
        <w:rPr>
          <w:rFonts w:ascii="David" w:eastAsiaTheme="minorEastAsia" w:hAnsi="David" w:cs="David"/>
          <w:b/>
          <w:bCs/>
          <w:i/>
          <w:sz w:val="24"/>
          <w:szCs w:val="24"/>
          <w:rtl/>
        </w:rPr>
      </w:pPr>
      <w:r>
        <w:rPr>
          <w:rFonts w:ascii="David" w:eastAsiaTheme="minorEastAsia" w:hAnsi="David" w:cs="David" w:hint="cs"/>
          <w:b/>
          <w:bCs/>
          <w:i/>
          <w:sz w:val="24"/>
          <w:szCs w:val="24"/>
          <w:rtl/>
        </w:rPr>
        <w:t>הערות:</w:t>
      </w:r>
    </w:p>
    <w:p w:rsidR="00127A57" w:rsidRPr="00127A57" w:rsidRDefault="00ED61A5" w:rsidP="00ED61A5">
      <w:pPr>
        <w:pStyle w:val="a7"/>
        <w:numPr>
          <w:ilvl w:val="0"/>
          <w:numId w:val="29"/>
        </w:numPr>
        <w:spacing w:before="120" w:after="120" w:line="360" w:lineRule="auto"/>
        <w:jc w:val="both"/>
        <w:rPr>
          <w:rFonts w:ascii="David" w:eastAsiaTheme="minorEastAsia" w:hAnsi="David" w:cs="David"/>
          <w:b/>
          <w:bCs/>
          <w:i/>
          <w:sz w:val="24"/>
          <w:szCs w:val="24"/>
        </w:rPr>
      </w:pPr>
      <w:r>
        <w:rPr>
          <w:rFonts w:ascii="David" w:eastAsiaTheme="minorEastAsia" w:hAnsi="David" w:cs="David" w:hint="cs"/>
          <w:i/>
          <w:sz w:val="24"/>
          <w:szCs w:val="24"/>
          <w:rtl/>
        </w:rPr>
        <w:t xml:space="preserve">נזכיר </w:t>
      </w:r>
      <w:r>
        <w:rPr>
          <w:rFonts w:ascii="David" w:eastAsiaTheme="minorEastAsia" w:hAnsi="David" w:cs="David"/>
          <w:i/>
          <w:sz w:val="24"/>
          <w:szCs w:val="24"/>
          <w:rtl/>
        </w:rPr>
        <w:t>–</w:t>
      </w:r>
      <w:r>
        <w:rPr>
          <w:rFonts w:ascii="David" w:eastAsiaTheme="minorEastAsia" w:hAnsi="David" w:cs="David" w:hint="cs"/>
          <w:i/>
          <w:sz w:val="24"/>
          <w:szCs w:val="24"/>
          <w:rtl/>
        </w:rPr>
        <w:t xml:space="preserve"> ח-ן ההשקעה לסוף השנה מתורגם לפי מועד הדיווח ולכן כל תנועה בחשבון ההשקעה אשר נרשמת לפי שער שונה ממועד הדיווח משפיעה על הקרן מהפרשי תרגום. הפקודה שרשמנו היא לפי שע"ח ממוצע ולכן בגין הקרן הזאת נוצרת עוד קרן מהפרשי תרגום של : </w:t>
      </w:r>
      <m:oMath>
        <m:r>
          <m:rPr>
            <m:sty m:val="p"/>
          </m:rPr>
          <w:rPr>
            <w:rFonts w:ascii="Cambria Math" w:eastAsiaTheme="minorEastAsia" w:hAnsi="Cambria Math" w:cs="David"/>
            <w:sz w:val="24"/>
            <w:szCs w:val="24"/>
          </w:rPr>
          <m:t>0.4*1,333*</m:t>
        </m:r>
        <m:d>
          <m:dPr>
            <m:ctrlPr>
              <w:rPr>
                <w:rFonts w:ascii="Cambria Math" w:eastAsiaTheme="minorEastAsia" w:hAnsi="Cambria Math" w:cs="David"/>
                <w:sz w:val="24"/>
                <w:szCs w:val="24"/>
              </w:rPr>
            </m:ctrlPr>
          </m:dPr>
          <m:e>
            <m:r>
              <m:rPr>
                <m:sty m:val="p"/>
              </m:rPr>
              <w:rPr>
                <w:rFonts w:ascii="Cambria Math" w:eastAsiaTheme="minorEastAsia" w:hAnsi="Cambria Math" w:cs="David"/>
                <w:sz w:val="24"/>
                <w:szCs w:val="24"/>
              </w:rPr>
              <m:t>1.5-1.4</m:t>
            </m:r>
          </m:e>
        </m:d>
        <m:r>
          <m:rPr>
            <m:sty m:val="p"/>
          </m:rPr>
          <w:rPr>
            <w:rFonts w:ascii="Cambria Math" w:eastAsiaTheme="minorEastAsia" w:hAnsi="Cambria Math" w:cs="David"/>
            <w:sz w:val="24"/>
            <w:szCs w:val="24"/>
          </w:rPr>
          <m:t>=53</m:t>
        </m:r>
      </m:oMath>
      <w:r>
        <w:rPr>
          <w:rFonts w:ascii="David" w:eastAsiaTheme="minorEastAsia" w:hAnsi="David" w:cs="David" w:hint="cs"/>
          <w:i/>
          <w:sz w:val="24"/>
          <w:szCs w:val="24"/>
          <w:rtl/>
        </w:rPr>
        <w:t xml:space="preserve"> </w:t>
      </w:r>
    </w:p>
    <w:p w:rsidR="00ED61A5" w:rsidRPr="00ED61A5" w:rsidRDefault="00ED61A5" w:rsidP="00127A57">
      <w:pPr>
        <w:pStyle w:val="a7"/>
        <w:spacing w:before="120" w:after="120" w:line="360" w:lineRule="auto"/>
        <w:ind w:left="700"/>
        <w:jc w:val="both"/>
        <w:rPr>
          <w:rFonts w:ascii="David" w:eastAsiaTheme="minorEastAsia" w:hAnsi="David" w:cs="David"/>
          <w:b/>
          <w:bCs/>
          <w:i/>
          <w:sz w:val="24"/>
          <w:szCs w:val="24"/>
        </w:rPr>
      </w:pPr>
      <w:r>
        <w:rPr>
          <w:rFonts w:ascii="David" w:eastAsiaTheme="minorEastAsia" w:hAnsi="David" w:cs="David" w:hint="cs"/>
          <w:i/>
          <w:sz w:val="24"/>
          <w:szCs w:val="24"/>
          <w:rtl/>
        </w:rPr>
        <w:t xml:space="preserve">לכן במקום לרשום פעמיים קרן מהפרשי תרגום ניתן לרשום את הפרשי השער לפי שע"ח למועד הדיווח </w:t>
      </w:r>
    </w:p>
    <w:p w:rsidR="005546DC" w:rsidRPr="00ED61A5" w:rsidRDefault="00ED61A5" w:rsidP="00ED61A5">
      <w:pPr>
        <w:pStyle w:val="a7"/>
        <w:spacing w:before="120" w:after="120" w:line="360" w:lineRule="auto"/>
        <w:ind w:left="700"/>
        <w:jc w:val="both"/>
        <w:rPr>
          <w:rFonts w:ascii="David" w:eastAsiaTheme="minorEastAsia" w:hAnsi="David" w:cs="David"/>
          <w:sz w:val="24"/>
          <w:szCs w:val="24"/>
          <w:rtl/>
        </w:rPr>
      </w:pPr>
      <w:r>
        <w:rPr>
          <w:rFonts w:ascii="David" w:eastAsiaTheme="minorEastAsia" w:hAnsi="David" w:cs="David" w:hint="cs"/>
          <w:i/>
          <w:sz w:val="24"/>
          <w:szCs w:val="24"/>
          <w:rtl/>
        </w:rPr>
        <w:t xml:space="preserve">דהיינו : </w:t>
      </w:r>
      <m:oMath>
        <m:r>
          <m:rPr>
            <m:sty m:val="p"/>
          </m:rPr>
          <w:rPr>
            <w:rFonts w:ascii="Cambria Math" w:eastAsiaTheme="minorEastAsia" w:hAnsi="Cambria Math" w:cs="David"/>
            <w:sz w:val="24"/>
            <w:szCs w:val="24"/>
          </w:rPr>
          <m:t>0.4*1,333*1.5=800</m:t>
        </m:r>
      </m:oMath>
    </w:p>
    <w:p w:rsidR="00ED61A5" w:rsidRDefault="00ED61A5" w:rsidP="00ED61A5">
      <w:pPr>
        <w:pStyle w:val="a7"/>
        <w:spacing w:before="120" w:after="120" w:line="360" w:lineRule="auto"/>
        <w:ind w:left="700"/>
        <w:jc w:val="both"/>
        <w:rPr>
          <w:rFonts w:ascii="David" w:eastAsiaTheme="minorEastAsia" w:hAnsi="David" w:cs="David"/>
          <w:b/>
          <w:bCs/>
          <w:sz w:val="24"/>
          <w:szCs w:val="24"/>
          <w:rtl/>
        </w:rPr>
      </w:pPr>
      <w:r>
        <w:rPr>
          <w:rFonts w:ascii="David" w:eastAsiaTheme="minorEastAsia" w:hAnsi="David" w:cs="David" w:hint="cs"/>
          <w:i/>
          <w:sz w:val="24"/>
          <w:szCs w:val="24"/>
          <w:rtl/>
        </w:rPr>
        <w:t xml:space="preserve">אפשר גם לא לרשום את הפקודה הראשונה וגם לא את </w:t>
      </w:r>
      <w:proofErr w:type="spellStart"/>
      <w:r>
        <w:rPr>
          <w:rFonts w:ascii="David" w:eastAsiaTheme="minorEastAsia" w:hAnsi="David" w:cs="David" w:hint="cs"/>
          <w:i/>
          <w:sz w:val="24"/>
          <w:szCs w:val="24"/>
          <w:rtl/>
        </w:rPr>
        <w:t>השניה</w:t>
      </w:r>
      <w:proofErr w:type="spellEnd"/>
      <w:r>
        <w:rPr>
          <w:rFonts w:ascii="David" w:eastAsiaTheme="minorEastAsia" w:hAnsi="David" w:cs="David" w:hint="cs"/>
          <w:i/>
          <w:sz w:val="24"/>
          <w:szCs w:val="24"/>
          <w:rtl/>
        </w:rPr>
        <w:t xml:space="preserve"> אלא הדבר היחידי שנעשה הוא לנטרל את הסכום של 1,333 מרישום האקוויטי ואז כל  ה-800 ₪ האלה יכנסו לתוך ה-</w:t>
      </w:r>
      <w:r>
        <w:rPr>
          <w:rFonts w:ascii="David" w:eastAsiaTheme="minorEastAsia" w:hAnsi="David" w:cs="David" w:hint="cs"/>
          <w:i/>
          <w:sz w:val="24"/>
          <w:szCs w:val="24"/>
        </w:rPr>
        <w:t>P.N</w:t>
      </w:r>
      <w:r>
        <w:rPr>
          <w:rFonts w:ascii="David" w:eastAsiaTheme="minorEastAsia" w:hAnsi="David" w:cs="David" w:hint="cs"/>
          <w:i/>
          <w:sz w:val="24"/>
          <w:szCs w:val="24"/>
          <w:rtl/>
        </w:rPr>
        <w:t xml:space="preserve"> של הקרן מהפרשי תרגום</w:t>
      </w:r>
    </w:p>
    <w:p w:rsidR="004E566D" w:rsidRDefault="004E566D" w:rsidP="00ED61A5">
      <w:pPr>
        <w:pStyle w:val="a7"/>
        <w:spacing w:before="120" w:after="120" w:line="360" w:lineRule="auto"/>
        <w:ind w:left="700"/>
        <w:jc w:val="both"/>
        <w:rPr>
          <w:rFonts w:ascii="David" w:eastAsiaTheme="minorEastAsia" w:hAnsi="David" w:cs="David"/>
          <w:b/>
          <w:bCs/>
          <w:sz w:val="24"/>
          <w:szCs w:val="24"/>
          <w:rtl/>
        </w:rPr>
      </w:pPr>
    </w:p>
    <w:p w:rsidR="004E566D" w:rsidRDefault="004E566D" w:rsidP="00ED61A5">
      <w:pPr>
        <w:pStyle w:val="a7"/>
        <w:spacing w:before="120" w:after="120" w:line="360" w:lineRule="auto"/>
        <w:ind w:left="700"/>
        <w:jc w:val="both"/>
        <w:rPr>
          <w:rFonts w:ascii="David" w:eastAsiaTheme="minorEastAsia" w:hAnsi="David" w:cs="David"/>
          <w:b/>
          <w:bCs/>
          <w:sz w:val="24"/>
          <w:szCs w:val="24"/>
          <w:rtl/>
        </w:rPr>
      </w:pPr>
    </w:p>
    <w:p w:rsidR="004E566D" w:rsidRDefault="004E566D" w:rsidP="00ED61A5">
      <w:pPr>
        <w:pStyle w:val="a7"/>
        <w:spacing w:before="120" w:after="120" w:line="360" w:lineRule="auto"/>
        <w:ind w:left="700"/>
        <w:jc w:val="both"/>
        <w:rPr>
          <w:rFonts w:ascii="David" w:eastAsiaTheme="minorEastAsia" w:hAnsi="David" w:cs="David"/>
          <w:b/>
          <w:bCs/>
          <w:sz w:val="24"/>
          <w:szCs w:val="24"/>
          <w:rtl/>
        </w:rPr>
      </w:pPr>
    </w:p>
    <w:p w:rsidR="004E566D" w:rsidRDefault="004E566D" w:rsidP="00ED61A5">
      <w:pPr>
        <w:pStyle w:val="a7"/>
        <w:spacing w:before="120" w:after="120" w:line="360" w:lineRule="auto"/>
        <w:ind w:left="700"/>
        <w:jc w:val="both"/>
        <w:rPr>
          <w:rFonts w:ascii="David" w:eastAsiaTheme="minorEastAsia" w:hAnsi="David" w:cs="David"/>
          <w:b/>
          <w:bCs/>
          <w:sz w:val="24"/>
          <w:szCs w:val="24"/>
          <w:rtl/>
        </w:rPr>
      </w:pPr>
    </w:p>
    <w:p w:rsidR="004E566D" w:rsidRDefault="004E566D" w:rsidP="00ED61A5">
      <w:pPr>
        <w:pStyle w:val="a7"/>
        <w:spacing w:before="120" w:after="120" w:line="360" w:lineRule="auto"/>
        <w:ind w:left="700"/>
        <w:jc w:val="both"/>
        <w:rPr>
          <w:rFonts w:ascii="David" w:eastAsiaTheme="minorEastAsia" w:hAnsi="David" w:cs="David"/>
          <w:b/>
          <w:bCs/>
          <w:sz w:val="24"/>
          <w:szCs w:val="24"/>
          <w:rtl/>
        </w:rPr>
      </w:pPr>
    </w:p>
    <w:p w:rsidR="004E566D" w:rsidRDefault="004E566D" w:rsidP="00ED61A5">
      <w:pPr>
        <w:pStyle w:val="a7"/>
        <w:spacing w:before="120" w:after="120" w:line="360" w:lineRule="auto"/>
        <w:ind w:left="700"/>
        <w:jc w:val="both"/>
        <w:rPr>
          <w:rFonts w:ascii="David" w:eastAsiaTheme="minorEastAsia" w:hAnsi="David" w:cs="David"/>
          <w:b/>
          <w:bCs/>
          <w:sz w:val="24"/>
          <w:szCs w:val="24"/>
          <w:rtl/>
        </w:rPr>
      </w:pPr>
    </w:p>
    <w:p w:rsidR="004E566D" w:rsidRDefault="004E566D" w:rsidP="00ED61A5">
      <w:pPr>
        <w:pStyle w:val="a7"/>
        <w:spacing w:before="120" w:after="120" w:line="360" w:lineRule="auto"/>
        <w:ind w:left="700"/>
        <w:jc w:val="both"/>
        <w:rPr>
          <w:rFonts w:ascii="David" w:eastAsiaTheme="minorEastAsia" w:hAnsi="David" w:cs="David"/>
          <w:b/>
          <w:bCs/>
          <w:sz w:val="24"/>
          <w:szCs w:val="24"/>
          <w:rtl/>
        </w:rPr>
      </w:pPr>
    </w:p>
    <w:p w:rsidR="004E566D" w:rsidRDefault="004E566D" w:rsidP="00ED61A5">
      <w:pPr>
        <w:pStyle w:val="a7"/>
        <w:spacing w:before="120" w:after="120" w:line="360" w:lineRule="auto"/>
        <w:ind w:left="700"/>
        <w:jc w:val="both"/>
        <w:rPr>
          <w:rFonts w:ascii="David" w:eastAsiaTheme="minorEastAsia" w:hAnsi="David" w:cs="David"/>
          <w:b/>
          <w:bCs/>
          <w:sz w:val="24"/>
          <w:szCs w:val="24"/>
          <w:rtl/>
        </w:rPr>
      </w:pPr>
    </w:p>
    <w:p w:rsidR="004E566D" w:rsidRDefault="004E566D" w:rsidP="00ED61A5">
      <w:pPr>
        <w:pStyle w:val="a7"/>
        <w:spacing w:before="120" w:after="120" w:line="360" w:lineRule="auto"/>
        <w:ind w:left="700"/>
        <w:jc w:val="both"/>
        <w:rPr>
          <w:rFonts w:ascii="David" w:eastAsiaTheme="minorEastAsia" w:hAnsi="David" w:cs="David"/>
          <w:b/>
          <w:bCs/>
          <w:sz w:val="24"/>
          <w:szCs w:val="24"/>
          <w:rtl/>
        </w:rPr>
      </w:pPr>
    </w:p>
    <w:p w:rsidR="004E566D" w:rsidRDefault="004E566D" w:rsidP="00ED61A5">
      <w:pPr>
        <w:pStyle w:val="a7"/>
        <w:spacing w:before="120" w:after="120" w:line="360" w:lineRule="auto"/>
        <w:ind w:left="700"/>
        <w:jc w:val="both"/>
        <w:rPr>
          <w:rFonts w:ascii="David" w:eastAsiaTheme="minorEastAsia" w:hAnsi="David" w:cs="David"/>
          <w:b/>
          <w:bCs/>
          <w:sz w:val="24"/>
          <w:szCs w:val="24"/>
          <w:rtl/>
        </w:rPr>
      </w:pPr>
    </w:p>
    <w:p w:rsidR="004E566D" w:rsidRPr="00ED61A5" w:rsidRDefault="004E566D" w:rsidP="00ED61A5">
      <w:pPr>
        <w:pStyle w:val="a7"/>
        <w:spacing w:before="120" w:after="120" w:line="360" w:lineRule="auto"/>
        <w:ind w:left="700"/>
        <w:jc w:val="both"/>
        <w:rPr>
          <w:rFonts w:ascii="David" w:eastAsiaTheme="minorEastAsia" w:hAnsi="David" w:cs="David"/>
          <w:b/>
          <w:bCs/>
          <w:sz w:val="24"/>
          <w:szCs w:val="24"/>
          <w:rtl/>
        </w:rPr>
      </w:pPr>
    </w:p>
    <w:p w:rsidR="00FA7CE0" w:rsidRDefault="00FA7CE0" w:rsidP="0044790A">
      <w:pPr>
        <w:pStyle w:val="a7"/>
        <w:numPr>
          <w:ilvl w:val="0"/>
          <w:numId w:val="28"/>
        </w:numPr>
        <w:spacing w:before="120" w:after="120" w:line="360" w:lineRule="auto"/>
        <w:ind w:left="340"/>
        <w:jc w:val="both"/>
        <w:rPr>
          <w:rFonts w:ascii="David" w:eastAsiaTheme="minorEastAsia" w:hAnsi="David" w:cs="David"/>
          <w:b/>
          <w:bCs/>
          <w:sz w:val="24"/>
          <w:szCs w:val="24"/>
        </w:rPr>
      </w:pPr>
      <w:r>
        <w:rPr>
          <w:rFonts w:ascii="David" w:eastAsiaTheme="minorEastAsia" w:hAnsi="David" w:cs="David" w:hint="cs"/>
          <w:b/>
          <w:bCs/>
          <w:sz w:val="24"/>
          <w:szCs w:val="24"/>
          <w:rtl/>
        </w:rPr>
        <w:lastRenderedPageBreak/>
        <w:t xml:space="preserve">ההלוואה היא 10,000 </w:t>
      </w:r>
      <w:r>
        <w:rPr>
          <w:rFonts w:ascii="David" w:eastAsiaTheme="minorEastAsia" w:hAnsi="David" w:cs="David"/>
          <w:b/>
          <w:bCs/>
          <w:sz w:val="24"/>
          <w:szCs w:val="24"/>
          <w:rtl/>
        </w:rPr>
        <w:t>€</w:t>
      </w:r>
    </w:p>
    <w:p w:rsidR="00127A57" w:rsidRDefault="00127A57" w:rsidP="00127A57">
      <w:pPr>
        <w:pStyle w:val="a7"/>
        <w:spacing w:before="120" w:after="120" w:line="360" w:lineRule="auto"/>
        <w:ind w:left="340"/>
        <w:jc w:val="both"/>
        <w:rPr>
          <w:rFonts w:ascii="David" w:eastAsiaTheme="minorEastAsia" w:hAnsi="David" w:cs="David"/>
          <w:b/>
          <w:bCs/>
          <w:sz w:val="24"/>
          <w:szCs w:val="24"/>
          <w:rtl/>
        </w:rPr>
      </w:pPr>
      <w:proofErr w:type="spellStart"/>
      <w:r>
        <w:rPr>
          <w:rFonts w:ascii="David" w:eastAsiaTheme="minorEastAsia" w:hAnsi="David" w:cs="David" w:hint="cs"/>
          <w:b/>
          <w:bCs/>
          <w:sz w:val="24"/>
          <w:szCs w:val="24"/>
          <w:rtl/>
        </w:rPr>
        <w:t>פיתרון</w:t>
      </w:r>
      <w:proofErr w:type="spellEnd"/>
      <w:r>
        <w:rPr>
          <w:rFonts w:ascii="David" w:eastAsiaTheme="minorEastAsia" w:hAnsi="David" w:cs="David" w:hint="cs"/>
          <w:b/>
          <w:bCs/>
          <w:sz w:val="24"/>
          <w:szCs w:val="24"/>
          <w:rtl/>
        </w:rPr>
        <w:t xml:space="preserve"> </w:t>
      </w:r>
    </w:p>
    <w:p w:rsidR="00127A57" w:rsidRDefault="00127A57" w:rsidP="00127A57">
      <w:pPr>
        <w:pStyle w:val="a7"/>
        <w:spacing w:before="120" w:after="120" w:line="360" w:lineRule="auto"/>
        <w:ind w:left="340"/>
        <w:jc w:val="both"/>
        <w:rPr>
          <w:rFonts w:ascii="David" w:eastAsiaTheme="minorEastAsia" w:hAnsi="David" w:cs="David"/>
          <w:sz w:val="24"/>
          <w:szCs w:val="24"/>
          <w:rtl/>
        </w:rPr>
      </w:pPr>
      <w:r>
        <w:rPr>
          <w:rFonts w:ascii="David" w:eastAsiaTheme="minorEastAsia" w:hAnsi="David" w:cs="David" w:hint="cs"/>
          <w:sz w:val="24"/>
          <w:szCs w:val="24"/>
          <w:rtl/>
        </w:rPr>
        <w:t xml:space="preserve">במקרה הפרשי השער נוצרים גם אצל א' וגם אצל ב' אצל א' כי היא מודדת בש"ח והיא נתנה הלוואה באירו ולכן נוצרים הפרשי שער בגין השקל לעומת האירו . </w:t>
      </w:r>
    </w:p>
    <w:p w:rsidR="00127A57" w:rsidRDefault="00127A57" w:rsidP="00127A57">
      <w:pPr>
        <w:pStyle w:val="a7"/>
        <w:spacing w:before="120" w:after="120" w:line="360" w:lineRule="auto"/>
        <w:ind w:left="340"/>
        <w:jc w:val="both"/>
        <w:rPr>
          <w:rFonts w:ascii="David" w:eastAsiaTheme="minorEastAsia" w:hAnsi="David" w:cs="David"/>
          <w:sz w:val="24"/>
          <w:szCs w:val="24"/>
          <w:rtl/>
        </w:rPr>
      </w:pPr>
      <w:r>
        <w:rPr>
          <w:rFonts w:ascii="David" w:eastAsiaTheme="minorEastAsia" w:hAnsi="David" w:cs="David" w:hint="cs"/>
          <w:sz w:val="24"/>
          <w:szCs w:val="24"/>
          <w:rtl/>
        </w:rPr>
        <w:t xml:space="preserve">אצל ב' כי היא מודדת בדולרים והיא קיבלה הלוואה באירו . אז נוצרו הפרשי שער בין הדולר לבין האירו . </w:t>
      </w:r>
    </w:p>
    <w:p w:rsidR="00127A57" w:rsidRDefault="00127A57" w:rsidP="00127A57">
      <w:pPr>
        <w:pStyle w:val="a7"/>
        <w:spacing w:before="120" w:after="120" w:line="360" w:lineRule="auto"/>
        <w:ind w:left="340"/>
        <w:jc w:val="both"/>
        <w:rPr>
          <w:rFonts w:ascii="David" w:eastAsiaTheme="minorEastAsia" w:hAnsi="David" w:cs="David"/>
          <w:sz w:val="24"/>
          <w:szCs w:val="24"/>
          <w:rtl/>
        </w:rPr>
      </w:pPr>
      <w:r>
        <w:rPr>
          <w:rFonts w:ascii="David" w:eastAsiaTheme="minorEastAsia" w:hAnsi="David" w:cs="David" w:hint="cs"/>
          <w:sz w:val="24"/>
          <w:szCs w:val="24"/>
          <w:rtl/>
        </w:rPr>
        <w:t>נחשוב ראשית מהפרשי השער אצל א'</w:t>
      </w:r>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930"/>
      </w:tblGrid>
      <w:tr w:rsidR="00127A57" w:rsidRPr="00B84B41" w:rsidTr="00D56326">
        <w:tc>
          <w:tcPr>
            <w:tcW w:w="0" w:type="auto"/>
            <w:vAlign w:val="center"/>
          </w:tcPr>
          <w:p w:rsidR="00127A57" w:rsidRDefault="00127A57" w:rsidP="00D56326">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ח' הלוואה לקבל</w:t>
            </w:r>
          </w:p>
          <w:p w:rsidR="00127A57" w:rsidRDefault="00127A57" w:rsidP="00D56326">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 xml:space="preserve">   ז' קרן מהפרשי תרגום</w:t>
            </w:r>
          </w:p>
        </w:tc>
        <w:tc>
          <w:tcPr>
            <w:tcW w:w="0" w:type="auto"/>
            <w:vAlign w:val="center"/>
          </w:tcPr>
          <w:p w:rsidR="00127A57" w:rsidRPr="00B84B41" w:rsidRDefault="00127A57" w:rsidP="00127A57">
            <w:pPr>
              <w:pStyle w:val="a7"/>
              <w:bidi w:val="0"/>
              <w:spacing w:before="120" w:after="120" w:line="360" w:lineRule="auto"/>
              <w:ind w:left="0"/>
              <w:rPr>
                <w:rFonts w:ascii="David" w:eastAsiaTheme="minorEastAsia" w:hAnsi="David" w:cs="David"/>
                <w:sz w:val="24"/>
                <w:szCs w:val="24"/>
                <w:rtl/>
              </w:rPr>
            </w:pPr>
            <m:oMathPara>
              <m:oMathParaPr>
                <m:jc m:val="right"/>
              </m:oMathParaPr>
              <m:oMath>
                <m:r>
                  <w:rPr>
                    <w:rFonts w:ascii="Cambria Math" w:eastAsiaTheme="minorEastAsia" w:hAnsi="Cambria Math" w:cs="David"/>
                    <w:sz w:val="24"/>
                    <w:szCs w:val="24"/>
                  </w:rPr>
                  <m:t>10,000*</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4-2</m:t>
                    </m:r>
                  </m:e>
                </m:d>
                <m:r>
                  <w:rPr>
                    <w:rFonts w:ascii="Cambria Math" w:eastAsiaTheme="minorEastAsia" w:hAnsi="Cambria Math" w:cs="David"/>
                    <w:sz w:val="24"/>
                    <w:szCs w:val="24"/>
                  </w:rPr>
                  <m:t>=20,000</m:t>
                </m:r>
              </m:oMath>
            </m:oMathPara>
          </w:p>
        </w:tc>
      </w:tr>
      <w:tr w:rsidR="00127A57" w:rsidRPr="00B84B41" w:rsidTr="00D56326">
        <w:tc>
          <w:tcPr>
            <w:tcW w:w="0" w:type="auto"/>
            <w:vAlign w:val="center"/>
          </w:tcPr>
          <w:p w:rsidR="00127A57" w:rsidRDefault="00127A57" w:rsidP="00D56326">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ח' קרן מהפרשי תרגום</w:t>
            </w:r>
          </w:p>
          <w:p w:rsidR="00127A57" w:rsidRDefault="00127A57" w:rsidP="00D56326">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 xml:space="preserve">   ז' מיסים לשלם </w:t>
            </w:r>
          </w:p>
        </w:tc>
        <w:tc>
          <w:tcPr>
            <w:tcW w:w="0" w:type="auto"/>
            <w:vAlign w:val="center"/>
          </w:tcPr>
          <w:p w:rsidR="00127A57" w:rsidRPr="00B84B41" w:rsidRDefault="004E566D" w:rsidP="00D56326">
            <w:pPr>
              <w:pStyle w:val="a7"/>
              <w:bidi w:val="0"/>
              <w:spacing w:before="120" w:after="120" w:line="360" w:lineRule="auto"/>
              <w:ind w:left="0"/>
              <w:rPr>
                <w:rFonts w:ascii="David" w:eastAsiaTheme="minorEastAsia" w:hAnsi="David" w:cs="David"/>
                <w:sz w:val="24"/>
                <w:szCs w:val="24"/>
                <w:rtl/>
              </w:rPr>
            </w:pPr>
            <m:oMathPara>
              <m:oMathParaPr>
                <m:jc m:val="right"/>
              </m:oMathParaPr>
              <m:oMath>
                <m:r>
                  <w:rPr>
                    <w:rFonts w:ascii="Cambria Math" w:eastAsiaTheme="minorEastAsia" w:hAnsi="Cambria Math" w:cs="David"/>
                    <w:sz w:val="24"/>
                    <w:szCs w:val="24"/>
                  </w:rPr>
                  <m:t>20,000*0.3=6,000</m:t>
                </m:r>
              </m:oMath>
            </m:oMathPara>
          </w:p>
        </w:tc>
      </w:tr>
    </w:tbl>
    <w:p w:rsidR="00127A57" w:rsidRDefault="004E566D" w:rsidP="00127A57">
      <w:pPr>
        <w:pStyle w:val="a7"/>
        <w:spacing w:before="120" w:after="120" w:line="360" w:lineRule="auto"/>
        <w:ind w:left="340"/>
        <w:jc w:val="both"/>
        <w:rPr>
          <w:rFonts w:ascii="David" w:eastAsiaTheme="minorEastAsia" w:hAnsi="David" w:cs="David"/>
          <w:sz w:val="24"/>
          <w:szCs w:val="24"/>
          <w:rtl/>
        </w:rPr>
      </w:pPr>
      <w:r>
        <w:rPr>
          <w:rFonts w:ascii="David" w:eastAsiaTheme="minorEastAsia" w:hAnsi="David" w:cs="David" w:hint="cs"/>
          <w:sz w:val="24"/>
          <w:szCs w:val="24"/>
          <w:rtl/>
        </w:rPr>
        <w:t xml:space="preserve">בנטו הקרן היא 14,000 ₪  </w:t>
      </w:r>
    </w:p>
    <w:p w:rsidR="004E566D" w:rsidRDefault="004E566D" w:rsidP="00127A57">
      <w:pPr>
        <w:pStyle w:val="a7"/>
        <w:spacing w:before="120" w:after="120" w:line="360" w:lineRule="auto"/>
        <w:ind w:left="340"/>
        <w:jc w:val="both"/>
        <w:rPr>
          <w:rFonts w:ascii="David" w:eastAsiaTheme="minorEastAsia" w:hAnsi="David" w:cs="David"/>
          <w:sz w:val="24"/>
          <w:szCs w:val="24"/>
          <w:rtl/>
        </w:rPr>
      </w:pPr>
      <w:r>
        <w:rPr>
          <w:rFonts w:ascii="David" w:eastAsiaTheme="minorEastAsia" w:hAnsi="David" w:cs="David" w:hint="cs"/>
          <w:sz w:val="24"/>
          <w:szCs w:val="24"/>
          <w:rtl/>
        </w:rPr>
        <w:t>נחשוב כעת על הפרשי השער אצל ב'</w:t>
      </w:r>
    </w:p>
    <w:p w:rsidR="004E566D" w:rsidRDefault="004E566D" w:rsidP="004E566D">
      <w:pPr>
        <w:pStyle w:val="a7"/>
        <w:spacing w:before="120" w:after="120" w:line="360" w:lineRule="auto"/>
        <w:ind w:left="340"/>
        <w:jc w:val="both"/>
        <w:rPr>
          <w:rFonts w:ascii="David" w:eastAsiaTheme="minorEastAsia" w:hAnsi="David" w:cs="David"/>
          <w:sz w:val="24"/>
          <w:szCs w:val="24"/>
          <w:rtl/>
        </w:rPr>
      </w:pPr>
      <w:r>
        <w:rPr>
          <w:rFonts w:ascii="David" w:eastAsiaTheme="minorEastAsia" w:hAnsi="David" w:cs="David" w:hint="cs"/>
          <w:sz w:val="24"/>
          <w:szCs w:val="24"/>
          <w:rtl/>
        </w:rPr>
        <w:t>נבצע תנועה בהלוואה לשלם ב-$:</w:t>
      </w:r>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927"/>
        <w:gridCol w:w="1714"/>
      </w:tblGrid>
      <w:tr w:rsidR="004E566D" w:rsidTr="00D56326">
        <w:tc>
          <w:tcPr>
            <w:tcW w:w="0" w:type="auto"/>
            <w:vAlign w:val="center"/>
          </w:tcPr>
          <w:p w:rsidR="004E566D" w:rsidRDefault="004E566D" w:rsidP="00D56326">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01/15 קיבלה הלוואה</w:t>
            </w:r>
          </w:p>
        </w:tc>
        <w:tc>
          <w:tcPr>
            <w:tcW w:w="0" w:type="auto"/>
            <w:tcBorders>
              <w:bottom w:val="single" w:sz="12" w:space="0" w:color="auto"/>
            </w:tcBorders>
            <w:vAlign w:val="center"/>
          </w:tcPr>
          <w:p w:rsidR="004E566D" w:rsidRDefault="004E566D" w:rsidP="00D56326">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(16,667)</w:t>
            </w:r>
          </w:p>
        </w:tc>
        <w:tc>
          <w:tcPr>
            <w:tcW w:w="0" w:type="auto"/>
            <w:vAlign w:val="center"/>
          </w:tcPr>
          <w:p w:rsidR="004E566D" w:rsidRPr="00B84B41" w:rsidRDefault="004E566D" w:rsidP="00D56326">
            <w:pPr>
              <w:pStyle w:val="a7"/>
              <w:bidi w:val="0"/>
              <w:spacing w:before="120" w:after="120" w:line="360" w:lineRule="auto"/>
              <w:ind w:left="0"/>
              <w:rPr>
                <w:rFonts w:ascii="David" w:eastAsiaTheme="minorEastAsia" w:hAnsi="David" w:cs="David"/>
                <w:sz w:val="24"/>
                <w:szCs w:val="24"/>
              </w:rPr>
            </w:pPr>
            <m:oMathPara>
              <m:oMathParaPr>
                <m:jc m:val="right"/>
              </m:oMathParaPr>
              <m:oMath>
                <m:r>
                  <w:rPr>
                    <w:rFonts w:ascii="Cambria Math" w:eastAsiaTheme="minorEastAsia" w:hAnsi="Cambria Math" w:cs="David"/>
                    <w:sz w:val="24"/>
                    <w:szCs w:val="24"/>
                  </w:rPr>
                  <m:t>10,000*</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2</m:t>
                    </m:r>
                  </m:num>
                  <m:den>
                    <m:r>
                      <w:rPr>
                        <w:rFonts w:ascii="Cambria Math" w:eastAsiaTheme="minorEastAsia" w:hAnsi="Cambria Math" w:cs="David"/>
                        <w:sz w:val="24"/>
                        <w:szCs w:val="24"/>
                      </w:rPr>
                      <m:t>1.2</m:t>
                    </m:r>
                  </m:den>
                </m:f>
                <m:r>
                  <w:rPr>
                    <w:rFonts w:ascii="Cambria Math" w:eastAsiaTheme="minorEastAsia" w:hAnsi="Cambria Math" w:cs="David"/>
                    <w:sz w:val="24"/>
                    <w:szCs w:val="24"/>
                  </w:rPr>
                  <m:t>=</m:t>
                </m:r>
              </m:oMath>
            </m:oMathPara>
          </w:p>
        </w:tc>
      </w:tr>
      <w:tr w:rsidR="004E566D" w:rsidTr="00D56326">
        <w:tc>
          <w:tcPr>
            <w:tcW w:w="0" w:type="auto"/>
            <w:tcBorders>
              <w:right w:val="single" w:sz="12" w:space="0" w:color="auto"/>
            </w:tcBorders>
            <w:vAlign w:val="center"/>
          </w:tcPr>
          <w:p w:rsidR="004E566D" w:rsidRDefault="004E566D" w:rsidP="00D56326">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הכנסות מהפרשי שער</w:t>
            </w:r>
          </w:p>
        </w:tc>
        <w:tc>
          <w:tcPr>
            <w:tcW w:w="0" w:type="auto"/>
            <w:tcBorders>
              <w:top w:val="single" w:sz="12" w:space="0" w:color="auto"/>
              <w:left w:val="single" w:sz="12" w:space="0" w:color="auto"/>
              <w:bottom w:val="single" w:sz="12" w:space="0" w:color="auto"/>
              <w:right w:val="single" w:sz="12" w:space="0" w:color="auto"/>
            </w:tcBorders>
            <w:vAlign w:val="center"/>
          </w:tcPr>
          <w:p w:rsidR="004E566D" w:rsidRDefault="004E566D" w:rsidP="00D56326">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10,000</w:t>
            </w:r>
          </w:p>
        </w:tc>
        <w:tc>
          <w:tcPr>
            <w:tcW w:w="0" w:type="auto"/>
            <w:tcBorders>
              <w:left w:val="single" w:sz="12" w:space="0" w:color="auto"/>
            </w:tcBorders>
            <w:vAlign w:val="center"/>
          </w:tcPr>
          <w:p w:rsidR="004E566D" w:rsidRDefault="004E566D" w:rsidP="00D56326">
            <w:pPr>
              <w:pStyle w:val="a7"/>
              <w:bidi w:val="0"/>
              <w:spacing w:before="120" w:after="120" w:line="360" w:lineRule="auto"/>
              <w:ind w:left="0"/>
              <w:rPr>
                <w:rFonts w:ascii="David" w:eastAsiaTheme="minorEastAsia" w:hAnsi="David" w:cs="David"/>
                <w:sz w:val="24"/>
                <w:szCs w:val="24"/>
                <w:rtl/>
              </w:rPr>
            </w:pPr>
            <w:r>
              <w:rPr>
                <w:rFonts w:ascii="David" w:eastAsiaTheme="minorEastAsia" w:hAnsi="David" w:cs="David"/>
                <w:sz w:val="24"/>
                <w:szCs w:val="24"/>
              </w:rPr>
              <w:t>P.N</w:t>
            </w:r>
          </w:p>
        </w:tc>
      </w:tr>
      <w:tr w:rsidR="004E566D" w:rsidTr="00D56326">
        <w:tc>
          <w:tcPr>
            <w:tcW w:w="0" w:type="auto"/>
            <w:vAlign w:val="center"/>
          </w:tcPr>
          <w:p w:rsidR="004E566D" w:rsidRDefault="004E566D" w:rsidP="00D56326">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12/15</w:t>
            </w:r>
          </w:p>
        </w:tc>
        <w:tc>
          <w:tcPr>
            <w:tcW w:w="0" w:type="auto"/>
            <w:tcBorders>
              <w:top w:val="single" w:sz="12" w:space="0" w:color="auto"/>
            </w:tcBorders>
            <w:vAlign w:val="center"/>
          </w:tcPr>
          <w:p w:rsidR="004E566D" w:rsidRDefault="004E566D" w:rsidP="00D56326">
            <w:pPr>
              <w:pStyle w:val="a7"/>
              <w:spacing w:before="120" w:after="120" w:line="360" w:lineRule="auto"/>
              <w:ind w:left="0"/>
              <w:rPr>
                <w:rFonts w:ascii="David" w:eastAsiaTheme="minorEastAsia" w:hAnsi="David" w:cs="David"/>
                <w:sz w:val="24"/>
                <w:szCs w:val="24"/>
                <w:rtl/>
              </w:rPr>
            </w:pPr>
            <w:r>
              <w:rPr>
                <w:rFonts w:ascii="David" w:eastAsiaTheme="minorEastAsia" w:hAnsi="David" w:cs="David" w:hint="cs"/>
                <w:sz w:val="24"/>
                <w:szCs w:val="24"/>
                <w:rtl/>
              </w:rPr>
              <w:t>(26,667)</w:t>
            </w:r>
          </w:p>
        </w:tc>
        <w:tc>
          <w:tcPr>
            <w:tcW w:w="0" w:type="auto"/>
            <w:vAlign w:val="center"/>
          </w:tcPr>
          <w:p w:rsidR="004E566D" w:rsidRDefault="004E566D" w:rsidP="004E566D">
            <w:pPr>
              <w:pStyle w:val="a7"/>
              <w:bidi w:val="0"/>
              <w:spacing w:before="120" w:after="120" w:line="360" w:lineRule="auto"/>
              <w:ind w:left="0"/>
              <w:rPr>
                <w:rFonts w:ascii="David" w:eastAsiaTheme="minorEastAsia" w:hAnsi="David" w:cs="David"/>
                <w:sz w:val="24"/>
                <w:szCs w:val="24"/>
              </w:rPr>
            </w:pPr>
            <m:oMathPara>
              <m:oMath>
                <m:r>
                  <w:rPr>
                    <w:rFonts w:ascii="Cambria Math" w:eastAsiaTheme="minorEastAsia" w:hAnsi="Cambria Math" w:cs="David"/>
                    <w:sz w:val="24"/>
                    <w:szCs w:val="24"/>
                  </w:rPr>
                  <m:t>10,000*</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4</m:t>
                    </m:r>
                  </m:num>
                  <m:den>
                    <m:r>
                      <w:rPr>
                        <w:rFonts w:ascii="Cambria Math" w:eastAsiaTheme="minorEastAsia" w:hAnsi="Cambria Math" w:cs="David"/>
                        <w:sz w:val="24"/>
                        <w:szCs w:val="24"/>
                      </w:rPr>
                      <m:t>1.5</m:t>
                    </m:r>
                  </m:den>
                </m:f>
                <m:r>
                  <w:rPr>
                    <w:rFonts w:ascii="Cambria Math" w:eastAsiaTheme="minorEastAsia" w:hAnsi="Cambria Math" w:cs="David"/>
                    <w:sz w:val="24"/>
                    <w:szCs w:val="24"/>
                  </w:rPr>
                  <m:t>=</m:t>
                </m:r>
              </m:oMath>
            </m:oMathPara>
          </w:p>
        </w:tc>
      </w:tr>
    </w:tbl>
    <w:p w:rsidR="00955447" w:rsidRDefault="004E566D" w:rsidP="004E566D">
      <w:pPr>
        <w:pStyle w:val="a7"/>
        <w:spacing w:before="120" w:after="120" w:line="360" w:lineRule="auto"/>
        <w:ind w:left="340"/>
        <w:jc w:val="both"/>
        <w:rPr>
          <w:rFonts w:ascii="David" w:eastAsiaTheme="minorEastAsia" w:hAnsi="David" w:cs="David"/>
          <w:sz w:val="24"/>
          <w:szCs w:val="24"/>
          <w:rtl/>
        </w:rPr>
      </w:pPr>
      <w:r>
        <w:rPr>
          <w:rFonts w:ascii="David" w:eastAsiaTheme="minorEastAsia" w:hAnsi="David" w:cs="David" w:hint="cs"/>
          <w:sz w:val="24"/>
          <w:szCs w:val="24"/>
          <w:rtl/>
        </w:rPr>
        <w:t xml:space="preserve">בדו"ח רוה"ס רשומות אצל ב' הוצאות נטו ממס של </w:t>
      </w:r>
      <m:oMath>
        <m:r>
          <m:rPr>
            <m:sty m:val="p"/>
          </m:rPr>
          <w:rPr>
            <w:rFonts w:ascii="Cambria Math" w:eastAsiaTheme="minorEastAsia" w:hAnsi="Cambria Math" w:cs="David"/>
            <w:sz w:val="24"/>
            <w:szCs w:val="24"/>
          </w:rPr>
          <m:t>10,000*80%=</m:t>
        </m:r>
        <m:r>
          <w:rPr>
            <w:rFonts w:ascii="Cambria Math" w:eastAsiaTheme="minorEastAsia" w:hAnsi="Cambria Math" w:cs="David"/>
            <w:sz w:val="24"/>
            <w:szCs w:val="24"/>
          </w:rPr>
          <m:t>8,000$</m:t>
        </m:r>
      </m:oMath>
      <w:r>
        <w:rPr>
          <w:rFonts w:ascii="David" w:eastAsiaTheme="minorEastAsia" w:hAnsi="David" w:cs="David" w:hint="cs"/>
          <w:sz w:val="24"/>
          <w:szCs w:val="24"/>
          <w:rtl/>
        </w:rPr>
        <w:t xml:space="preserve"> אסור למשוך אותן כרווחי אקוויטי לכן נבטל את ההוצאה . אנו מתקנים את הדו"ח רוה"ס של הכלולה . מבטלים את ההוצאה של ה-8,000 ורק אז רושמים רווחי אקוויטי. </w:t>
      </w:r>
      <w:r w:rsidR="00955447">
        <w:rPr>
          <w:rFonts w:ascii="David" w:eastAsiaTheme="minorEastAsia" w:hAnsi="David" w:cs="David" w:hint="cs"/>
          <w:sz w:val="24"/>
          <w:szCs w:val="24"/>
          <w:rtl/>
        </w:rPr>
        <w:t>מה עושים עם ה-8,000 אחת מהאפשרויות הבאות :</w:t>
      </w:r>
    </w:p>
    <w:p w:rsidR="00955447" w:rsidRPr="00955447" w:rsidRDefault="00955447" w:rsidP="00955447">
      <w:pPr>
        <w:pStyle w:val="a7"/>
        <w:numPr>
          <w:ilvl w:val="0"/>
          <w:numId w:val="30"/>
        </w:numPr>
        <w:spacing w:before="120" w:after="120" w:line="360" w:lineRule="auto"/>
        <w:jc w:val="both"/>
        <w:rPr>
          <w:rFonts w:ascii="David" w:eastAsiaTheme="minorEastAsia" w:hAnsi="David" w:cs="David"/>
          <w:i/>
          <w:sz w:val="24"/>
          <w:szCs w:val="24"/>
        </w:rPr>
      </w:pPr>
      <w:r>
        <w:rPr>
          <w:rFonts w:ascii="David" w:eastAsiaTheme="minorEastAsia" w:hAnsi="David" w:cs="David" w:hint="cs"/>
          <w:sz w:val="24"/>
          <w:szCs w:val="24"/>
          <w:rtl/>
        </w:rPr>
        <w:t>כלום ואז זה יתקבל ב-</w:t>
      </w:r>
      <w:r>
        <w:rPr>
          <w:rFonts w:ascii="David" w:eastAsiaTheme="minorEastAsia" w:hAnsi="David" w:cs="David" w:hint="cs"/>
          <w:sz w:val="24"/>
          <w:szCs w:val="24"/>
        </w:rPr>
        <w:t>P.N</w:t>
      </w:r>
      <w:r>
        <w:rPr>
          <w:rFonts w:ascii="David" w:eastAsiaTheme="minorEastAsia" w:hAnsi="David" w:cs="David" w:hint="cs"/>
          <w:sz w:val="24"/>
          <w:szCs w:val="24"/>
          <w:rtl/>
        </w:rPr>
        <w:t xml:space="preserve"> של הקרן</w:t>
      </w:r>
    </w:p>
    <w:p w:rsidR="004E566D" w:rsidRPr="00955447" w:rsidRDefault="00955447" w:rsidP="00955447">
      <w:pPr>
        <w:pStyle w:val="a7"/>
        <w:numPr>
          <w:ilvl w:val="0"/>
          <w:numId w:val="30"/>
        </w:numPr>
        <w:spacing w:before="120" w:after="120" w:line="360" w:lineRule="auto"/>
        <w:jc w:val="both"/>
        <w:rPr>
          <w:rFonts w:ascii="David" w:eastAsiaTheme="minorEastAsia" w:hAnsi="David" w:cs="David"/>
          <w:i/>
          <w:sz w:val="24"/>
          <w:szCs w:val="24"/>
        </w:rPr>
      </w:pPr>
      <w:r>
        <w:rPr>
          <w:rFonts w:ascii="David" w:eastAsiaTheme="minorEastAsia" w:hAnsi="David" w:cs="David" w:hint="cs"/>
          <w:sz w:val="24"/>
          <w:szCs w:val="24"/>
          <w:rtl/>
        </w:rPr>
        <w:t>לרשום כממוצע ואז ב-</w:t>
      </w:r>
      <w:r>
        <w:rPr>
          <w:rFonts w:ascii="David" w:eastAsiaTheme="minorEastAsia" w:hAnsi="David" w:cs="David" w:hint="cs"/>
          <w:sz w:val="24"/>
          <w:szCs w:val="24"/>
        </w:rPr>
        <w:t>P.N</w:t>
      </w:r>
      <w:r>
        <w:rPr>
          <w:rFonts w:ascii="David" w:eastAsiaTheme="minorEastAsia" w:hAnsi="David" w:cs="David" w:hint="cs"/>
          <w:sz w:val="24"/>
          <w:szCs w:val="24"/>
          <w:rtl/>
        </w:rPr>
        <w:t xml:space="preserve"> של הקרן יתקבל ההפרש בין הממוצע לבין סוך שנה  </w:t>
      </w:r>
    </w:p>
    <w:p w:rsidR="00955447" w:rsidRPr="00955447" w:rsidRDefault="00955447" w:rsidP="00955447">
      <w:pPr>
        <w:pStyle w:val="a7"/>
        <w:numPr>
          <w:ilvl w:val="0"/>
          <w:numId w:val="30"/>
        </w:numPr>
        <w:spacing w:before="120" w:after="120" w:line="360" w:lineRule="auto"/>
        <w:jc w:val="both"/>
        <w:rPr>
          <w:rFonts w:ascii="David" w:eastAsiaTheme="minorEastAsia" w:hAnsi="David" w:cs="David"/>
          <w:i/>
          <w:sz w:val="24"/>
          <w:szCs w:val="24"/>
        </w:rPr>
      </w:pPr>
      <w:r>
        <w:rPr>
          <w:rFonts w:ascii="David" w:eastAsiaTheme="minorEastAsia" w:hAnsi="David" w:cs="David" w:hint="cs"/>
          <w:sz w:val="24"/>
          <w:szCs w:val="24"/>
          <w:rtl/>
        </w:rPr>
        <w:t>לפי שער סגירה ואז ה-</w:t>
      </w:r>
      <w:r>
        <w:rPr>
          <w:rFonts w:ascii="David" w:eastAsiaTheme="minorEastAsia" w:hAnsi="David" w:cs="David" w:hint="cs"/>
          <w:sz w:val="24"/>
          <w:szCs w:val="24"/>
        </w:rPr>
        <w:t>P.N</w:t>
      </w:r>
      <w:r>
        <w:rPr>
          <w:rFonts w:ascii="David" w:eastAsiaTheme="minorEastAsia" w:hAnsi="David" w:cs="David" w:hint="cs"/>
          <w:sz w:val="24"/>
          <w:szCs w:val="24"/>
          <w:rtl/>
        </w:rPr>
        <w:t xml:space="preserve"> כלל לא יכלול את זה </w:t>
      </w:r>
    </w:p>
    <w:p w:rsidR="00955447" w:rsidRDefault="00955447" w:rsidP="00955447">
      <w:pPr>
        <w:spacing w:before="120" w:after="120" w:line="360" w:lineRule="auto"/>
        <w:ind w:left="340"/>
        <w:jc w:val="both"/>
        <w:rPr>
          <w:rFonts w:ascii="David" w:eastAsiaTheme="minorEastAsia" w:hAnsi="David" w:cs="David"/>
          <w:i/>
          <w:sz w:val="24"/>
          <w:szCs w:val="24"/>
          <w:rtl/>
        </w:rPr>
      </w:pPr>
      <w:r>
        <w:rPr>
          <w:rFonts w:ascii="David" w:eastAsiaTheme="minorEastAsia" w:hAnsi="David" w:cs="David" w:hint="cs"/>
          <w:i/>
          <w:sz w:val="24"/>
          <w:szCs w:val="24"/>
          <w:rtl/>
        </w:rPr>
        <w:t>נדגים לפי ג'</w:t>
      </w:r>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622"/>
      </w:tblGrid>
      <w:tr w:rsidR="00955447" w:rsidRPr="005546DC" w:rsidTr="00D56326">
        <w:tc>
          <w:tcPr>
            <w:tcW w:w="0" w:type="auto"/>
            <w:vAlign w:val="center"/>
          </w:tcPr>
          <w:p w:rsidR="00955447" w:rsidRDefault="00955447" w:rsidP="00D56326">
            <w:pPr>
              <w:pStyle w:val="a7"/>
              <w:spacing w:before="120" w:after="120" w:line="360" w:lineRule="auto"/>
              <w:ind w:left="0"/>
              <w:rPr>
                <w:rFonts w:ascii="David" w:eastAsiaTheme="minorEastAsia" w:hAnsi="David" w:cs="David"/>
                <w:i/>
                <w:sz w:val="24"/>
                <w:szCs w:val="24"/>
                <w:rtl/>
              </w:rPr>
            </w:pPr>
            <w:r>
              <w:rPr>
                <w:rFonts w:ascii="David" w:eastAsiaTheme="minorEastAsia" w:hAnsi="David" w:cs="David" w:hint="cs"/>
                <w:i/>
                <w:sz w:val="24"/>
                <w:szCs w:val="24"/>
                <w:rtl/>
              </w:rPr>
              <w:t xml:space="preserve">ח' קרן מהפרשי תרגום </w:t>
            </w:r>
          </w:p>
          <w:p w:rsidR="00955447" w:rsidRDefault="00955447" w:rsidP="00D56326">
            <w:pPr>
              <w:pStyle w:val="a7"/>
              <w:spacing w:before="120" w:after="120" w:line="360" w:lineRule="auto"/>
              <w:ind w:left="0"/>
              <w:rPr>
                <w:rFonts w:ascii="David" w:eastAsiaTheme="minorEastAsia" w:hAnsi="David" w:cs="David"/>
                <w:i/>
                <w:sz w:val="24"/>
                <w:szCs w:val="24"/>
                <w:rtl/>
              </w:rPr>
            </w:pPr>
            <w:r>
              <w:rPr>
                <w:rFonts w:ascii="David" w:eastAsiaTheme="minorEastAsia" w:hAnsi="David" w:cs="David" w:hint="cs"/>
                <w:i/>
                <w:sz w:val="24"/>
                <w:szCs w:val="24"/>
                <w:rtl/>
              </w:rPr>
              <w:t xml:space="preserve">השקעה </w:t>
            </w:r>
          </w:p>
        </w:tc>
        <w:tc>
          <w:tcPr>
            <w:tcW w:w="0" w:type="auto"/>
            <w:vAlign w:val="center"/>
          </w:tcPr>
          <w:p w:rsidR="00955447" w:rsidRPr="005546DC" w:rsidRDefault="00955447" w:rsidP="00D56326">
            <w:pPr>
              <w:pStyle w:val="a7"/>
              <w:bidi w:val="0"/>
              <w:spacing w:before="120" w:after="120" w:line="360" w:lineRule="auto"/>
              <w:ind w:left="0"/>
              <w:rPr>
                <w:rFonts w:ascii="David" w:eastAsiaTheme="minorEastAsia" w:hAnsi="David" w:cs="David"/>
                <w:i/>
                <w:sz w:val="24"/>
                <w:szCs w:val="24"/>
              </w:rPr>
            </w:pPr>
            <m:oMathPara>
              <m:oMathParaPr>
                <m:jc m:val="right"/>
              </m:oMathParaPr>
              <m:oMath>
                <m:r>
                  <w:rPr>
                    <w:rFonts w:ascii="Cambria Math" w:eastAsiaTheme="minorEastAsia" w:hAnsi="Cambria Math" w:cs="David"/>
                    <w:sz w:val="24"/>
                    <w:szCs w:val="24"/>
                  </w:rPr>
                  <m:t>40%*8k*1.5=4,800</m:t>
                </m:r>
              </m:oMath>
            </m:oMathPara>
          </w:p>
        </w:tc>
      </w:tr>
    </w:tbl>
    <w:p w:rsidR="00C4794F" w:rsidRDefault="00C4794F" w:rsidP="00955447">
      <w:pPr>
        <w:spacing w:before="120" w:after="120" w:line="360" w:lineRule="auto"/>
        <w:ind w:left="340"/>
        <w:jc w:val="both"/>
        <w:rPr>
          <w:rFonts w:ascii="David" w:eastAsiaTheme="minorEastAsia" w:hAnsi="David" w:cs="David"/>
          <w:b/>
          <w:bCs/>
          <w:i/>
          <w:sz w:val="24"/>
          <w:szCs w:val="24"/>
          <w:u w:val="single"/>
          <w:rtl/>
        </w:rPr>
      </w:pPr>
    </w:p>
    <w:p w:rsidR="00C4794F" w:rsidRDefault="00C4794F" w:rsidP="00955447">
      <w:pPr>
        <w:spacing w:before="120" w:after="120" w:line="360" w:lineRule="auto"/>
        <w:ind w:left="340"/>
        <w:jc w:val="both"/>
        <w:rPr>
          <w:rFonts w:ascii="David" w:eastAsiaTheme="minorEastAsia" w:hAnsi="David" w:cs="David"/>
          <w:b/>
          <w:bCs/>
          <w:i/>
          <w:sz w:val="24"/>
          <w:szCs w:val="24"/>
          <w:u w:val="single"/>
          <w:rtl/>
        </w:rPr>
      </w:pPr>
    </w:p>
    <w:p w:rsidR="00C4794F" w:rsidRDefault="00C4794F" w:rsidP="00955447">
      <w:pPr>
        <w:spacing w:before="120" w:after="120" w:line="360" w:lineRule="auto"/>
        <w:ind w:left="340"/>
        <w:jc w:val="both"/>
        <w:rPr>
          <w:rFonts w:ascii="David" w:eastAsiaTheme="minorEastAsia" w:hAnsi="David" w:cs="David"/>
          <w:b/>
          <w:bCs/>
          <w:i/>
          <w:sz w:val="24"/>
          <w:szCs w:val="24"/>
          <w:u w:val="single"/>
          <w:rtl/>
        </w:rPr>
      </w:pPr>
    </w:p>
    <w:p w:rsidR="00C4794F" w:rsidRDefault="00C4794F" w:rsidP="00955447">
      <w:pPr>
        <w:spacing w:before="120" w:after="120" w:line="360" w:lineRule="auto"/>
        <w:ind w:left="340"/>
        <w:jc w:val="both"/>
        <w:rPr>
          <w:rFonts w:ascii="David" w:eastAsiaTheme="minorEastAsia" w:hAnsi="David" w:cs="David"/>
          <w:b/>
          <w:bCs/>
          <w:i/>
          <w:sz w:val="24"/>
          <w:szCs w:val="24"/>
          <w:u w:val="single"/>
          <w:rtl/>
        </w:rPr>
      </w:pPr>
    </w:p>
    <w:p w:rsidR="00C4507E" w:rsidRDefault="00C4507E" w:rsidP="00955447">
      <w:pPr>
        <w:spacing w:before="120" w:after="120" w:line="360" w:lineRule="auto"/>
        <w:ind w:left="340"/>
        <w:jc w:val="both"/>
        <w:rPr>
          <w:rFonts w:ascii="David" w:eastAsiaTheme="minorEastAsia" w:hAnsi="David" w:cs="David"/>
          <w:b/>
          <w:bCs/>
          <w:i/>
          <w:sz w:val="24"/>
          <w:szCs w:val="24"/>
          <w:u w:val="single"/>
          <w:rtl/>
        </w:rPr>
      </w:pPr>
    </w:p>
    <w:p w:rsidR="005B1853" w:rsidRDefault="005B1853" w:rsidP="00955447">
      <w:pPr>
        <w:spacing w:before="120" w:after="120" w:line="360" w:lineRule="auto"/>
        <w:ind w:left="340"/>
        <w:jc w:val="both"/>
        <w:rPr>
          <w:rFonts w:ascii="David" w:eastAsiaTheme="minorEastAsia" w:hAnsi="David" w:cs="David"/>
          <w:b/>
          <w:bCs/>
          <w:i/>
          <w:sz w:val="24"/>
          <w:szCs w:val="24"/>
          <w:u w:val="single"/>
          <w:rtl/>
        </w:rPr>
      </w:pPr>
      <w:r>
        <w:rPr>
          <w:rFonts w:ascii="David" w:eastAsiaTheme="minorEastAsia" w:hAnsi="David" w:cs="David" w:hint="cs"/>
          <w:b/>
          <w:bCs/>
          <w:i/>
          <w:sz w:val="24"/>
          <w:szCs w:val="24"/>
          <w:u w:val="single"/>
          <w:rtl/>
        </w:rPr>
        <w:lastRenderedPageBreak/>
        <w:t>עסקת גידור</w:t>
      </w:r>
    </w:p>
    <w:p w:rsidR="005B1853" w:rsidRDefault="005B1853" w:rsidP="00955447">
      <w:pPr>
        <w:spacing w:before="120" w:after="120" w:line="360" w:lineRule="auto"/>
        <w:ind w:left="340"/>
        <w:jc w:val="both"/>
        <w:rPr>
          <w:rFonts w:ascii="David" w:eastAsiaTheme="minorEastAsia" w:hAnsi="David" w:cs="David"/>
          <w:i/>
          <w:sz w:val="24"/>
          <w:szCs w:val="24"/>
          <w:rtl/>
        </w:rPr>
      </w:pPr>
      <w:r>
        <w:rPr>
          <w:rFonts w:ascii="David" w:eastAsiaTheme="minorEastAsia" w:hAnsi="David" w:cs="David" w:hint="cs"/>
          <w:i/>
          <w:sz w:val="24"/>
          <w:szCs w:val="24"/>
          <w:rtl/>
        </w:rPr>
        <w:t>הקדמה :</w:t>
      </w:r>
    </w:p>
    <w:p w:rsidR="00C4794F" w:rsidRDefault="005B1853" w:rsidP="00955447">
      <w:pPr>
        <w:spacing w:before="120" w:after="120" w:line="360" w:lineRule="auto"/>
        <w:ind w:left="340"/>
        <w:jc w:val="both"/>
        <w:rPr>
          <w:rFonts w:ascii="David" w:eastAsiaTheme="minorEastAsia" w:hAnsi="David" w:cs="David"/>
          <w:i/>
          <w:sz w:val="24"/>
          <w:szCs w:val="24"/>
          <w:rtl/>
        </w:rPr>
      </w:pPr>
      <w:r>
        <w:rPr>
          <w:rFonts w:ascii="David" w:eastAsiaTheme="minorEastAsia" w:hAnsi="David" w:cs="David" w:hint="cs"/>
          <w:i/>
          <w:sz w:val="24"/>
          <w:szCs w:val="24"/>
          <w:rtl/>
        </w:rPr>
        <w:t xml:space="preserve">נניח שמטבע הפעילות של הישות הוא ₪. </w:t>
      </w:r>
      <w:r w:rsidR="00C4794F">
        <w:rPr>
          <w:rFonts w:ascii="David" w:eastAsiaTheme="minorEastAsia" w:hAnsi="David" w:cs="David" w:hint="cs"/>
          <w:i/>
          <w:sz w:val="24"/>
          <w:szCs w:val="24"/>
          <w:rtl/>
        </w:rPr>
        <w:t>והיא רכשה קרקע בארה"ב המניבה הכנסות בדולרים. ברגע זה הישות חשופה לסיכונים הבאים:</w:t>
      </w:r>
    </w:p>
    <w:p w:rsidR="00C4794F" w:rsidRDefault="00C4794F" w:rsidP="00C4794F">
      <w:pPr>
        <w:pStyle w:val="a7"/>
        <w:numPr>
          <w:ilvl w:val="0"/>
          <w:numId w:val="31"/>
        </w:numPr>
        <w:spacing w:before="120" w:after="120" w:line="360" w:lineRule="auto"/>
        <w:jc w:val="both"/>
        <w:rPr>
          <w:rFonts w:ascii="David" w:eastAsiaTheme="minorEastAsia" w:hAnsi="David" w:cs="David"/>
          <w:i/>
          <w:sz w:val="24"/>
          <w:szCs w:val="24"/>
        </w:rPr>
      </w:pPr>
      <w:r>
        <w:rPr>
          <w:rFonts w:ascii="David" w:eastAsiaTheme="minorEastAsia" w:hAnsi="David" w:cs="David" w:hint="cs"/>
          <w:i/>
          <w:sz w:val="24"/>
          <w:szCs w:val="24"/>
          <w:rtl/>
        </w:rPr>
        <w:t>סיכון שוו"ה- יתכן שערך הקרקע ירד</w:t>
      </w:r>
    </w:p>
    <w:p w:rsidR="005B1853" w:rsidRDefault="00C4794F" w:rsidP="00C4794F">
      <w:pPr>
        <w:pStyle w:val="a7"/>
        <w:numPr>
          <w:ilvl w:val="0"/>
          <w:numId w:val="31"/>
        </w:numPr>
        <w:spacing w:before="120" w:after="120" w:line="360" w:lineRule="auto"/>
        <w:jc w:val="both"/>
        <w:rPr>
          <w:rFonts w:ascii="David" w:eastAsiaTheme="minorEastAsia" w:hAnsi="David" w:cs="David"/>
          <w:i/>
          <w:sz w:val="24"/>
          <w:szCs w:val="24"/>
        </w:rPr>
      </w:pPr>
      <w:r>
        <w:rPr>
          <w:rFonts w:ascii="David" w:eastAsiaTheme="minorEastAsia" w:hAnsi="David" w:cs="David" w:hint="cs"/>
          <w:i/>
          <w:sz w:val="24"/>
          <w:szCs w:val="24"/>
          <w:rtl/>
        </w:rPr>
        <w:t xml:space="preserve">סיכון מטבע </w:t>
      </w:r>
      <w:r>
        <w:rPr>
          <w:rFonts w:ascii="David" w:eastAsiaTheme="minorEastAsia" w:hAnsi="David" w:cs="David"/>
          <w:i/>
          <w:sz w:val="24"/>
          <w:szCs w:val="24"/>
          <w:rtl/>
        </w:rPr>
        <w:t>–</w:t>
      </w:r>
      <w:r>
        <w:rPr>
          <w:rFonts w:ascii="David" w:eastAsiaTheme="minorEastAsia" w:hAnsi="David" w:cs="David" w:hint="cs"/>
          <w:i/>
          <w:sz w:val="24"/>
          <w:szCs w:val="24"/>
          <w:rtl/>
        </w:rPr>
        <w:t xml:space="preserve"> יתכן ששער החליפין ירד והיא תפסיד</w:t>
      </w:r>
      <w:r w:rsidRPr="00C4794F">
        <w:rPr>
          <w:rFonts w:ascii="David" w:eastAsiaTheme="minorEastAsia" w:hAnsi="David" w:cs="David" w:hint="cs"/>
          <w:i/>
          <w:sz w:val="24"/>
          <w:szCs w:val="24"/>
          <w:rtl/>
        </w:rPr>
        <w:t xml:space="preserve"> </w:t>
      </w:r>
    </w:p>
    <w:p w:rsidR="00C4794F" w:rsidRDefault="00C4794F" w:rsidP="00C4794F">
      <w:pPr>
        <w:spacing w:before="120" w:after="120" w:line="360" w:lineRule="auto"/>
        <w:ind w:left="340"/>
        <w:jc w:val="both"/>
        <w:rPr>
          <w:rFonts w:ascii="David" w:eastAsiaTheme="minorEastAsia" w:hAnsi="David" w:cs="David"/>
          <w:i/>
          <w:sz w:val="24"/>
          <w:szCs w:val="24"/>
          <w:rtl/>
        </w:rPr>
      </w:pPr>
      <w:r>
        <w:rPr>
          <w:rFonts w:ascii="David" w:eastAsiaTheme="minorEastAsia" w:hAnsi="David" w:cs="David" w:hint="cs"/>
          <w:i/>
          <w:sz w:val="24"/>
          <w:szCs w:val="24"/>
          <w:rtl/>
        </w:rPr>
        <w:t>נרחיב לגבי סיכון המטבע:</w:t>
      </w:r>
    </w:p>
    <w:p w:rsidR="00C4794F" w:rsidRDefault="00C4794F" w:rsidP="00C4794F">
      <w:pPr>
        <w:spacing w:before="120" w:after="120" w:line="360" w:lineRule="auto"/>
        <w:ind w:left="340"/>
        <w:jc w:val="both"/>
        <w:rPr>
          <w:rFonts w:ascii="David" w:eastAsiaTheme="minorEastAsia" w:hAnsi="David" w:cs="David"/>
          <w:b/>
          <w:bCs/>
          <w:i/>
          <w:sz w:val="24"/>
          <w:szCs w:val="24"/>
          <w:rtl/>
        </w:rPr>
      </w:pPr>
      <w:r>
        <w:rPr>
          <w:rFonts w:ascii="David" w:eastAsiaTheme="minorEastAsia" w:hAnsi="David" w:cs="David" w:hint="cs"/>
          <w:i/>
          <w:sz w:val="24"/>
          <w:szCs w:val="24"/>
          <w:rtl/>
        </w:rPr>
        <w:t>ישות יכולה ל</w:t>
      </w:r>
      <w:r w:rsidR="005C54AE">
        <w:rPr>
          <w:rFonts w:ascii="David" w:eastAsiaTheme="minorEastAsia" w:hAnsi="David" w:cs="David" w:hint="cs"/>
          <w:i/>
          <w:sz w:val="24"/>
          <w:szCs w:val="24"/>
          <w:rtl/>
        </w:rPr>
        <w:t xml:space="preserve">צמצם לאף להימנע מסיכון המטבע . איך ? היא יכולה לקחת הלוואה באותו מטבע, ואז ברגע </w:t>
      </w:r>
      <w:proofErr w:type="spellStart"/>
      <w:r w:rsidR="005C54AE">
        <w:rPr>
          <w:rFonts w:ascii="David" w:eastAsiaTheme="minorEastAsia" w:hAnsi="David" w:cs="David" w:hint="cs"/>
          <w:i/>
          <w:sz w:val="24"/>
          <w:szCs w:val="24"/>
          <w:rtl/>
        </w:rPr>
        <w:t>ששע"ח</w:t>
      </w:r>
      <w:proofErr w:type="spellEnd"/>
      <w:r w:rsidR="005C54AE">
        <w:rPr>
          <w:rFonts w:ascii="David" w:eastAsiaTheme="minorEastAsia" w:hAnsi="David" w:cs="David" w:hint="cs"/>
          <w:i/>
          <w:sz w:val="24"/>
          <w:szCs w:val="24"/>
          <w:rtl/>
        </w:rPr>
        <w:t xml:space="preserve"> יעלה על הנכס היא תרוויח ועל ההלוואה היא תפסיד ואם זה בדיוק באותו סכום הנטו הוא 0. </w:t>
      </w:r>
      <w:proofErr w:type="spellStart"/>
      <w:r w:rsidR="005C54AE">
        <w:rPr>
          <w:rFonts w:ascii="David" w:eastAsiaTheme="minorEastAsia" w:hAnsi="David" w:cs="David" w:hint="cs"/>
          <w:i/>
          <w:sz w:val="24"/>
          <w:szCs w:val="24"/>
          <w:rtl/>
        </w:rPr>
        <w:t>ולהיף</w:t>
      </w:r>
      <w:proofErr w:type="spellEnd"/>
      <w:r w:rsidR="005C54AE">
        <w:rPr>
          <w:rFonts w:ascii="David" w:eastAsiaTheme="minorEastAsia" w:hAnsi="David" w:cs="David" w:hint="cs"/>
          <w:i/>
          <w:sz w:val="24"/>
          <w:szCs w:val="24"/>
          <w:rtl/>
        </w:rPr>
        <w:t xml:space="preserve"> אם שע"ח ירד זה נקרא </w:t>
      </w:r>
      <w:r w:rsidR="005C54AE">
        <w:rPr>
          <w:rFonts w:ascii="David" w:eastAsiaTheme="minorEastAsia" w:hAnsi="David" w:cs="David" w:hint="cs"/>
          <w:b/>
          <w:bCs/>
          <w:i/>
          <w:sz w:val="24"/>
          <w:szCs w:val="24"/>
          <w:rtl/>
        </w:rPr>
        <w:t>עסקת גידור.</w:t>
      </w:r>
    </w:p>
    <w:p w:rsidR="00103213" w:rsidRDefault="005C54AE" w:rsidP="00103213">
      <w:pPr>
        <w:spacing w:before="120" w:after="120" w:line="360" w:lineRule="auto"/>
        <w:ind w:left="340"/>
        <w:jc w:val="both"/>
        <w:rPr>
          <w:rFonts w:ascii="David" w:eastAsiaTheme="minorEastAsia" w:hAnsi="David" w:cs="David"/>
          <w:i/>
          <w:sz w:val="24"/>
          <w:szCs w:val="24"/>
          <w:rtl/>
        </w:rPr>
      </w:pPr>
      <w:r>
        <w:rPr>
          <w:rFonts w:ascii="David" w:eastAsiaTheme="minorEastAsia" w:hAnsi="David" w:cs="David" w:hint="cs"/>
          <w:i/>
          <w:sz w:val="24"/>
          <w:szCs w:val="24"/>
          <w:rtl/>
        </w:rPr>
        <w:t xml:space="preserve">היום יש </w:t>
      </w:r>
      <w:r w:rsidR="00103213">
        <w:rPr>
          <w:rFonts w:ascii="David" w:eastAsiaTheme="minorEastAsia" w:hAnsi="David" w:cs="David" w:hint="cs"/>
          <w:i/>
          <w:sz w:val="24"/>
          <w:szCs w:val="24"/>
          <w:rtl/>
        </w:rPr>
        <w:t xml:space="preserve">מכשירים הרבה יותר מתקדמים לביצוע עסקת גידור כגון: אופציות על מטבע, עסקאות עתידיות על מטבע, אנו לא נדרשים לדעת אותן. אנו נדרשים לדעת אך ורק את העסקה </w:t>
      </w:r>
      <w:proofErr w:type="spellStart"/>
      <w:r w:rsidR="00103213">
        <w:rPr>
          <w:rFonts w:ascii="David" w:eastAsiaTheme="minorEastAsia" w:hAnsi="David" w:cs="David" w:hint="cs"/>
          <w:i/>
          <w:sz w:val="24"/>
          <w:szCs w:val="24"/>
          <w:rtl/>
        </w:rPr>
        <w:t>הפרמיטיבית</w:t>
      </w:r>
      <w:proofErr w:type="spellEnd"/>
      <w:r w:rsidR="00103213">
        <w:rPr>
          <w:rFonts w:ascii="David" w:eastAsiaTheme="minorEastAsia" w:hAnsi="David" w:cs="David" w:hint="cs"/>
          <w:i/>
          <w:sz w:val="24"/>
          <w:szCs w:val="24"/>
          <w:rtl/>
        </w:rPr>
        <w:t xml:space="preserve"> ביותר שהיא הלוואה. </w:t>
      </w:r>
    </w:p>
    <w:p w:rsidR="00103213" w:rsidRDefault="00103213" w:rsidP="00103213">
      <w:pPr>
        <w:spacing w:before="120" w:after="120" w:line="360" w:lineRule="auto"/>
        <w:ind w:left="340"/>
        <w:jc w:val="both"/>
        <w:rPr>
          <w:rFonts w:ascii="David" w:eastAsiaTheme="minorEastAsia" w:hAnsi="David" w:cs="David"/>
          <w:b/>
          <w:bCs/>
          <w:i/>
          <w:sz w:val="24"/>
          <w:szCs w:val="24"/>
          <w:rtl/>
        </w:rPr>
      </w:pPr>
      <w:r>
        <w:rPr>
          <w:rFonts w:ascii="David" w:eastAsiaTheme="minorEastAsia" w:hAnsi="David" w:cs="David" w:hint="cs"/>
          <w:b/>
          <w:bCs/>
          <w:i/>
          <w:sz w:val="24"/>
          <w:szCs w:val="24"/>
          <w:rtl/>
        </w:rPr>
        <w:t>מה הקשר לנושא שלנו?</w:t>
      </w:r>
    </w:p>
    <w:p w:rsidR="00103213" w:rsidRDefault="00103213" w:rsidP="00103213">
      <w:pPr>
        <w:spacing w:before="120" w:after="120" w:line="360" w:lineRule="auto"/>
        <w:ind w:left="340"/>
        <w:jc w:val="both"/>
        <w:rPr>
          <w:rFonts w:ascii="David" w:eastAsiaTheme="minorEastAsia" w:hAnsi="David" w:cs="David"/>
          <w:i/>
          <w:sz w:val="24"/>
          <w:szCs w:val="24"/>
          <w:rtl/>
        </w:rPr>
      </w:pPr>
      <w:r>
        <w:rPr>
          <w:rFonts w:ascii="David" w:eastAsiaTheme="minorEastAsia" w:hAnsi="David" w:cs="David" w:hint="cs"/>
          <w:i/>
          <w:sz w:val="24"/>
          <w:szCs w:val="24"/>
          <w:rtl/>
        </w:rPr>
        <w:t xml:space="preserve">נניח שמטבע הפעילות של א' הוא ₪ והיא רוכשת השקעה בכלולה אשר מטבע הפעילות שלה הוא $. למעשה חברה א' חשופה לסיכון מטבע </w:t>
      </w:r>
      <w:r>
        <w:rPr>
          <w:rFonts w:ascii="David" w:eastAsiaTheme="minorEastAsia" w:hAnsi="David" w:cs="David"/>
          <w:i/>
          <w:sz w:val="24"/>
          <w:szCs w:val="24"/>
          <w:rtl/>
        </w:rPr>
        <w:t>–</w:t>
      </w:r>
      <w:r>
        <w:rPr>
          <w:rFonts w:ascii="David" w:eastAsiaTheme="minorEastAsia" w:hAnsi="David" w:cs="David" w:hint="cs"/>
          <w:i/>
          <w:sz w:val="24"/>
          <w:szCs w:val="24"/>
          <w:rtl/>
        </w:rPr>
        <w:t xml:space="preserve"> סיכון דולר ולכן היא רשאית לגדר את ההשקעה וכפי שאמרנו שהיא תקבל הלוואה בדולרים . בכל מקרה מה שמיוחד במקרה זה שה שהפרשי השער בגין ההשקעה הרי לא נרשמים </w:t>
      </w:r>
      <w:proofErr w:type="spellStart"/>
      <w:r>
        <w:rPr>
          <w:rFonts w:ascii="David" w:eastAsiaTheme="minorEastAsia" w:hAnsi="David" w:cs="David" w:hint="cs"/>
          <w:i/>
          <w:sz w:val="24"/>
          <w:szCs w:val="24"/>
          <w:rtl/>
        </w:rPr>
        <w:t>ברוה"ס</w:t>
      </w:r>
      <w:proofErr w:type="spellEnd"/>
      <w:r>
        <w:rPr>
          <w:rFonts w:ascii="David" w:eastAsiaTheme="minorEastAsia" w:hAnsi="David" w:cs="David" w:hint="cs"/>
          <w:i/>
          <w:sz w:val="24"/>
          <w:szCs w:val="24"/>
          <w:rtl/>
        </w:rPr>
        <w:t xml:space="preserve"> אלא בקרן מהפרשי תרגום לכן חובה גם את הפרשי השער בגין עסקת הגידור לרשום בקרן מהפרשי תרגום. </w:t>
      </w:r>
    </w:p>
    <w:p w:rsidR="00103213" w:rsidRPr="00E31A43" w:rsidRDefault="00103213" w:rsidP="00103213">
      <w:pPr>
        <w:spacing w:before="120" w:after="120" w:line="360" w:lineRule="auto"/>
        <w:ind w:left="340"/>
        <w:jc w:val="both"/>
        <w:rPr>
          <w:rFonts w:ascii="David" w:eastAsiaTheme="minorEastAsia" w:hAnsi="David" w:cs="David"/>
          <w:b/>
          <w:bCs/>
          <w:i/>
          <w:sz w:val="24"/>
          <w:szCs w:val="24"/>
          <w:rtl/>
        </w:rPr>
      </w:pPr>
      <w:r w:rsidRPr="00E31A43">
        <w:rPr>
          <w:rFonts w:ascii="David" w:eastAsiaTheme="minorEastAsia" w:hAnsi="David" w:cs="David" w:hint="cs"/>
          <w:b/>
          <w:bCs/>
          <w:i/>
          <w:sz w:val="24"/>
          <w:szCs w:val="24"/>
          <w:rtl/>
        </w:rPr>
        <w:t>הפקודה היא :</w:t>
      </w:r>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tblGrid>
      <w:tr w:rsidR="00103213" w:rsidTr="00103213">
        <w:tc>
          <w:tcPr>
            <w:tcW w:w="0" w:type="auto"/>
            <w:vAlign w:val="center"/>
          </w:tcPr>
          <w:p w:rsidR="00103213" w:rsidRDefault="00103213" w:rsidP="00103213">
            <w:pPr>
              <w:spacing w:before="120" w:after="120" w:line="360" w:lineRule="auto"/>
              <w:rPr>
                <w:rFonts w:ascii="David" w:eastAsiaTheme="minorEastAsia" w:hAnsi="David" w:cs="David"/>
                <w:i/>
                <w:sz w:val="24"/>
                <w:szCs w:val="24"/>
                <w:rtl/>
              </w:rPr>
            </w:pPr>
            <w:r>
              <w:rPr>
                <w:rFonts w:ascii="David" w:eastAsiaTheme="minorEastAsia" w:hAnsi="David" w:cs="David" w:hint="cs"/>
                <w:i/>
                <w:sz w:val="24"/>
                <w:szCs w:val="24"/>
                <w:rtl/>
              </w:rPr>
              <w:t>ח' קרן מהפרשי תרגום</w:t>
            </w:r>
          </w:p>
          <w:p w:rsidR="00103213" w:rsidRDefault="00103213" w:rsidP="00103213">
            <w:pPr>
              <w:spacing w:before="120" w:after="120" w:line="360" w:lineRule="auto"/>
              <w:rPr>
                <w:rFonts w:ascii="David" w:eastAsiaTheme="minorEastAsia" w:hAnsi="David" w:cs="David"/>
                <w:i/>
                <w:sz w:val="24"/>
                <w:szCs w:val="24"/>
                <w:rtl/>
              </w:rPr>
            </w:pPr>
            <w:r>
              <w:rPr>
                <w:rFonts w:ascii="David" w:eastAsiaTheme="minorEastAsia" w:hAnsi="David" w:cs="David" w:hint="cs"/>
                <w:i/>
                <w:sz w:val="24"/>
                <w:szCs w:val="24"/>
                <w:rtl/>
              </w:rPr>
              <w:t xml:space="preserve">   ז' הלוואה לשלם</w:t>
            </w:r>
          </w:p>
        </w:tc>
      </w:tr>
    </w:tbl>
    <w:p w:rsidR="00103213" w:rsidRDefault="00103213" w:rsidP="00103213">
      <w:pPr>
        <w:spacing w:before="120" w:after="120" w:line="360" w:lineRule="auto"/>
        <w:ind w:left="340"/>
        <w:jc w:val="both"/>
        <w:rPr>
          <w:rFonts w:ascii="David" w:eastAsiaTheme="minorEastAsia" w:hAnsi="David" w:cs="David"/>
          <w:b/>
          <w:bCs/>
          <w:i/>
          <w:sz w:val="24"/>
          <w:szCs w:val="24"/>
          <w:rtl/>
        </w:rPr>
      </w:pPr>
      <w:r>
        <w:rPr>
          <w:rFonts w:ascii="David" w:eastAsiaTheme="minorEastAsia" w:hAnsi="David" w:cs="David" w:hint="cs"/>
          <w:b/>
          <w:bCs/>
          <w:i/>
          <w:sz w:val="24"/>
          <w:szCs w:val="24"/>
          <w:rtl/>
        </w:rPr>
        <w:t>דגשים :</w:t>
      </w:r>
    </w:p>
    <w:p w:rsidR="00103213" w:rsidRPr="00103213" w:rsidRDefault="00103213" w:rsidP="00103213">
      <w:pPr>
        <w:pStyle w:val="a7"/>
        <w:numPr>
          <w:ilvl w:val="0"/>
          <w:numId w:val="32"/>
        </w:numPr>
        <w:spacing w:before="120" w:after="120" w:line="360" w:lineRule="auto"/>
        <w:jc w:val="both"/>
        <w:rPr>
          <w:rFonts w:ascii="David" w:eastAsiaTheme="minorEastAsia" w:hAnsi="David" w:cs="David"/>
          <w:b/>
          <w:bCs/>
          <w:i/>
          <w:sz w:val="24"/>
          <w:szCs w:val="24"/>
        </w:rPr>
      </w:pPr>
      <w:r>
        <w:rPr>
          <w:rFonts w:ascii="David" w:eastAsiaTheme="minorEastAsia" w:hAnsi="David" w:cs="David" w:hint="cs"/>
          <w:i/>
          <w:sz w:val="24"/>
          <w:szCs w:val="24"/>
          <w:rtl/>
        </w:rPr>
        <w:t xml:space="preserve">כדי שהלוואה תחשב לעסקת גידור היא חייבת להיות באותו מטבע של ההשקעה והישות חייבת ליעד אותה כעסקת גידור. </w:t>
      </w:r>
    </w:p>
    <w:p w:rsidR="00103213" w:rsidRPr="00103213" w:rsidRDefault="00103213" w:rsidP="00103213">
      <w:pPr>
        <w:pStyle w:val="a7"/>
        <w:numPr>
          <w:ilvl w:val="0"/>
          <w:numId w:val="32"/>
        </w:numPr>
        <w:spacing w:before="120" w:after="120" w:line="360" w:lineRule="auto"/>
        <w:jc w:val="both"/>
        <w:rPr>
          <w:rFonts w:ascii="David" w:eastAsiaTheme="minorEastAsia" w:hAnsi="David" w:cs="David"/>
          <w:b/>
          <w:bCs/>
          <w:i/>
          <w:sz w:val="24"/>
          <w:szCs w:val="24"/>
        </w:rPr>
      </w:pPr>
      <w:r>
        <w:rPr>
          <w:rFonts w:ascii="David" w:eastAsiaTheme="minorEastAsia" w:hAnsi="David" w:cs="David" w:hint="cs"/>
          <w:i/>
          <w:sz w:val="24"/>
          <w:szCs w:val="24"/>
          <w:rtl/>
        </w:rPr>
        <w:t xml:space="preserve">תקופת הגידור היא אך ורק התקופה המקבילה בין ההשקעה לבין ההלוואה. </w:t>
      </w:r>
    </w:p>
    <w:tbl>
      <w:tblPr>
        <w:tblStyle w:val="ab"/>
        <w:bidiVisual/>
        <w:tblW w:w="0" w:type="auto"/>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651"/>
        <w:gridCol w:w="1916"/>
      </w:tblGrid>
      <w:tr w:rsidR="00103213" w:rsidTr="00E31A43">
        <w:tc>
          <w:tcPr>
            <w:tcW w:w="0" w:type="auto"/>
            <w:tcBorders>
              <w:right w:val="single" w:sz="12" w:space="0" w:color="auto"/>
            </w:tcBorders>
            <w:vAlign w:val="bottom"/>
          </w:tcPr>
          <w:p w:rsidR="00103213" w:rsidRDefault="00103213" w:rsidP="00E31A43">
            <w:pPr>
              <w:pStyle w:val="a7"/>
              <w:spacing w:before="120" w:after="120"/>
              <w:ind w:left="0"/>
              <w:rPr>
                <w:rFonts w:ascii="David" w:eastAsiaTheme="minorEastAsia" w:hAnsi="David" w:cs="David"/>
                <w:b/>
                <w:bCs/>
                <w:i/>
                <w:sz w:val="24"/>
                <w:szCs w:val="24"/>
                <w:rtl/>
              </w:rPr>
            </w:pPr>
          </w:p>
        </w:tc>
        <w:tc>
          <w:tcPr>
            <w:tcW w:w="0" w:type="auto"/>
            <w:tcBorders>
              <w:left w:val="single" w:sz="12" w:space="0" w:color="auto"/>
              <w:bottom w:val="single" w:sz="12" w:space="0" w:color="auto"/>
              <w:right w:val="single" w:sz="12" w:space="0" w:color="auto"/>
            </w:tcBorders>
            <w:shd w:val="clear" w:color="auto" w:fill="F7CAAC" w:themeFill="accent2" w:themeFillTint="66"/>
            <w:vAlign w:val="bottom"/>
          </w:tcPr>
          <w:p w:rsidR="00103213" w:rsidRDefault="00103213" w:rsidP="00E31A43">
            <w:pPr>
              <w:pStyle w:val="a7"/>
              <w:spacing w:before="120" w:after="120"/>
              <w:ind w:left="0"/>
              <w:rPr>
                <w:rFonts w:ascii="David" w:eastAsiaTheme="minorEastAsia" w:hAnsi="David" w:cs="David"/>
                <w:b/>
                <w:bCs/>
                <w:i/>
                <w:sz w:val="24"/>
                <w:szCs w:val="24"/>
                <w:rtl/>
              </w:rPr>
            </w:pPr>
            <w:r>
              <w:rPr>
                <w:rFonts w:ascii="David" w:eastAsiaTheme="minorEastAsia" w:hAnsi="David" w:cs="David" w:hint="cs"/>
                <w:b/>
                <w:bCs/>
                <w:i/>
                <w:sz w:val="24"/>
                <w:szCs w:val="24"/>
                <w:rtl/>
              </w:rPr>
              <w:t xml:space="preserve">תקופת השקעה </w:t>
            </w:r>
          </w:p>
        </w:tc>
        <w:tc>
          <w:tcPr>
            <w:tcW w:w="0" w:type="auto"/>
            <w:tcBorders>
              <w:left w:val="single" w:sz="12" w:space="0" w:color="auto"/>
            </w:tcBorders>
            <w:vAlign w:val="bottom"/>
          </w:tcPr>
          <w:p w:rsidR="00103213" w:rsidRDefault="00103213" w:rsidP="00E31A43">
            <w:pPr>
              <w:pStyle w:val="a7"/>
              <w:spacing w:before="120" w:after="120"/>
              <w:ind w:left="0"/>
              <w:rPr>
                <w:rFonts w:ascii="David" w:eastAsiaTheme="minorEastAsia" w:hAnsi="David" w:cs="David"/>
                <w:b/>
                <w:bCs/>
                <w:i/>
                <w:sz w:val="24"/>
                <w:szCs w:val="24"/>
                <w:rtl/>
              </w:rPr>
            </w:pPr>
          </w:p>
        </w:tc>
      </w:tr>
      <w:tr w:rsidR="00D56326" w:rsidTr="00E31A43">
        <w:tc>
          <w:tcPr>
            <w:tcW w:w="0" w:type="auto"/>
            <w:tcBorders>
              <w:right w:val="single" w:sz="12" w:space="0" w:color="auto"/>
            </w:tcBorders>
            <w:vAlign w:val="bottom"/>
          </w:tcPr>
          <w:p w:rsidR="00D56326" w:rsidRDefault="00D56326" w:rsidP="00E31A43">
            <w:pPr>
              <w:pStyle w:val="a7"/>
              <w:spacing w:before="120" w:after="120"/>
              <w:ind w:left="0"/>
              <w:rPr>
                <w:rFonts w:ascii="David" w:eastAsiaTheme="minorEastAsia" w:hAnsi="David" w:cs="David"/>
                <w:b/>
                <w:bCs/>
                <w:i/>
                <w:sz w:val="24"/>
                <w:szCs w:val="24"/>
                <w:rtl/>
              </w:rPr>
            </w:pPr>
          </w:p>
        </w:tc>
        <w:tc>
          <w:tcPr>
            <w:tcW w:w="0" w:type="auto"/>
            <w:tcBorders>
              <w:top w:val="single" w:sz="12" w:space="0" w:color="auto"/>
              <w:left w:val="single" w:sz="12" w:space="0" w:color="auto"/>
              <w:right w:val="single" w:sz="12" w:space="0" w:color="auto"/>
            </w:tcBorders>
            <w:shd w:val="clear" w:color="auto" w:fill="F7CAAC" w:themeFill="accent2" w:themeFillTint="66"/>
            <w:vAlign w:val="bottom"/>
          </w:tcPr>
          <w:p w:rsidR="00D56326" w:rsidRDefault="00D56326" w:rsidP="00E31A43">
            <w:pPr>
              <w:pStyle w:val="a7"/>
              <w:spacing w:before="120" w:after="120"/>
              <w:ind w:left="0"/>
              <w:rPr>
                <w:rFonts w:ascii="David" w:eastAsiaTheme="minorEastAsia" w:hAnsi="David" w:cs="David"/>
                <w:b/>
                <w:bCs/>
                <w:i/>
                <w:sz w:val="24"/>
                <w:szCs w:val="24"/>
                <w:rtl/>
              </w:rPr>
            </w:pPr>
          </w:p>
        </w:tc>
        <w:tc>
          <w:tcPr>
            <w:tcW w:w="0" w:type="auto"/>
            <w:tcBorders>
              <w:left w:val="single" w:sz="12" w:space="0" w:color="auto"/>
            </w:tcBorders>
            <w:vAlign w:val="bottom"/>
          </w:tcPr>
          <w:p w:rsidR="00D56326" w:rsidRDefault="00D56326" w:rsidP="00E31A43">
            <w:pPr>
              <w:pStyle w:val="a7"/>
              <w:spacing w:before="120" w:after="120"/>
              <w:ind w:left="0"/>
              <w:rPr>
                <w:rFonts w:ascii="David" w:eastAsiaTheme="minorEastAsia" w:hAnsi="David" w:cs="David"/>
                <w:b/>
                <w:bCs/>
                <w:i/>
                <w:sz w:val="24"/>
                <w:szCs w:val="24"/>
                <w:rtl/>
              </w:rPr>
            </w:pPr>
          </w:p>
        </w:tc>
      </w:tr>
      <w:tr w:rsidR="00103213" w:rsidTr="00E31A43">
        <w:tc>
          <w:tcPr>
            <w:tcW w:w="0" w:type="auto"/>
            <w:tcBorders>
              <w:left w:val="single" w:sz="12" w:space="0" w:color="auto"/>
              <w:bottom w:val="single" w:sz="12" w:space="0" w:color="auto"/>
            </w:tcBorders>
            <w:vAlign w:val="bottom"/>
          </w:tcPr>
          <w:p w:rsidR="00103213" w:rsidRDefault="00103213" w:rsidP="00E31A43">
            <w:pPr>
              <w:pStyle w:val="a7"/>
              <w:spacing w:before="120" w:after="120"/>
              <w:ind w:left="0"/>
              <w:rPr>
                <w:rFonts w:ascii="David" w:eastAsiaTheme="minorEastAsia" w:hAnsi="David" w:cs="David"/>
                <w:b/>
                <w:bCs/>
                <w:i/>
                <w:sz w:val="24"/>
                <w:szCs w:val="24"/>
                <w:rtl/>
              </w:rPr>
            </w:pPr>
          </w:p>
        </w:tc>
        <w:tc>
          <w:tcPr>
            <w:tcW w:w="0" w:type="auto"/>
            <w:tcBorders>
              <w:bottom w:val="single" w:sz="12" w:space="0" w:color="auto"/>
            </w:tcBorders>
            <w:shd w:val="clear" w:color="auto" w:fill="F7CAAC" w:themeFill="accent2" w:themeFillTint="66"/>
            <w:vAlign w:val="bottom"/>
          </w:tcPr>
          <w:p w:rsidR="00103213" w:rsidRDefault="00103213" w:rsidP="00E31A43">
            <w:pPr>
              <w:pStyle w:val="a7"/>
              <w:spacing w:before="120" w:after="120"/>
              <w:ind w:left="0"/>
              <w:rPr>
                <w:rFonts w:ascii="David" w:eastAsiaTheme="minorEastAsia" w:hAnsi="David" w:cs="David"/>
                <w:b/>
                <w:bCs/>
                <w:i/>
                <w:sz w:val="24"/>
                <w:szCs w:val="24"/>
                <w:rtl/>
              </w:rPr>
            </w:pPr>
            <w:r>
              <w:rPr>
                <w:rFonts w:ascii="David" w:eastAsiaTheme="minorEastAsia" w:hAnsi="David" w:cs="David" w:hint="cs"/>
                <w:b/>
                <w:bCs/>
                <w:i/>
                <w:sz w:val="24"/>
                <w:szCs w:val="24"/>
                <w:rtl/>
              </w:rPr>
              <w:t>תקופת הלוואה</w:t>
            </w:r>
          </w:p>
        </w:tc>
        <w:tc>
          <w:tcPr>
            <w:tcW w:w="0" w:type="auto"/>
            <w:tcBorders>
              <w:bottom w:val="single" w:sz="12" w:space="0" w:color="auto"/>
              <w:right w:val="single" w:sz="12" w:space="0" w:color="auto"/>
            </w:tcBorders>
            <w:vAlign w:val="bottom"/>
          </w:tcPr>
          <w:p w:rsidR="00103213" w:rsidRDefault="00103213" w:rsidP="00E31A43">
            <w:pPr>
              <w:pStyle w:val="a7"/>
              <w:spacing w:before="120" w:after="120"/>
              <w:ind w:left="0"/>
              <w:rPr>
                <w:rFonts w:ascii="David" w:eastAsiaTheme="minorEastAsia" w:hAnsi="David" w:cs="David"/>
                <w:b/>
                <w:bCs/>
                <w:i/>
                <w:sz w:val="24"/>
                <w:szCs w:val="24"/>
                <w:rtl/>
              </w:rPr>
            </w:pPr>
          </w:p>
        </w:tc>
      </w:tr>
      <w:tr w:rsidR="00E31A43" w:rsidTr="00E31A43">
        <w:tc>
          <w:tcPr>
            <w:tcW w:w="0" w:type="auto"/>
            <w:tcBorders>
              <w:top w:val="single" w:sz="12" w:space="0" w:color="auto"/>
              <w:left w:val="single" w:sz="12" w:space="0" w:color="auto"/>
            </w:tcBorders>
            <w:vAlign w:val="bottom"/>
          </w:tcPr>
          <w:p w:rsidR="00E31A43" w:rsidRDefault="00E31A43" w:rsidP="00E31A43">
            <w:pPr>
              <w:pStyle w:val="a7"/>
              <w:spacing w:before="120" w:after="120"/>
              <w:ind w:left="0"/>
              <w:rPr>
                <w:rFonts w:ascii="David" w:eastAsiaTheme="minorEastAsia" w:hAnsi="David" w:cs="David"/>
                <w:b/>
                <w:bCs/>
                <w:i/>
                <w:sz w:val="24"/>
                <w:szCs w:val="24"/>
                <w:rtl/>
              </w:rPr>
            </w:pPr>
            <w:r>
              <w:rPr>
                <w:rFonts w:ascii="David" w:eastAsiaTheme="minorEastAsia" w:hAnsi="David" w:cs="David" w:hint="cs"/>
                <w:b/>
                <w:bCs/>
                <w:i/>
                <w:sz w:val="24"/>
                <w:szCs w:val="24"/>
                <w:rtl/>
              </w:rPr>
              <w:t>הפרשי שער רוה"ס</w:t>
            </w:r>
          </w:p>
        </w:tc>
        <w:tc>
          <w:tcPr>
            <w:tcW w:w="0" w:type="auto"/>
            <w:tcBorders>
              <w:top w:val="single" w:sz="12" w:space="0" w:color="auto"/>
            </w:tcBorders>
            <w:shd w:val="clear" w:color="auto" w:fill="F7CAAC" w:themeFill="accent2" w:themeFillTint="66"/>
            <w:vAlign w:val="bottom"/>
          </w:tcPr>
          <w:p w:rsidR="00E31A43" w:rsidRDefault="00E31A43" w:rsidP="00E31A43">
            <w:pPr>
              <w:pStyle w:val="a7"/>
              <w:spacing w:before="120" w:after="120"/>
              <w:ind w:left="0"/>
              <w:rPr>
                <w:rFonts w:ascii="David" w:eastAsiaTheme="minorEastAsia" w:hAnsi="David" w:cs="David"/>
                <w:b/>
                <w:bCs/>
                <w:i/>
                <w:sz w:val="24"/>
                <w:szCs w:val="24"/>
                <w:rtl/>
              </w:rPr>
            </w:pPr>
            <w:r>
              <w:rPr>
                <w:rFonts w:ascii="David" w:eastAsiaTheme="minorEastAsia" w:hAnsi="David" w:cs="David" w:hint="cs"/>
                <w:b/>
                <w:bCs/>
                <w:i/>
                <w:sz w:val="24"/>
                <w:szCs w:val="24"/>
                <w:rtl/>
              </w:rPr>
              <w:t>הפרשי שער קרן</w:t>
            </w:r>
          </w:p>
        </w:tc>
        <w:tc>
          <w:tcPr>
            <w:tcW w:w="0" w:type="auto"/>
            <w:tcBorders>
              <w:top w:val="single" w:sz="12" w:space="0" w:color="auto"/>
              <w:right w:val="single" w:sz="12" w:space="0" w:color="auto"/>
            </w:tcBorders>
            <w:vAlign w:val="bottom"/>
          </w:tcPr>
          <w:p w:rsidR="00E31A43" w:rsidRDefault="00E31A43" w:rsidP="00E31A43">
            <w:pPr>
              <w:pStyle w:val="a7"/>
              <w:spacing w:before="120" w:after="120"/>
              <w:ind w:left="0"/>
              <w:rPr>
                <w:rFonts w:ascii="David" w:eastAsiaTheme="minorEastAsia" w:hAnsi="David" w:cs="David"/>
                <w:b/>
                <w:bCs/>
                <w:i/>
                <w:sz w:val="24"/>
                <w:szCs w:val="24"/>
                <w:rtl/>
              </w:rPr>
            </w:pPr>
            <w:r>
              <w:rPr>
                <w:rFonts w:ascii="David" w:eastAsiaTheme="minorEastAsia" w:hAnsi="David" w:cs="David" w:hint="cs"/>
                <w:b/>
                <w:bCs/>
                <w:i/>
                <w:sz w:val="24"/>
                <w:szCs w:val="24"/>
                <w:rtl/>
              </w:rPr>
              <w:t>הפרשי שער רוה"ס</w:t>
            </w:r>
          </w:p>
        </w:tc>
      </w:tr>
    </w:tbl>
    <w:p w:rsidR="00103213" w:rsidRDefault="00103213" w:rsidP="00E31A43">
      <w:pPr>
        <w:pStyle w:val="a7"/>
        <w:numPr>
          <w:ilvl w:val="0"/>
          <w:numId w:val="32"/>
        </w:numPr>
        <w:spacing w:before="120" w:after="120" w:line="360" w:lineRule="auto"/>
        <w:jc w:val="both"/>
        <w:rPr>
          <w:rFonts w:ascii="David" w:eastAsiaTheme="minorEastAsia" w:hAnsi="David" w:cs="David"/>
          <w:i/>
          <w:sz w:val="24"/>
          <w:szCs w:val="24"/>
        </w:rPr>
      </w:pPr>
      <w:r w:rsidRPr="00103213">
        <w:rPr>
          <w:rFonts w:ascii="David" w:eastAsiaTheme="minorEastAsia" w:hAnsi="David" w:cs="David" w:hint="cs"/>
          <w:i/>
          <w:sz w:val="24"/>
          <w:szCs w:val="24"/>
          <w:rtl/>
        </w:rPr>
        <w:t xml:space="preserve">אם השקענו 100,000$ ולקחנו הלוואה בסכום גבוה יותר אז חלק מההלוואה הוא לא עסקת גידור. </w:t>
      </w:r>
      <w:r>
        <w:rPr>
          <w:rFonts w:ascii="David" w:eastAsiaTheme="minorEastAsia" w:hAnsi="David" w:cs="David" w:hint="cs"/>
          <w:i/>
          <w:sz w:val="24"/>
          <w:szCs w:val="24"/>
          <w:rtl/>
        </w:rPr>
        <w:t xml:space="preserve">העניין הוא שבגין ההשקעה </w:t>
      </w:r>
      <w:r w:rsidR="00D56326">
        <w:rPr>
          <w:rFonts w:ascii="David" w:eastAsiaTheme="minorEastAsia" w:hAnsi="David" w:cs="David" w:hint="cs"/>
          <w:i/>
          <w:sz w:val="24"/>
          <w:szCs w:val="24"/>
          <w:rtl/>
        </w:rPr>
        <w:t xml:space="preserve">אנחנו רושמים קרן מהפרשי תרגום ברוטו ובגין ההלוואה אנו רושמים קרן מהפרשי תרגום היא נטו. לכן כדי שעסקה תחשב עסקת גידור </w:t>
      </w:r>
      <w:r w:rsidR="00D56326">
        <w:rPr>
          <w:rFonts w:ascii="David" w:eastAsiaTheme="minorEastAsia" w:hAnsi="David" w:cs="David" w:hint="cs"/>
          <w:i/>
          <w:sz w:val="24"/>
          <w:szCs w:val="24"/>
          <w:rtl/>
        </w:rPr>
        <w:lastRenderedPageBreak/>
        <w:t>ניתן לקחת הלוואה יותר גבוהה מ</w:t>
      </w:r>
      <w:r w:rsidR="00E31A43">
        <w:rPr>
          <w:rFonts w:ascii="David" w:eastAsiaTheme="minorEastAsia" w:hAnsi="David" w:cs="David" w:hint="cs"/>
          <w:i/>
          <w:sz w:val="24"/>
          <w:szCs w:val="24"/>
          <w:rtl/>
        </w:rPr>
        <w:t>ההשקעה בגובה השפעת המס דהיינו ניתן לקחת הלוואה בגובה :</w:t>
      </w:r>
      <m:oMath>
        <m:f>
          <m:fPr>
            <m:ctrlPr>
              <w:rPr>
                <w:rFonts w:ascii="Cambria Math" w:eastAsiaTheme="minorEastAsia" w:hAnsi="Cambria Math" w:cs="David"/>
                <w:i/>
                <w:sz w:val="28"/>
                <w:szCs w:val="28"/>
              </w:rPr>
            </m:ctrlPr>
          </m:fPr>
          <m:num>
            <m:r>
              <m:rPr>
                <m:sty m:val="p"/>
              </m:rPr>
              <w:rPr>
                <w:rFonts w:ascii="Cambria Math" w:eastAsiaTheme="minorEastAsia" w:hAnsi="Cambria Math" w:cs="David" w:hint="cs"/>
                <w:sz w:val="28"/>
                <w:szCs w:val="28"/>
                <w:rtl/>
              </w:rPr>
              <m:t>השקעה</m:t>
            </m:r>
            <m:ctrlPr>
              <w:rPr>
                <w:rFonts w:ascii="Cambria Math" w:eastAsiaTheme="minorEastAsia" w:hAnsi="Cambria Math" w:cs="David" w:hint="cs"/>
                <w:sz w:val="28"/>
                <w:szCs w:val="28"/>
                <w:rtl/>
              </w:rPr>
            </m:ctrlPr>
          </m:num>
          <m:den>
            <m:r>
              <w:rPr>
                <w:rFonts w:ascii="Cambria Math" w:eastAsiaTheme="minorEastAsia" w:hAnsi="Cambria Math" w:cs="David"/>
                <w:sz w:val="28"/>
                <w:szCs w:val="28"/>
              </w:rPr>
              <m:t>1-%tax</m:t>
            </m:r>
          </m:den>
        </m:f>
      </m:oMath>
    </w:p>
    <w:p w:rsidR="00E31A43" w:rsidRDefault="00E31A43" w:rsidP="00E31A43">
      <w:pPr>
        <w:pStyle w:val="a7"/>
        <w:numPr>
          <w:ilvl w:val="0"/>
          <w:numId w:val="32"/>
        </w:numPr>
        <w:spacing w:before="120" w:after="120" w:line="360" w:lineRule="auto"/>
        <w:jc w:val="both"/>
        <w:rPr>
          <w:rFonts w:ascii="David" w:eastAsiaTheme="minorEastAsia" w:hAnsi="David" w:cs="David"/>
          <w:i/>
          <w:sz w:val="24"/>
          <w:szCs w:val="24"/>
        </w:rPr>
      </w:pPr>
      <w:r>
        <w:rPr>
          <w:rFonts w:ascii="David" w:eastAsiaTheme="minorEastAsia" w:hAnsi="David" w:cs="David" w:hint="cs"/>
          <w:i/>
          <w:sz w:val="24"/>
          <w:szCs w:val="24"/>
          <w:rtl/>
        </w:rPr>
        <w:t xml:space="preserve">כפי שאמרנו </w:t>
      </w:r>
      <w:proofErr w:type="spellStart"/>
      <w:r>
        <w:rPr>
          <w:rFonts w:ascii="David" w:eastAsiaTheme="minorEastAsia" w:hAnsi="David" w:cs="David" w:hint="cs"/>
          <w:i/>
          <w:sz w:val="24"/>
          <w:szCs w:val="24"/>
          <w:rtl/>
        </w:rPr>
        <w:t>פק"י</w:t>
      </w:r>
      <w:proofErr w:type="spellEnd"/>
      <w:r>
        <w:rPr>
          <w:rFonts w:ascii="David" w:eastAsiaTheme="minorEastAsia" w:hAnsi="David" w:cs="David" w:hint="cs"/>
          <w:i/>
          <w:sz w:val="24"/>
          <w:szCs w:val="24"/>
          <w:rtl/>
        </w:rPr>
        <w:t xml:space="preserve"> בגין עסקת הגידור היא :</w:t>
      </w:r>
    </w:p>
    <w:p w:rsidR="00E31A43" w:rsidRDefault="00E31A43" w:rsidP="00E31A43">
      <w:pPr>
        <w:pStyle w:val="a7"/>
        <w:spacing w:before="120" w:after="120" w:line="360" w:lineRule="auto"/>
        <w:ind w:left="700"/>
        <w:jc w:val="both"/>
        <w:rPr>
          <w:rFonts w:ascii="David" w:eastAsiaTheme="minorEastAsia" w:hAnsi="David" w:cs="David"/>
          <w:i/>
          <w:sz w:val="24"/>
          <w:szCs w:val="24"/>
          <w:rtl/>
        </w:rPr>
      </w:pPr>
      <w:r>
        <w:rPr>
          <w:rFonts w:ascii="David" w:eastAsiaTheme="minorEastAsia" w:hAnsi="David" w:cs="David" w:hint="cs"/>
          <w:i/>
          <w:sz w:val="24"/>
          <w:szCs w:val="24"/>
          <w:rtl/>
        </w:rPr>
        <w:t xml:space="preserve">ח' קרן מהפרשי תרגום </w:t>
      </w:r>
    </w:p>
    <w:p w:rsidR="00E31A43" w:rsidRDefault="00E31A43" w:rsidP="00E31A43">
      <w:pPr>
        <w:pStyle w:val="a7"/>
        <w:spacing w:before="120" w:after="120" w:line="360" w:lineRule="auto"/>
        <w:ind w:left="700"/>
        <w:jc w:val="both"/>
        <w:rPr>
          <w:rFonts w:ascii="David" w:eastAsiaTheme="minorEastAsia" w:hAnsi="David" w:cs="David"/>
          <w:i/>
          <w:sz w:val="24"/>
          <w:szCs w:val="24"/>
          <w:rtl/>
        </w:rPr>
      </w:pPr>
      <w:r>
        <w:rPr>
          <w:rFonts w:ascii="David" w:eastAsiaTheme="minorEastAsia" w:hAnsi="David" w:cs="David" w:hint="cs"/>
          <w:i/>
          <w:sz w:val="24"/>
          <w:szCs w:val="24"/>
          <w:rtl/>
        </w:rPr>
        <w:t xml:space="preserve">   ז' הלוואה לשלם </w:t>
      </w:r>
    </w:p>
    <w:p w:rsidR="00E31A43" w:rsidRDefault="00E31A43" w:rsidP="00E31A43">
      <w:pPr>
        <w:pStyle w:val="a7"/>
        <w:spacing w:before="120" w:after="120" w:line="360" w:lineRule="auto"/>
        <w:ind w:left="700"/>
        <w:jc w:val="both"/>
        <w:rPr>
          <w:rFonts w:ascii="David" w:eastAsiaTheme="minorEastAsia" w:hAnsi="David" w:cs="David"/>
          <w:i/>
          <w:sz w:val="24"/>
          <w:szCs w:val="24"/>
          <w:rtl/>
        </w:rPr>
      </w:pPr>
      <w:r>
        <w:rPr>
          <w:rFonts w:ascii="David" w:eastAsiaTheme="minorEastAsia" w:hAnsi="David" w:cs="David" w:hint="cs"/>
          <w:i/>
          <w:sz w:val="24"/>
          <w:szCs w:val="24"/>
          <w:rtl/>
        </w:rPr>
        <w:t>אבל מבחינת מ"ה זה נחשב כהוצאה ועל כן הוא נותן הטבת מס, מכאן הפקודה היא :</w:t>
      </w:r>
    </w:p>
    <w:tbl>
      <w:tblPr>
        <w:tblStyle w:val="ab"/>
        <w:bidiVisual/>
        <w:tblW w:w="0" w:type="auto"/>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tblGrid>
      <w:tr w:rsidR="00E31A43" w:rsidTr="00E31A43">
        <w:tc>
          <w:tcPr>
            <w:tcW w:w="0" w:type="auto"/>
            <w:vAlign w:val="center"/>
          </w:tcPr>
          <w:p w:rsidR="00E31A43" w:rsidRDefault="00E31A43" w:rsidP="00E31A43">
            <w:pPr>
              <w:pStyle w:val="a7"/>
              <w:spacing w:before="120" w:after="120" w:line="360" w:lineRule="auto"/>
              <w:ind w:left="0"/>
              <w:rPr>
                <w:rFonts w:ascii="David" w:eastAsiaTheme="minorEastAsia" w:hAnsi="David" w:cs="David"/>
                <w:i/>
                <w:sz w:val="24"/>
                <w:szCs w:val="24"/>
                <w:rtl/>
              </w:rPr>
            </w:pPr>
            <w:r>
              <w:rPr>
                <w:rFonts w:ascii="David" w:eastAsiaTheme="minorEastAsia" w:hAnsi="David" w:cs="David" w:hint="cs"/>
                <w:i/>
                <w:sz w:val="24"/>
                <w:szCs w:val="24"/>
                <w:rtl/>
              </w:rPr>
              <w:t>ח' מס לשלם</w:t>
            </w:r>
          </w:p>
          <w:p w:rsidR="00E31A43" w:rsidRDefault="00E31A43" w:rsidP="00E31A43">
            <w:pPr>
              <w:pStyle w:val="a7"/>
              <w:spacing w:before="120" w:after="120" w:line="360" w:lineRule="auto"/>
              <w:ind w:left="0"/>
              <w:rPr>
                <w:rFonts w:ascii="David" w:eastAsiaTheme="minorEastAsia" w:hAnsi="David" w:cs="David"/>
                <w:i/>
                <w:sz w:val="24"/>
                <w:szCs w:val="24"/>
                <w:rtl/>
              </w:rPr>
            </w:pPr>
            <w:r>
              <w:rPr>
                <w:rFonts w:ascii="David" w:eastAsiaTheme="minorEastAsia" w:hAnsi="David" w:cs="David" w:hint="cs"/>
                <w:i/>
                <w:sz w:val="24"/>
                <w:szCs w:val="24"/>
                <w:rtl/>
              </w:rPr>
              <w:t xml:space="preserve">   ז' קרן מהפרשי תרגום </w:t>
            </w:r>
          </w:p>
        </w:tc>
      </w:tr>
    </w:tbl>
    <w:p w:rsidR="00E31A43" w:rsidRDefault="00E31A43" w:rsidP="00E31A43">
      <w:pPr>
        <w:pStyle w:val="a7"/>
        <w:spacing w:before="120" w:after="120" w:line="360" w:lineRule="auto"/>
        <w:ind w:left="700"/>
        <w:jc w:val="both"/>
        <w:rPr>
          <w:rFonts w:ascii="David" w:eastAsiaTheme="minorEastAsia" w:hAnsi="David" w:cs="David"/>
          <w:i/>
          <w:sz w:val="24"/>
          <w:szCs w:val="24"/>
          <w:rtl/>
        </w:rPr>
      </w:pPr>
      <w:r>
        <w:rPr>
          <w:rFonts w:ascii="David" w:eastAsiaTheme="minorEastAsia" w:hAnsi="David" w:cs="David" w:hint="cs"/>
          <w:i/>
          <w:sz w:val="24"/>
          <w:szCs w:val="24"/>
          <w:rtl/>
        </w:rPr>
        <w:t>וזה גורם לקרן מהפרשי תרגום בגין ההלוואה להיות נטו ממס.</w:t>
      </w:r>
    </w:p>
    <w:p w:rsidR="00E31A43" w:rsidRDefault="00E31A43" w:rsidP="00E31A43">
      <w:pPr>
        <w:pStyle w:val="a7"/>
        <w:numPr>
          <w:ilvl w:val="0"/>
          <w:numId w:val="32"/>
        </w:numPr>
        <w:spacing w:before="120" w:after="120" w:line="360" w:lineRule="auto"/>
        <w:jc w:val="both"/>
        <w:rPr>
          <w:rFonts w:ascii="David" w:eastAsiaTheme="minorEastAsia" w:hAnsi="David" w:cs="David"/>
          <w:i/>
          <w:sz w:val="24"/>
          <w:szCs w:val="24"/>
        </w:rPr>
      </w:pPr>
      <w:r>
        <w:rPr>
          <w:rFonts w:ascii="David" w:eastAsiaTheme="minorEastAsia" w:hAnsi="David" w:cs="David" w:hint="cs"/>
          <w:i/>
          <w:sz w:val="24"/>
          <w:szCs w:val="24"/>
          <w:rtl/>
        </w:rPr>
        <w:t xml:space="preserve">כעיקרון אם ההלוואה נושאת ריבית, הריבית נשארת כרגיל </w:t>
      </w:r>
      <w:proofErr w:type="spellStart"/>
      <w:r>
        <w:rPr>
          <w:rFonts w:ascii="David" w:eastAsiaTheme="minorEastAsia" w:hAnsi="David" w:cs="David" w:hint="cs"/>
          <w:i/>
          <w:sz w:val="24"/>
          <w:szCs w:val="24"/>
          <w:rtl/>
        </w:rPr>
        <w:t>ברוה"ס</w:t>
      </w:r>
      <w:proofErr w:type="spellEnd"/>
      <w:r>
        <w:rPr>
          <w:rFonts w:ascii="David" w:eastAsiaTheme="minorEastAsia" w:hAnsi="David" w:cs="David" w:hint="cs"/>
          <w:i/>
          <w:sz w:val="24"/>
          <w:szCs w:val="24"/>
          <w:rtl/>
        </w:rPr>
        <w:t xml:space="preserve">. היא לא מהווה עסקת גידור. אבל אם מדובר על ריבית </w:t>
      </w:r>
      <w:proofErr w:type="spellStart"/>
      <w:r>
        <w:rPr>
          <w:rFonts w:ascii="David" w:eastAsiaTheme="minorEastAsia" w:hAnsi="David" w:cs="David" w:hint="cs"/>
          <w:i/>
          <w:sz w:val="24"/>
          <w:szCs w:val="24"/>
          <w:rtl/>
        </w:rPr>
        <w:t>לז"א</w:t>
      </w:r>
      <w:proofErr w:type="spellEnd"/>
      <w:r>
        <w:rPr>
          <w:rFonts w:ascii="David" w:eastAsiaTheme="minorEastAsia" w:hAnsi="David" w:cs="David" w:hint="cs"/>
          <w:i/>
          <w:sz w:val="24"/>
          <w:szCs w:val="24"/>
          <w:rtl/>
        </w:rPr>
        <w:t xml:space="preserve"> כגון: הפחתת ניכיון אנחנו רואים בזאת כאילו שילמנו את הריבית ולקחנו אותה חזרה כהלוואה ולכן היא מהווה חלק מעסקת הגידור. </w:t>
      </w: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r w:rsidRPr="00203DAC">
        <w:rPr>
          <w:rFonts w:ascii="David" w:eastAsiaTheme="minorEastAsia" w:hAnsi="David" w:cs="David" w:hint="cs"/>
          <w:b/>
          <w:bCs/>
          <w:i/>
          <w:sz w:val="24"/>
          <w:szCs w:val="24"/>
          <w:u w:val="single"/>
          <w:rtl/>
        </w:rPr>
        <w:lastRenderedPageBreak/>
        <w:t>דוגמא כוללת</w:t>
      </w:r>
      <w:r>
        <w:rPr>
          <w:rFonts w:ascii="David" w:eastAsiaTheme="minorEastAsia" w:hAnsi="David" w:cs="David" w:hint="cs"/>
          <w:b/>
          <w:bCs/>
          <w:i/>
          <w:sz w:val="24"/>
          <w:szCs w:val="24"/>
          <w:u w:val="single"/>
          <w:rtl/>
        </w:rPr>
        <w:t xml:space="preserve">: </w:t>
      </w:r>
    </w:p>
    <w:p w:rsidR="00203DAC" w:rsidRDefault="00203DAC" w:rsidP="00203DAC">
      <w:pPr>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 xml:space="preserve">ב-01/15 רכשה חברה א' </w:t>
      </w:r>
      <w:r w:rsidRPr="00203DAC">
        <w:rPr>
          <w:rFonts w:ascii="David" w:eastAsiaTheme="minorEastAsia" w:hAnsi="David" w:cs="David"/>
          <w:i/>
          <w:sz w:val="24"/>
          <w:szCs w:val="24"/>
        </w:rPr>
        <w:sym w:font="Wingdings" w:char="F0DF"/>
      </w:r>
      <w:r>
        <w:rPr>
          <w:rFonts w:ascii="David" w:eastAsiaTheme="minorEastAsia" w:hAnsi="David" w:cs="David" w:hint="cs"/>
          <w:i/>
          <w:sz w:val="24"/>
          <w:szCs w:val="24"/>
          <w:rtl/>
        </w:rPr>
        <w:t xml:space="preserve"> 40% מהון המניות של  חברה ב' תמורת 200,000$.</w:t>
      </w:r>
    </w:p>
    <w:p w:rsidR="00203DAC" w:rsidRDefault="00203DAC" w:rsidP="00203DAC">
      <w:pPr>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ההון העצמי של חברה ב' לאותו יום 300,000$.</w:t>
      </w:r>
    </w:p>
    <w:p w:rsidR="00203DAC" w:rsidRDefault="00203DAC" w:rsidP="00203DAC">
      <w:pPr>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נתונים נוספים:</w:t>
      </w:r>
    </w:p>
    <w:p w:rsidR="00203DAC" w:rsidRDefault="00203DAC" w:rsidP="00203DAC">
      <w:pPr>
        <w:pStyle w:val="a7"/>
        <w:numPr>
          <w:ilvl w:val="0"/>
          <w:numId w:val="33"/>
        </w:numPr>
        <w:spacing w:before="120" w:after="120" w:line="360" w:lineRule="auto"/>
        <w:jc w:val="both"/>
        <w:rPr>
          <w:rFonts w:ascii="David" w:eastAsiaTheme="minorEastAsia" w:hAnsi="David" w:cs="David"/>
          <w:i/>
          <w:sz w:val="24"/>
          <w:szCs w:val="24"/>
        </w:rPr>
      </w:pPr>
      <w:r w:rsidRPr="00203DAC">
        <w:rPr>
          <w:rFonts w:ascii="David" w:eastAsiaTheme="minorEastAsia" w:hAnsi="David" w:cs="David" w:hint="cs"/>
          <w:i/>
          <w:sz w:val="24"/>
          <w:szCs w:val="24"/>
          <w:rtl/>
        </w:rPr>
        <w:t xml:space="preserve">מטבע הפעילות של חברה א' הוא ₪ </w:t>
      </w:r>
    </w:p>
    <w:p w:rsidR="00203DAC" w:rsidRDefault="00203DAC" w:rsidP="00203DAC">
      <w:pPr>
        <w:pStyle w:val="a7"/>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מטבע הפעילות של חברה ב' הוא $</w:t>
      </w:r>
    </w:p>
    <w:p w:rsidR="00203DAC" w:rsidRDefault="00203DAC" w:rsidP="00203DAC">
      <w:pPr>
        <w:pStyle w:val="a7"/>
        <w:numPr>
          <w:ilvl w:val="0"/>
          <w:numId w:val="33"/>
        </w:numPr>
        <w:spacing w:before="120" w:after="120" w:line="360" w:lineRule="auto"/>
        <w:jc w:val="both"/>
        <w:rPr>
          <w:rFonts w:ascii="David" w:eastAsiaTheme="minorEastAsia" w:hAnsi="David" w:cs="David"/>
          <w:i/>
          <w:sz w:val="24"/>
          <w:szCs w:val="24"/>
        </w:rPr>
      </w:pPr>
      <w:r>
        <w:rPr>
          <w:rFonts w:ascii="David" w:eastAsiaTheme="minorEastAsia" w:hAnsi="David" w:cs="David" w:hint="cs"/>
          <w:i/>
          <w:sz w:val="24"/>
          <w:szCs w:val="24"/>
          <w:rtl/>
        </w:rPr>
        <w:t>במועד הרכישה השוו"ה של מכונה אצל ב' גבוה ב-40,000$ מערכה הפנקסני ויתרת חייה 4 שנים.</w:t>
      </w:r>
    </w:p>
    <w:p w:rsidR="00203DAC" w:rsidRDefault="00203DAC" w:rsidP="00203DAC">
      <w:pPr>
        <w:pStyle w:val="a7"/>
        <w:numPr>
          <w:ilvl w:val="0"/>
          <w:numId w:val="33"/>
        </w:numPr>
        <w:spacing w:before="120" w:after="120" w:line="360" w:lineRule="auto"/>
        <w:jc w:val="both"/>
        <w:rPr>
          <w:rFonts w:ascii="David" w:eastAsiaTheme="minorEastAsia" w:hAnsi="David" w:cs="David"/>
          <w:i/>
          <w:sz w:val="24"/>
          <w:szCs w:val="24"/>
        </w:rPr>
      </w:pPr>
      <w:r>
        <w:rPr>
          <w:rFonts w:ascii="David" w:eastAsiaTheme="minorEastAsia" w:hAnsi="David" w:cs="David" w:hint="cs"/>
          <w:i/>
          <w:sz w:val="24"/>
          <w:szCs w:val="24"/>
          <w:rtl/>
        </w:rPr>
        <w:t xml:space="preserve">לצורך מימון ההשקעה לקחה חברה א' הלוואה בסך 80,000$ ויעדה אותה כעסקת גידור. </w:t>
      </w:r>
    </w:p>
    <w:p w:rsidR="00203DAC" w:rsidRDefault="00203DAC" w:rsidP="00203DAC">
      <w:pPr>
        <w:pStyle w:val="a7"/>
        <w:numPr>
          <w:ilvl w:val="0"/>
          <w:numId w:val="33"/>
        </w:numPr>
        <w:spacing w:before="120" w:after="120" w:line="360" w:lineRule="auto"/>
        <w:jc w:val="both"/>
        <w:rPr>
          <w:rFonts w:ascii="David" w:eastAsiaTheme="minorEastAsia" w:hAnsi="David" w:cs="David"/>
          <w:i/>
          <w:sz w:val="24"/>
          <w:szCs w:val="24"/>
        </w:rPr>
      </w:pPr>
      <w:r>
        <w:rPr>
          <w:rFonts w:ascii="David" w:eastAsiaTheme="minorEastAsia" w:hAnsi="David" w:cs="David" w:hint="cs"/>
          <w:i/>
          <w:sz w:val="24"/>
          <w:szCs w:val="24"/>
          <w:rtl/>
        </w:rPr>
        <w:t xml:space="preserve">רווחי חברה ב' בשנת 2015 100,000$ מתפלגים שווה </w:t>
      </w:r>
    </w:p>
    <w:p w:rsidR="00203DAC" w:rsidRDefault="00203DAC" w:rsidP="00203DAC">
      <w:pPr>
        <w:pStyle w:val="a7"/>
        <w:numPr>
          <w:ilvl w:val="0"/>
          <w:numId w:val="33"/>
        </w:numPr>
        <w:spacing w:before="120" w:after="120" w:line="360" w:lineRule="auto"/>
        <w:jc w:val="both"/>
        <w:rPr>
          <w:rFonts w:ascii="David" w:eastAsiaTheme="minorEastAsia" w:hAnsi="David" w:cs="David"/>
          <w:i/>
          <w:sz w:val="24"/>
          <w:szCs w:val="24"/>
        </w:rPr>
      </w:pPr>
      <w:r>
        <w:rPr>
          <w:rFonts w:ascii="David" w:eastAsiaTheme="minorEastAsia" w:hAnsi="David" w:cs="David" w:hint="cs"/>
          <w:i/>
          <w:sz w:val="24"/>
          <w:szCs w:val="24"/>
          <w:rtl/>
        </w:rPr>
        <w:t xml:space="preserve">חברה ב' הכירה בקרן שערוך בסך 60,000$ </w:t>
      </w:r>
    </w:p>
    <w:p w:rsidR="00203DAC" w:rsidRDefault="00203DAC" w:rsidP="00203DAC">
      <w:pPr>
        <w:pStyle w:val="a7"/>
        <w:numPr>
          <w:ilvl w:val="0"/>
          <w:numId w:val="33"/>
        </w:numPr>
        <w:spacing w:before="120" w:after="120" w:line="360" w:lineRule="auto"/>
        <w:jc w:val="both"/>
        <w:rPr>
          <w:rFonts w:ascii="David" w:eastAsiaTheme="minorEastAsia" w:hAnsi="David" w:cs="David"/>
          <w:i/>
          <w:sz w:val="24"/>
          <w:szCs w:val="24"/>
        </w:rPr>
      </w:pPr>
      <w:r>
        <w:rPr>
          <w:rFonts w:ascii="David" w:eastAsiaTheme="minorEastAsia" w:hAnsi="David" w:cs="David" w:hint="cs"/>
          <w:i/>
          <w:sz w:val="24"/>
          <w:szCs w:val="24"/>
          <w:rtl/>
        </w:rPr>
        <w:t xml:space="preserve">ב-01/04/15 מכרה חברה א' לחברה ב' מלאי תמורת 40,000$ . עלות המלאי 30,000 ₪ והוא טרם מומש. </w:t>
      </w:r>
    </w:p>
    <w:p w:rsidR="00203DAC" w:rsidRDefault="00203DAC" w:rsidP="00203DAC">
      <w:pPr>
        <w:pStyle w:val="a7"/>
        <w:numPr>
          <w:ilvl w:val="0"/>
          <w:numId w:val="33"/>
        </w:numPr>
        <w:spacing w:before="120" w:after="120" w:line="360" w:lineRule="auto"/>
        <w:jc w:val="both"/>
        <w:rPr>
          <w:rFonts w:ascii="David" w:eastAsiaTheme="minorEastAsia" w:hAnsi="David" w:cs="David"/>
          <w:i/>
          <w:sz w:val="24"/>
          <w:szCs w:val="24"/>
        </w:rPr>
      </w:pPr>
      <w:r>
        <w:rPr>
          <w:rFonts w:ascii="David" w:eastAsiaTheme="minorEastAsia" w:hAnsi="David" w:cs="David" w:hint="cs"/>
          <w:i/>
          <w:sz w:val="24"/>
          <w:szCs w:val="24"/>
          <w:rtl/>
        </w:rPr>
        <w:t xml:space="preserve">ב-01/07/15 הכריזה וחילקה חברה ב' דיבידנד בסכום של 20,000$ </w:t>
      </w:r>
    </w:p>
    <w:p w:rsidR="00203DAC" w:rsidRDefault="00203DAC" w:rsidP="00203DAC">
      <w:pPr>
        <w:pStyle w:val="a7"/>
        <w:numPr>
          <w:ilvl w:val="0"/>
          <w:numId w:val="33"/>
        </w:numPr>
        <w:spacing w:before="120" w:after="120" w:line="360" w:lineRule="auto"/>
        <w:jc w:val="both"/>
        <w:rPr>
          <w:rFonts w:ascii="David" w:eastAsiaTheme="minorEastAsia" w:hAnsi="David" w:cs="David"/>
          <w:i/>
          <w:sz w:val="24"/>
          <w:szCs w:val="24"/>
        </w:rPr>
      </w:pPr>
      <w:r>
        <w:rPr>
          <w:rFonts w:ascii="David" w:eastAsiaTheme="minorEastAsia" w:hAnsi="David" w:cs="David" w:hint="cs"/>
          <w:i/>
          <w:sz w:val="24"/>
          <w:szCs w:val="24"/>
          <w:rtl/>
        </w:rPr>
        <w:t>ב-01/10/15 נתנה חברה א' ל-ב' הלוואה בסך 50,000$ . להלוואה לא נקבע מועד סילוק ואין כוונה לסלקה בטווח הנראה לעין</w:t>
      </w:r>
    </w:p>
    <w:p w:rsidR="00203DAC" w:rsidRDefault="00203DAC" w:rsidP="00203DAC">
      <w:pPr>
        <w:pStyle w:val="a7"/>
        <w:numPr>
          <w:ilvl w:val="0"/>
          <w:numId w:val="33"/>
        </w:numPr>
        <w:spacing w:before="120" w:after="120" w:line="360" w:lineRule="auto"/>
        <w:jc w:val="both"/>
        <w:rPr>
          <w:rFonts w:ascii="David" w:eastAsiaTheme="minorEastAsia" w:hAnsi="David" w:cs="David"/>
          <w:i/>
          <w:sz w:val="24"/>
          <w:szCs w:val="24"/>
        </w:rPr>
      </w:pPr>
      <w:r>
        <w:rPr>
          <w:rFonts w:ascii="David" w:eastAsiaTheme="minorEastAsia" w:hAnsi="David" w:cs="David" w:hint="cs"/>
          <w:i/>
          <w:sz w:val="24"/>
          <w:szCs w:val="24"/>
          <w:rtl/>
        </w:rPr>
        <w:t xml:space="preserve">שיעור המס החל על חברה א' </w:t>
      </w:r>
      <w:r>
        <w:rPr>
          <w:rFonts w:ascii="David" w:eastAsiaTheme="minorEastAsia" w:hAnsi="David" w:cs="David"/>
          <w:i/>
          <w:sz w:val="24"/>
          <w:szCs w:val="24"/>
          <w:rtl/>
        </w:rPr>
        <w:t>–</w:t>
      </w:r>
      <w:r>
        <w:rPr>
          <w:rFonts w:ascii="David" w:eastAsiaTheme="minorEastAsia" w:hAnsi="David" w:cs="David" w:hint="cs"/>
          <w:i/>
          <w:sz w:val="24"/>
          <w:szCs w:val="24"/>
          <w:rtl/>
        </w:rPr>
        <w:t xml:space="preserve"> 30%</w:t>
      </w:r>
    </w:p>
    <w:p w:rsidR="00203DAC" w:rsidRDefault="00203DAC" w:rsidP="00203DAC">
      <w:pPr>
        <w:pStyle w:val="a7"/>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 xml:space="preserve">שיעור המס החל על חברה ב' </w:t>
      </w:r>
      <w:r>
        <w:rPr>
          <w:rFonts w:ascii="David" w:eastAsiaTheme="minorEastAsia" w:hAnsi="David" w:cs="David"/>
          <w:i/>
          <w:sz w:val="24"/>
          <w:szCs w:val="24"/>
          <w:rtl/>
        </w:rPr>
        <w:t>–</w:t>
      </w:r>
      <w:r>
        <w:rPr>
          <w:rFonts w:ascii="David" w:eastAsiaTheme="minorEastAsia" w:hAnsi="David" w:cs="David" w:hint="cs"/>
          <w:i/>
          <w:sz w:val="24"/>
          <w:szCs w:val="24"/>
          <w:rtl/>
        </w:rPr>
        <w:t xml:space="preserve"> 25% </w:t>
      </w:r>
    </w:p>
    <w:p w:rsidR="00203DAC" w:rsidRDefault="00203DAC" w:rsidP="00203DAC">
      <w:pPr>
        <w:pStyle w:val="a7"/>
        <w:numPr>
          <w:ilvl w:val="0"/>
          <w:numId w:val="33"/>
        </w:numPr>
        <w:spacing w:before="120" w:after="120" w:line="360" w:lineRule="auto"/>
        <w:jc w:val="both"/>
        <w:rPr>
          <w:rFonts w:ascii="David" w:eastAsiaTheme="minorEastAsia" w:hAnsi="David" w:cs="David"/>
          <w:i/>
          <w:sz w:val="24"/>
          <w:szCs w:val="24"/>
        </w:rPr>
      </w:pPr>
      <w:r>
        <w:rPr>
          <w:rFonts w:ascii="David" w:eastAsiaTheme="minorEastAsia" w:hAnsi="David" w:cs="David" w:hint="cs"/>
          <w:i/>
          <w:sz w:val="24"/>
          <w:szCs w:val="24"/>
          <w:rtl/>
        </w:rPr>
        <w:t>שערי חליפין :</w:t>
      </w:r>
    </w:p>
    <w:tbl>
      <w:tblPr>
        <w:tblStyle w:val="ab"/>
        <w:bidiVisual/>
        <w:tblW w:w="0" w:type="auto"/>
        <w:tblInd w:w="720" w:type="dxa"/>
        <w:tblLook w:val="04A0" w:firstRow="1" w:lastRow="0" w:firstColumn="1" w:lastColumn="0" w:noHBand="0" w:noVBand="1"/>
      </w:tblPr>
      <w:tblGrid>
        <w:gridCol w:w="794"/>
        <w:gridCol w:w="489"/>
      </w:tblGrid>
      <w:tr w:rsidR="00203DAC" w:rsidTr="00203DAC">
        <w:tc>
          <w:tcPr>
            <w:tcW w:w="0" w:type="auto"/>
            <w:vAlign w:val="center"/>
          </w:tcPr>
          <w:p w:rsidR="00203DAC" w:rsidRDefault="00203DAC" w:rsidP="00203DAC">
            <w:pPr>
              <w:pStyle w:val="a7"/>
              <w:spacing w:before="120" w:after="120"/>
              <w:ind w:left="0"/>
              <w:rPr>
                <w:rFonts w:ascii="David" w:eastAsiaTheme="minorEastAsia" w:hAnsi="David" w:cs="David"/>
                <w:i/>
                <w:sz w:val="24"/>
                <w:szCs w:val="24"/>
                <w:rtl/>
              </w:rPr>
            </w:pPr>
            <w:r>
              <w:rPr>
                <w:rFonts w:ascii="David" w:eastAsiaTheme="minorEastAsia" w:hAnsi="David" w:cs="David" w:hint="cs"/>
                <w:i/>
                <w:sz w:val="24"/>
                <w:szCs w:val="24"/>
                <w:rtl/>
              </w:rPr>
              <w:t>01/15</w:t>
            </w:r>
          </w:p>
        </w:tc>
        <w:tc>
          <w:tcPr>
            <w:tcW w:w="0" w:type="auto"/>
            <w:vAlign w:val="center"/>
          </w:tcPr>
          <w:p w:rsidR="00203DAC" w:rsidRDefault="00203DAC" w:rsidP="00203DAC">
            <w:pPr>
              <w:pStyle w:val="a7"/>
              <w:spacing w:before="120" w:after="120"/>
              <w:ind w:left="0"/>
              <w:rPr>
                <w:rFonts w:ascii="David" w:eastAsiaTheme="minorEastAsia" w:hAnsi="David" w:cs="David"/>
                <w:i/>
                <w:sz w:val="24"/>
                <w:szCs w:val="24"/>
                <w:rtl/>
              </w:rPr>
            </w:pPr>
            <w:r>
              <w:rPr>
                <w:rFonts w:ascii="David" w:eastAsiaTheme="minorEastAsia" w:hAnsi="David" w:cs="David" w:hint="cs"/>
                <w:i/>
                <w:sz w:val="24"/>
                <w:szCs w:val="24"/>
                <w:rtl/>
              </w:rPr>
              <w:t>1.2</w:t>
            </w:r>
          </w:p>
        </w:tc>
      </w:tr>
      <w:tr w:rsidR="00203DAC" w:rsidTr="00203DAC">
        <w:tc>
          <w:tcPr>
            <w:tcW w:w="0" w:type="auto"/>
            <w:vAlign w:val="center"/>
          </w:tcPr>
          <w:p w:rsidR="00203DAC" w:rsidRDefault="00203DAC" w:rsidP="00203DAC">
            <w:pPr>
              <w:pStyle w:val="a7"/>
              <w:spacing w:before="120" w:after="120"/>
              <w:ind w:left="0"/>
              <w:rPr>
                <w:rFonts w:ascii="David" w:eastAsiaTheme="minorEastAsia" w:hAnsi="David" w:cs="David"/>
                <w:i/>
                <w:sz w:val="24"/>
                <w:szCs w:val="24"/>
                <w:rtl/>
              </w:rPr>
            </w:pPr>
            <w:r>
              <w:rPr>
                <w:rFonts w:ascii="David" w:eastAsiaTheme="minorEastAsia" w:hAnsi="David" w:cs="David" w:hint="cs"/>
                <w:i/>
                <w:sz w:val="24"/>
                <w:szCs w:val="24"/>
                <w:rtl/>
              </w:rPr>
              <w:t>04/15</w:t>
            </w:r>
          </w:p>
        </w:tc>
        <w:tc>
          <w:tcPr>
            <w:tcW w:w="0" w:type="auto"/>
            <w:vAlign w:val="center"/>
          </w:tcPr>
          <w:p w:rsidR="00203DAC" w:rsidRDefault="00203DAC" w:rsidP="00203DAC">
            <w:pPr>
              <w:pStyle w:val="a7"/>
              <w:spacing w:before="120" w:after="120"/>
              <w:ind w:left="0"/>
              <w:rPr>
                <w:rFonts w:ascii="David" w:eastAsiaTheme="minorEastAsia" w:hAnsi="David" w:cs="David"/>
                <w:i/>
                <w:sz w:val="24"/>
                <w:szCs w:val="24"/>
                <w:rtl/>
              </w:rPr>
            </w:pPr>
            <w:r>
              <w:rPr>
                <w:rFonts w:ascii="David" w:eastAsiaTheme="minorEastAsia" w:hAnsi="David" w:cs="David" w:hint="cs"/>
                <w:i/>
                <w:sz w:val="24"/>
                <w:szCs w:val="24"/>
                <w:rtl/>
              </w:rPr>
              <w:t>1.4</w:t>
            </w:r>
          </w:p>
        </w:tc>
      </w:tr>
      <w:tr w:rsidR="00203DAC" w:rsidTr="00203DAC">
        <w:tc>
          <w:tcPr>
            <w:tcW w:w="0" w:type="auto"/>
            <w:vAlign w:val="center"/>
          </w:tcPr>
          <w:p w:rsidR="00203DAC" w:rsidRDefault="00203DAC" w:rsidP="00203DAC">
            <w:pPr>
              <w:pStyle w:val="a7"/>
              <w:spacing w:before="120" w:after="120"/>
              <w:ind w:left="0"/>
              <w:rPr>
                <w:rFonts w:ascii="David" w:eastAsiaTheme="minorEastAsia" w:hAnsi="David" w:cs="David"/>
                <w:i/>
                <w:sz w:val="24"/>
                <w:szCs w:val="24"/>
                <w:rtl/>
              </w:rPr>
            </w:pPr>
            <w:r>
              <w:rPr>
                <w:rFonts w:ascii="David" w:eastAsiaTheme="minorEastAsia" w:hAnsi="David" w:cs="David" w:hint="cs"/>
                <w:i/>
                <w:sz w:val="24"/>
                <w:szCs w:val="24"/>
                <w:rtl/>
              </w:rPr>
              <w:t xml:space="preserve">07/15 </w:t>
            </w:r>
          </w:p>
        </w:tc>
        <w:tc>
          <w:tcPr>
            <w:tcW w:w="0" w:type="auto"/>
            <w:vAlign w:val="center"/>
          </w:tcPr>
          <w:p w:rsidR="00203DAC" w:rsidRDefault="00203DAC" w:rsidP="00203DAC">
            <w:pPr>
              <w:pStyle w:val="a7"/>
              <w:spacing w:before="120" w:after="120"/>
              <w:ind w:left="0"/>
              <w:rPr>
                <w:rFonts w:ascii="David" w:eastAsiaTheme="minorEastAsia" w:hAnsi="David" w:cs="David"/>
                <w:i/>
                <w:sz w:val="24"/>
                <w:szCs w:val="24"/>
                <w:rtl/>
              </w:rPr>
            </w:pPr>
            <w:r>
              <w:rPr>
                <w:rFonts w:ascii="David" w:eastAsiaTheme="minorEastAsia" w:hAnsi="David" w:cs="David" w:hint="cs"/>
                <w:i/>
                <w:sz w:val="24"/>
                <w:szCs w:val="24"/>
                <w:rtl/>
              </w:rPr>
              <w:t>1.6</w:t>
            </w:r>
          </w:p>
        </w:tc>
      </w:tr>
      <w:tr w:rsidR="00203DAC" w:rsidTr="00203DAC">
        <w:tc>
          <w:tcPr>
            <w:tcW w:w="0" w:type="auto"/>
            <w:vAlign w:val="center"/>
          </w:tcPr>
          <w:p w:rsidR="00203DAC" w:rsidRDefault="00203DAC" w:rsidP="00203DAC">
            <w:pPr>
              <w:pStyle w:val="a7"/>
              <w:spacing w:before="120" w:after="120"/>
              <w:ind w:left="0"/>
              <w:rPr>
                <w:rFonts w:ascii="David" w:eastAsiaTheme="minorEastAsia" w:hAnsi="David" w:cs="David"/>
                <w:i/>
                <w:sz w:val="24"/>
                <w:szCs w:val="24"/>
                <w:rtl/>
              </w:rPr>
            </w:pPr>
            <w:r>
              <w:rPr>
                <w:rFonts w:ascii="David" w:eastAsiaTheme="minorEastAsia" w:hAnsi="David" w:cs="David" w:hint="cs"/>
                <w:i/>
                <w:sz w:val="24"/>
                <w:szCs w:val="24"/>
                <w:rtl/>
              </w:rPr>
              <w:t>ממוצע</w:t>
            </w:r>
          </w:p>
        </w:tc>
        <w:tc>
          <w:tcPr>
            <w:tcW w:w="0" w:type="auto"/>
            <w:vAlign w:val="center"/>
          </w:tcPr>
          <w:p w:rsidR="00203DAC" w:rsidRDefault="00203DAC" w:rsidP="00203DAC">
            <w:pPr>
              <w:pStyle w:val="a7"/>
              <w:spacing w:before="120" w:after="120"/>
              <w:ind w:left="0"/>
              <w:rPr>
                <w:rFonts w:ascii="David" w:eastAsiaTheme="minorEastAsia" w:hAnsi="David" w:cs="David"/>
                <w:i/>
                <w:sz w:val="24"/>
                <w:szCs w:val="24"/>
                <w:rtl/>
              </w:rPr>
            </w:pPr>
            <w:r>
              <w:rPr>
                <w:rFonts w:ascii="David" w:eastAsiaTheme="minorEastAsia" w:hAnsi="David" w:cs="David" w:hint="cs"/>
                <w:i/>
                <w:sz w:val="24"/>
                <w:szCs w:val="24"/>
                <w:rtl/>
              </w:rPr>
              <w:t>1.7</w:t>
            </w:r>
          </w:p>
        </w:tc>
      </w:tr>
      <w:tr w:rsidR="00203DAC" w:rsidTr="00203DAC">
        <w:tc>
          <w:tcPr>
            <w:tcW w:w="0" w:type="auto"/>
            <w:vAlign w:val="center"/>
          </w:tcPr>
          <w:p w:rsidR="00203DAC" w:rsidRDefault="00203DAC" w:rsidP="00203DAC">
            <w:pPr>
              <w:pStyle w:val="a7"/>
              <w:spacing w:before="120" w:after="120"/>
              <w:ind w:left="0"/>
              <w:rPr>
                <w:rFonts w:ascii="David" w:eastAsiaTheme="minorEastAsia" w:hAnsi="David" w:cs="David"/>
                <w:i/>
                <w:sz w:val="24"/>
                <w:szCs w:val="24"/>
                <w:rtl/>
              </w:rPr>
            </w:pPr>
            <w:r>
              <w:rPr>
                <w:rFonts w:ascii="David" w:eastAsiaTheme="minorEastAsia" w:hAnsi="David" w:cs="David" w:hint="cs"/>
                <w:i/>
                <w:sz w:val="24"/>
                <w:szCs w:val="24"/>
                <w:rtl/>
              </w:rPr>
              <w:t>10/15</w:t>
            </w:r>
          </w:p>
        </w:tc>
        <w:tc>
          <w:tcPr>
            <w:tcW w:w="0" w:type="auto"/>
            <w:vAlign w:val="center"/>
          </w:tcPr>
          <w:p w:rsidR="00203DAC" w:rsidRDefault="00203DAC" w:rsidP="00203DAC">
            <w:pPr>
              <w:pStyle w:val="a7"/>
              <w:spacing w:before="120" w:after="120"/>
              <w:ind w:left="0"/>
              <w:rPr>
                <w:rFonts w:ascii="David" w:eastAsiaTheme="minorEastAsia" w:hAnsi="David" w:cs="David"/>
                <w:i/>
                <w:sz w:val="24"/>
                <w:szCs w:val="24"/>
                <w:rtl/>
              </w:rPr>
            </w:pPr>
            <w:r>
              <w:rPr>
                <w:rFonts w:ascii="David" w:eastAsiaTheme="minorEastAsia" w:hAnsi="David" w:cs="David" w:hint="cs"/>
                <w:i/>
                <w:sz w:val="24"/>
                <w:szCs w:val="24"/>
                <w:rtl/>
              </w:rPr>
              <w:t>1.8</w:t>
            </w:r>
          </w:p>
        </w:tc>
      </w:tr>
      <w:tr w:rsidR="00203DAC" w:rsidTr="00203DAC">
        <w:tc>
          <w:tcPr>
            <w:tcW w:w="0" w:type="auto"/>
            <w:vAlign w:val="center"/>
          </w:tcPr>
          <w:p w:rsidR="00203DAC" w:rsidRDefault="00203DAC" w:rsidP="00203DAC">
            <w:pPr>
              <w:pStyle w:val="a7"/>
              <w:spacing w:before="120" w:after="120"/>
              <w:ind w:left="0"/>
              <w:rPr>
                <w:rFonts w:ascii="David" w:eastAsiaTheme="minorEastAsia" w:hAnsi="David" w:cs="David"/>
                <w:i/>
                <w:sz w:val="24"/>
                <w:szCs w:val="24"/>
                <w:rtl/>
              </w:rPr>
            </w:pPr>
            <w:r>
              <w:rPr>
                <w:rFonts w:ascii="David" w:eastAsiaTheme="minorEastAsia" w:hAnsi="David" w:cs="David" w:hint="cs"/>
                <w:i/>
                <w:sz w:val="24"/>
                <w:szCs w:val="24"/>
                <w:rtl/>
              </w:rPr>
              <w:t>12/15</w:t>
            </w:r>
          </w:p>
        </w:tc>
        <w:tc>
          <w:tcPr>
            <w:tcW w:w="0" w:type="auto"/>
            <w:vAlign w:val="center"/>
          </w:tcPr>
          <w:p w:rsidR="00203DAC" w:rsidRDefault="00203DAC" w:rsidP="00203DAC">
            <w:pPr>
              <w:pStyle w:val="a7"/>
              <w:spacing w:before="120" w:after="120"/>
              <w:ind w:left="0"/>
              <w:rPr>
                <w:rFonts w:ascii="David" w:eastAsiaTheme="minorEastAsia" w:hAnsi="David" w:cs="David"/>
                <w:i/>
                <w:sz w:val="24"/>
                <w:szCs w:val="24"/>
                <w:rtl/>
              </w:rPr>
            </w:pPr>
            <w:r>
              <w:rPr>
                <w:rFonts w:ascii="David" w:eastAsiaTheme="minorEastAsia" w:hAnsi="David" w:cs="David" w:hint="cs"/>
                <w:i/>
                <w:sz w:val="24"/>
                <w:szCs w:val="24"/>
                <w:rtl/>
              </w:rPr>
              <w:t>2</w:t>
            </w:r>
          </w:p>
        </w:tc>
      </w:tr>
    </w:tbl>
    <w:p w:rsidR="00203DAC" w:rsidRDefault="00203DAC" w:rsidP="00203DAC">
      <w:pPr>
        <w:spacing w:before="120" w:after="120" w:line="360" w:lineRule="auto"/>
        <w:jc w:val="both"/>
        <w:rPr>
          <w:rFonts w:ascii="David" w:eastAsiaTheme="minorEastAsia" w:hAnsi="David" w:cs="David"/>
          <w:b/>
          <w:bCs/>
          <w:i/>
          <w:sz w:val="24"/>
          <w:szCs w:val="24"/>
          <w:rtl/>
        </w:rPr>
      </w:pPr>
      <w:r>
        <w:rPr>
          <w:rFonts w:ascii="David" w:eastAsiaTheme="minorEastAsia" w:hAnsi="David" w:cs="David" w:hint="cs"/>
          <w:b/>
          <w:bCs/>
          <w:i/>
          <w:sz w:val="24"/>
          <w:szCs w:val="24"/>
          <w:rtl/>
        </w:rPr>
        <w:t>נדרש:</w:t>
      </w:r>
    </w:p>
    <w:p w:rsidR="00203DAC" w:rsidRDefault="00203DAC" w:rsidP="00203DAC">
      <w:pPr>
        <w:pStyle w:val="a7"/>
        <w:numPr>
          <w:ilvl w:val="0"/>
          <w:numId w:val="34"/>
        </w:numPr>
        <w:spacing w:before="120" w:after="120" w:line="360" w:lineRule="auto"/>
        <w:jc w:val="both"/>
        <w:rPr>
          <w:rFonts w:ascii="David" w:eastAsiaTheme="minorEastAsia" w:hAnsi="David" w:cs="David"/>
          <w:b/>
          <w:bCs/>
          <w:i/>
          <w:sz w:val="24"/>
          <w:szCs w:val="24"/>
        </w:rPr>
      </w:pPr>
      <w:r>
        <w:rPr>
          <w:rFonts w:ascii="David" w:eastAsiaTheme="minorEastAsia" w:hAnsi="David" w:cs="David" w:hint="cs"/>
          <w:b/>
          <w:bCs/>
          <w:i/>
          <w:sz w:val="24"/>
          <w:szCs w:val="24"/>
          <w:rtl/>
        </w:rPr>
        <w:t xml:space="preserve">הצג את התנועה </w:t>
      </w:r>
      <w:proofErr w:type="spellStart"/>
      <w:r>
        <w:rPr>
          <w:rFonts w:ascii="David" w:eastAsiaTheme="minorEastAsia" w:hAnsi="David" w:cs="David" w:hint="cs"/>
          <w:b/>
          <w:bCs/>
          <w:i/>
          <w:sz w:val="24"/>
          <w:szCs w:val="24"/>
          <w:rtl/>
        </w:rPr>
        <w:t>בח</w:t>
      </w:r>
      <w:proofErr w:type="spellEnd"/>
      <w:r>
        <w:rPr>
          <w:rFonts w:ascii="David" w:eastAsiaTheme="minorEastAsia" w:hAnsi="David" w:cs="David" w:hint="cs"/>
          <w:b/>
          <w:bCs/>
          <w:i/>
          <w:sz w:val="24"/>
          <w:szCs w:val="24"/>
          <w:rtl/>
        </w:rPr>
        <w:t xml:space="preserve">-ן ההשקעה לרבות התנועה בקרן מהפרשי תרגום </w:t>
      </w:r>
    </w:p>
    <w:p w:rsidR="00203DAC" w:rsidRDefault="00203DAC" w:rsidP="00203DAC">
      <w:pPr>
        <w:pStyle w:val="a7"/>
        <w:numPr>
          <w:ilvl w:val="0"/>
          <w:numId w:val="34"/>
        </w:numPr>
        <w:spacing w:before="120" w:after="120" w:line="360" w:lineRule="auto"/>
        <w:jc w:val="both"/>
        <w:rPr>
          <w:rFonts w:ascii="David" w:eastAsiaTheme="minorEastAsia" w:hAnsi="David" w:cs="David"/>
          <w:b/>
          <w:bCs/>
          <w:i/>
          <w:sz w:val="24"/>
          <w:szCs w:val="24"/>
        </w:rPr>
      </w:pPr>
      <w:r>
        <w:rPr>
          <w:rFonts w:ascii="David" w:eastAsiaTheme="minorEastAsia" w:hAnsi="David" w:cs="David" w:hint="cs"/>
          <w:b/>
          <w:bCs/>
          <w:i/>
          <w:sz w:val="24"/>
          <w:szCs w:val="24"/>
          <w:rtl/>
        </w:rPr>
        <w:t xml:space="preserve">נתח את הרכב הקרן מהפרשי תרגום </w:t>
      </w:r>
    </w:p>
    <w:p w:rsidR="00203DAC" w:rsidRPr="00203DAC" w:rsidRDefault="00203DAC" w:rsidP="00203DAC">
      <w:pPr>
        <w:pStyle w:val="a7"/>
        <w:spacing w:before="120" w:after="120" w:line="360" w:lineRule="auto"/>
        <w:jc w:val="both"/>
        <w:rPr>
          <w:rFonts w:ascii="David" w:eastAsiaTheme="minorEastAsia" w:hAnsi="David" w:cs="David"/>
          <w:b/>
          <w:bCs/>
          <w:i/>
          <w:sz w:val="24"/>
          <w:szCs w:val="24"/>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
    <w:p w:rsidR="00C4507E" w:rsidRDefault="00C4507E" w:rsidP="00203DAC">
      <w:pPr>
        <w:spacing w:before="120" w:after="120" w:line="360" w:lineRule="auto"/>
        <w:jc w:val="both"/>
        <w:rPr>
          <w:rFonts w:ascii="David" w:eastAsiaTheme="minorEastAsia" w:hAnsi="David" w:cs="David"/>
          <w:b/>
          <w:bCs/>
          <w:i/>
          <w:sz w:val="24"/>
          <w:szCs w:val="24"/>
          <w:u w:val="single"/>
          <w:rtl/>
        </w:rPr>
      </w:pPr>
    </w:p>
    <w:p w:rsidR="00203DAC" w:rsidRDefault="00203DAC" w:rsidP="00203DAC">
      <w:pPr>
        <w:spacing w:before="120" w:after="120" w:line="360" w:lineRule="auto"/>
        <w:jc w:val="both"/>
        <w:rPr>
          <w:rFonts w:ascii="David" w:eastAsiaTheme="minorEastAsia" w:hAnsi="David" w:cs="David"/>
          <w:b/>
          <w:bCs/>
          <w:i/>
          <w:sz w:val="24"/>
          <w:szCs w:val="24"/>
          <w:u w:val="single"/>
          <w:rtl/>
        </w:rPr>
      </w:pPr>
      <w:proofErr w:type="spellStart"/>
      <w:r>
        <w:rPr>
          <w:rFonts w:ascii="David" w:eastAsiaTheme="minorEastAsia" w:hAnsi="David" w:cs="David" w:hint="cs"/>
          <w:b/>
          <w:bCs/>
          <w:i/>
          <w:sz w:val="24"/>
          <w:szCs w:val="24"/>
          <w:u w:val="single"/>
          <w:rtl/>
        </w:rPr>
        <w:lastRenderedPageBreak/>
        <w:t>פיתרון</w:t>
      </w:r>
      <w:proofErr w:type="spellEnd"/>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203DAC" w:rsidTr="00A66FEB">
        <w:tc>
          <w:tcPr>
            <w:tcW w:w="2765" w:type="dxa"/>
          </w:tcPr>
          <w:p w:rsidR="00203DAC" w:rsidRDefault="00203DAC" w:rsidP="00A92571">
            <w:pPr>
              <w:spacing w:line="360" w:lineRule="auto"/>
              <w:jc w:val="both"/>
              <w:rPr>
                <w:rFonts w:ascii="David" w:eastAsiaTheme="minorEastAsia" w:hAnsi="David" w:cs="David"/>
                <w:i/>
                <w:sz w:val="24"/>
                <w:szCs w:val="24"/>
                <w:rtl/>
              </w:rPr>
            </w:pPr>
          </w:p>
        </w:tc>
        <w:tc>
          <w:tcPr>
            <w:tcW w:w="2765" w:type="dxa"/>
          </w:tcPr>
          <w:p w:rsidR="00203DAC" w:rsidRDefault="00203DAC"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השקעה</w:t>
            </w:r>
          </w:p>
        </w:tc>
        <w:tc>
          <w:tcPr>
            <w:tcW w:w="2766" w:type="dxa"/>
          </w:tcPr>
          <w:p w:rsidR="00203DAC" w:rsidRDefault="00E95CD8"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 xml:space="preserve">קרן מהפרשי תרגום </w:t>
            </w:r>
          </w:p>
        </w:tc>
      </w:tr>
      <w:tr w:rsidR="00203DAC" w:rsidTr="00A66FEB">
        <w:tc>
          <w:tcPr>
            <w:tcW w:w="2765" w:type="dxa"/>
          </w:tcPr>
          <w:p w:rsidR="00203DAC" w:rsidRDefault="00E95CD8"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 xml:space="preserve">01/15 </w:t>
            </w:r>
            <w:r>
              <w:rPr>
                <w:rFonts w:ascii="David" w:eastAsiaTheme="minorEastAsia" w:hAnsi="David" w:cs="David"/>
                <w:i/>
                <w:sz w:val="24"/>
                <w:szCs w:val="24"/>
                <w:rtl/>
              </w:rPr>
              <w:t>–</w:t>
            </w:r>
            <w:r>
              <w:rPr>
                <w:rFonts w:ascii="David" w:eastAsiaTheme="minorEastAsia" w:hAnsi="David" w:cs="David" w:hint="cs"/>
                <w:i/>
                <w:sz w:val="24"/>
                <w:szCs w:val="24"/>
                <w:rtl/>
              </w:rPr>
              <w:t xml:space="preserve"> עלות  (1)</w:t>
            </w:r>
          </w:p>
        </w:tc>
        <w:tc>
          <w:tcPr>
            <w:tcW w:w="2765" w:type="dxa"/>
          </w:tcPr>
          <w:p w:rsidR="00203DAC" w:rsidRDefault="00A66FEB"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240,000</w:t>
            </w:r>
          </w:p>
        </w:tc>
        <w:tc>
          <w:tcPr>
            <w:tcW w:w="2766" w:type="dxa"/>
          </w:tcPr>
          <w:p w:rsidR="00203DAC" w:rsidRDefault="00203DAC" w:rsidP="00A92571">
            <w:pPr>
              <w:spacing w:line="360" w:lineRule="auto"/>
              <w:jc w:val="both"/>
              <w:rPr>
                <w:rFonts w:ascii="David" w:eastAsiaTheme="minorEastAsia" w:hAnsi="David" w:cs="David"/>
                <w:i/>
                <w:sz w:val="24"/>
                <w:szCs w:val="24"/>
                <w:rtl/>
              </w:rPr>
            </w:pPr>
          </w:p>
        </w:tc>
      </w:tr>
      <w:tr w:rsidR="00203DAC" w:rsidTr="00A66FEB">
        <w:tc>
          <w:tcPr>
            <w:tcW w:w="2765" w:type="dxa"/>
          </w:tcPr>
          <w:p w:rsidR="00203DAC" w:rsidRDefault="00E95CD8"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אקוויטי (2)</w:t>
            </w:r>
          </w:p>
        </w:tc>
        <w:tc>
          <w:tcPr>
            <w:tcW w:w="2765" w:type="dxa"/>
          </w:tcPr>
          <w:p w:rsidR="00203DAC" w:rsidRDefault="00A66FEB"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68,000</w:t>
            </w:r>
          </w:p>
        </w:tc>
        <w:tc>
          <w:tcPr>
            <w:tcW w:w="2766" w:type="dxa"/>
          </w:tcPr>
          <w:p w:rsidR="00203DAC" w:rsidRDefault="00203DAC" w:rsidP="00A92571">
            <w:pPr>
              <w:spacing w:line="360" w:lineRule="auto"/>
              <w:jc w:val="both"/>
              <w:rPr>
                <w:rFonts w:ascii="David" w:eastAsiaTheme="minorEastAsia" w:hAnsi="David" w:cs="David"/>
                <w:i/>
                <w:sz w:val="24"/>
                <w:szCs w:val="24"/>
                <w:rtl/>
              </w:rPr>
            </w:pPr>
          </w:p>
        </w:tc>
      </w:tr>
      <w:tr w:rsidR="00203DAC" w:rsidTr="00A66FEB">
        <w:tc>
          <w:tcPr>
            <w:tcW w:w="2765" w:type="dxa"/>
          </w:tcPr>
          <w:p w:rsidR="00203DAC" w:rsidRPr="00E95CD8" w:rsidRDefault="00E95CD8" w:rsidP="00A92571">
            <w:pPr>
              <w:spacing w:line="360" w:lineRule="auto"/>
              <w:jc w:val="both"/>
              <w:rPr>
                <w:rFonts w:ascii="David" w:eastAsiaTheme="minorEastAsia" w:hAnsi="David" w:cs="David"/>
                <w:i/>
                <w:sz w:val="24"/>
                <w:szCs w:val="24"/>
                <w:rtl/>
              </w:rPr>
            </w:pPr>
            <w:proofErr w:type="spellStart"/>
            <w:r>
              <w:rPr>
                <w:rFonts w:ascii="David" w:eastAsiaTheme="minorEastAsia" w:hAnsi="David" w:cs="David" w:hint="cs"/>
                <w:i/>
                <w:sz w:val="24"/>
                <w:szCs w:val="24"/>
                <w:rtl/>
              </w:rPr>
              <w:t>ה.ע"ע</w:t>
            </w:r>
            <w:proofErr w:type="spellEnd"/>
            <w:r>
              <w:rPr>
                <w:rFonts w:ascii="David" w:eastAsiaTheme="minorEastAsia" w:hAnsi="David" w:cs="David" w:hint="cs"/>
                <w:i/>
                <w:sz w:val="24"/>
                <w:szCs w:val="24"/>
                <w:rtl/>
              </w:rPr>
              <w:t xml:space="preserve"> (3)</w:t>
            </w:r>
          </w:p>
        </w:tc>
        <w:tc>
          <w:tcPr>
            <w:tcW w:w="2765" w:type="dxa"/>
          </w:tcPr>
          <w:p w:rsidR="00203DAC" w:rsidRDefault="00E95CD8"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(5,100)</w:t>
            </w:r>
          </w:p>
        </w:tc>
        <w:tc>
          <w:tcPr>
            <w:tcW w:w="2766" w:type="dxa"/>
          </w:tcPr>
          <w:p w:rsidR="00203DAC" w:rsidRDefault="00203DAC" w:rsidP="00A92571">
            <w:pPr>
              <w:spacing w:line="360" w:lineRule="auto"/>
              <w:jc w:val="both"/>
              <w:rPr>
                <w:rFonts w:ascii="David" w:eastAsiaTheme="minorEastAsia" w:hAnsi="David" w:cs="David"/>
                <w:i/>
                <w:sz w:val="24"/>
                <w:szCs w:val="24"/>
                <w:rtl/>
              </w:rPr>
            </w:pPr>
          </w:p>
        </w:tc>
      </w:tr>
      <w:tr w:rsidR="00E95CD8" w:rsidTr="00A66FEB">
        <w:tc>
          <w:tcPr>
            <w:tcW w:w="2765" w:type="dxa"/>
          </w:tcPr>
          <w:p w:rsidR="00E95CD8" w:rsidRDefault="00E95CD8"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קרן שערוך (4)</w:t>
            </w:r>
          </w:p>
        </w:tc>
        <w:tc>
          <w:tcPr>
            <w:tcW w:w="2765" w:type="dxa"/>
          </w:tcPr>
          <w:p w:rsidR="00E95CD8" w:rsidRDefault="00E95CD8"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40,800</w:t>
            </w:r>
          </w:p>
        </w:tc>
        <w:tc>
          <w:tcPr>
            <w:tcW w:w="2766" w:type="dxa"/>
          </w:tcPr>
          <w:p w:rsidR="00E95CD8" w:rsidRDefault="00E95CD8" w:rsidP="00A92571">
            <w:pPr>
              <w:spacing w:line="360" w:lineRule="auto"/>
              <w:jc w:val="both"/>
              <w:rPr>
                <w:rFonts w:ascii="David" w:eastAsiaTheme="minorEastAsia" w:hAnsi="David" w:cs="David"/>
                <w:i/>
                <w:sz w:val="24"/>
                <w:szCs w:val="24"/>
                <w:rtl/>
              </w:rPr>
            </w:pPr>
          </w:p>
        </w:tc>
      </w:tr>
      <w:tr w:rsidR="00203DAC" w:rsidTr="00A66FEB">
        <w:tc>
          <w:tcPr>
            <w:tcW w:w="2765" w:type="dxa"/>
          </w:tcPr>
          <w:p w:rsidR="00203DAC" w:rsidRDefault="00E95CD8"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ע"פ א</w:t>
            </w:r>
            <w:r w:rsidRPr="00E95CD8">
              <w:rPr>
                <w:rFonts w:ascii="David" w:eastAsiaTheme="minorEastAsia" w:hAnsi="David" w:cs="David"/>
                <w:i/>
                <w:sz w:val="24"/>
                <w:szCs w:val="24"/>
              </w:rPr>
              <w:sym w:font="Wingdings" w:char="F0DF"/>
            </w:r>
            <w:r>
              <w:rPr>
                <w:rFonts w:ascii="David" w:eastAsiaTheme="minorEastAsia" w:hAnsi="David" w:cs="David" w:hint="cs"/>
                <w:i/>
                <w:sz w:val="24"/>
                <w:szCs w:val="24"/>
                <w:rtl/>
              </w:rPr>
              <w:t>ב מלאי (5)</w:t>
            </w:r>
          </w:p>
        </w:tc>
        <w:tc>
          <w:tcPr>
            <w:tcW w:w="2765" w:type="dxa"/>
          </w:tcPr>
          <w:p w:rsidR="00203DAC" w:rsidRDefault="00E95CD8"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(7,800)</w:t>
            </w:r>
          </w:p>
        </w:tc>
        <w:tc>
          <w:tcPr>
            <w:tcW w:w="2766" w:type="dxa"/>
          </w:tcPr>
          <w:p w:rsidR="00203DAC" w:rsidRDefault="00203DAC" w:rsidP="00A92571">
            <w:pPr>
              <w:spacing w:line="360" w:lineRule="auto"/>
              <w:jc w:val="both"/>
              <w:rPr>
                <w:rFonts w:ascii="David" w:eastAsiaTheme="minorEastAsia" w:hAnsi="David" w:cs="David"/>
                <w:i/>
                <w:sz w:val="24"/>
                <w:szCs w:val="24"/>
                <w:rtl/>
              </w:rPr>
            </w:pPr>
          </w:p>
        </w:tc>
      </w:tr>
      <w:tr w:rsidR="00A66FEB" w:rsidTr="00A66FEB">
        <w:tc>
          <w:tcPr>
            <w:tcW w:w="2765" w:type="dxa"/>
          </w:tcPr>
          <w:p w:rsidR="00A66FEB" w:rsidRDefault="00A66FEB"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דיבידנד (6)</w:t>
            </w:r>
          </w:p>
        </w:tc>
        <w:tc>
          <w:tcPr>
            <w:tcW w:w="2765" w:type="dxa"/>
            <w:tcBorders>
              <w:bottom w:val="single" w:sz="12" w:space="0" w:color="auto"/>
            </w:tcBorders>
          </w:tcPr>
          <w:p w:rsidR="00A66FEB" w:rsidRDefault="00A66FEB"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(12,800)</w:t>
            </w:r>
          </w:p>
        </w:tc>
        <w:tc>
          <w:tcPr>
            <w:tcW w:w="2766" w:type="dxa"/>
          </w:tcPr>
          <w:p w:rsidR="00A66FEB" w:rsidRDefault="00A66FEB" w:rsidP="00A92571">
            <w:pPr>
              <w:spacing w:line="360" w:lineRule="auto"/>
              <w:jc w:val="both"/>
              <w:rPr>
                <w:rFonts w:ascii="David" w:eastAsiaTheme="minorEastAsia" w:hAnsi="David" w:cs="David"/>
                <w:i/>
                <w:sz w:val="24"/>
                <w:szCs w:val="24"/>
                <w:rtl/>
              </w:rPr>
            </w:pPr>
          </w:p>
        </w:tc>
      </w:tr>
      <w:tr w:rsidR="00A66FEB" w:rsidTr="00A66FEB">
        <w:tc>
          <w:tcPr>
            <w:tcW w:w="2765" w:type="dxa"/>
            <w:tcBorders>
              <w:right w:val="single" w:sz="12" w:space="0" w:color="auto"/>
            </w:tcBorders>
          </w:tcPr>
          <w:p w:rsidR="00A66FEB" w:rsidRDefault="00A66FEB"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קרן מהפרשי תרגום</w:t>
            </w:r>
          </w:p>
        </w:tc>
        <w:tc>
          <w:tcPr>
            <w:tcW w:w="2765" w:type="dxa"/>
            <w:tcBorders>
              <w:top w:val="single" w:sz="12" w:space="0" w:color="auto"/>
              <w:left w:val="single" w:sz="12" w:space="0" w:color="auto"/>
              <w:bottom w:val="single" w:sz="12" w:space="0" w:color="auto"/>
              <w:right w:val="single" w:sz="12" w:space="0" w:color="auto"/>
            </w:tcBorders>
          </w:tcPr>
          <w:p w:rsidR="00A66FEB" w:rsidRDefault="00A66FEB"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171,758</w:t>
            </w:r>
          </w:p>
        </w:tc>
        <w:tc>
          <w:tcPr>
            <w:tcW w:w="2766" w:type="dxa"/>
            <w:tcBorders>
              <w:left w:val="single" w:sz="12" w:space="0" w:color="auto"/>
            </w:tcBorders>
          </w:tcPr>
          <w:p w:rsidR="00A66FEB" w:rsidRDefault="00A92571"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(171,758)</w:t>
            </w:r>
          </w:p>
        </w:tc>
      </w:tr>
      <w:tr w:rsidR="00A66FEB" w:rsidTr="00A66FEB">
        <w:tc>
          <w:tcPr>
            <w:tcW w:w="2765" w:type="dxa"/>
          </w:tcPr>
          <w:p w:rsidR="00A66FEB" w:rsidRDefault="00A66FEB"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 xml:space="preserve">יתרות כספיות </w:t>
            </w:r>
            <w:proofErr w:type="spellStart"/>
            <w:r>
              <w:rPr>
                <w:rFonts w:ascii="David" w:eastAsiaTheme="minorEastAsia" w:hAnsi="David" w:cs="David" w:hint="cs"/>
                <w:i/>
                <w:sz w:val="24"/>
                <w:szCs w:val="24"/>
                <w:rtl/>
              </w:rPr>
              <w:t>לז"א</w:t>
            </w:r>
            <w:proofErr w:type="spellEnd"/>
            <w:r>
              <w:rPr>
                <w:rFonts w:ascii="David" w:eastAsiaTheme="minorEastAsia" w:hAnsi="David" w:cs="David" w:hint="cs"/>
                <w:i/>
                <w:sz w:val="24"/>
                <w:szCs w:val="24"/>
                <w:rtl/>
              </w:rPr>
              <w:t xml:space="preserve"> (8)</w:t>
            </w:r>
          </w:p>
        </w:tc>
        <w:tc>
          <w:tcPr>
            <w:tcW w:w="2765" w:type="dxa"/>
            <w:tcBorders>
              <w:top w:val="single" w:sz="12" w:space="0" w:color="auto"/>
            </w:tcBorders>
          </w:tcPr>
          <w:p w:rsidR="00A66FEB" w:rsidRDefault="00A66FEB" w:rsidP="00A92571">
            <w:pPr>
              <w:spacing w:line="360" w:lineRule="auto"/>
              <w:jc w:val="both"/>
              <w:rPr>
                <w:rFonts w:ascii="David" w:eastAsiaTheme="minorEastAsia" w:hAnsi="David" w:cs="David"/>
                <w:i/>
                <w:sz w:val="24"/>
                <w:szCs w:val="24"/>
                <w:rtl/>
              </w:rPr>
            </w:pPr>
          </w:p>
        </w:tc>
        <w:tc>
          <w:tcPr>
            <w:tcW w:w="2766" w:type="dxa"/>
          </w:tcPr>
          <w:p w:rsidR="00A66FEB" w:rsidRDefault="00A66FEB"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(7,000)</w:t>
            </w:r>
          </w:p>
        </w:tc>
      </w:tr>
      <w:tr w:rsidR="00A66FEB" w:rsidTr="00A66FEB">
        <w:tc>
          <w:tcPr>
            <w:tcW w:w="2765" w:type="dxa"/>
          </w:tcPr>
          <w:p w:rsidR="00A66FEB" w:rsidRDefault="00A66FEB"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עסקת גידור (9)</w:t>
            </w:r>
          </w:p>
        </w:tc>
        <w:tc>
          <w:tcPr>
            <w:tcW w:w="2765" w:type="dxa"/>
          </w:tcPr>
          <w:p w:rsidR="00A66FEB" w:rsidRDefault="00A66FEB" w:rsidP="00A92571">
            <w:pPr>
              <w:spacing w:line="360" w:lineRule="auto"/>
              <w:jc w:val="both"/>
              <w:rPr>
                <w:rFonts w:ascii="David" w:eastAsiaTheme="minorEastAsia" w:hAnsi="David" w:cs="David"/>
                <w:i/>
                <w:sz w:val="24"/>
                <w:szCs w:val="24"/>
                <w:rtl/>
              </w:rPr>
            </w:pPr>
          </w:p>
        </w:tc>
        <w:tc>
          <w:tcPr>
            <w:tcW w:w="2766" w:type="dxa"/>
          </w:tcPr>
          <w:p w:rsidR="00A66FEB" w:rsidRDefault="00A92571"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44,800</w:t>
            </w:r>
          </w:p>
        </w:tc>
      </w:tr>
      <w:tr w:rsidR="00A66FEB" w:rsidTr="00A66FEB">
        <w:tc>
          <w:tcPr>
            <w:tcW w:w="2765" w:type="dxa"/>
          </w:tcPr>
          <w:p w:rsidR="00A66FEB" w:rsidRDefault="00A92571"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12/15 יתרה (7)</w:t>
            </w:r>
          </w:p>
        </w:tc>
        <w:tc>
          <w:tcPr>
            <w:tcW w:w="2765" w:type="dxa"/>
          </w:tcPr>
          <w:p w:rsidR="00A66FEB" w:rsidRDefault="00A92571"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494,858</w:t>
            </w:r>
          </w:p>
        </w:tc>
        <w:tc>
          <w:tcPr>
            <w:tcW w:w="2766" w:type="dxa"/>
          </w:tcPr>
          <w:p w:rsidR="00A66FEB" w:rsidRDefault="00A92571" w:rsidP="00A92571">
            <w:pPr>
              <w:spacing w:line="360" w:lineRule="auto"/>
              <w:jc w:val="both"/>
              <w:rPr>
                <w:rFonts w:ascii="David" w:eastAsiaTheme="minorEastAsia" w:hAnsi="David" w:cs="David"/>
                <w:i/>
                <w:sz w:val="24"/>
                <w:szCs w:val="24"/>
                <w:rtl/>
              </w:rPr>
            </w:pPr>
            <w:r>
              <w:rPr>
                <w:rFonts w:ascii="David" w:eastAsiaTheme="minorEastAsia" w:hAnsi="David" w:cs="David" w:hint="cs"/>
                <w:i/>
                <w:sz w:val="24"/>
                <w:szCs w:val="24"/>
                <w:rtl/>
              </w:rPr>
              <w:t>(133,958)</w:t>
            </w:r>
          </w:p>
        </w:tc>
      </w:tr>
    </w:tbl>
    <w:p w:rsidR="00A66FEB" w:rsidRDefault="00A92571" w:rsidP="00203DAC">
      <w:pPr>
        <w:spacing w:before="120" w:after="120" w:line="360" w:lineRule="auto"/>
        <w:jc w:val="both"/>
        <w:rPr>
          <w:rFonts w:ascii="David" w:eastAsiaTheme="minorEastAsia" w:hAnsi="David" w:cs="David"/>
          <w:b/>
          <w:bCs/>
          <w:i/>
          <w:sz w:val="24"/>
          <w:szCs w:val="24"/>
          <w:u w:val="single"/>
          <w:rtl/>
        </w:rPr>
      </w:pPr>
      <w:r>
        <w:rPr>
          <w:rFonts w:ascii="David" w:eastAsiaTheme="minorEastAsia" w:hAnsi="David" w:cs="David" w:hint="cs"/>
          <w:b/>
          <w:bCs/>
          <w:i/>
          <w:sz w:val="24"/>
          <w:szCs w:val="24"/>
          <w:u w:val="single"/>
          <w:rtl/>
        </w:rPr>
        <w:t xml:space="preserve">נדרש ב' </w:t>
      </w:r>
      <w:r>
        <w:rPr>
          <w:rFonts w:ascii="David" w:eastAsiaTheme="minorEastAsia" w:hAnsi="David" w:cs="David"/>
          <w:b/>
          <w:bCs/>
          <w:i/>
          <w:sz w:val="24"/>
          <w:szCs w:val="24"/>
          <w:u w:val="single"/>
          <w:rtl/>
        </w:rPr>
        <w:t>–</w:t>
      </w:r>
      <w:r>
        <w:rPr>
          <w:rFonts w:ascii="David" w:eastAsiaTheme="minorEastAsia" w:hAnsi="David" w:cs="David" w:hint="cs"/>
          <w:b/>
          <w:bCs/>
          <w:i/>
          <w:sz w:val="24"/>
          <w:szCs w:val="24"/>
          <w:u w:val="single"/>
          <w:rtl/>
        </w:rPr>
        <w:t xml:space="preserve"> ניתוח קרן מהפרשי תרגום </w:t>
      </w:r>
    </w:p>
    <w:p w:rsidR="00A92571" w:rsidRDefault="00A92571" w:rsidP="00203DAC">
      <w:pPr>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שימו לב כי חברה א' מציגה גם ברווח הכולל האחר וגם בדו"ח על המצב הכספי קרן של 133,958 זה אותו סכום כיוון שזו השנה הראשונה.</w:t>
      </w:r>
    </w:p>
    <w:p w:rsidR="00A92571" w:rsidRPr="00A92571" w:rsidRDefault="00A92571" w:rsidP="00203DAC">
      <w:pPr>
        <w:spacing w:before="120" w:after="120" w:line="360" w:lineRule="auto"/>
        <w:jc w:val="both"/>
        <w:rPr>
          <w:rFonts w:ascii="David" w:eastAsiaTheme="minorEastAsia" w:hAnsi="David" w:cs="David"/>
          <w:b/>
          <w:bCs/>
          <w:i/>
          <w:sz w:val="24"/>
          <w:szCs w:val="24"/>
          <w:rtl/>
        </w:rPr>
      </w:pPr>
      <w:r w:rsidRPr="00A92571">
        <w:rPr>
          <w:rFonts w:ascii="David" w:eastAsiaTheme="minorEastAsia" w:hAnsi="David" w:cs="David" w:hint="cs"/>
          <w:b/>
          <w:bCs/>
          <w:i/>
          <w:sz w:val="24"/>
          <w:szCs w:val="24"/>
          <w:rtl/>
        </w:rPr>
        <w:t>מה ההרכב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3"/>
        <w:gridCol w:w="4766"/>
      </w:tblGrid>
      <w:tr w:rsidR="00A92571" w:rsidTr="00A92571">
        <w:tc>
          <w:tcPr>
            <w:tcW w:w="0" w:type="auto"/>
            <w:vAlign w:val="center"/>
          </w:tcPr>
          <w:p w:rsidR="00A92571" w:rsidRPr="00A92571" w:rsidRDefault="00A92571" w:rsidP="00A92571">
            <w:pPr>
              <w:pStyle w:val="a7"/>
              <w:numPr>
                <w:ilvl w:val="0"/>
                <w:numId w:val="36"/>
              </w:numPr>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 xml:space="preserve">עלות ההשקעה </w:t>
            </w:r>
          </w:p>
        </w:tc>
        <w:tc>
          <w:tcPr>
            <w:tcW w:w="0" w:type="auto"/>
            <w:vAlign w:val="center"/>
          </w:tcPr>
          <w:p w:rsidR="00A92571" w:rsidRPr="00A92571" w:rsidRDefault="00A92571" w:rsidP="00A92571">
            <w:pPr>
              <w:bidi w:val="0"/>
              <w:spacing w:before="120" w:after="120" w:line="360" w:lineRule="auto"/>
              <w:contextualSpacing/>
              <w:jc w:val="both"/>
              <w:rPr>
                <w:rFonts w:ascii="David" w:eastAsiaTheme="minorEastAsia" w:hAnsi="David" w:cs="David"/>
                <w:i/>
                <w:sz w:val="24"/>
                <w:szCs w:val="24"/>
              </w:rPr>
            </w:pPr>
            <m:oMathPara>
              <m:oMathParaPr>
                <m:jc m:val="right"/>
              </m:oMathParaPr>
              <m:oMath>
                <m:r>
                  <w:rPr>
                    <w:rFonts w:ascii="Cambria Math" w:eastAsiaTheme="minorEastAsia" w:hAnsi="Cambria Math" w:cs="David"/>
                    <w:sz w:val="24"/>
                    <w:szCs w:val="24"/>
                  </w:rPr>
                  <m:t>200,000*</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2-1.2</m:t>
                    </m:r>
                  </m:e>
                </m:d>
                <m:r>
                  <w:rPr>
                    <w:rFonts w:ascii="Cambria Math" w:eastAsiaTheme="minorEastAsia" w:hAnsi="Cambria Math" w:cs="David"/>
                    <w:sz w:val="24"/>
                    <w:szCs w:val="24"/>
                  </w:rPr>
                  <m:t>=(160,000)</m:t>
                </m:r>
              </m:oMath>
            </m:oMathPara>
          </w:p>
        </w:tc>
      </w:tr>
      <w:tr w:rsidR="00A92571" w:rsidTr="00A92571">
        <w:tc>
          <w:tcPr>
            <w:tcW w:w="0" w:type="auto"/>
            <w:vAlign w:val="center"/>
          </w:tcPr>
          <w:p w:rsidR="00A92571" w:rsidRPr="00A92571" w:rsidRDefault="00A92571" w:rsidP="00A92571">
            <w:pPr>
              <w:pStyle w:val="a7"/>
              <w:numPr>
                <w:ilvl w:val="0"/>
                <w:numId w:val="36"/>
              </w:numPr>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רווחי אקוויטי</w:t>
            </w:r>
          </w:p>
        </w:tc>
        <w:tc>
          <w:tcPr>
            <w:tcW w:w="0" w:type="auto"/>
            <w:vAlign w:val="center"/>
          </w:tcPr>
          <w:p w:rsidR="00A92571" w:rsidRPr="00A92571" w:rsidRDefault="00A712B1" w:rsidP="00A92571">
            <w:pPr>
              <w:bidi w:val="0"/>
              <w:spacing w:before="120" w:after="120" w:line="360" w:lineRule="auto"/>
              <w:contextualSpacing/>
              <w:jc w:val="both"/>
              <w:rPr>
                <w:rFonts w:ascii="David" w:eastAsiaTheme="minorEastAsia" w:hAnsi="David" w:cs="David"/>
                <w:i/>
                <w:sz w:val="24"/>
                <w:szCs w:val="24"/>
                <w:rtl/>
              </w:rPr>
            </w:pPr>
            <m:oMathPara>
              <m:oMath>
                <m:d>
                  <m:dPr>
                    <m:ctrlPr>
                      <w:rPr>
                        <w:rFonts w:ascii="Cambria Math" w:eastAsiaTheme="minorEastAsia" w:hAnsi="Cambria Math" w:cs="David"/>
                        <w:i/>
                        <w:sz w:val="24"/>
                        <w:szCs w:val="24"/>
                      </w:rPr>
                    </m:ctrlPr>
                  </m:dPr>
                  <m:e>
                    <m:r>
                      <w:rPr>
                        <w:rFonts w:ascii="Cambria Math" w:eastAsiaTheme="minorEastAsia" w:hAnsi="Cambria Math" w:cs="David"/>
                        <w:sz w:val="24"/>
                        <w:szCs w:val="24"/>
                      </w:rPr>
                      <m:t>40%*100k-</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12k</m:t>
                        </m:r>
                      </m:num>
                      <m:den>
                        <m:r>
                          <w:rPr>
                            <w:rFonts w:ascii="Cambria Math" w:eastAsiaTheme="minorEastAsia" w:hAnsi="Cambria Math" w:cs="David"/>
                            <w:sz w:val="24"/>
                            <w:szCs w:val="24"/>
                          </w:rPr>
                          <m:t>4</m:t>
                        </m:r>
                      </m:den>
                    </m:f>
                  </m:e>
                </m:d>
                <m:r>
                  <w:rPr>
                    <w:rFonts w:ascii="Cambria Math" w:eastAsiaTheme="minorEastAsia" w:hAnsi="Cambria Math" w:cs="David"/>
                    <w:sz w:val="24"/>
                    <w:szCs w:val="24"/>
                  </w:rPr>
                  <m:t>*</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2-1.7</m:t>
                    </m:r>
                  </m:e>
                </m:d>
                <m:r>
                  <w:rPr>
                    <w:rFonts w:ascii="Cambria Math" w:eastAsiaTheme="minorEastAsia" w:hAnsi="Cambria Math" w:cs="David"/>
                    <w:sz w:val="24"/>
                    <w:szCs w:val="24"/>
                  </w:rPr>
                  <m:t>=(11,100)</m:t>
                </m:r>
              </m:oMath>
            </m:oMathPara>
          </w:p>
        </w:tc>
      </w:tr>
      <w:tr w:rsidR="00A92571" w:rsidTr="00A92571">
        <w:tc>
          <w:tcPr>
            <w:tcW w:w="0" w:type="auto"/>
            <w:vAlign w:val="center"/>
          </w:tcPr>
          <w:p w:rsidR="00A92571" w:rsidRPr="00A92571" w:rsidRDefault="00A92571" w:rsidP="00A92571">
            <w:pPr>
              <w:pStyle w:val="a7"/>
              <w:numPr>
                <w:ilvl w:val="0"/>
                <w:numId w:val="36"/>
              </w:numPr>
              <w:spacing w:before="120" w:after="120" w:line="360" w:lineRule="auto"/>
              <w:jc w:val="both"/>
              <w:rPr>
                <w:rFonts w:ascii="David" w:eastAsiaTheme="minorEastAsia" w:hAnsi="David" w:cs="David"/>
                <w:i/>
                <w:sz w:val="24"/>
                <w:szCs w:val="24"/>
                <w:rtl/>
              </w:rPr>
            </w:pPr>
            <w:r w:rsidRPr="00A92571">
              <w:rPr>
                <w:rFonts w:ascii="David" w:eastAsiaTheme="minorEastAsia" w:hAnsi="David" w:cs="David" w:hint="cs"/>
                <w:i/>
                <w:sz w:val="24"/>
                <w:szCs w:val="24"/>
                <w:rtl/>
              </w:rPr>
              <w:t>קרן  שערוך</w:t>
            </w:r>
          </w:p>
        </w:tc>
        <w:tc>
          <w:tcPr>
            <w:tcW w:w="0" w:type="auto"/>
            <w:vAlign w:val="center"/>
          </w:tcPr>
          <w:p w:rsidR="00A92571" w:rsidRPr="00A92571" w:rsidRDefault="00A92571" w:rsidP="00A92571">
            <w:pPr>
              <w:bidi w:val="0"/>
              <w:spacing w:before="120" w:after="120" w:line="360" w:lineRule="auto"/>
              <w:contextualSpacing/>
              <w:jc w:val="both"/>
              <w:rPr>
                <w:rFonts w:ascii="David" w:eastAsiaTheme="minorEastAsia" w:hAnsi="David" w:cs="David"/>
                <w:i/>
                <w:sz w:val="24"/>
                <w:szCs w:val="24"/>
              </w:rPr>
            </w:pPr>
            <m:oMathPara>
              <m:oMathParaPr>
                <m:jc m:val="right"/>
              </m:oMathParaPr>
              <m:oMath>
                <m:r>
                  <w:rPr>
                    <w:rFonts w:ascii="Cambria Math" w:eastAsiaTheme="minorEastAsia" w:hAnsi="Cambria Math" w:cs="David"/>
                    <w:sz w:val="24"/>
                    <w:szCs w:val="24"/>
                  </w:rPr>
                  <m:t>40%*60k*</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2-1.7</m:t>
                    </m:r>
                  </m:e>
                </m:d>
                <m:r>
                  <w:rPr>
                    <w:rFonts w:ascii="Cambria Math" w:eastAsiaTheme="minorEastAsia" w:hAnsi="Cambria Math" w:cs="David"/>
                    <w:sz w:val="24"/>
                    <w:szCs w:val="24"/>
                  </w:rPr>
                  <m:t>=(7,200)</m:t>
                </m:r>
              </m:oMath>
            </m:oMathPara>
          </w:p>
        </w:tc>
      </w:tr>
      <w:tr w:rsidR="00A92571" w:rsidTr="00A92571">
        <w:tc>
          <w:tcPr>
            <w:tcW w:w="0" w:type="auto"/>
            <w:vAlign w:val="center"/>
          </w:tcPr>
          <w:p w:rsidR="00A92571" w:rsidRPr="00A92571" w:rsidRDefault="00A92571" w:rsidP="00A92571">
            <w:pPr>
              <w:pStyle w:val="a7"/>
              <w:numPr>
                <w:ilvl w:val="0"/>
                <w:numId w:val="36"/>
              </w:numPr>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דיבידנד</w:t>
            </w:r>
          </w:p>
        </w:tc>
        <w:tc>
          <w:tcPr>
            <w:tcW w:w="0" w:type="auto"/>
            <w:vAlign w:val="center"/>
          </w:tcPr>
          <w:p w:rsidR="00A92571" w:rsidRPr="00A92571" w:rsidRDefault="00A92571" w:rsidP="00A92571">
            <w:pPr>
              <w:spacing w:before="120" w:after="120" w:line="360" w:lineRule="auto"/>
              <w:contextualSpacing/>
              <w:jc w:val="both"/>
              <w:rPr>
                <w:rFonts w:ascii="David" w:eastAsiaTheme="minorEastAsia" w:hAnsi="David" w:cs="David"/>
                <w:i/>
                <w:sz w:val="24"/>
                <w:szCs w:val="24"/>
                <w:rtl/>
              </w:rPr>
            </w:pPr>
            <m:oMathPara>
              <m:oMathParaPr>
                <m:jc m:val="right"/>
              </m:oMathParaPr>
              <m:oMath>
                <m:r>
                  <m:rPr>
                    <m:sty m:val="p"/>
                  </m:rPr>
                  <w:rPr>
                    <w:rFonts w:ascii="Cambria Math" w:eastAsiaTheme="minorEastAsia" w:hAnsi="Cambria Math" w:cs="David"/>
                    <w:sz w:val="24"/>
                    <w:szCs w:val="24"/>
                  </w:rPr>
                  <m:t>40%*20,000*</m:t>
                </m:r>
                <m:d>
                  <m:dPr>
                    <m:ctrlPr>
                      <w:rPr>
                        <w:rFonts w:ascii="Cambria Math" w:eastAsiaTheme="minorEastAsia" w:hAnsi="Cambria Math" w:cs="David"/>
                        <w:sz w:val="24"/>
                        <w:szCs w:val="24"/>
                      </w:rPr>
                    </m:ctrlPr>
                  </m:dPr>
                  <m:e>
                    <m:r>
                      <m:rPr>
                        <m:sty m:val="p"/>
                      </m:rPr>
                      <w:rPr>
                        <w:rFonts w:ascii="Cambria Math" w:eastAsiaTheme="minorEastAsia" w:hAnsi="Cambria Math" w:cs="David"/>
                        <w:sz w:val="24"/>
                        <w:szCs w:val="24"/>
                      </w:rPr>
                      <m:t>2-1.6</m:t>
                    </m:r>
                  </m:e>
                </m:d>
                <m:r>
                  <w:rPr>
                    <w:rFonts w:ascii="Cambria Math" w:eastAsiaTheme="minorEastAsia" w:hAnsi="Cambria Math" w:cs="David"/>
                    <w:sz w:val="24"/>
                    <w:szCs w:val="24"/>
                  </w:rPr>
                  <m:t>=3,200</m:t>
                </m:r>
              </m:oMath>
            </m:oMathPara>
          </w:p>
        </w:tc>
      </w:tr>
      <w:tr w:rsidR="00A92571" w:rsidTr="00A92571">
        <w:tc>
          <w:tcPr>
            <w:tcW w:w="0" w:type="auto"/>
            <w:vAlign w:val="center"/>
          </w:tcPr>
          <w:p w:rsidR="00A92571" w:rsidRPr="00A92571" w:rsidRDefault="00A92571" w:rsidP="00A92571">
            <w:pPr>
              <w:pStyle w:val="a7"/>
              <w:numPr>
                <w:ilvl w:val="0"/>
                <w:numId w:val="36"/>
              </w:numPr>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עסקה פנימית</w:t>
            </w:r>
          </w:p>
        </w:tc>
        <w:tc>
          <w:tcPr>
            <w:tcW w:w="0" w:type="auto"/>
            <w:vAlign w:val="center"/>
          </w:tcPr>
          <w:p w:rsidR="00A92571" w:rsidRPr="00A92571" w:rsidRDefault="00A92571" w:rsidP="00A92571">
            <w:pPr>
              <w:spacing w:before="120" w:after="120" w:line="360" w:lineRule="auto"/>
              <w:contextualSpacing/>
              <w:jc w:val="both"/>
              <w:rPr>
                <w:rFonts w:ascii="David" w:eastAsiaTheme="minorEastAsia" w:hAnsi="David" w:cs="David"/>
                <w:sz w:val="24"/>
                <w:szCs w:val="24"/>
                <w:rtl/>
              </w:rPr>
            </w:pPr>
            <m:oMathPara>
              <m:oMathParaPr>
                <m:jc m:val="right"/>
              </m:oMathParaPr>
              <m:oMath>
                <m:r>
                  <m:rPr>
                    <m:sty m:val="p"/>
                  </m:rPr>
                  <w:rPr>
                    <w:rFonts w:ascii="Cambria Math" w:eastAsiaTheme="minorEastAsia" w:hAnsi="Cambria Math" w:cs="David"/>
                    <w:sz w:val="24"/>
                    <w:szCs w:val="24"/>
                  </w:rPr>
                  <m:t>5,571*</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2-1.4</m:t>
                    </m:r>
                  </m:e>
                </m:d>
                <m:r>
                  <w:rPr>
                    <w:rFonts w:ascii="Cambria Math" w:eastAsiaTheme="minorEastAsia" w:hAnsi="Cambria Math" w:cs="David"/>
                    <w:sz w:val="24"/>
                    <w:szCs w:val="24"/>
                  </w:rPr>
                  <m:t>=3,343</m:t>
                </m:r>
              </m:oMath>
            </m:oMathPara>
          </w:p>
        </w:tc>
      </w:tr>
      <w:tr w:rsidR="00A92571" w:rsidTr="00A92571">
        <w:tc>
          <w:tcPr>
            <w:tcW w:w="0" w:type="auto"/>
            <w:vAlign w:val="center"/>
          </w:tcPr>
          <w:p w:rsidR="00A92571" w:rsidRDefault="00A92571" w:rsidP="00A92571">
            <w:pPr>
              <w:pStyle w:val="a7"/>
              <w:numPr>
                <w:ilvl w:val="0"/>
                <w:numId w:val="36"/>
              </w:numPr>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 xml:space="preserve">יתרות כספיות </w:t>
            </w:r>
            <w:proofErr w:type="spellStart"/>
            <w:r>
              <w:rPr>
                <w:rFonts w:ascii="David" w:eastAsiaTheme="minorEastAsia" w:hAnsi="David" w:cs="David" w:hint="cs"/>
                <w:i/>
                <w:sz w:val="24"/>
                <w:szCs w:val="24"/>
                <w:rtl/>
              </w:rPr>
              <w:t>לז"א</w:t>
            </w:r>
            <w:proofErr w:type="spellEnd"/>
          </w:p>
        </w:tc>
        <w:tc>
          <w:tcPr>
            <w:tcW w:w="0" w:type="auto"/>
            <w:vAlign w:val="center"/>
          </w:tcPr>
          <w:p w:rsidR="00A92571" w:rsidRPr="00A92571" w:rsidRDefault="00A92571" w:rsidP="00A92571">
            <w:pPr>
              <w:spacing w:before="120" w:after="120" w:line="360" w:lineRule="auto"/>
              <w:contextualSpacing/>
              <w:jc w:val="both"/>
              <w:rPr>
                <w:rFonts w:ascii="David" w:eastAsia="Times New Roman" w:hAnsi="David" w:cs="David"/>
                <w:sz w:val="24"/>
                <w:szCs w:val="24"/>
                <w:rtl/>
              </w:rPr>
            </w:pPr>
            <m:oMathPara>
              <m:oMathParaPr>
                <m:jc m:val="right"/>
              </m:oMathParaPr>
              <m:oMath>
                <m:r>
                  <w:rPr>
                    <w:rFonts w:ascii="Cambria Math" w:eastAsia="Times New Roman" w:hAnsi="Cambria Math" w:cs="David"/>
                    <w:sz w:val="24"/>
                    <w:szCs w:val="24"/>
                  </w:rPr>
                  <m:t>(7,000)</m:t>
                </m:r>
              </m:oMath>
            </m:oMathPara>
          </w:p>
        </w:tc>
      </w:tr>
      <w:tr w:rsidR="00A92571" w:rsidTr="00A92571">
        <w:tc>
          <w:tcPr>
            <w:tcW w:w="0" w:type="auto"/>
            <w:tcBorders>
              <w:bottom w:val="single" w:sz="12" w:space="0" w:color="auto"/>
            </w:tcBorders>
            <w:vAlign w:val="center"/>
          </w:tcPr>
          <w:p w:rsidR="00A92571" w:rsidRDefault="00A92571" w:rsidP="00A92571">
            <w:pPr>
              <w:pStyle w:val="a7"/>
              <w:numPr>
                <w:ilvl w:val="0"/>
                <w:numId w:val="36"/>
              </w:numPr>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עסקת גידור</w:t>
            </w:r>
          </w:p>
        </w:tc>
        <w:tc>
          <w:tcPr>
            <w:tcW w:w="0" w:type="auto"/>
            <w:tcBorders>
              <w:bottom w:val="single" w:sz="12" w:space="0" w:color="auto"/>
            </w:tcBorders>
            <w:vAlign w:val="center"/>
          </w:tcPr>
          <w:p w:rsidR="00A92571" w:rsidRPr="00A92571" w:rsidRDefault="00A92571" w:rsidP="00A92571">
            <w:pPr>
              <w:spacing w:before="120" w:after="120" w:line="360" w:lineRule="auto"/>
              <w:contextualSpacing/>
              <w:jc w:val="both"/>
              <w:rPr>
                <w:rFonts w:ascii="David" w:eastAsia="Times New Roman" w:hAnsi="David" w:cs="David"/>
                <w:sz w:val="24"/>
                <w:szCs w:val="24"/>
              </w:rPr>
            </w:pPr>
            <m:oMathPara>
              <m:oMathParaPr>
                <m:jc m:val="right"/>
              </m:oMathParaPr>
              <m:oMath>
                <m:r>
                  <m:rPr>
                    <m:sty m:val="p"/>
                  </m:rPr>
                  <w:rPr>
                    <w:rFonts w:ascii="Cambria Math" w:eastAsia="Times New Roman" w:hAnsi="Cambria Math" w:cs="David"/>
                    <w:sz w:val="24"/>
                    <w:szCs w:val="24"/>
                  </w:rPr>
                  <m:t>44,800</m:t>
                </m:r>
              </m:oMath>
            </m:oMathPara>
          </w:p>
        </w:tc>
      </w:tr>
      <w:tr w:rsidR="00A92571" w:rsidRPr="00A92571" w:rsidTr="00A92571">
        <w:tc>
          <w:tcPr>
            <w:tcW w:w="0" w:type="auto"/>
            <w:tcBorders>
              <w:top w:val="single" w:sz="12" w:space="0" w:color="auto"/>
            </w:tcBorders>
            <w:vAlign w:val="center"/>
          </w:tcPr>
          <w:p w:rsidR="00A92571" w:rsidRPr="00A92571" w:rsidRDefault="00A92571" w:rsidP="00A92571">
            <w:pPr>
              <w:pStyle w:val="a7"/>
              <w:spacing w:before="120" w:after="120" w:line="360" w:lineRule="auto"/>
              <w:jc w:val="both"/>
              <w:rPr>
                <w:rFonts w:ascii="David" w:eastAsiaTheme="minorEastAsia" w:hAnsi="David" w:cs="David"/>
                <w:b/>
                <w:bCs/>
                <w:i/>
                <w:sz w:val="24"/>
                <w:szCs w:val="24"/>
                <w:rtl/>
              </w:rPr>
            </w:pPr>
            <w:r>
              <w:rPr>
                <w:rFonts w:ascii="David" w:eastAsiaTheme="minorEastAsia" w:hAnsi="David" w:cs="David" w:hint="cs"/>
                <w:b/>
                <w:bCs/>
                <w:i/>
                <w:sz w:val="24"/>
                <w:szCs w:val="24"/>
                <w:rtl/>
              </w:rPr>
              <w:t>סה"כ</w:t>
            </w:r>
          </w:p>
        </w:tc>
        <w:tc>
          <w:tcPr>
            <w:tcW w:w="0" w:type="auto"/>
            <w:tcBorders>
              <w:top w:val="single" w:sz="12" w:space="0" w:color="auto"/>
            </w:tcBorders>
            <w:vAlign w:val="center"/>
          </w:tcPr>
          <w:p w:rsidR="00A92571" w:rsidRPr="00A92571" w:rsidRDefault="00A92571" w:rsidP="00A92571">
            <w:pPr>
              <w:spacing w:before="120" w:after="120" w:line="360" w:lineRule="auto"/>
              <w:contextualSpacing/>
              <w:jc w:val="both"/>
              <w:rPr>
                <w:rFonts w:ascii="David" w:eastAsia="Times New Roman" w:hAnsi="David" w:cs="David"/>
                <w:b/>
                <w:bCs/>
                <w:sz w:val="24"/>
                <w:szCs w:val="24"/>
              </w:rPr>
            </w:pPr>
            <m:oMathPara>
              <m:oMathParaPr>
                <m:jc m:val="right"/>
              </m:oMathParaPr>
              <m:oMath>
                <m:r>
                  <m:rPr>
                    <m:sty m:val="b"/>
                  </m:rPr>
                  <w:rPr>
                    <w:rFonts w:ascii="Cambria Math" w:eastAsia="Times New Roman" w:hAnsi="Cambria Math" w:cs="David"/>
                    <w:sz w:val="24"/>
                    <w:szCs w:val="24"/>
                  </w:rPr>
                  <m:t>133,957</m:t>
                </m:r>
              </m:oMath>
            </m:oMathPara>
          </w:p>
        </w:tc>
      </w:tr>
    </w:tbl>
    <w:p w:rsidR="00A92571" w:rsidRDefault="00A92571" w:rsidP="00203DAC">
      <w:pPr>
        <w:spacing w:before="120" w:after="120" w:line="360" w:lineRule="auto"/>
        <w:jc w:val="both"/>
        <w:rPr>
          <w:rFonts w:ascii="David" w:eastAsiaTheme="minorEastAsia" w:hAnsi="David" w:cs="David"/>
          <w:i/>
          <w:sz w:val="24"/>
          <w:szCs w:val="24"/>
          <w:rtl/>
        </w:rPr>
      </w:pPr>
    </w:p>
    <w:p w:rsidR="00C4507E" w:rsidRDefault="00C4507E" w:rsidP="00203DAC">
      <w:pPr>
        <w:spacing w:before="120" w:after="120" w:line="360" w:lineRule="auto"/>
        <w:jc w:val="both"/>
        <w:rPr>
          <w:rFonts w:ascii="David" w:eastAsiaTheme="minorEastAsia" w:hAnsi="David" w:cs="David"/>
          <w:i/>
          <w:sz w:val="24"/>
          <w:szCs w:val="24"/>
          <w:rtl/>
        </w:rPr>
      </w:pPr>
    </w:p>
    <w:p w:rsidR="00C4507E" w:rsidRDefault="00C4507E" w:rsidP="00203DAC">
      <w:pPr>
        <w:spacing w:before="120" w:after="120" w:line="360" w:lineRule="auto"/>
        <w:jc w:val="both"/>
        <w:rPr>
          <w:rFonts w:ascii="David" w:eastAsiaTheme="minorEastAsia" w:hAnsi="David" w:cs="David"/>
          <w:i/>
          <w:sz w:val="24"/>
          <w:szCs w:val="24"/>
          <w:rtl/>
        </w:rPr>
      </w:pPr>
    </w:p>
    <w:p w:rsidR="00C4507E" w:rsidRDefault="00C4507E" w:rsidP="00203DAC">
      <w:pPr>
        <w:spacing w:before="120" w:after="120" w:line="360" w:lineRule="auto"/>
        <w:jc w:val="both"/>
        <w:rPr>
          <w:rFonts w:ascii="David" w:eastAsiaTheme="minorEastAsia" w:hAnsi="David" w:cs="David"/>
          <w:i/>
          <w:sz w:val="24"/>
          <w:szCs w:val="24"/>
          <w:rtl/>
        </w:rPr>
      </w:pPr>
    </w:p>
    <w:p w:rsidR="00C4507E" w:rsidRDefault="00C4507E" w:rsidP="00203DAC">
      <w:pPr>
        <w:spacing w:before="120" w:after="120" w:line="360" w:lineRule="auto"/>
        <w:jc w:val="both"/>
        <w:rPr>
          <w:rFonts w:ascii="David" w:eastAsiaTheme="minorEastAsia" w:hAnsi="David" w:cs="David"/>
          <w:i/>
          <w:sz w:val="24"/>
          <w:szCs w:val="24"/>
          <w:rtl/>
        </w:rPr>
      </w:pPr>
    </w:p>
    <w:p w:rsidR="00203DAC" w:rsidRPr="00C4507E" w:rsidRDefault="00E95CD8" w:rsidP="00203DAC">
      <w:pPr>
        <w:spacing w:before="120" w:after="120" w:line="360" w:lineRule="auto"/>
        <w:jc w:val="both"/>
        <w:rPr>
          <w:rFonts w:ascii="David" w:eastAsiaTheme="minorEastAsia" w:hAnsi="David" w:cs="David"/>
          <w:b/>
          <w:bCs/>
          <w:i/>
          <w:color w:val="FF0000"/>
          <w:sz w:val="24"/>
          <w:szCs w:val="24"/>
          <w:u w:val="single"/>
          <w:rtl/>
        </w:rPr>
      </w:pPr>
      <w:r w:rsidRPr="00C4507E">
        <w:rPr>
          <w:rFonts w:ascii="David" w:eastAsiaTheme="minorEastAsia" w:hAnsi="David" w:cs="David" w:hint="cs"/>
          <w:b/>
          <w:bCs/>
          <w:i/>
          <w:color w:val="FF0000"/>
          <w:sz w:val="24"/>
          <w:szCs w:val="24"/>
          <w:u w:val="single"/>
          <w:rtl/>
        </w:rPr>
        <w:lastRenderedPageBreak/>
        <w:t>הסברים:</w:t>
      </w:r>
    </w:p>
    <w:tbl>
      <w:tblPr>
        <w:tblStyle w:val="ab"/>
        <w:bidiVisual/>
        <w:tblW w:w="0" w:type="auto"/>
        <w:tblLook w:val="04A0" w:firstRow="1" w:lastRow="0" w:firstColumn="1" w:lastColumn="0" w:noHBand="0" w:noVBand="1"/>
      </w:tblPr>
      <w:tblGrid>
        <w:gridCol w:w="412"/>
        <w:gridCol w:w="2678"/>
        <w:gridCol w:w="1738"/>
        <w:gridCol w:w="2766"/>
        <w:gridCol w:w="356"/>
        <w:gridCol w:w="356"/>
      </w:tblGrid>
      <w:tr w:rsidR="00A66FEB" w:rsidTr="008F5122">
        <w:tc>
          <w:tcPr>
            <w:tcW w:w="0" w:type="auto"/>
            <w:gridSpan w:val="2"/>
            <w:tcBorders>
              <w:top w:val="nil"/>
              <w:left w:val="nil"/>
              <w:bottom w:val="nil"/>
              <w:right w:val="nil"/>
            </w:tcBorders>
            <w:vAlign w:val="center"/>
          </w:tcPr>
          <w:p w:rsidR="00E95CD8" w:rsidRPr="00C4507E" w:rsidRDefault="00E95CD8" w:rsidP="008F5122">
            <w:pPr>
              <w:pStyle w:val="a7"/>
              <w:numPr>
                <w:ilvl w:val="0"/>
                <w:numId w:val="35"/>
              </w:numPr>
              <w:spacing w:before="120" w:after="120" w:line="360" w:lineRule="auto"/>
              <w:rPr>
                <w:rFonts w:ascii="David" w:eastAsiaTheme="minorEastAsia" w:hAnsi="David" w:cs="David"/>
                <w:b/>
                <w:bCs/>
                <w:i/>
                <w:sz w:val="24"/>
                <w:szCs w:val="24"/>
                <w:u w:val="single"/>
                <w:rtl/>
              </w:rPr>
            </w:pPr>
            <w:r w:rsidRPr="00C4507E">
              <w:rPr>
                <w:rFonts w:ascii="David" w:eastAsiaTheme="minorEastAsia" w:hAnsi="David" w:cs="David" w:hint="cs"/>
                <w:b/>
                <w:bCs/>
                <w:i/>
                <w:sz w:val="24"/>
                <w:szCs w:val="24"/>
                <w:u w:val="single"/>
                <w:rtl/>
              </w:rPr>
              <w:t>עלות-</w:t>
            </w: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E95CD8" w:rsidTr="008F5122">
        <w:tc>
          <w:tcPr>
            <w:tcW w:w="0" w:type="auto"/>
            <w:gridSpan w:val="6"/>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r>
              <w:rPr>
                <w:rFonts w:ascii="David" w:eastAsiaTheme="minorEastAsia" w:hAnsi="David" w:cs="David" w:hint="cs"/>
                <w:i/>
                <w:sz w:val="24"/>
                <w:szCs w:val="24"/>
                <w:rtl/>
              </w:rPr>
              <w:t xml:space="preserve">עלינו לחשב ע"ע כיון שמטבע הפעילות הוא דולר עדיף לחשב את ע"ע בדולרים </w:t>
            </w:r>
          </w:p>
        </w:tc>
      </w:tr>
      <w:tr w:rsidR="00A66FEB" w:rsidTr="008F5122">
        <w:tc>
          <w:tcPr>
            <w:tcW w:w="0" w:type="auto"/>
            <w:gridSpan w:val="2"/>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r>
              <w:rPr>
                <w:rFonts w:ascii="David" w:eastAsiaTheme="minorEastAsia" w:hAnsi="David" w:cs="David" w:hint="cs"/>
                <w:i/>
                <w:sz w:val="24"/>
                <w:szCs w:val="24"/>
                <w:rtl/>
              </w:rPr>
              <w:t>תמורה</w:t>
            </w: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r>
              <w:rPr>
                <w:rFonts w:ascii="David" w:eastAsiaTheme="minorEastAsia" w:hAnsi="David" w:cs="David" w:hint="cs"/>
                <w:i/>
                <w:sz w:val="24"/>
                <w:szCs w:val="24"/>
                <w:rtl/>
              </w:rPr>
              <w:t>200,000</w:t>
            </w: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A66FEB" w:rsidTr="00C4507E">
        <w:tc>
          <w:tcPr>
            <w:tcW w:w="0" w:type="auto"/>
            <w:gridSpan w:val="2"/>
            <w:tcBorders>
              <w:top w:val="nil"/>
              <w:left w:val="nil"/>
              <w:bottom w:val="single" w:sz="4" w:space="0" w:color="auto"/>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r>
              <w:rPr>
                <w:rFonts w:ascii="David" w:eastAsiaTheme="minorEastAsia" w:hAnsi="David" w:cs="David" w:hint="cs"/>
                <w:i/>
                <w:sz w:val="24"/>
                <w:szCs w:val="24"/>
                <w:rtl/>
              </w:rPr>
              <w:t>נרכש</w:t>
            </w:r>
          </w:p>
        </w:tc>
        <w:tc>
          <w:tcPr>
            <w:tcW w:w="0" w:type="auto"/>
            <w:tcBorders>
              <w:top w:val="nil"/>
              <w:left w:val="nil"/>
              <w:bottom w:val="single" w:sz="4" w:space="0" w:color="auto"/>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r>
              <w:rPr>
                <w:rFonts w:ascii="David" w:eastAsiaTheme="minorEastAsia" w:hAnsi="David" w:cs="David" w:hint="cs"/>
                <w:i/>
                <w:sz w:val="24"/>
                <w:szCs w:val="24"/>
                <w:rtl/>
              </w:rPr>
              <w:t>(120,000)</w:t>
            </w:r>
          </w:p>
        </w:tc>
        <w:tc>
          <w:tcPr>
            <w:tcW w:w="0" w:type="auto"/>
            <w:tcBorders>
              <w:top w:val="nil"/>
              <w:left w:val="nil"/>
              <w:bottom w:val="nil"/>
              <w:right w:val="nil"/>
            </w:tcBorders>
            <w:vAlign w:val="center"/>
          </w:tcPr>
          <w:p w:rsidR="00E95CD8" w:rsidRPr="00E95CD8" w:rsidRDefault="00E95CD8" w:rsidP="008F5122">
            <w:pPr>
              <w:bidi w:val="0"/>
              <w:spacing w:before="120" w:after="120" w:line="360" w:lineRule="auto"/>
              <w:rPr>
                <w:rFonts w:ascii="David" w:eastAsiaTheme="minorEastAsia" w:hAnsi="David" w:cs="David"/>
                <w:iCs/>
                <w:sz w:val="24"/>
                <w:szCs w:val="24"/>
              </w:rPr>
            </w:pPr>
            <m:oMathPara>
              <m:oMath>
                <m:r>
                  <w:rPr>
                    <w:rFonts w:ascii="Cambria Math" w:eastAsiaTheme="minorEastAsia" w:hAnsi="Cambria Math" w:cs="David"/>
                    <w:sz w:val="24"/>
                    <w:szCs w:val="24"/>
                  </w:rPr>
                  <m:t>40%*300,000=</m:t>
                </m:r>
              </m:oMath>
            </m:oMathPara>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A66FEB" w:rsidTr="00C4507E">
        <w:tc>
          <w:tcPr>
            <w:tcW w:w="0" w:type="auto"/>
            <w:gridSpan w:val="2"/>
            <w:tcBorders>
              <w:top w:val="single" w:sz="4" w:space="0" w:color="auto"/>
              <w:left w:val="nil"/>
              <w:bottom w:val="nil"/>
              <w:right w:val="nil"/>
            </w:tcBorders>
            <w:vAlign w:val="center"/>
          </w:tcPr>
          <w:p w:rsidR="00E95CD8" w:rsidRPr="00E95CD8" w:rsidRDefault="00E95CD8" w:rsidP="008F5122">
            <w:pPr>
              <w:spacing w:before="120" w:after="120" w:line="360" w:lineRule="auto"/>
              <w:rPr>
                <w:rFonts w:ascii="David" w:eastAsiaTheme="minorEastAsia" w:hAnsi="David" w:cs="David"/>
                <w:b/>
                <w:bCs/>
                <w:i/>
                <w:sz w:val="24"/>
                <w:szCs w:val="24"/>
                <w:rtl/>
              </w:rPr>
            </w:pPr>
            <w:r>
              <w:rPr>
                <w:rFonts w:ascii="David" w:eastAsiaTheme="minorEastAsia" w:hAnsi="David" w:cs="David" w:hint="cs"/>
                <w:b/>
                <w:bCs/>
                <w:i/>
                <w:sz w:val="24"/>
                <w:szCs w:val="24"/>
                <w:rtl/>
              </w:rPr>
              <w:t>ע"ע</w:t>
            </w:r>
          </w:p>
        </w:tc>
        <w:tc>
          <w:tcPr>
            <w:tcW w:w="0" w:type="auto"/>
            <w:tcBorders>
              <w:top w:val="single" w:sz="4" w:space="0" w:color="auto"/>
              <w:left w:val="nil"/>
              <w:bottom w:val="nil"/>
              <w:right w:val="nil"/>
            </w:tcBorders>
            <w:vAlign w:val="center"/>
          </w:tcPr>
          <w:p w:rsidR="00E95CD8" w:rsidRPr="00E95CD8" w:rsidRDefault="00E95CD8" w:rsidP="008F5122">
            <w:pPr>
              <w:spacing w:before="120" w:after="120" w:line="360" w:lineRule="auto"/>
              <w:rPr>
                <w:rFonts w:ascii="David" w:eastAsiaTheme="minorEastAsia" w:hAnsi="David" w:cs="David"/>
                <w:b/>
                <w:bCs/>
                <w:i/>
                <w:sz w:val="24"/>
                <w:szCs w:val="24"/>
                <w:rtl/>
              </w:rPr>
            </w:pPr>
            <w:r>
              <w:rPr>
                <w:rFonts w:ascii="David" w:eastAsiaTheme="minorEastAsia" w:hAnsi="David" w:cs="David" w:hint="cs"/>
                <w:b/>
                <w:bCs/>
                <w:i/>
                <w:sz w:val="24"/>
                <w:szCs w:val="24"/>
                <w:rtl/>
              </w:rPr>
              <w:t>80,000</w:t>
            </w: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A66FEB" w:rsidTr="008F5122">
        <w:tc>
          <w:tcPr>
            <w:tcW w:w="0" w:type="auto"/>
            <w:gridSpan w:val="2"/>
            <w:tcBorders>
              <w:top w:val="nil"/>
              <w:left w:val="nil"/>
              <w:bottom w:val="nil"/>
              <w:right w:val="nil"/>
            </w:tcBorders>
            <w:vAlign w:val="center"/>
          </w:tcPr>
          <w:p w:rsidR="00E95CD8" w:rsidRPr="00C4507E" w:rsidRDefault="00E95CD8" w:rsidP="008F5122">
            <w:pPr>
              <w:spacing w:before="120" w:after="120" w:line="360" w:lineRule="auto"/>
              <w:rPr>
                <w:rFonts w:ascii="David" w:eastAsiaTheme="minorEastAsia" w:hAnsi="David" w:cs="David"/>
                <w:b/>
                <w:bCs/>
                <w:i/>
                <w:sz w:val="24"/>
                <w:szCs w:val="24"/>
                <w:rtl/>
              </w:rPr>
            </w:pPr>
            <w:r w:rsidRPr="00C4507E">
              <w:rPr>
                <w:rFonts w:ascii="David" w:eastAsiaTheme="minorEastAsia" w:hAnsi="David" w:cs="David" w:hint="cs"/>
                <w:b/>
                <w:bCs/>
                <w:i/>
                <w:sz w:val="24"/>
                <w:szCs w:val="24"/>
                <w:rtl/>
              </w:rPr>
              <w:t>ייחוס ע"ע</w:t>
            </w:r>
            <w:r w:rsidR="00C4507E" w:rsidRPr="00C4507E">
              <w:rPr>
                <w:rFonts w:ascii="David" w:eastAsiaTheme="minorEastAsia" w:hAnsi="David" w:cs="David" w:hint="cs"/>
                <w:b/>
                <w:bCs/>
                <w:i/>
                <w:sz w:val="24"/>
                <w:szCs w:val="24"/>
                <w:rtl/>
              </w:rPr>
              <w:t>:</w:t>
            </w: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A92571" w:rsidTr="008F5122">
        <w:tc>
          <w:tcPr>
            <w:tcW w:w="0" w:type="auto"/>
            <w:gridSpan w:val="2"/>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r>
              <w:rPr>
                <w:rFonts w:ascii="David" w:eastAsiaTheme="minorEastAsia" w:hAnsi="David" w:cs="David" w:hint="cs"/>
                <w:i/>
                <w:sz w:val="24"/>
                <w:szCs w:val="24"/>
                <w:rtl/>
              </w:rPr>
              <w:t xml:space="preserve">מכונה </w:t>
            </w: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r>
              <w:rPr>
                <w:rFonts w:ascii="David" w:eastAsiaTheme="minorEastAsia" w:hAnsi="David" w:cs="David" w:hint="cs"/>
                <w:i/>
                <w:sz w:val="24"/>
                <w:szCs w:val="24"/>
                <w:rtl/>
              </w:rPr>
              <w:t>16,000</w:t>
            </w: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A66FEB" w:rsidTr="008F5122">
        <w:tc>
          <w:tcPr>
            <w:tcW w:w="0" w:type="auto"/>
            <w:gridSpan w:val="2"/>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roofErr w:type="spellStart"/>
            <w:r>
              <w:rPr>
                <w:rFonts w:ascii="David" w:eastAsiaTheme="minorEastAsia" w:hAnsi="David" w:cs="David" w:hint="cs"/>
                <w:i/>
                <w:sz w:val="24"/>
                <w:szCs w:val="24"/>
                <w:rtl/>
              </w:rPr>
              <w:t>מ"נ</w:t>
            </w:r>
            <w:proofErr w:type="spellEnd"/>
            <w:r>
              <w:rPr>
                <w:rFonts w:ascii="David" w:eastAsiaTheme="minorEastAsia" w:hAnsi="David" w:cs="David" w:hint="cs"/>
                <w:i/>
                <w:sz w:val="24"/>
                <w:szCs w:val="24"/>
                <w:rtl/>
              </w:rPr>
              <w:t xml:space="preserve"> </w:t>
            </w: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r>
              <w:rPr>
                <w:rFonts w:ascii="David" w:eastAsiaTheme="minorEastAsia" w:hAnsi="David" w:cs="David" w:hint="cs"/>
                <w:i/>
                <w:sz w:val="24"/>
                <w:szCs w:val="24"/>
                <w:rtl/>
              </w:rPr>
              <w:t>(4,000)</w:t>
            </w: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A92571" w:rsidTr="00C4507E">
        <w:tc>
          <w:tcPr>
            <w:tcW w:w="0" w:type="auto"/>
            <w:gridSpan w:val="2"/>
            <w:tcBorders>
              <w:top w:val="nil"/>
              <w:left w:val="nil"/>
              <w:bottom w:val="single" w:sz="4" w:space="0" w:color="auto"/>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r>
              <w:rPr>
                <w:rFonts w:ascii="David" w:eastAsiaTheme="minorEastAsia" w:hAnsi="David" w:cs="David" w:hint="cs"/>
                <w:i/>
                <w:sz w:val="24"/>
                <w:szCs w:val="24"/>
                <w:rtl/>
              </w:rPr>
              <w:t>מוניטין</w:t>
            </w:r>
          </w:p>
        </w:tc>
        <w:tc>
          <w:tcPr>
            <w:tcW w:w="0" w:type="auto"/>
            <w:tcBorders>
              <w:top w:val="nil"/>
              <w:left w:val="nil"/>
              <w:bottom w:val="single" w:sz="4" w:space="0" w:color="auto"/>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r>
              <w:rPr>
                <w:rFonts w:ascii="David" w:eastAsiaTheme="minorEastAsia" w:hAnsi="David" w:cs="David" w:hint="cs"/>
                <w:i/>
                <w:sz w:val="24"/>
                <w:szCs w:val="24"/>
                <w:rtl/>
              </w:rPr>
              <w:t>68,000</w:t>
            </w: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A92571" w:rsidTr="00C4507E">
        <w:tc>
          <w:tcPr>
            <w:tcW w:w="0" w:type="auto"/>
            <w:gridSpan w:val="2"/>
            <w:tcBorders>
              <w:top w:val="single" w:sz="4" w:space="0" w:color="auto"/>
              <w:left w:val="nil"/>
              <w:bottom w:val="nil"/>
              <w:right w:val="nil"/>
            </w:tcBorders>
            <w:vAlign w:val="center"/>
          </w:tcPr>
          <w:p w:rsidR="00E95CD8" w:rsidRPr="00E95CD8" w:rsidRDefault="00E95CD8" w:rsidP="008F5122">
            <w:pPr>
              <w:spacing w:before="120" w:after="120" w:line="360" w:lineRule="auto"/>
              <w:rPr>
                <w:rFonts w:ascii="David" w:eastAsiaTheme="minorEastAsia" w:hAnsi="David" w:cs="David"/>
                <w:b/>
                <w:bCs/>
                <w:i/>
                <w:sz w:val="24"/>
                <w:szCs w:val="24"/>
                <w:rtl/>
              </w:rPr>
            </w:pPr>
            <w:r>
              <w:rPr>
                <w:rFonts w:ascii="David" w:eastAsiaTheme="minorEastAsia" w:hAnsi="David" w:cs="David" w:hint="cs"/>
                <w:b/>
                <w:bCs/>
                <w:i/>
                <w:sz w:val="24"/>
                <w:szCs w:val="24"/>
                <w:rtl/>
              </w:rPr>
              <w:t>סה"כ</w:t>
            </w:r>
          </w:p>
        </w:tc>
        <w:tc>
          <w:tcPr>
            <w:tcW w:w="0" w:type="auto"/>
            <w:tcBorders>
              <w:top w:val="single" w:sz="4" w:space="0" w:color="auto"/>
              <w:left w:val="nil"/>
              <w:bottom w:val="nil"/>
              <w:right w:val="nil"/>
            </w:tcBorders>
            <w:vAlign w:val="center"/>
          </w:tcPr>
          <w:p w:rsidR="00E95CD8" w:rsidRPr="00E95CD8" w:rsidRDefault="00E95CD8" w:rsidP="008F5122">
            <w:pPr>
              <w:spacing w:before="120" w:after="120" w:line="360" w:lineRule="auto"/>
              <w:rPr>
                <w:rFonts w:ascii="David" w:eastAsiaTheme="minorEastAsia" w:hAnsi="David" w:cs="David"/>
                <w:b/>
                <w:bCs/>
                <w:i/>
                <w:sz w:val="24"/>
                <w:szCs w:val="24"/>
                <w:rtl/>
              </w:rPr>
            </w:pPr>
            <w:r>
              <w:rPr>
                <w:rFonts w:ascii="David" w:eastAsiaTheme="minorEastAsia" w:hAnsi="David" w:cs="David" w:hint="cs"/>
                <w:b/>
                <w:bCs/>
                <w:i/>
                <w:sz w:val="24"/>
                <w:szCs w:val="24"/>
                <w:rtl/>
              </w:rPr>
              <w:t>80,000</w:t>
            </w: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A66FEB" w:rsidTr="008F5122">
        <w:tc>
          <w:tcPr>
            <w:tcW w:w="0" w:type="auto"/>
            <w:gridSpan w:val="3"/>
            <w:tcBorders>
              <w:top w:val="nil"/>
              <w:left w:val="nil"/>
              <w:bottom w:val="nil"/>
              <w:right w:val="nil"/>
            </w:tcBorders>
            <w:vAlign w:val="center"/>
          </w:tcPr>
          <w:p w:rsidR="00C4507E" w:rsidRPr="00C4507E" w:rsidRDefault="00C4507E" w:rsidP="00C4507E">
            <w:pPr>
              <w:pStyle w:val="a7"/>
              <w:spacing w:before="120" w:after="120" w:line="360" w:lineRule="auto"/>
              <w:rPr>
                <w:rFonts w:ascii="David" w:eastAsiaTheme="minorEastAsia" w:hAnsi="David" w:cs="David"/>
                <w:b/>
                <w:bCs/>
                <w:i/>
                <w:sz w:val="24"/>
                <w:szCs w:val="24"/>
                <w:u w:val="single"/>
              </w:rPr>
            </w:pPr>
          </w:p>
          <w:p w:rsidR="00E95CD8" w:rsidRPr="00C4507E" w:rsidRDefault="00E95CD8" w:rsidP="008F5122">
            <w:pPr>
              <w:pStyle w:val="a7"/>
              <w:numPr>
                <w:ilvl w:val="0"/>
                <w:numId w:val="35"/>
              </w:numPr>
              <w:spacing w:before="120" w:after="120" w:line="360" w:lineRule="auto"/>
              <w:rPr>
                <w:rFonts w:ascii="David" w:eastAsiaTheme="minorEastAsia" w:hAnsi="David" w:cs="David"/>
                <w:b/>
                <w:bCs/>
                <w:i/>
                <w:sz w:val="24"/>
                <w:szCs w:val="24"/>
                <w:u w:val="single"/>
                <w:rtl/>
              </w:rPr>
            </w:pPr>
            <w:r w:rsidRPr="00C4507E">
              <w:rPr>
                <w:rFonts w:ascii="David" w:eastAsiaTheme="minorEastAsia" w:hAnsi="David" w:cs="David" w:hint="cs"/>
                <w:b/>
                <w:bCs/>
                <w:i/>
                <w:sz w:val="24"/>
                <w:szCs w:val="24"/>
                <w:u w:val="single"/>
                <w:rtl/>
              </w:rPr>
              <w:t>רווחי אקוויטי</w:t>
            </w:r>
            <w:r w:rsidR="00C4507E">
              <w:rPr>
                <w:rFonts w:ascii="David" w:eastAsiaTheme="minorEastAsia" w:hAnsi="David" w:cs="David" w:hint="cs"/>
                <w:b/>
                <w:bCs/>
                <w:i/>
                <w:sz w:val="24"/>
                <w:szCs w:val="24"/>
                <w:u w:val="single"/>
                <w:rtl/>
              </w:rPr>
              <w:t>-</w:t>
            </w: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E95CD8" w:rsidTr="008F5122">
        <w:tc>
          <w:tcPr>
            <w:tcW w:w="0" w:type="auto"/>
            <w:gridSpan w:val="6"/>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r>
              <w:rPr>
                <w:rFonts w:ascii="David" w:eastAsiaTheme="minorEastAsia" w:hAnsi="David" w:cs="David" w:hint="cs"/>
                <w:i/>
                <w:sz w:val="24"/>
                <w:szCs w:val="24"/>
                <w:rtl/>
              </w:rPr>
              <w:t>כיוון שמתפלגים באופן שווה נתרגם לפי ממוצע</w:t>
            </w:r>
          </w:p>
        </w:tc>
      </w:tr>
      <w:tr w:rsidR="00A66FEB" w:rsidTr="008F5122">
        <w:tc>
          <w:tcPr>
            <w:tcW w:w="0" w:type="auto"/>
            <w:gridSpan w:val="2"/>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gridSpan w:val="2"/>
            <w:tcBorders>
              <w:top w:val="nil"/>
              <w:left w:val="nil"/>
              <w:bottom w:val="nil"/>
              <w:right w:val="nil"/>
            </w:tcBorders>
            <w:vAlign w:val="center"/>
          </w:tcPr>
          <w:p w:rsidR="00E95CD8" w:rsidRPr="00C4507E" w:rsidRDefault="00E95CD8" w:rsidP="008F5122">
            <w:pPr>
              <w:bidi w:val="0"/>
              <w:spacing w:before="120" w:after="120" w:line="360" w:lineRule="auto"/>
              <w:rPr>
                <w:rFonts w:ascii="David" w:eastAsiaTheme="minorEastAsia" w:hAnsi="David" w:cs="David"/>
                <w:i/>
                <w:sz w:val="24"/>
                <w:szCs w:val="24"/>
                <w:rtl/>
              </w:rPr>
            </w:pPr>
            <m:oMathPara>
              <m:oMathParaPr>
                <m:jc m:val="right"/>
              </m:oMathParaPr>
              <m:oMath>
                <m:r>
                  <w:rPr>
                    <w:rFonts w:ascii="Cambria Math" w:eastAsiaTheme="minorEastAsia" w:hAnsi="Cambria Math" w:cs="David"/>
                    <w:sz w:val="24"/>
                    <w:szCs w:val="24"/>
                  </w:rPr>
                  <m:t>40%*100k*1.2=68,00</m:t>
                </m:r>
                <m:r>
                  <w:rPr>
                    <w:rFonts w:ascii="Cambria Math" w:eastAsiaTheme="minorEastAsia" w:hAnsi="Cambria Math" w:cs="David"/>
                    <w:sz w:val="24"/>
                    <w:szCs w:val="24"/>
                  </w:rPr>
                  <m:t>0</m:t>
                </m:r>
              </m:oMath>
            </m:oMathPara>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A66FEB" w:rsidTr="008F5122">
        <w:tc>
          <w:tcPr>
            <w:tcW w:w="0" w:type="auto"/>
            <w:gridSpan w:val="2"/>
            <w:tcBorders>
              <w:top w:val="nil"/>
              <w:left w:val="nil"/>
              <w:bottom w:val="nil"/>
              <w:right w:val="nil"/>
            </w:tcBorders>
            <w:vAlign w:val="center"/>
          </w:tcPr>
          <w:p w:rsidR="00C4507E" w:rsidRPr="00C4507E" w:rsidRDefault="00C4507E" w:rsidP="00C4507E">
            <w:pPr>
              <w:pStyle w:val="a7"/>
              <w:spacing w:before="120" w:after="120" w:line="360" w:lineRule="auto"/>
              <w:rPr>
                <w:rFonts w:ascii="David" w:eastAsiaTheme="minorEastAsia" w:hAnsi="David" w:cs="David"/>
                <w:b/>
                <w:bCs/>
                <w:i/>
                <w:sz w:val="24"/>
                <w:szCs w:val="24"/>
                <w:u w:val="single"/>
              </w:rPr>
            </w:pPr>
          </w:p>
          <w:p w:rsidR="00E95CD8" w:rsidRPr="00C4507E" w:rsidRDefault="00E95CD8" w:rsidP="008F5122">
            <w:pPr>
              <w:pStyle w:val="a7"/>
              <w:numPr>
                <w:ilvl w:val="0"/>
                <w:numId w:val="35"/>
              </w:numPr>
              <w:spacing w:before="120" w:after="120" w:line="360" w:lineRule="auto"/>
              <w:rPr>
                <w:rFonts w:ascii="David" w:eastAsiaTheme="minorEastAsia" w:hAnsi="David" w:cs="David"/>
                <w:b/>
                <w:bCs/>
                <w:i/>
                <w:sz w:val="24"/>
                <w:szCs w:val="24"/>
                <w:u w:val="single"/>
                <w:rtl/>
              </w:rPr>
            </w:pPr>
            <w:proofErr w:type="spellStart"/>
            <w:r w:rsidRPr="00C4507E">
              <w:rPr>
                <w:rFonts w:ascii="David" w:eastAsiaTheme="minorEastAsia" w:hAnsi="David" w:cs="David" w:hint="cs"/>
                <w:b/>
                <w:bCs/>
                <w:i/>
                <w:sz w:val="24"/>
                <w:szCs w:val="24"/>
                <w:u w:val="single"/>
                <w:rtl/>
              </w:rPr>
              <w:t>ה.ע"ע</w:t>
            </w:r>
            <w:proofErr w:type="spellEnd"/>
            <w:r w:rsidRPr="00C4507E">
              <w:rPr>
                <w:rFonts w:ascii="David" w:eastAsiaTheme="minorEastAsia" w:hAnsi="David" w:cs="David" w:hint="cs"/>
                <w:b/>
                <w:bCs/>
                <w:i/>
                <w:sz w:val="24"/>
                <w:szCs w:val="24"/>
                <w:u w:val="single"/>
                <w:rtl/>
              </w:rPr>
              <w:t>-</w:t>
            </w:r>
          </w:p>
        </w:tc>
        <w:tc>
          <w:tcPr>
            <w:tcW w:w="0" w:type="auto"/>
            <w:gridSpan w:val="2"/>
            <w:tcBorders>
              <w:top w:val="nil"/>
              <w:left w:val="nil"/>
              <w:bottom w:val="nil"/>
              <w:right w:val="nil"/>
            </w:tcBorders>
            <w:vAlign w:val="center"/>
          </w:tcPr>
          <w:p w:rsidR="00E95CD8" w:rsidRDefault="00E95CD8" w:rsidP="008F5122">
            <w:pPr>
              <w:bidi w:val="0"/>
              <w:spacing w:before="120" w:after="120" w:line="360" w:lineRule="auto"/>
              <w:rPr>
                <w:rFonts w:ascii="David" w:eastAsia="Times New Roman" w:hAnsi="David" w:cs="David"/>
                <w:i/>
                <w:sz w:val="24"/>
                <w:szCs w:val="24"/>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E95CD8" w:rsidTr="008F5122">
        <w:tc>
          <w:tcPr>
            <w:tcW w:w="0" w:type="auto"/>
            <w:gridSpan w:val="6"/>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r>
              <w:rPr>
                <w:rFonts w:ascii="David" w:eastAsiaTheme="minorEastAsia" w:hAnsi="David" w:cs="David" w:hint="cs"/>
                <w:i/>
                <w:sz w:val="24"/>
                <w:szCs w:val="24"/>
                <w:rtl/>
              </w:rPr>
              <w:t>התרגום לפי ממוצע</w:t>
            </w:r>
          </w:p>
        </w:tc>
      </w:tr>
      <w:tr w:rsidR="00A66FEB" w:rsidTr="008F5122">
        <w:tc>
          <w:tcPr>
            <w:tcW w:w="0" w:type="auto"/>
            <w:gridSpan w:val="2"/>
            <w:tcBorders>
              <w:top w:val="nil"/>
              <w:left w:val="nil"/>
              <w:bottom w:val="nil"/>
              <w:right w:val="nil"/>
            </w:tcBorders>
            <w:vAlign w:val="center"/>
          </w:tcPr>
          <w:p w:rsidR="00E95CD8" w:rsidRDefault="00E95CD8" w:rsidP="008F5122">
            <w:pPr>
              <w:pStyle w:val="a7"/>
              <w:spacing w:before="120" w:after="120" w:line="360" w:lineRule="auto"/>
              <w:rPr>
                <w:rFonts w:ascii="David" w:eastAsiaTheme="minorEastAsia" w:hAnsi="David" w:cs="David"/>
                <w:i/>
                <w:sz w:val="24"/>
                <w:szCs w:val="24"/>
                <w:rtl/>
              </w:rPr>
            </w:pPr>
          </w:p>
        </w:tc>
        <w:tc>
          <w:tcPr>
            <w:tcW w:w="0" w:type="auto"/>
            <w:gridSpan w:val="2"/>
            <w:tcBorders>
              <w:top w:val="nil"/>
              <w:left w:val="nil"/>
              <w:bottom w:val="nil"/>
              <w:right w:val="nil"/>
            </w:tcBorders>
            <w:vAlign w:val="center"/>
          </w:tcPr>
          <w:p w:rsidR="00E95CD8" w:rsidRPr="00C4507E" w:rsidRDefault="00A712B1" w:rsidP="008F5122">
            <w:pPr>
              <w:bidi w:val="0"/>
              <w:spacing w:before="120" w:after="120" w:line="360" w:lineRule="auto"/>
              <w:rPr>
                <w:rFonts w:ascii="David" w:eastAsia="Times New Roman" w:hAnsi="David" w:cs="David"/>
                <w:i/>
                <w:sz w:val="24"/>
                <w:szCs w:val="24"/>
              </w:rPr>
            </w:pPr>
            <m:oMathPara>
              <m:oMathParaPr>
                <m:jc m:val="right"/>
              </m:oMathParaPr>
              <m:oMath>
                <m:f>
                  <m:fPr>
                    <m:ctrlPr>
                      <w:rPr>
                        <w:rFonts w:ascii="Cambria Math" w:eastAsia="Times New Roman" w:hAnsi="Cambria Math" w:cs="David"/>
                        <w:i/>
                        <w:sz w:val="24"/>
                        <w:szCs w:val="24"/>
                      </w:rPr>
                    </m:ctrlPr>
                  </m:fPr>
                  <m:num>
                    <m:r>
                      <w:rPr>
                        <w:rFonts w:ascii="Cambria Math" w:eastAsia="Times New Roman" w:hAnsi="Cambria Math" w:cs="David"/>
                        <w:sz w:val="24"/>
                        <w:szCs w:val="24"/>
                      </w:rPr>
                      <m:t>16,000*0.75</m:t>
                    </m:r>
                  </m:num>
                  <m:den>
                    <m:r>
                      <w:rPr>
                        <w:rFonts w:ascii="Cambria Math" w:eastAsia="Times New Roman" w:hAnsi="Cambria Math" w:cs="David"/>
                        <w:sz w:val="24"/>
                        <w:szCs w:val="24"/>
                      </w:rPr>
                      <m:t>4</m:t>
                    </m:r>
                  </m:den>
                </m:f>
                <m:r>
                  <w:rPr>
                    <w:rFonts w:ascii="Cambria Math" w:eastAsia="Times New Roman" w:hAnsi="Cambria Math" w:cs="David"/>
                    <w:sz w:val="24"/>
                    <w:szCs w:val="24"/>
                  </w:rPr>
                  <m:t>*1.7=5,10</m:t>
                </m:r>
                <m:r>
                  <w:rPr>
                    <w:rFonts w:ascii="Cambria Math" w:eastAsia="Times New Roman" w:hAnsi="Cambria Math" w:cs="David"/>
                    <w:sz w:val="24"/>
                    <w:szCs w:val="24"/>
                  </w:rPr>
                  <m:t>0</m:t>
                </m:r>
              </m:oMath>
            </m:oMathPara>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A66FEB" w:rsidTr="008F5122">
        <w:tc>
          <w:tcPr>
            <w:tcW w:w="0" w:type="auto"/>
            <w:gridSpan w:val="2"/>
            <w:tcBorders>
              <w:top w:val="nil"/>
              <w:left w:val="nil"/>
              <w:bottom w:val="nil"/>
              <w:right w:val="nil"/>
            </w:tcBorders>
            <w:vAlign w:val="center"/>
          </w:tcPr>
          <w:p w:rsidR="00E95CD8" w:rsidRPr="00C4507E" w:rsidRDefault="00E95CD8" w:rsidP="008F5122">
            <w:pPr>
              <w:pStyle w:val="a7"/>
              <w:numPr>
                <w:ilvl w:val="0"/>
                <w:numId w:val="35"/>
              </w:numPr>
              <w:spacing w:before="120" w:after="120" w:line="360" w:lineRule="auto"/>
              <w:rPr>
                <w:rFonts w:ascii="David" w:eastAsiaTheme="minorEastAsia" w:hAnsi="David" w:cs="David"/>
                <w:b/>
                <w:bCs/>
                <w:i/>
                <w:sz w:val="24"/>
                <w:szCs w:val="24"/>
                <w:u w:val="single"/>
                <w:rtl/>
              </w:rPr>
            </w:pPr>
            <w:r w:rsidRPr="00C4507E">
              <w:rPr>
                <w:rFonts w:ascii="David" w:eastAsiaTheme="minorEastAsia" w:hAnsi="David" w:cs="David" w:hint="cs"/>
                <w:b/>
                <w:bCs/>
                <w:i/>
                <w:sz w:val="24"/>
                <w:szCs w:val="24"/>
                <w:u w:val="single"/>
                <w:rtl/>
              </w:rPr>
              <w:t>קרן שערוך</w:t>
            </w:r>
            <w:r w:rsidR="00C4507E">
              <w:rPr>
                <w:rFonts w:ascii="David" w:eastAsiaTheme="minorEastAsia" w:hAnsi="David" w:cs="David" w:hint="cs"/>
                <w:b/>
                <w:bCs/>
                <w:i/>
                <w:sz w:val="24"/>
                <w:szCs w:val="24"/>
                <w:u w:val="single"/>
                <w:rtl/>
              </w:rPr>
              <w:t>-</w:t>
            </w:r>
          </w:p>
        </w:tc>
        <w:tc>
          <w:tcPr>
            <w:tcW w:w="0" w:type="auto"/>
            <w:gridSpan w:val="2"/>
            <w:tcBorders>
              <w:top w:val="nil"/>
              <w:left w:val="nil"/>
              <w:bottom w:val="nil"/>
              <w:right w:val="nil"/>
            </w:tcBorders>
            <w:vAlign w:val="center"/>
          </w:tcPr>
          <w:p w:rsidR="00E95CD8" w:rsidRDefault="00E95CD8" w:rsidP="008F5122">
            <w:pPr>
              <w:bidi w:val="0"/>
              <w:spacing w:before="120" w:after="120" w:line="360" w:lineRule="auto"/>
              <w:rPr>
                <w:rFonts w:ascii="David" w:eastAsia="Times New Roman" w:hAnsi="David" w:cs="David"/>
                <w:i/>
                <w:sz w:val="24"/>
                <w:szCs w:val="24"/>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hint="cs"/>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A66FEB" w:rsidTr="008F5122">
        <w:tc>
          <w:tcPr>
            <w:tcW w:w="0" w:type="auto"/>
            <w:gridSpan w:val="5"/>
            <w:tcBorders>
              <w:top w:val="nil"/>
              <w:left w:val="nil"/>
              <w:bottom w:val="nil"/>
              <w:right w:val="nil"/>
            </w:tcBorders>
            <w:vAlign w:val="center"/>
          </w:tcPr>
          <w:p w:rsidR="00E95CD8" w:rsidRDefault="00E95CD8" w:rsidP="008F5122">
            <w:pPr>
              <w:spacing w:before="120" w:after="120" w:line="360" w:lineRule="auto"/>
              <w:contextualSpacing/>
              <w:rPr>
                <w:rFonts w:ascii="David" w:eastAsiaTheme="minorEastAsia" w:hAnsi="David" w:cs="David" w:hint="cs"/>
                <w:i/>
                <w:sz w:val="24"/>
                <w:szCs w:val="24"/>
                <w:rtl/>
              </w:rPr>
            </w:pPr>
            <w:r>
              <w:rPr>
                <w:rFonts w:ascii="David" w:eastAsiaTheme="minorEastAsia" w:hAnsi="David" w:cs="David" w:hint="cs"/>
                <w:i/>
                <w:sz w:val="24"/>
                <w:szCs w:val="24"/>
                <w:rtl/>
              </w:rPr>
              <w:t xml:space="preserve">בהעדר נתון אחר ההנחה שמתפלג ממוצע </w:t>
            </w: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A66FEB" w:rsidTr="008F5122">
        <w:tc>
          <w:tcPr>
            <w:tcW w:w="0" w:type="auto"/>
            <w:gridSpan w:val="2"/>
            <w:tcBorders>
              <w:top w:val="nil"/>
              <w:left w:val="nil"/>
              <w:bottom w:val="nil"/>
              <w:right w:val="nil"/>
            </w:tcBorders>
            <w:vAlign w:val="center"/>
          </w:tcPr>
          <w:p w:rsidR="00E95CD8" w:rsidRDefault="00E95CD8" w:rsidP="008F5122">
            <w:pPr>
              <w:spacing w:before="120" w:after="120" w:line="360" w:lineRule="auto"/>
              <w:contextualSpacing/>
              <w:rPr>
                <w:rFonts w:ascii="David" w:eastAsiaTheme="minorEastAsia" w:hAnsi="David" w:cs="David"/>
                <w:i/>
                <w:sz w:val="24"/>
                <w:szCs w:val="24"/>
                <w:rtl/>
              </w:rPr>
            </w:pPr>
          </w:p>
        </w:tc>
        <w:tc>
          <w:tcPr>
            <w:tcW w:w="0" w:type="auto"/>
            <w:gridSpan w:val="2"/>
            <w:tcBorders>
              <w:top w:val="nil"/>
              <w:left w:val="nil"/>
              <w:bottom w:val="nil"/>
              <w:right w:val="nil"/>
            </w:tcBorders>
            <w:vAlign w:val="center"/>
          </w:tcPr>
          <w:p w:rsidR="00E95CD8" w:rsidRPr="00C4507E" w:rsidRDefault="00E95CD8" w:rsidP="008F5122">
            <w:pPr>
              <w:bidi w:val="0"/>
              <w:spacing w:before="120" w:after="120" w:line="360" w:lineRule="auto"/>
              <w:contextualSpacing/>
              <w:rPr>
                <w:rFonts w:ascii="David" w:eastAsia="Times New Roman" w:hAnsi="David" w:cs="David"/>
                <w:i/>
                <w:sz w:val="24"/>
                <w:szCs w:val="24"/>
              </w:rPr>
            </w:pPr>
            <m:oMathPara>
              <m:oMathParaPr>
                <m:jc m:val="right"/>
              </m:oMathParaPr>
              <m:oMath>
                <m:r>
                  <w:rPr>
                    <w:rFonts w:ascii="Cambria Math" w:eastAsia="Times New Roman" w:hAnsi="Cambria Math" w:cs="David"/>
                    <w:sz w:val="24"/>
                    <w:szCs w:val="24"/>
                  </w:rPr>
                  <m:t>40%*60k*1.7=40,80</m:t>
                </m:r>
                <m:r>
                  <w:rPr>
                    <w:rFonts w:ascii="Cambria Math" w:eastAsia="Times New Roman" w:hAnsi="Cambria Math" w:cs="David"/>
                    <w:sz w:val="24"/>
                    <w:szCs w:val="24"/>
                  </w:rPr>
                  <m:t>0</m:t>
                </m:r>
              </m:oMath>
            </m:oMathPara>
          </w:p>
        </w:tc>
        <w:tc>
          <w:tcPr>
            <w:tcW w:w="0" w:type="auto"/>
            <w:tcBorders>
              <w:top w:val="nil"/>
              <w:left w:val="nil"/>
              <w:bottom w:val="nil"/>
              <w:right w:val="nil"/>
            </w:tcBorders>
            <w:vAlign w:val="center"/>
          </w:tcPr>
          <w:p w:rsidR="00E95CD8" w:rsidRDefault="00E95CD8" w:rsidP="008F5122">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A66FEB" w:rsidTr="008F5122">
        <w:tc>
          <w:tcPr>
            <w:tcW w:w="0" w:type="auto"/>
            <w:gridSpan w:val="2"/>
            <w:tcBorders>
              <w:top w:val="nil"/>
              <w:left w:val="nil"/>
              <w:bottom w:val="nil"/>
              <w:right w:val="nil"/>
            </w:tcBorders>
            <w:vAlign w:val="center"/>
          </w:tcPr>
          <w:p w:rsidR="00C4507E" w:rsidRPr="00C4507E" w:rsidRDefault="00C4507E" w:rsidP="00C4507E">
            <w:pPr>
              <w:pStyle w:val="a7"/>
              <w:spacing w:before="120" w:after="120" w:line="360" w:lineRule="auto"/>
              <w:rPr>
                <w:rFonts w:ascii="David" w:eastAsiaTheme="minorEastAsia" w:hAnsi="David" w:cs="David"/>
                <w:b/>
                <w:bCs/>
                <w:i/>
                <w:sz w:val="24"/>
                <w:szCs w:val="24"/>
                <w:u w:val="single"/>
              </w:rPr>
            </w:pPr>
          </w:p>
          <w:p w:rsidR="00E95CD8" w:rsidRPr="00C4507E" w:rsidRDefault="00E95CD8" w:rsidP="008F5122">
            <w:pPr>
              <w:pStyle w:val="a7"/>
              <w:numPr>
                <w:ilvl w:val="0"/>
                <w:numId w:val="35"/>
              </w:numPr>
              <w:spacing w:before="120" w:after="120" w:line="360" w:lineRule="auto"/>
              <w:rPr>
                <w:rFonts w:ascii="David" w:eastAsiaTheme="minorEastAsia" w:hAnsi="David" w:cs="David"/>
                <w:b/>
                <w:bCs/>
                <w:i/>
                <w:sz w:val="24"/>
                <w:szCs w:val="24"/>
                <w:u w:val="single"/>
                <w:rtl/>
              </w:rPr>
            </w:pPr>
            <w:r w:rsidRPr="00C4507E">
              <w:rPr>
                <w:rFonts w:ascii="David" w:eastAsiaTheme="minorEastAsia" w:hAnsi="David" w:cs="David" w:hint="cs"/>
                <w:b/>
                <w:bCs/>
                <w:i/>
                <w:sz w:val="24"/>
                <w:szCs w:val="24"/>
                <w:u w:val="single"/>
                <w:rtl/>
              </w:rPr>
              <w:lastRenderedPageBreak/>
              <w:t>ע"פ א</w:t>
            </w:r>
            <w:r w:rsidRPr="00C4507E">
              <w:rPr>
                <w:rFonts w:ascii="David" w:eastAsiaTheme="minorEastAsia" w:hAnsi="David" w:cs="David"/>
                <w:b/>
                <w:bCs/>
                <w:i/>
                <w:sz w:val="24"/>
                <w:szCs w:val="24"/>
                <w:u w:val="single"/>
              </w:rPr>
              <w:sym w:font="Wingdings" w:char="F0DF"/>
            </w:r>
            <w:r w:rsidRPr="00C4507E">
              <w:rPr>
                <w:rFonts w:ascii="David" w:eastAsiaTheme="minorEastAsia" w:hAnsi="David" w:cs="David" w:hint="cs"/>
                <w:b/>
                <w:bCs/>
                <w:i/>
                <w:sz w:val="24"/>
                <w:szCs w:val="24"/>
                <w:u w:val="single"/>
                <w:rtl/>
              </w:rPr>
              <w:t xml:space="preserve"> ב</w:t>
            </w:r>
            <w:r w:rsidR="00C4507E">
              <w:rPr>
                <w:rFonts w:ascii="David" w:eastAsiaTheme="minorEastAsia" w:hAnsi="David" w:cs="David" w:hint="cs"/>
                <w:b/>
                <w:bCs/>
                <w:i/>
                <w:sz w:val="24"/>
                <w:szCs w:val="24"/>
                <w:u w:val="single"/>
                <w:rtl/>
              </w:rPr>
              <w:t>-</w:t>
            </w:r>
          </w:p>
        </w:tc>
        <w:tc>
          <w:tcPr>
            <w:tcW w:w="0" w:type="auto"/>
            <w:gridSpan w:val="2"/>
            <w:tcBorders>
              <w:top w:val="nil"/>
              <w:left w:val="nil"/>
              <w:bottom w:val="nil"/>
              <w:right w:val="nil"/>
            </w:tcBorders>
            <w:vAlign w:val="center"/>
          </w:tcPr>
          <w:p w:rsidR="00E95CD8" w:rsidRDefault="00E95CD8" w:rsidP="008F5122">
            <w:pPr>
              <w:bidi w:val="0"/>
              <w:spacing w:before="120" w:after="120" w:line="360" w:lineRule="auto"/>
              <w:contextualSpacing/>
              <w:rPr>
                <w:rFonts w:ascii="David" w:eastAsia="Times New Roman" w:hAnsi="David" w:cs="David"/>
                <w:i/>
                <w:sz w:val="24"/>
                <w:szCs w:val="24"/>
              </w:rPr>
            </w:pPr>
          </w:p>
        </w:tc>
        <w:tc>
          <w:tcPr>
            <w:tcW w:w="0" w:type="auto"/>
            <w:tcBorders>
              <w:top w:val="nil"/>
              <w:left w:val="nil"/>
              <w:bottom w:val="nil"/>
              <w:right w:val="nil"/>
            </w:tcBorders>
            <w:vAlign w:val="center"/>
          </w:tcPr>
          <w:p w:rsidR="00E95CD8" w:rsidRDefault="00E95CD8" w:rsidP="008F5122">
            <w:pPr>
              <w:spacing w:before="120" w:after="120" w:line="360" w:lineRule="auto"/>
              <w:contextualSpacing/>
              <w:rPr>
                <w:rFonts w:ascii="David" w:eastAsiaTheme="minorEastAsia" w:hAnsi="David" w:cs="David" w:hint="cs"/>
                <w:i/>
                <w:sz w:val="24"/>
                <w:szCs w:val="24"/>
                <w:rtl/>
              </w:rPr>
            </w:pPr>
          </w:p>
        </w:tc>
        <w:tc>
          <w:tcPr>
            <w:tcW w:w="0" w:type="auto"/>
            <w:tcBorders>
              <w:top w:val="nil"/>
              <w:left w:val="nil"/>
              <w:bottom w:val="nil"/>
              <w:right w:val="nil"/>
            </w:tcBorders>
            <w:vAlign w:val="center"/>
          </w:tcPr>
          <w:p w:rsidR="00E95CD8" w:rsidRDefault="00E95CD8" w:rsidP="008F5122">
            <w:pPr>
              <w:spacing w:before="120" w:after="120" w:line="360" w:lineRule="auto"/>
              <w:rPr>
                <w:rFonts w:ascii="David" w:eastAsiaTheme="minorEastAsia" w:hAnsi="David" w:cs="David"/>
                <w:i/>
                <w:sz w:val="24"/>
                <w:szCs w:val="24"/>
                <w:rtl/>
              </w:rPr>
            </w:pPr>
          </w:p>
        </w:tc>
      </w:tr>
      <w:tr w:rsidR="00E95CD8" w:rsidTr="008F5122">
        <w:tc>
          <w:tcPr>
            <w:tcW w:w="0" w:type="auto"/>
            <w:gridSpan w:val="6"/>
            <w:tcBorders>
              <w:top w:val="nil"/>
              <w:left w:val="nil"/>
              <w:bottom w:val="nil"/>
              <w:right w:val="nil"/>
            </w:tcBorders>
            <w:vAlign w:val="center"/>
          </w:tcPr>
          <w:p w:rsidR="00E95CD8" w:rsidRDefault="00E95CD8" w:rsidP="008F5122">
            <w:pPr>
              <w:spacing w:before="120" w:after="120" w:line="360" w:lineRule="auto"/>
              <w:contextualSpacing/>
              <w:rPr>
                <w:rFonts w:ascii="David" w:eastAsiaTheme="minorEastAsia" w:hAnsi="David" w:cs="David" w:hint="cs"/>
                <w:i/>
                <w:sz w:val="24"/>
                <w:szCs w:val="24"/>
                <w:rtl/>
              </w:rPr>
            </w:pPr>
            <w:r>
              <w:rPr>
                <w:rFonts w:ascii="David" w:eastAsiaTheme="minorEastAsia" w:hAnsi="David" w:cs="David" w:hint="cs"/>
                <w:i/>
                <w:sz w:val="24"/>
                <w:szCs w:val="24"/>
                <w:rtl/>
              </w:rPr>
              <w:lastRenderedPageBreak/>
              <w:t>נחשב ראשית את הרווח בשקלים:</w:t>
            </w:r>
          </w:p>
        </w:tc>
      </w:tr>
      <w:tr w:rsidR="00C4507E" w:rsidTr="00D33588">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תמורה:</w:t>
            </w:r>
          </w:p>
        </w:tc>
        <w:tc>
          <w:tcPr>
            <w:tcW w:w="0" w:type="auto"/>
            <w:gridSpan w:val="2"/>
            <w:tcBorders>
              <w:top w:val="nil"/>
              <w:left w:val="nil"/>
              <w:bottom w:val="nil"/>
              <w:right w:val="nil"/>
            </w:tcBorders>
            <w:vAlign w:val="center"/>
          </w:tcPr>
          <w:p w:rsidR="00C4507E" w:rsidRPr="00C4507E" w:rsidRDefault="00C4507E" w:rsidP="00C4507E">
            <w:pPr>
              <w:bidi w:val="0"/>
              <w:spacing w:before="120" w:after="120" w:line="360" w:lineRule="auto"/>
              <w:contextualSpacing/>
              <w:rPr>
                <w:rFonts w:ascii="David" w:eastAsia="Times New Roman" w:hAnsi="David" w:cs="David"/>
                <w:i/>
                <w:sz w:val="24"/>
                <w:szCs w:val="24"/>
              </w:rPr>
            </w:pPr>
            <m:oMathPara>
              <m:oMathParaPr>
                <m:jc m:val="right"/>
              </m:oMathParaPr>
              <m:oMath>
                <m:r>
                  <w:rPr>
                    <w:rFonts w:ascii="Cambria Math" w:eastAsia="Times New Roman" w:hAnsi="Cambria Math" w:cs="David"/>
                    <w:sz w:val="24"/>
                    <w:szCs w:val="24"/>
                  </w:rPr>
                  <m:t>40k*1.4=56,00</m:t>
                </m:r>
                <m:r>
                  <w:rPr>
                    <w:rFonts w:ascii="Cambria Math" w:eastAsia="Times New Roman" w:hAnsi="Cambria Math" w:cs="David"/>
                    <w:sz w:val="24"/>
                    <w:szCs w:val="24"/>
                  </w:rPr>
                  <m:t>0</m:t>
                </m:r>
              </m:oMath>
            </m:oMathPara>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EC2870">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עלות</w:t>
            </w:r>
            <w:r>
              <w:rPr>
                <w:rFonts w:ascii="David" w:eastAsiaTheme="minorEastAsia" w:hAnsi="David" w:cs="David" w:hint="cs"/>
                <w:i/>
                <w:sz w:val="24"/>
                <w:szCs w:val="24"/>
                <w:rtl/>
              </w:rPr>
              <w:t>:</w:t>
            </w:r>
          </w:p>
        </w:tc>
        <w:tc>
          <w:tcPr>
            <w:tcW w:w="0" w:type="auto"/>
            <w:gridSpan w:val="2"/>
            <w:tcBorders>
              <w:top w:val="nil"/>
              <w:left w:val="nil"/>
              <w:bottom w:val="nil"/>
              <w:right w:val="nil"/>
            </w:tcBorders>
            <w:vAlign w:val="center"/>
          </w:tcPr>
          <w:p w:rsidR="00C4507E" w:rsidRDefault="00C4507E" w:rsidP="00C4507E">
            <w:pPr>
              <w:bidi w:val="0"/>
              <w:spacing w:before="120" w:after="120" w:line="360" w:lineRule="auto"/>
              <w:contextualSpacing/>
              <w:jc w:val="right"/>
              <w:rPr>
                <w:rFonts w:ascii="David" w:eastAsia="Times New Roman" w:hAnsi="David" w:cs="David" w:hint="cs"/>
                <w:i/>
                <w:sz w:val="24"/>
                <w:szCs w:val="24"/>
                <w:rtl/>
              </w:rPr>
            </w:pPr>
            <w:r>
              <w:rPr>
                <w:rFonts w:ascii="David" w:eastAsia="Times New Roman" w:hAnsi="David" w:cs="David" w:hint="cs"/>
                <w:i/>
                <w:sz w:val="24"/>
                <w:szCs w:val="24"/>
                <w:rtl/>
              </w:rPr>
              <w:t>(30,000)</w:t>
            </w: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2C3217">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hint="cs"/>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hint="cs"/>
                <w:i/>
                <w:sz w:val="24"/>
                <w:szCs w:val="24"/>
                <w:rtl/>
              </w:rPr>
            </w:pPr>
            <w:r>
              <w:rPr>
                <w:rFonts w:ascii="David" w:eastAsiaTheme="minorEastAsia" w:hAnsi="David" w:cs="David" w:hint="cs"/>
                <w:i/>
                <w:sz w:val="24"/>
                <w:szCs w:val="24"/>
                <w:rtl/>
              </w:rPr>
              <w:t>רווח בניכוי מס:</w:t>
            </w:r>
          </w:p>
        </w:tc>
        <w:tc>
          <w:tcPr>
            <w:tcW w:w="0" w:type="auto"/>
            <w:gridSpan w:val="2"/>
            <w:tcBorders>
              <w:top w:val="nil"/>
              <w:left w:val="nil"/>
              <w:bottom w:val="nil"/>
              <w:right w:val="nil"/>
            </w:tcBorders>
            <w:vAlign w:val="center"/>
          </w:tcPr>
          <w:p w:rsidR="00C4507E" w:rsidRPr="00C4507E" w:rsidRDefault="00C4507E" w:rsidP="00C4507E">
            <w:pPr>
              <w:bidi w:val="0"/>
              <w:spacing w:before="120" w:after="120" w:line="360" w:lineRule="auto"/>
              <w:contextualSpacing/>
              <w:rPr>
                <w:rFonts w:ascii="David" w:eastAsia="Times New Roman" w:hAnsi="David" w:cs="David"/>
                <w:i/>
                <w:sz w:val="24"/>
                <w:szCs w:val="24"/>
              </w:rPr>
            </w:pPr>
            <m:oMathPara>
              <m:oMathParaPr>
                <m:jc m:val="right"/>
              </m:oMathParaPr>
              <m:oMath>
                <m:r>
                  <w:rPr>
                    <w:rFonts w:ascii="Cambria Math" w:eastAsia="Times New Roman" w:hAnsi="Cambria Math" w:cs="David"/>
                    <w:sz w:val="24"/>
                    <w:szCs w:val="24"/>
                  </w:rPr>
                  <m:t>26,000*0.75*0.4=7,80</m:t>
                </m:r>
                <m:r>
                  <w:rPr>
                    <w:rFonts w:ascii="Cambria Math" w:eastAsia="Times New Roman" w:hAnsi="Cambria Math" w:cs="David"/>
                    <w:sz w:val="24"/>
                    <w:szCs w:val="24"/>
                  </w:rPr>
                  <m:t>0</m:t>
                </m:r>
              </m:oMath>
            </m:oMathPara>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BE1536">
        <w:tc>
          <w:tcPr>
            <w:tcW w:w="0" w:type="auto"/>
            <w:tcBorders>
              <w:top w:val="nil"/>
              <w:left w:val="nil"/>
              <w:bottom w:val="nil"/>
              <w:right w:val="nil"/>
            </w:tcBorders>
            <w:vAlign w:val="center"/>
          </w:tcPr>
          <w:p w:rsidR="00C4507E" w:rsidRPr="00E95CD8" w:rsidRDefault="00C4507E" w:rsidP="00C4507E">
            <w:pPr>
              <w:spacing w:before="120" w:after="120" w:line="360" w:lineRule="auto"/>
              <w:contextualSpacing/>
              <w:rPr>
                <w:rFonts w:ascii="David" w:eastAsiaTheme="minorEastAsia" w:hAnsi="David" w:cs="David"/>
                <w:b/>
                <w:bCs/>
                <w:i/>
                <w:sz w:val="24"/>
                <w:szCs w:val="24"/>
                <w:rtl/>
              </w:rPr>
            </w:pPr>
          </w:p>
        </w:tc>
        <w:tc>
          <w:tcPr>
            <w:tcW w:w="0" w:type="auto"/>
            <w:tcBorders>
              <w:top w:val="nil"/>
              <w:left w:val="nil"/>
              <w:bottom w:val="nil"/>
              <w:right w:val="nil"/>
            </w:tcBorders>
            <w:vAlign w:val="center"/>
          </w:tcPr>
          <w:p w:rsidR="00C4507E" w:rsidRPr="00E95CD8" w:rsidRDefault="00C4507E" w:rsidP="00C4507E">
            <w:pPr>
              <w:spacing w:before="120" w:after="120" w:line="360" w:lineRule="auto"/>
              <w:contextualSpacing/>
              <w:rPr>
                <w:rFonts w:ascii="David" w:eastAsiaTheme="minorEastAsia" w:hAnsi="David" w:cs="David"/>
                <w:b/>
                <w:bCs/>
                <w:i/>
                <w:sz w:val="24"/>
                <w:szCs w:val="24"/>
                <w:rtl/>
              </w:rPr>
            </w:pPr>
            <w:r>
              <w:rPr>
                <w:rFonts w:ascii="David" w:eastAsiaTheme="minorEastAsia" w:hAnsi="David" w:cs="David" w:hint="cs"/>
                <w:b/>
                <w:bCs/>
                <w:i/>
                <w:sz w:val="24"/>
                <w:szCs w:val="24"/>
                <w:rtl/>
              </w:rPr>
              <w:t>הניפוח בדולרים</w:t>
            </w:r>
            <w:r>
              <w:rPr>
                <w:rFonts w:ascii="David" w:eastAsiaTheme="minorEastAsia" w:hAnsi="David" w:cs="David" w:hint="cs"/>
                <w:b/>
                <w:bCs/>
                <w:i/>
                <w:sz w:val="24"/>
                <w:szCs w:val="24"/>
                <w:rtl/>
              </w:rPr>
              <w:t>:</w:t>
            </w:r>
          </w:p>
        </w:tc>
        <w:tc>
          <w:tcPr>
            <w:tcW w:w="0" w:type="auto"/>
            <w:gridSpan w:val="2"/>
            <w:tcBorders>
              <w:top w:val="nil"/>
              <w:left w:val="nil"/>
              <w:bottom w:val="nil"/>
              <w:right w:val="nil"/>
            </w:tcBorders>
            <w:vAlign w:val="center"/>
          </w:tcPr>
          <w:p w:rsidR="00C4507E" w:rsidRPr="00E95CD8" w:rsidRDefault="00C4507E" w:rsidP="00C4507E">
            <w:pPr>
              <w:bidi w:val="0"/>
              <w:spacing w:before="120" w:after="120" w:line="360" w:lineRule="auto"/>
              <w:contextualSpacing/>
              <w:rPr>
                <w:rFonts w:ascii="David" w:eastAsia="Times New Roman" w:hAnsi="David" w:cs="David"/>
                <w:i/>
                <w:sz w:val="24"/>
                <w:szCs w:val="24"/>
              </w:rPr>
            </w:pPr>
            <m:oMathPara>
              <m:oMathParaPr>
                <m:jc m:val="right"/>
              </m:oMathParaPr>
              <m:oMath>
                <m:f>
                  <m:fPr>
                    <m:ctrlPr>
                      <w:rPr>
                        <w:rFonts w:ascii="Cambria Math" w:eastAsia="Times New Roman" w:hAnsi="Cambria Math" w:cs="David"/>
                        <w:i/>
                        <w:sz w:val="24"/>
                        <w:szCs w:val="24"/>
                      </w:rPr>
                    </m:ctrlPr>
                  </m:fPr>
                  <m:num>
                    <m:r>
                      <w:rPr>
                        <w:rFonts w:ascii="Cambria Math" w:eastAsia="Times New Roman" w:hAnsi="Cambria Math" w:cs="David"/>
                        <w:sz w:val="24"/>
                        <w:szCs w:val="24"/>
                      </w:rPr>
                      <m:t>7,800</m:t>
                    </m:r>
                  </m:num>
                  <m:den>
                    <m:r>
                      <w:rPr>
                        <w:rFonts w:ascii="Cambria Math" w:eastAsia="Times New Roman" w:hAnsi="Cambria Math" w:cs="David"/>
                        <w:sz w:val="24"/>
                        <w:szCs w:val="24"/>
                      </w:rPr>
                      <m:t>1.4</m:t>
                    </m:r>
                  </m:den>
                </m:f>
                <m:r>
                  <w:rPr>
                    <w:rFonts w:ascii="Cambria Math" w:eastAsia="Times New Roman" w:hAnsi="Cambria Math" w:cs="David"/>
                    <w:sz w:val="24"/>
                    <w:szCs w:val="24"/>
                  </w:rPr>
                  <m:t>=5,571</m:t>
                </m:r>
              </m:oMath>
            </m:oMathPara>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6"/>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 xml:space="preserve">כרגע בתנועה </w:t>
            </w:r>
            <w:proofErr w:type="spellStart"/>
            <w:r>
              <w:rPr>
                <w:rFonts w:ascii="David" w:eastAsiaTheme="minorEastAsia" w:hAnsi="David" w:cs="David" w:hint="cs"/>
                <w:i/>
                <w:sz w:val="24"/>
                <w:szCs w:val="24"/>
                <w:rtl/>
              </w:rPr>
              <w:t>בח</w:t>
            </w:r>
            <w:proofErr w:type="spellEnd"/>
            <w:r>
              <w:rPr>
                <w:rFonts w:ascii="David" w:eastAsiaTheme="minorEastAsia" w:hAnsi="David" w:cs="David" w:hint="cs"/>
                <w:i/>
                <w:sz w:val="24"/>
                <w:szCs w:val="24"/>
                <w:rtl/>
              </w:rPr>
              <w:t>-ן ההשקעה אנו מציגים את דחיית הרווח בסכום של 7,800 .</w:t>
            </w:r>
          </w:p>
        </w:tc>
      </w:tr>
      <w:tr w:rsidR="00C4507E" w:rsidTr="008F5122">
        <w:tc>
          <w:tcPr>
            <w:tcW w:w="0" w:type="auto"/>
            <w:gridSpan w:val="2"/>
            <w:tcBorders>
              <w:top w:val="nil"/>
              <w:left w:val="nil"/>
              <w:bottom w:val="nil"/>
              <w:right w:val="nil"/>
            </w:tcBorders>
            <w:vAlign w:val="center"/>
          </w:tcPr>
          <w:p w:rsidR="00C4507E" w:rsidRPr="00C4507E" w:rsidRDefault="00C4507E" w:rsidP="00C4507E">
            <w:pPr>
              <w:pStyle w:val="a7"/>
              <w:spacing w:before="120" w:after="120" w:line="360" w:lineRule="auto"/>
              <w:rPr>
                <w:rFonts w:ascii="David" w:eastAsiaTheme="minorEastAsia" w:hAnsi="David" w:cs="David"/>
                <w:b/>
                <w:bCs/>
                <w:i/>
                <w:sz w:val="24"/>
                <w:szCs w:val="24"/>
                <w:u w:val="single"/>
              </w:rPr>
            </w:pPr>
          </w:p>
          <w:p w:rsidR="00C4507E" w:rsidRPr="00C4507E" w:rsidRDefault="00C4507E" w:rsidP="00C4507E">
            <w:pPr>
              <w:pStyle w:val="a7"/>
              <w:numPr>
                <w:ilvl w:val="0"/>
                <w:numId w:val="35"/>
              </w:numPr>
              <w:spacing w:before="120" w:after="120" w:line="360" w:lineRule="auto"/>
              <w:rPr>
                <w:rFonts w:ascii="David" w:eastAsiaTheme="minorEastAsia" w:hAnsi="David" w:cs="David"/>
                <w:b/>
                <w:bCs/>
                <w:i/>
                <w:sz w:val="24"/>
                <w:szCs w:val="24"/>
                <w:u w:val="single"/>
                <w:rtl/>
              </w:rPr>
            </w:pPr>
            <w:r w:rsidRPr="00C4507E">
              <w:rPr>
                <w:rFonts w:ascii="David" w:eastAsiaTheme="minorEastAsia" w:hAnsi="David" w:cs="David" w:hint="cs"/>
                <w:b/>
                <w:bCs/>
                <w:i/>
                <w:sz w:val="24"/>
                <w:szCs w:val="24"/>
                <w:u w:val="single"/>
                <w:rtl/>
              </w:rPr>
              <w:t>דיבידנד</w:t>
            </w:r>
            <w:r>
              <w:rPr>
                <w:rFonts w:ascii="David" w:eastAsiaTheme="minorEastAsia" w:hAnsi="David" w:cs="David" w:hint="cs"/>
                <w:b/>
                <w:bCs/>
                <w:i/>
                <w:sz w:val="24"/>
                <w:szCs w:val="24"/>
                <w:u w:val="single"/>
                <w:rtl/>
              </w:rPr>
              <w:t>-</w:t>
            </w:r>
          </w:p>
        </w:tc>
        <w:tc>
          <w:tcPr>
            <w:tcW w:w="0" w:type="auto"/>
            <w:gridSpan w:val="2"/>
            <w:tcBorders>
              <w:top w:val="nil"/>
              <w:left w:val="nil"/>
              <w:bottom w:val="nil"/>
              <w:right w:val="nil"/>
            </w:tcBorders>
            <w:vAlign w:val="center"/>
          </w:tcPr>
          <w:p w:rsidR="00C4507E" w:rsidRDefault="00C4507E" w:rsidP="00C4507E">
            <w:pPr>
              <w:bidi w:val="0"/>
              <w:spacing w:before="120" w:after="120" w:line="360" w:lineRule="auto"/>
              <w:contextualSpacing/>
              <w:rPr>
                <w:rFonts w:ascii="David" w:eastAsia="Times New Roman" w:hAnsi="David" w:cs="David"/>
                <w:i/>
                <w:sz w:val="24"/>
                <w:szCs w:val="24"/>
              </w:rPr>
            </w:pP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hint="cs"/>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6"/>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 xml:space="preserve">הכלולה הכריזה דיבידנד של 20,000$ המשקיעה מקבלת 40% - 8,000 דולר ובש"ח </w:t>
            </w:r>
          </w:p>
        </w:tc>
      </w:tr>
      <w:tr w:rsidR="00C4507E" w:rsidTr="008F5122">
        <w:tc>
          <w:tcPr>
            <w:tcW w:w="0" w:type="auto"/>
            <w:gridSpan w:val="2"/>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b/>
                <w:bCs/>
                <w:i/>
                <w:sz w:val="24"/>
                <w:szCs w:val="24"/>
                <w:rtl/>
              </w:rPr>
            </w:pPr>
          </w:p>
        </w:tc>
        <w:tc>
          <w:tcPr>
            <w:tcW w:w="0" w:type="auto"/>
            <w:gridSpan w:val="2"/>
            <w:tcBorders>
              <w:top w:val="nil"/>
              <w:left w:val="nil"/>
              <w:bottom w:val="nil"/>
              <w:right w:val="nil"/>
            </w:tcBorders>
            <w:vAlign w:val="center"/>
          </w:tcPr>
          <w:p w:rsidR="00C4507E" w:rsidRPr="00C4507E" w:rsidRDefault="00C4507E" w:rsidP="00C4507E">
            <w:pPr>
              <w:bidi w:val="0"/>
              <w:spacing w:before="120" w:after="120" w:line="360" w:lineRule="auto"/>
              <w:contextualSpacing/>
              <w:rPr>
                <w:rFonts w:ascii="David" w:eastAsia="Times New Roman" w:hAnsi="David" w:cs="David"/>
                <w:i/>
                <w:sz w:val="24"/>
                <w:szCs w:val="24"/>
              </w:rPr>
            </w:pPr>
            <m:oMathPara>
              <m:oMathParaPr>
                <m:jc m:val="right"/>
              </m:oMathParaPr>
              <m:oMath>
                <m:r>
                  <w:rPr>
                    <w:rFonts w:ascii="Cambria Math" w:eastAsia="Times New Roman" w:hAnsi="Cambria Math" w:cs="David"/>
                    <w:sz w:val="24"/>
                    <w:szCs w:val="24"/>
                  </w:rPr>
                  <m:t>8,000*1.6=12,80</m:t>
                </m:r>
                <m:r>
                  <w:rPr>
                    <w:rFonts w:ascii="Cambria Math" w:eastAsia="Times New Roman" w:hAnsi="Cambria Math" w:cs="David"/>
                    <w:sz w:val="24"/>
                    <w:szCs w:val="24"/>
                  </w:rPr>
                  <m:t>0</m:t>
                </m:r>
              </m:oMath>
            </m:oMathPara>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Pr="00C4507E" w:rsidRDefault="00C4507E" w:rsidP="00C4507E">
            <w:pPr>
              <w:pStyle w:val="a7"/>
              <w:numPr>
                <w:ilvl w:val="0"/>
                <w:numId w:val="35"/>
              </w:numPr>
              <w:spacing w:before="120" w:after="120" w:line="360" w:lineRule="auto"/>
              <w:rPr>
                <w:rFonts w:ascii="David" w:eastAsiaTheme="minorEastAsia" w:hAnsi="David" w:cs="David"/>
                <w:b/>
                <w:bCs/>
                <w:i/>
                <w:sz w:val="24"/>
                <w:szCs w:val="24"/>
                <w:u w:val="single"/>
                <w:rtl/>
              </w:rPr>
            </w:pPr>
            <w:r w:rsidRPr="00C4507E">
              <w:rPr>
                <w:rFonts w:ascii="David" w:eastAsiaTheme="minorEastAsia" w:hAnsi="David" w:cs="David" w:hint="cs"/>
                <w:b/>
                <w:bCs/>
                <w:i/>
                <w:sz w:val="24"/>
                <w:szCs w:val="24"/>
                <w:u w:val="single"/>
                <w:rtl/>
              </w:rPr>
              <w:t>יתרה 12/15-</w:t>
            </w:r>
          </w:p>
        </w:tc>
        <w:tc>
          <w:tcPr>
            <w:tcW w:w="0" w:type="auto"/>
            <w:gridSpan w:val="2"/>
            <w:tcBorders>
              <w:top w:val="nil"/>
              <w:left w:val="nil"/>
              <w:bottom w:val="nil"/>
              <w:right w:val="nil"/>
            </w:tcBorders>
            <w:vAlign w:val="center"/>
          </w:tcPr>
          <w:p w:rsidR="00C4507E" w:rsidRDefault="00C4507E" w:rsidP="00C4507E">
            <w:pPr>
              <w:bidi w:val="0"/>
              <w:spacing w:before="120" w:after="120" w:line="360" w:lineRule="auto"/>
              <w:contextualSpacing/>
              <w:rPr>
                <w:rFonts w:ascii="David" w:eastAsia="Times New Roman" w:hAnsi="David" w:cs="David"/>
                <w:i/>
                <w:sz w:val="24"/>
                <w:szCs w:val="24"/>
              </w:rPr>
            </w:pP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hint="cs"/>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6"/>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 xml:space="preserve">עלינו לתרגם את יתרת ההשקעה לסוף השנה ואז לתרגם למועד הדיווח </w:t>
            </w:r>
          </w:p>
        </w:tc>
      </w:tr>
      <w:tr w:rsidR="00C4507E" w:rsidTr="008F5122">
        <w:tc>
          <w:tcPr>
            <w:tcW w:w="0" w:type="auto"/>
            <w:gridSpan w:val="2"/>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נחשב:</w:t>
            </w:r>
          </w:p>
        </w:tc>
        <w:tc>
          <w:tcPr>
            <w:tcW w:w="0" w:type="auto"/>
            <w:gridSpan w:val="2"/>
            <w:tcBorders>
              <w:top w:val="nil"/>
              <w:left w:val="nil"/>
              <w:bottom w:val="nil"/>
              <w:right w:val="nil"/>
            </w:tcBorders>
            <w:vAlign w:val="center"/>
          </w:tcPr>
          <w:p w:rsidR="00C4507E" w:rsidRPr="00A66FEB" w:rsidRDefault="00C4507E" w:rsidP="00C4507E">
            <w:pPr>
              <w:bidi w:val="0"/>
              <w:spacing w:before="120" w:after="120" w:line="360" w:lineRule="auto"/>
              <w:contextualSpacing/>
              <w:jc w:val="right"/>
              <w:rPr>
                <w:rFonts w:ascii="David" w:eastAsia="Times New Roman" w:hAnsi="David" w:cs="David"/>
                <w:b/>
                <w:bCs/>
                <w:iCs/>
                <w:sz w:val="24"/>
                <w:szCs w:val="24"/>
                <w:u w:val="single"/>
              </w:rPr>
            </w:pPr>
            <w:r>
              <w:rPr>
                <w:rFonts w:ascii="David" w:eastAsia="Times New Roman" w:hAnsi="David" w:cs="David"/>
                <w:b/>
                <w:bCs/>
                <w:iCs/>
                <w:sz w:val="24"/>
                <w:szCs w:val="24"/>
                <w:u w:val="single"/>
              </w:rPr>
              <w:t>$</w:t>
            </w: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Default="00C4507E" w:rsidP="00C4507E">
            <w:pPr>
              <w:spacing w:before="120" w:after="120" w:line="360" w:lineRule="auto"/>
              <w:contextualSpacing/>
              <w:jc w:val="right"/>
              <w:rPr>
                <w:rFonts w:ascii="David" w:eastAsiaTheme="minorEastAsia" w:hAnsi="David" w:cs="David"/>
                <w:i/>
                <w:sz w:val="24"/>
                <w:szCs w:val="24"/>
                <w:rtl/>
              </w:rPr>
            </w:pPr>
            <w:r>
              <w:rPr>
                <w:rFonts w:ascii="David" w:eastAsiaTheme="minorEastAsia" w:hAnsi="David" w:cs="David" w:hint="cs"/>
                <w:i/>
                <w:sz w:val="24"/>
                <w:szCs w:val="24"/>
                <w:rtl/>
              </w:rPr>
              <w:t xml:space="preserve">חלקינו בשווי </w:t>
            </w:r>
          </w:p>
        </w:tc>
        <w:tc>
          <w:tcPr>
            <w:tcW w:w="0" w:type="auto"/>
            <w:gridSpan w:val="2"/>
            <w:tcBorders>
              <w:top w:val="nil"/>
              <w:left w:val="nil"/>
              <w:bottom w:val="nil"/>
              <w:right w:val="nil"/>
            </w:tcBorders>
            <w:vAlign w:val="center"/>
          </w:tcPr>
          <w:p w:rsidR="00C4507E" w:rsidRPr="00C4507E" w:rsidRDefault="00C4507E" w:rsidP="00C4507E">
            <w:pPr>
              <w:bidi w:val="0"/>
              <w:spacing w:before="120" w:after="120" w:line="360" w:lineRule="auto"/>
              <w:contextualSpacing/>
              <w:rPr>
                <w:rFonts w:ascii="David" w:eastAsia="Times New Roman" w:hAnsi="David" w:cs="David"/>
                <w:iCs/>
                <w:sz w:val="24"/>
                <w:szCs w:val="24"/>
              </w:rPr>
            </w:pPr>
            <m:oMathPara>
              <m:oMathParaPr>
                <m:jc m:val="right"/>
              </m:oMathParaPr>
              <m:oMath>
                <m:r>
                  <w:rPr>
                    <w:rFonts w:ascii="Cambria Math" w:eastAsia="Times New Roman" w:hAnsi="Cambria Math" w:cs="David"/>
                    <w:sz w:val="20"/>
                    <w:szCs w:val="20"/>
                  </w:rPr>
                  <m:t>300,000+100k+60k-20k)*40%=176,00</m:t>
                </m:r>
                <m:r>
                  <w:rPr>
                    <w:rFonts w:ascii="Cambria Math" w:eastAsia="Times New Roman" w:hAnsi="Cambria Math" w:cs="David"/>
                    <w:sz w:val="20"/>
                    <w:szCs w:val="20"/>
                  </w:rPr>
                  <m:t>0</m:t>
                </m:r>
              </m:oMath>
            </m:oMathPara>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Default="00C4507E" w:rsidP="00C4507E">
            <w:pPr>
              <w:spacing w:before="120" w:after="120" w:line="360" w:lineRule="auto"/>
              <w:contextualSpacing/>
              <w:jc w:val="right"/>
              <w:rPr>
                <w:rFonts w:ascii="David" w:eastAsiaTheme="minorEastAsia" w:hAnsi="David" w:cs="David"/>
                <w:i/>
                <w:sz w:val="24"/>
                <w:szCs w:val="24"/>
                <w:rtl/>
              </w:rPr>
            </w:pPr>
            <w:r>
              <w:rPr>
                <w:rFonts w:ascii="David" w:eastAsiaTheme="minorEastAsia" w:hAnsi="David" w:cs="David" w:hint="cs"/>
                <w:i/>
                <w:sz w:val="24"/>
                <w:szCs w:val="24"/>
                <w:rtl/>
              </w:rPr>
              <w:t>ע"פ</w:t>
            </w:r>
          </w:p>
        </w:tc>
        <w:tc>
          <w:tcPr>
            <w:tcW w:w="0" w:type="auto"/>
            <w:gridSpan w:val="2"/>
            <w:tcBorders>
              <w:top w:val="nil"/>
              <w:left w:val="nil"/>
              <w:bottom w:val="nil"/>
              <w:right w:val="nil"/>
            </w:tcBorders>
            <w:vAlign w:val="center"/>
          </w:tcPr>
          <w:p w:rsidR="00C4507E" w:rsidRPr="00A92571" w:rsidRDefault="00C4507E" w:rsidP="00C4507E">
            <w:pPr>
              <w:bidi w:val="0"/>
              <w:spacing w:before="120" w:after="120" w:line="360" w:lineRule="auto"/>
              <w:contextualSpacing/>
              <w:jc w:val="right"/>
              <w:rPr>
                <w:rFonts w:ascii="David" w:eastAsia="Times New Roman" w:hAnsi="David" w:cs="David"/>
                <w:sz w:val="24"/>
                <w:szCs w:val="24"/>
              </w:rPr>
            </w:pPr>
            <w:r w:rsidRPr="00A92571">
              <w:rPr>
                <w:rFonts w:ascii="David" w:eastAsia="Times New Roman" w:hAnsi="David" w:cs="David" w:hint="cs"/>
                <w:sz w:val="24"/>
                <w:szCs w:val="24"/>
                <w:rtl/>
              </w:rPr>
              <w:t>(5,571)</w:t>
            </w: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Pr="00A66FEB" w:rsidRDefault="00C4507E" w:rsidP="00C4507E">
            <w:pPr>
              <w:spacing w:before="120" w:after="120" w:line="360" w:lineRule="auto"/>
              <w:contextualSpacing/>
              <w:jc w:val="right"/>
              <w:rPr>
                <w:rFonts w:ascii="David" w:eastAsiaTheme="minorEastAsia" w:hAnsi="David" w:cs="David"/>
                <w:i/>
                <w:sz w:val="24"/>
                <w:szCs w:val="24"/>
                <w:u w:val="single"/>
                <w:rtl/>
              </w:rPr>
            </w:pPr>
            <w:r>
              <w:rPr>
                <w:rFonts w:ascii="David" w:eastAsiaTheme="minorEastAsia" w:hAnsi="David" w:cs="David" w:hint="cs"/>
                <w:i/>
                <w:sz w:val="24"/>
                <w:szCs w:val="24"/>
                <w:u w:val="single"/>
                <w:rtl/>
              </w:rPr>
              <w:t>ע"ע:</w:t>
            </w:r>
          </w:p>
        </w:tc>
        <w:tc>
          <w:tcPr>
            <w:tcW w:w="0" w:type="auto"/>
            <w:gridSpan w:val="2"/>
            <w:tcBorders>
              <w:top w:val="nil"/>
              <w:left w:val="nil"/>
              <w:bottom w:val="nil"/>
              <w:right w:val="nil"/>
            </w:tcBorders>
            <w:vAlign w:val="center"/>
          </w:tcPr>
          <w:p w:rsidR="00C4507E" w:rsidRDefault="00C4507E" w:rsidP="00C4507E">
            <w:pPr>
              <w:bidi w:val="0"/>
              <w:spacing w:before="120" w:after="120" w:line="360" w:lineRule="auto"/>
              <w:contextualSpacing/>
              <w:rPr>
                <w:rFonts w:ascii="David" w:eastAsia="Times New Roman" w:hAnsi="David" w:cs="David"/>
                <w:b/>
                <w:bCs/>
                <w:sz w:val="24"/>
                <w:szCs w:val="24"/>
                <w:u w:val="single"/>
                <w:rtl/>
              </w:rPr>
            </w:pP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Pr="00A66FEB" w:rsidRDefault="00C4507E" w:rsidP="00C4507E">
            <w:pPr>
              <w:spacing w:before="120" w:after="120" w:line="360" w:lineRule="auto"/>
              <w:contextualSpacing/>
              <w:jc w:val="right"/>
              <w:rPr>
                <w:rFonts w:ascii="David" w:eastAsiaTheme="minorEastAsia" w:hAnsi="David" w:cs="David"/>
                <w:i/>
                <w:sz w:val="24"/>
                <w:szCs w:val="24"/>
                <w:rtl/>
              </w:rPr>
            </w:pPr>
            <w:r>
              <w:rPr>
                <w:rFonts w:ascii="David" w:eastAsiaTheme="minorEastAsia" w:hAnsi="David" w:cs="David" w:hint="cs"/>
                <w:i/>
                <w:sz w:val="24"/>
                <w:szCs w:val="24"/>
                <w:rtl/>
              </w:rPr>
              <w:t>מכונה</w:t>
            </w:r>
          </w:p>
        </w:tc>
        <w:tc>
          <w:tcPr>
            <w:tcW w:w="0" w:type="auto"/>
            <w:gridSpan w:val="2"/>
            <w:tcBorders>
              <w:top w:val="nil"/>
              <w:left w:val="nil"/>
              <w:bottom w:val="nil"/>
              <w:right w:val="nil"/>
            </w:tcBorders>
            <w:vAlign w:val="center"/>
          </w:tcPr>
          <w:p w:rsidR="00C4507E" w:rsidRPr="00A92571" w:rsidRDefault="00C4507E" w:rsidP="00C4507E">
            <w:pPr>
              <w:bidi w:val="0"/>
              <w:spacing w:before="120" w:after="120" w:line="360" w:lineRule="auto"/>
              <w:contextualSpacing/>
              <w:jc w:val="right"/>
              <w:rPr>
                <w:rFonts w:ascii="David" w:eastAsia="Times New Roman" w:hAnsi="David" w:cs="David"/>
                <w:sz w:val="24"/>
                <w:szCs w:val="24"/>
                <w:rtl/>
              </w:rPr>
            </w:pPr>
            <w:r w:rsidRPr="00A92571">
              <w:rPr>
                <w:rFonts w:ascii="David" w:eastAsia="Times New Roman" w:hAnsi="David" w:cs="David"/>
                <w:sz w:val="24"/>
                <w:szCs w:val="24"/>
              </w:rPr>
              <w:t>12,000</w:t>
            </w: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Default="00C4507E" w:rsidP="00C4507E">
            <w:pPr>
              <w:spacing w:before="120" w:after="120" w:line="360" w:lineRule="auto"/>
              <w:contextualSpacing/>
              <w:jc w:val="right"/>
              <w:rPr>
                <w:rFonts w:ascii="David" w:eastAsiaTheme="minorEastAsia" w:hAnsi="David" w:cs="David"/>
                <w:i/>
                <w:sz w:val="24"/>
                <w:szCs w:val="24"/>
                <w:rtl/>
              </w:rPr>
            </w:pPr>
            <w:proofErr w:type="spellStart"/>
            <w:r>
              <w:rPr>
                <w:rFonts w:ascii="David" w:eastAsiaTheme="minorEastAsia" w:hAnsi="David" w:cs="David" w:hint="cs"/>
                <w:i/>
                <w:sz w:val="24"/>
                <w:szCs w:val="24"/>
                <w:rtl/>
              </w:rPr>
              <w:t>מ"נ</w:t>
            </w:r>
            <w:proofErr w:type="spellEnd"/>
          </w:p>
        </w:tc>
        <w:tc>
          <w:tcPr>
            <w:tcW w:w="0" w:type="auto"/>
            <w:gridSpan w:val="2"/>
            <w:tcBorders>
              <w:top w:val="nil"/>
              <w:left w:val="nil"/>
              <w:bottom w:val="nil"/>
              <w:right w:val="nil"/>
            </w:tcBorders>
            <w:vAlign w:val="center"/>
          </w:tcPr>
          <w:p w:rsidR="00C4507E" w:rsidRPr="00A92571" w:rsidRDefault="00C4507E" w:rsidP="00C4507E">
            <w:pPr>
              <w:bidi w:val="0"/>
              <w:spacing w:before="120" w:after="120" w:line="360" w:lineRule="auto"/>
              <w:contextualSpacing/>
              <w:jc w:val="right"/>
              <w:rPr>
                <w:rFonts w:ascii="David" w:eastAsia="Times New Roman" w:hAnsi="David" w:cs="David"/>
                <w:sz w:val="24"/>
                <w:szCs w:val="24"/>
              </w:rPr>
            </w:pPr>
            <w:r w:rsidRPr="00A92571">
              <w:rPr>
                <w:rFonts w:ascii="David" w:eastAsia="Times New Roman" w:hAnsi="David" w:cs="David"/>
                <w:sz w:val="24"/>
                <w:szCs w:val="24"/>
              </w:rPr>
              <w:t>(3,000)</w:t>
            </w: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C4507E">
        <w:tc>
          <w:tcPr>
            <w:tcW w:w="0" w:type="auto"/>
            <w:gridSpan w:val="2"/>
            <w:tcBorders>
              <w:top w:val="nil"/>
              <w:left w:val="nil"/>
              <w:bottom w:val="single" w:sz="4" w:space="0" w:color="auto"/>
              <w:right w:val="nil"/>
            </w:tcBorders>
            <w:vAlign w:val="center"/>
          </w:tcPr>
          <w:p w:rsidR="00C4507E" w:rsidRDefault="00C4507E" w:rsidP="00C4507E">
            <w:pPr>
              <w:spacing w:before="120" w:after="120" w:line="360" w:lineRule="auto"/>
              <w:contextualSpacing/>
              <w:jc w:val="right"/>
              <w:rPr>
                <w:rFonts w:ascii="David" w:eastAsiaTheme="minorEastAsia" w:hAnsi="David" w:cs="David"/>
                <w:i/>
                <w:sz w:val="24"/>
                <w:szCs w:val="24"/>
                <w:rtl/>
              </w:rPr>
            </w:pPr>
            <w:r>
              <w:rPr>
                <w:rFonts w:ascii="David" w:eastAsiaTheme="minorEastAsia" w:hAnsi="David" w:cs="David" w:hint="cs"/>
                <w:i/>
                <w:sz w:val="24"/>
                <w:szCs w:val="24"/>
                <w:rtl/>
              </w:rPr>
              <w:t>מוניטין</w:t>
            </w:r>
          </w:p>
        </w:tc>
        <w:tc>
          <w:tcPr>
            <w:tcW w:w="0" w:type="auto"/>
            <w:gridSpan w:val="2"/>
            <w:tcBorders>
              <w:top w:val="nil"/>
              <w:left w:val="nil"/>
              <w:bottom w:val="single" w:sz="4" w:space="0" w:color="auto"/>
              <w:right w:val="nil"/>
            </w:tcBorders>
            <w:vAlign w:val="center"/>
          </w:tcPr>
          <w:p w:rsidR="00C4507E" w:rsidRPr="00A92571" w:rsidRDefault="00C4507E" w:rsidP="00C4507E">
            <w:pPr>
              <w:bidi w:val="0"/>
              <w:spacing w:before="120" w:after="120" w:line="360" w:lineRule="auto"/>
              <w:contextualSpacing/>
              <w:jc w:val="right"/>
              <w:rPr>
                <w:rFonts w:ascii="David" w:eastAsia="Times New Roman" w:hAnsi="David" w:cs="David"/>
                <w:sz w:val="24"/>
                <w:szCs w:val="24"/>
              </w:rPr>
            </w:pPr>
            <w:r w:rsidRPr="00A92571">
              <w:rPr>
                <w:rFonts w:ascii="David" w:eastAsia="Times New Roman" w:hAnsi="David" w:cs="David"/>
                <w:sz w:val="24"/>
                <w:szCs w:val="24"/>
              </w:rPr>
              <w:t>68,00</w:t>
            </w:r>
            <w:r>
              <w:rPr>
                <w:rFonts w:ascii="David" w:eastAsia="Times New Roman" w:hAnsi="David" w:cs="David"/>
                <w:sz w:val="24"/>
                <w:szCs w:val="24"/>
              </w:rPr>
              <w:t>0</w:t>
            </w: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C4507E">
        <w:tc>
          <w:tcPr>
            <w:tcW w:w="0" w:type="auto"/>
            <w:gridSpan w:val="2"/>
            <w:tcBorders>
              <w:top w:val="single" w:sz="4" w:space="0" w:color="auto"/>
              <w:left w:val="nil"/>
              <w:bottom w:val="nil"/>
              <w:right w:val="nil"/>
            </w:tcBorders>
            <w:vAlign w:val="center"/>
          </w:tcPr>
          <w:p w:rsidR="00C4507E" w:rsidRPr="00A66FEB" w:rsidRDefault="00C4507E" w:rsidP="00C4507E">
            <w:pPr>
              <w:spacing w:before="120" w:after="120" w:line="360" w:lineRule="auto"/>
              <w:contextualSpacing/>
              <w:jc w:val="right"/>
              <w:rPr>
                <w:rFonts w:ascii="David" w:eastAsiaTheme="minorEastAsia" w:hAnsi="David" w:cs="David"/>
                <w:b/>
                <w:bCs/>
                <w:i/>
                <w:sz w:val="24"/>
                <w:szCs w:val="24"/>
                <w:rtl/>
              </w:rPr>
            </w:pPr>
            <w:r>
              <w:rPr>
                <w:rFonts w:ascii="David" w:eastAsiaTheme="minorEastAsia" w:hAnsi="David" w:cs="David" w:hint="cs"/>
                <w:b/>
                <w:bCs/>
                <w:i/>
                <w:sz w:val="24"/>
                <w:szCs w:val="24"/>
                <w:rtl/>
              </w:rPr>
              <w:t>סה"כ</w:t>
            </w:r>
          </w:p>
        </w:tc>
        <w:tc>
          <w:tcPr>
            <w:tcW w:w="0" w:type="auto"/>
            <w:gridSpan w:val="2"/>
            <w:tcBorders>
              <w:top w:val="single" w:sz="4" w:space="0" w:color="auto"/>
              <w:left w:val="nil"/>
              <w:bottom w:val="nil"/>
              <w:right w:val="nil"/>
            </w:tcBorders>
            <w:vAlign w:val="center"/>
          </w:tcPr>
          <w:p w:rsidR="00C4507E" w:rsidRPr="00A92571" w:rsidRDefault="00C4507E" w:rsidP="00C4507E">
            <w:pPr>
              <w:bidi w:val="0"/>
              <w:spacing w:before="120" w:after="120" w:line="360" w:lineRule="auto"/>
              <w:contextualSpacing/>
              <w:jc w:val="right"/>
              <w:rPr>
                <w:rFonts w:ascii="David" w:eastAsia="Times New Roman" w:hAnsi="David" w:cs="David"/>
                <w:sz w:val="24"/>
                <w:szCs w:val="24"/>
              </w:rPr>
            </w:pPr>
            <w:r w:rsidRPr="00A92571">
              <w:rPr>
                <w:rFonts w:ascii="David" w:eastAsia="Times New Roman" w:hAnsi="David" w:cs="David"/>
                <w:sz w:val="24"/>
                <w:szCs w:val="24"/>
              </w:rPr>
              <w:t>247,429</w:t>
            </w: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Default="00C4507E" w:rsidP="00C4507E">
            <w:pPr>
              <w:spacing w:before="120" w:after="120" w:line="360" w:lineRule="auto"/>
              <w:contextualSpacing/>
              <w:jc w:val="right"/>
              <w:rPr>
                <w:rFonts w:ascii="David" w:eastAsiaTheme="minorEastAsia" w:hAnsi="David" w:cs="David"/>
                <w:b/>
                <w:bCs/>
                <w:i/>
                <w:sz w:val="24"/>
                <w:szCs w:val="24"/>
                <w:rtl/>
              </w:rPr>
            </w:pPr>
            <w:r>
              <w:rPr>
                <w:rFonts w:ascii="David" w:eastAsiaTheme="minorEastAsia" w:hAnsi="David" w:cs="David" w:hint="cs"/>
                <w:b/>
                <w:bCs/>
                <w:i/>
                <w:sz w:val="24"/>
                <w:szCs w:val="24"/>
                <w:rtl/>
              </w:rPr>
              <w:t>מתורגם</w:t>
            </w:r>
          </w:p>
        </w:tc>
        <w:tc>
          <w:tcPr>
            <w:tcW w:w="0" w:type="auto"/>
            <w:gridSpan w:val="2"/>
            <w:tcBorders>
              <w:top w:val="nil"/>
              <w:left w:val="nil"/>
              <w:bottom w:val="nil"/>
              <w:right w:val="nil"/>
            </w:tcBorders>
            <w:vAlign w:val="center"/>
          </w:tcPr>
          <w:p w:rsidR="00C4507E" w:rsidRPr="00A92571" w:rsidRDefault="00C4507E" w:rsidP="00C4507E">
            <w:pPr>
              <w:bidi w:val="0"/>
              <w:spacing w:before="120" w:after="120" w:line="360" w:lineRule="auto"/>
              <w:contextualSpacing/>
              <w:rPr>
                <w:rFonts w:ascii="David" w:eastAsia="Times New Roman" w:hAnsi="David" w:cs="David"/>
                <w:sz w:val="24"/>
                <w:szCs w:val="24"/>
              </w:rPr>
            </w:pPr>
            <m:oMathPara>
              <m:oMathParaPr>
                <m:jc m:val="right"/>
              </m:oMathParaPr>
              <m:oMath>
                <m:r>
                  <w:rPr>
                    <w:rFonts w:ascii="Cambria Math" w:eastAsia="Times New Roman" w:hAnsi="Cambria Math" w:cs="David"/>
                    <w:sz w:val="24"/>
                    <w:szCs w:val="24"/>
                  </w:rPr>
                  <m:t>247,429*2=494,858</m:t>
                </m:r>
              </m:oMath>
            </m:oMathPara>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Pr="00C4507E" w:rsidRDefault="00C4507E" w:rsidP="00C4507E">
            <w:pPr>
              <w:spacing w:before="120" w:after="120" w:line="360" w:lineRule="auto"/>
              <w:contextualSpacing/>
              <w:rPr>
                <w:rFonts w:ascii="David" w:eastAsiaTheme="minorEastAsia" w:hAnsi="David" w:cs="David"/>
                <w:b/>
                <w:bCs/>
                <w:i/>
                <w:sz w:val="24"/>
                <w:szCs w:val="24"/>
                <w:u w:val="single"/>
                <w:rtl/>
              </w:rPr>
            </w:pPr>
            <w:r w:rsidRPr="00C4507E">
              <w:rPr>
                <w:rFonts w:ascii="David" w:eastAsiaTheme="minorEastAsia" w:hAnsi="David" w:cs="David" w:hint="cs"/>
                <w:b/>
                <w:bCs/>
                <w:i/>
                <w:sz w:val="24"/>
                <w:szCs w:val="24"/>
                <w:u w:val="single"/>
                <w:rtl/>
              </w:rPr>
              <w:t xml:space="preserve">פקודת יומן </w:t>
            </w:r>
            <w:r>
              <w:rPr>
                <w:rFonts w:ascii="David" w:eastAsiaTheme="minorEastAsia" w:hAnsi="David" w:cs="David" w:hint="cs"/>
                <w:b/>
                <w:bCs/>
                <w:i/>
                <w:sz w:val="24"/>
                <w:szCs w:val="24"/>
                <w:u w:val="single"/>
                <w:rtl/>
              </w:rPr>
              <w:t>:</w:t>
            </w:r>
          </w:p>
        </w:tc>
        <w:tc>
          <w:tcPr>
            <w:tcW w:w="0" w:type="auto"/>
            <w:gridSpan w:val="2"/>
            <w:tcBorders>
              <w:top w:val="nil"/>
              <w:left w:val="nil"/>
              <w:bottom w:val="nil"/>
              <w:right w:val="nil"/>
            </w:tcBorders>
            <w:vAlign w:val="center"/>
          </w:tcPr>
          <w:p w:rsidR="00C4507E" w:rsidRPr="00A92571" w:rsidRDefault="00C4507E" w:rsidP="00C4507E">
            <w:pPr>
              <w:bidi w:val="0"/>
              <w:spacing w:before="120" w:after="120" w:line="360" w:lineRule="auto"/>
              <w:contextualSpacing/>
              <w:rPr>
                <w:rFonts w:ascii="David" w:eastAsia="Times New Roman" w:hAnsi="David" w:cs="David"/>
                <w:i/>
                <w:sz w:val="24"/>
                <w:szCs w:val="24"/>
              </w:rPr>
            </w:pP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ח' השקעה</w:t>
            </w:r>
          </w:p>
          <w:p w:rsidR="00C4507E" w:rsidRPr="00A66FEB"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 xml:space="preserve">   ז' קרן מהפרשי תרגום </w:t>
            </w:r>
          </w:p>
        </w:tc>
        <w:tc>
          <w:tcPr>
            <w:tcW w:w="0" w:type="auto"/>
            <w:gridSpan w:val="2"/>
            <w:tcBorders>
              <w:top w:val="nil"/>
              <w:left w:val="nil"/>
              <w:bottom w:val="nil"/>
              <w:right w:val="nil"/>
            </w:tcBorders>
            <w:vAlign w:val="center"/>
          </w:tcPr>
          <w:p w:rsidR="00C4507E" w:rsidRPr="00A92571" w:rsidRDefault="00C4507E" w:rsidP="00C4507E">
            <w:pPr>
              <w:bidi w:val="0"/>
              <w:spacing w:before="120" w:after="120" w:line="360" w:lineRule="auto"/>
              <w:contextualSpacing/>
              <w:jc w:val="right"/>
              <w:rPr>
                <w:rFonts w:ascii="David" w:eastAsia="Times New Roman" w:hAnsi="David" w:cs="David"/>
                <w:i/>
                <w:sz w:val="24"/>
                <w:szCs w:val="24"/>
                <w:rtl/>
              </w:rPr>
            </w:pPr>
            <w:r w:rsidRPr="00A92571">
              <w:rPr>
                <w:rFonts w:ascii="David" w:eastAsia="Times New Roman" w:hAnsi="David" w:cs="David" w:hint="cs"/>
                <w:i/>
                <w:sz w:val="24"/>
                <w:szCs w:val="24"/>
                <w:rtl/>
              </w:rPr>
              <w:t>(171,758)</w:t>
            </w: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Pr="00C4507E" w:rsidRDefault="00C4507E" w:rsidP="00C4507E">
            <w:pPr>
              <w:pStyle w:val="a7"/>
              <w:spacing w:before="120" w:after="120" w:line="360" w:lineRule="auto"/>
              <w:rPr>
                <w:rFonts w:ascii="David" w:eastAsiaTheme="minorEastAsia" w:hAnsi="David" w:cs="David"/>
                <w:b/>
                <w:bCs/>
                <w:i/>
                <w:sz w:val="24"/>
                <w:szCs w:val="24"/>
                <w:u w:val="single"/>
              </w:rPr>
            </w:pPr>
          </w:p>
          <w:p w:rsidR="00C4507E" w:rsidRPr="00C4507E" w:rsidRDefault="00C4507E" w:rsidP="00C4507E">
            <w:pPr>
              <w:pStyle w:val="a7"/>
              <w:numPr>
                <w:ilvl w:val="0"/>
                <w:numId w:val="35"/>
              </w:numPr>
              <w:spacing w:before="120" w:after="120" w:line="360" w:lineRule="auto"/>
              <w:rPr>
                <w:rFonts w:ascii="David" w:eastAsiaTheme="minorEastAsia" w:hAnsi="David" w:cs="David"/>
                <w:b/>
                <w:bCs/>
                <w:i/>
                <w:sz w:val="24"/>
                <w:szCs w:val="24"/>
                <w:u w:val="single"/>
                <w:rtl/>
              </w:rPr>
            </w:pPr>
            <w:r w:rsidRPr="00C4507E">
              <w:rPr>
                <w:rFonts w:ascii="David" w:eastAsiaTheme="minorEastAsia" w:hAnsi="David" w:cs="David" w:hint="cs"/>
                <w:b/>
                <w:bCs/>
                <w:i/>
                <w:sz w:val="24"/>
                <w:szCs w:val="24"/>
                <w:u w:val="single"/>
                <w:rtl/>
              </w:rPr>
              <w:lastRenderedPageBreak/>
              <w:t xml:space="preserve">יתרות כספיות </w:t>
            </w:r>
            <w:proofErr w:type="spellStart"/>
            <w:r w:rsidRPr="00C4507E">
              <w:rPr>
                <w:rFonts w:ascii="David" w:eastAsiaTheme="minorEastAsia" w:hAnsi="David" w:cs="David" w:hint="cs"/>
                <w:b/>
                <w:bCs/>
                <w:i/>
                <w:sz w:val="24"/>
                <w:szCs w:val="24"/>
                <w:u w:val="single"/>
                <w:rtl/>
              </w:rPr>
              <w:t>לז"א</w:t>
            </w:r>
            <w:proofErr w:type="spellEnd"/>
            <w:r>
              <w:rPr>
                <w:rFonts w:ascii="David" w:eastAsiaTheme="minorEastAsia" w:hAnsi="David" w:cs="David" w:hint="cs"/>
                <w:b/>
                <w:bCs/>
                <w:i/>
                <w:sz w:val="24"/>
                <w:szCs w:val="24"/>
                <w:u w:val="single"/>
                <w:rtl/>
              </w:rPr>
              <w:t>-</w:t>
            </w:r>
          </w:p>
        </w:tc>
        <w:tc>
          <w:tcPr>
            <w:tcW w:w="0" w:type="auto"/>
            <w:gridSpan w:val="2"/>
            <w:tcBorders>
              <w:top w:val="nil"/>
              <w:left w:val="nil"/>
              <w:bottom w:val="nil"/>
              <w:right w:val="nil"/>
            </w:tcBorders>
            <w:vAlign w:val="center"/>
          </w:tcPr>
          <w:p w:rsidR="00C4507E" w:rsidRDefault="00C4507E" w:rsidP="00C4507E">
            <w:pPr>
              <w:bidi w:val="0"/>
              <w:spacing w:before="120" w:after="120" w:line="360" w:lineRule="auto"/>
              <w:contextualSpacing/>
              <w:rPr>
                <w:rFonts w:ascii="David" w:eastAsia="Times New Roman" w:hAnsi="David" w:cs="David"/>
                <w:b/>
                <w:bCs/>
                <w:i/>
                <w:sz w:val="24"/>
                <w:szCs w:val="24"/>
                <w:u w:val="single"/>
                <w:rtl/>
              </w:rPr>
            </w:pP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hint="cs"/>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6"/>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lastRenderedPageBreak/>
              <w:t xml:space="preserve">חברה א' נתנה לחברה ב' הלוואה ללא כוונת החזר וללא מועד סילוק כיוון </w:t>
            </w:r>
            <w:proofErr w:type="spellStart"/>
            <w:r>
              <w:rPr>
                <w:rFonts w:ascii="David" w:eastAsiaTheme="minorEastAsia" w:hAnsi="David" w:cs="David" w:hint="cs"/>
                <w:i/>
                <w:sz w:val="24"/>
                <w:szCs w:val="24"/>
                <w:rtl/>
              </w:rPr>
              <w:t>שההלואה</w:t>
            </w:r>
            <w:proofErr w:type="spellEnd"/>
            <w:r>
              <w:rPr>
                <w:rFonts w:ascii="David" w:eastAsiaTheme="minorEastAsia" w:hAnsi="David" w:cs="David" w:hint="cs"/>
                <w:i/>
                <w:sz w:val="24"/>
                <w:szCs w:val="24"/>
                <w:rtl/>
              </w:rPr>
              <w:t xml:space="preserve"> היא דולרית הפרשי השער נוצרים אצל חברה א' והם נרשמים כחל מהקרן ולא </w:t>
            </w:r>
            <w:proofErr w:type="spellStart"/>
            <w:r>
              <w:rPr>
                <w:rFonts w:ascii="David" w:eastAsiaTheme="minorEastAsia" w:hAnsi="David" w:cs="David" w:hint="cs"/>
                <w:i/>
                <w:sz w:val="24"/>
                <w:szCs w:val="24"/>
                <w:rtl/>
              </w:rPr>
              <w:t>ברוה"ס</w:t>
            </w:r>
            <w:proofErr w:type="spellEnd"/>
          </w:p>
        </w:tc>
      </w:tr>
      <w:tr w:rsidR="00C4507E" w:rsidTr="008F5122">
        <w:tc>
          <w:tcPr>
            <w:tcW w:w="0" w:type="auto"/>
            <w:gridSpan w:val="2"/>
            <w:tcBorders>
              <w:top w:val="nil"/>
              <w:left w:val="nil"/>
              <w:bottom w:val="nil"/>
              <w:right w:val="nil"/>
            </w:tcBorders>
            <w:vAlign w:val="center"/>
          </w:tcPr>
          <w:p w:rsidR="00C4507E" w:rsidRDefault="00C4507E" w:rsidP="00C4507E">
            <w:pPr>
              <w:spacing w:before="120" w:after="120" w:line="360" w:lineRule="auto"/>
              <w:contextualSpacing/>
              <w:jc w:val="right"/>
              <w:rPr>
                <w:rFonts w:ascii="David" w:eastAsiaTheme="minorEastAsia" w:hAnsi="David" w:cs="David"/>
                <w:i/>
                <w:sz w:val="24"/>
                <w:szCs w:val="24"/>
                <w:rtl/>
              </w:rPr>
            </w:pPr>
            <w:r>
              <w:rPr>
                <w:rFonts w:ascii="David" w:eastAsiaTheme="minorEastAsia" w:hAnsi="David" w:cs="David" w:hint="cs"/>
                <w:i/>
                <w:sz w:val="24"/>
                <w:szCs w:val="24"/>
                <w:rtl/>
              </w:rPr>
              <w:t>נחשב:</w:t>
            </w:r>
          </w:p>
        </w:tc>
        <w:tc>
          <w:tcPr>
            <w:tcW w:w="0" w:type="auto"/>
            <w:gridSpan w:val="2"/>
            <w:tcBorders>
              <w:top w:val="nil"/>
              <w:left w:val="nil"/>
              <w:bottom w:val="nil"/>
              <w:right w:val="nil"/>
            </w:tcBorders>
            <w:vAlign w:val="center"/>
          </w:tcPr>
          <w:p w:rsidR="00C4507E" w:rsidRPr="00A66FEB" w:rsidRDefault="00C4507E" w:rsidP="00C4507E">
            <w:pPr>
              <w:bidi w:val="0"/>
              <w:spacing w:before="120" w:after="120" w:line="360" w:lineRule="auto"/>
              <w:contextualSpacing/>
              <w:rPr>
                <w:rFonts w:ascii="David" w:eastAsia="Times New Roman" w:hAnsi="David" w:cs="David"/>
                <w:b/>
                <w:bCs/>
                <w:i/>
                <w:sz w:val="24"/>
                <w:szCs w:val="24"/>
                <w:u w:val="single"/>
                <w:rtl/>
              </w:rPr>
            </w:pPr>
            <m:oMathPara>
              <m:oMathParaPr>
                <m:jc m:val="right"/>
              </m:oMathParaPr>
              <m:oMath>
                <m:r>
                  <w:rPr>
                    <w:rFonts w:ascii="Cambria Math" w:eastAsia="Times New Roman" w:hAnsi="Cambria Math" w:cs="David"/>
                    <w:sz w:val="24"/>
                    <w:szCs w:val="24"/>
                  </w:rPr>
                  <m:t>50,000*</m:t>
                </m:r>
                <m:d>
                  <m:dPr>
                    <m:ctrlPr>
                      <w:rPr>
                        <w:rFonts w:ascii="Cambria Math" w:eastAsia="Times New Roman" w:hAnsi="Cambria Math" w:cs="David"/>
                        <w:i/>
                        <w:sz w:val="24"/>
                        <w:szCs w:val="24"/>
                      </w:rPr>
                    </m:ctrlPr>
                  </m:dPr>
                  <m:e>
                    <m:r>
                      <w:rPr>
                        <w:rFonts w:ascii="Cambria Math" w:eastAsia="Times New Roman" w:hAnsi="Cambria Math" w:cs="David"/>
                        <w:sz w:val="24"/>
                        <w:szCs w:val="24"/>
                      </w:rPr>
                      <m:t>2-1.8</m:t>
                    </m:r>
                  </m:e>
                </m:d>
                <m:r>
                  <w:rPr>
                    <w:rFonts w:ascii="Cambria Math" w:eastAsia="Times New Roman" w:hAnsi="Cambria Math" w:cs="David"/>
                    <w:sz w:val="24"/>
                    <w:szCs w:val="24"/>
                  </w:rPr>
                  <m:t>=10,000</m:t>
                </m:r>
              </m:oMath>
            </m:oMathPara>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Pr="00C4507E" w:rsidRDefault="00C4507E" w:rsidP="00C4507E">
            <w:pPr>
              <w:spacing w:before="120" w:after="120" w:line="360" w:lineRule="auto"/>
              <w:contextualSpacing/>
              <w:rPr>
                <w:rFonts w:ascii="David" w:eastAsiaTheme="minorEastAsia" w:hAnsi="David" w:cs="David" w:hint="cs"/>
                <w:b/>
                <w:bCs/>
                <w:i/>
                <w:sz w:val="24"/>
                <w:szCs w:val="24"/>
                <w:u w:val="single"/>
                <w:rtl/>
              </w:rPr>
            </w:pPr>
            <w:r w:rsidRPr="00C4507E">
              <w:rPr>
                <w:rFonts w:ascii="David" w:eastAsiaTheme="minorEastAsia" w:hAnsi="David" w:cs="David" w:hint="cs"/>
                <w:b/>
                <w:bCs/>
                <w:i/>
                <w:sz w:val="24"/>
                <w:szCs w:val="24"/>
                <w:u w:val="single"/>
                <w:rtl/>
              </w:rPr>
              <w:t>פקודת היומן</w:t>
            </w:r>
            <w:r>
              <w:rPr>
                <w:rFonts w:ascii="David" w:eastAsiaTheme="minorEastAsia" w:hAnsi="David" w:cs="David" w:hint="cs"/>
                <w:b/>
                <w:bCs/>
                <w:i/>
                <w:sz w:val="24"/>
                <w:szCs w:val="24"/>
                <w:u w:val="single"/>
                <w:rtl/>
              </w:rPr>
              <w:t>:</w:t>
            </w:r>
          </w:p>
        </w:tc>
        <w:tc>
          <w:tcPr>
            <w:tcW w:w="0" w:type="auto"/>
            <w:gridSpan w:val="2"/>
            <w:tcBorders>
              <w:top w:val="nil"/>
              <w:left w:val="nil"/>
              <w:bottom w:val="nil"/>
              <w:right w:val="nil"/>
            </w:tcBorders>
            <w:vAlign w:val="center"/>
          </w:tcPr>
          <w:p w:rsidR="00C4507E" w:rsidRDefault="00C4507E" w:rsidP="00C4507E">
            <w:pPr>
              <w:bidi w:val="0"/>
              <w:spacing w:before="120" w:after="120" w:line="360" w:lineRule="auto"/>
              <w:contextualSpacing/>
              <w:rPr>
                <w:rFonts w:ascii="David" w:eastAsia="Times New Roman" w:hAnsi="David" w:cs="David"/>
                <w:i/>
                <w:sz w:val="24"/>
                <w:szCs w:val="24"/>
              </w:rPr>
            </w:pP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hint="cs"/>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ח' הלוואה לקבל</w:t>
            </w:r>
          </w:p>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 xml:space="preserve">   ז' קרן מהפרשי תרגום </w:t>
            </w:r>
          </w:p>
        </w:tc>
        <w:tc>
          <w:tcPr>
            <w:tcW w:w="0" w:type="auto"/>
            <w:gridSpan w:val="2"/>
            <w:tcBorders>
              <w:top w:val="nil"/>
              <w:left w:val="nil"/>
              <w:bottom w:val="nil"/>
              <w:right w:val="nil"/>
            </w:tcBorders>
            <w:vAlign w:val="center"/>
          </w:tcPr>
          <w:p w:rsidR="00C4507E" w:rsidRDefault="00C4507E" w:rsidP="00C4507E">
            <w:pPr>
              <w:bidi w:val="0"/>
              <w:spacing w:before="120" w:after="120" w:line="360" w:lineRule="auto"/>
              <w:contextualSpacing/>
              <w:jc w:val="right"/>
              <w:rPr>
                <w:rFonts w:ascii="David" w:eastAsia="Times New Roman" w:hAnsi="David" w:cs="David"/>
                <w:i/>
                <w:sz w:val="24"/>
                <w:szCs w:val="24"/>
                <w:rtl/>
              </w:rPr>
            </w:pPr>
            <w:r>
              <w:rPr>
                <w:rFonts w:ascii="David" w:eastAsia="Times New Roman" w:hAnsi="David" w:cs="David" w:hint="cs"/>
                <w:i/>
                <w:sz w:val="24"/>
                <w:szCs w:val="24"/>
                <w:rtl/>
              </w:rPr>
              <w:t>10,000</w:t>
            </w: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Pr="00C4507E" w:rsidRDefault="00C4507E" w:rsidP="00C4507E">
            <w:pPr>
              <w:spacing w:before="120" w:after="120" w:line="360" w:lineRule="auto"/>
              <w:contextualSpacing/>
              <w:rPr>
                <w:rFonts w:ascii="David" w:eastAsiaTheme="minorEastAsia" w:hAnsi="David" w:cs="David" w:hint="cs"/>
                <w:b/>
                <w:bCs/>
                <w:i/>
                <w:sz w:val="24"/>
                <w:szCs w:val="24"/>
                <w:rtl/>
              </w:rPr>
            </w:pPr>
            <w:r w:rsidRPr="00C4507E">
              <w:rPr>
                <w:rFonts w:ascii="David" w:eastAsiaTheme="minorEastAsia" w:hAnsi="David" w:cs="David" w:hint="cs"/>
                <w:b/>
                <w:bCs/>
                <w:i/>
                <w:sz w:val="24"/>
                <w:szCs w:val="24"/>
                <w:rtl/>
              </w:rPr>
              <w:t>ובנוסף השפעת המס:</w:t>
            </w:r>
          </w:p>
        </w:tc>
        <w:tc>
          <w:tcPr>
            <w:tcW w:w="0" w:type="auto"/>
            <w:gridSpan w:val="2"/>
            <w:tcBorders>
              <w:top w:val="nil"/>
              <w:left w:val="nil"/>
              <w:bottom w:val="nil"/>
              <w:right w:val="nil"/>
            </w:tcBorders>
            <w:vAlign w:val="center"/>
          </w:tcPr>
          <w:p w:rsidR="00C4507E" w:rsidRDefault="00C4507E" w:rsidP="00C4507E">
            <w:pPr>
              <w:bidi w:val="0"/>
              <w:spacing w:before="120" w:after="120" w:line="360" w:lineRule="auto"/>
              <w:contextualSpacing/>
              <w:rPr>
                <w:rFonts w:ascii="David" w:eastAsia="Times New Roman"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hint="cs"/>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 xml:space="preserve">ח' קרן מהפרשי תרגום </w:t>
            </w:r>
          </w:p>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 xml:space="preserve">   ז' מיסים לשלם</w:t>
            </w:r>
          </w:p>
        </w:tc>
        <w:tc>
          <w:tcPr>
            <w:tcW w:w="0" w:type="auto"/>
            <w:gridSpan w:val="2"/>
            <w:tcBorders>
              <w:top w:val="nil"/>
              <w:left w:val="nil"/>
              <w:bottom w:val="nil"/>
              <w:right w:val="nil"/>
            </w:tcBorders>
            <w:vAlign w:val="center"/>
          </w:tcPr>
          <w:p w:rsidR="00C4507E" w:rsidRPr="00A66FEB" w:rsidRDefault="00C4507E" w:rsidP="00C4507E">
            <w:pPr>
              <w:bidi w:val="0"/>
              <w:spacing w:before="120" w:after="120" w:line="360" w:lineRule="auto"/>
              <w:contextualSpacing/>
              <w:rPr>
                <w:rFonts w:ascii="David" w:eastAsia="Times New Roman" w:hAnsi="David" w:cs="David"/>
                <w:i/>
                <w:sz w:val="24"/>
                <w:szCs w:val="24"/>
                <w:rtl/>
              </w:rPr>
            </w:pPr>
            <m:oMathPara>
              <m:oMathParaPr>
                <m:jc m:val="right"/>
              </m:oMathParaPr>
              <m:oMath>
                <m:r>
                  <w:rPr>
                    <w:rFonts w:ascii="Cambria Math" w:eastAsia="Times New Roman" w:hAnsi="Cambria Math" w:cs="David"/>
                    <w:sz w:val="24"/>
                    <w:szCs w:val="24"/>
                  </w:rPr>
                  <m:t>10,000*0.3=3,000</m:t>
                </m:r>
              </m:oMath>
            </m:oMathPara>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לכן הקרן נטו היא 7,000</w:t>
            </w:r>
          </w:p>
        </w:tc>
        <w:tc>
          <w:tcPr>
            <w:tcW w:w="0" w:type="auto"/>
            <w:gridSpan w:val="2"/>
            <w:tcBorders>
              <w:top w:val="nil"/>
              <w:left w:val="nil"/>
              <w:bottom w:val="nil"/>
              <w:right w:val="nil"/>
            </w:tcBorders>
            <w:vAlign w:val="center"/>
          </w:tcPr>
          <w:p w:rsidR="00C4507E" w:rsidRDefault="00C4507E" w:rsidP="00C4507E">
            <w:pPr>
              <w:bidi w:val="0"/>
              <w:spacing w:before="120" w:after="120" w:line="360" w:lineRule="auto"/>
              <w:contextualSpacing/>
              <w:rPr>
                <w:rFonts w:ascii="David" w:eastAsia="Times New Roman" w:hAnsi="David" w:cs="David"/>
                <w:i/>
                <w:sz w:val="24"/>
                <w:szCs w:val="24"/>
              </w:rPr>
            </w:pP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Pr="00C4507E" w:rsidRDefault="00C4507E" w:rsidP="00C4507E">
            <w:pPr>
              <w:pStyle w:val="a7"/>
              <w:numPr>
                <w:ilvl w:val="0"/>
                <w:numId w:val="35"/>
              </w:numPr>
              <w:spacing w:before="120" w:after="120" w:line="360" w:lineRule="auto"/>
              <w:rPr>
                <w:rFonts w:ascii="David" w:eastAsiaTheme="minorEastAsia" w:hAnsi="David" w:cs="David"/>
                <w:b/>
                <w:bCs/>
                <w:i/>
                <w:sz w:val="24"/>
                <w:szCs w:val="24"/>
                <w:u w:val="single"/>
                <w:rtl/>
              </w:rPr>
            </w:pPr>
            <w:r w:rsidRPr="00C4507E">
              <w:rPr>
                <w:rFonts w:ascii="David" w:eastAsiaTheme="minorEastAsia" w:hAnsi="David" w:cs="David" w:hint="cs"/>
                <w:b/>
                <w:bCs/>
                <w:i/>
                <w:sz w:val="24"/>
                <w:szCs w:val="24"/>
                <w:u w:val="single"/>
                <w:rtl/>
              </w:rPr>
              <w:t>עסקת גידור</w:t>
            </w:r>
            <w:r>
              <w:rPr>
                <w:rFonts w:ascii="David" w:eastAsiaTheme="minorEastAsia" w:hAnsi="David" w:cs="David" w:hint="cs"/>
                <w:b/>
                <w:bCs/>
                <w:i/>
                <w:sz w:val="24"/>
                <w:szCs w:val="24"/>
                <w:u w:val="single"/>
                <w:rtl/>
              </w:rPr>
              <w:t>-</w:t>
            </w:r>
          </w:p>
        </w:tc>
        <w:tc>
          <w:tcPr>
            <w:tcW w:w="0" w:type="auto"/>
            <w:gridSpan w:val="2"/>
            <w:tcBorders>
              <w:top w:val="nil"/>
              <w:left w:val="nil"/>
              <w:bottom w:val="nil"/>
              <w:right w:val="nil"/>
            </w:tcBorders>
            <w:vAlign w:val="center"/>
          </w:tcPr>
          <w:p w:rsidR="00C4507E" w:rsidRDefault="00C4507E" w:rsidP="00C4507E">
            <w:pPr>
              <w:bidi w:val="0"/>
              <w:spacing w:before="120" w:after="120" w:line="360" w:lineRule="auto"/>
              <w:contextualSpacing/>
              <w:rPr>
                <w:rFonts w:ascii="David" w:eastAsia="Times New Roman" w:hAnsi="David" w:cs="David"/>
                <w:i/>
                <w:sz w:val="24"/>
                <w:szCs w:val="24"/>
              </w:rPr>
            </w:pP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hint="cs"/>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6"/>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 xml:space="preserve">חברה א' לקחה הלוואה בסך 80,000$ באותו מטבע כמו ההשקעה ויעדה את </w:t>
            </w:r>
            <w:proofErr w:type="spellStart"/>
            <w:r>
              <w:rPr>
                <w:rFonts w:ascii="David" w:eastAsiaTheme="minorEastAsia" w:hAnsi="David" w:cs="David" w:hint="cs"/>
                <w:i/>
                <w:sz w:val="24"/>
                <w:szCs w:val="24"/>
                <w:rtl/>
              </w:rPr>
              <w:t>ההלואה</w:t>
            </w:r>
            <w:proofErr w:type="spellEnd"/>
            <w:r>
              <w:rPr>
                <w:rFonts w:ascii="David" w:eastAsiaTheme="minorEastAsia" w:hAnsi="David" w:cs="David" w:hint="cs"/>
                <w:i/>
                <w:sz w:val="24"/>
                <w:szCs w:val="24"/>
                <w:rtl/>
              </w:rPr>
              <w:t xml:space="preserve"> לעסקת גידור (לעיתים בתרגילים חסר הנתון הזה לכן יש להניח </w:t>
            </w:r>
            <w:proofErr w:type="spellStart"/>
            <w:r>
              <w:rPr>
                <w:rFonts w:ascii="David" w:eastAsiaTheme="minorEastAsia" w:hAnsi="David" w:cs="David" w:hint="cs"/>
                <w:i/>
                <w:sz w:val="24"/>
                <w:szCs w:val="24"/>
                <w:rtl/>
              </w:rPr>
              <w:t>שניעוד</w:t>
            </w:r>
            <w:proofErr w:type="spellEnd"/>
            <w:r>
              <w:rPr>
                <w:rFonts w:ascii="David" w:eastAsiaTheme="minorEastAsia" w:hAnsi="David" w:cs="David" w:hint="cs"/>
                <w:i/>
                <w:sz w:val="24"/>
                <w:szCs w:val="24"/>
                <w:rtl/>
              </w:rPr>
              <w:t xml:space="preserve"> הוא לעסקת גידור). שימו לב שסכום </w:t>
            </w:r>
            <w:proofErr w:type="spellStart"/>
            <w:r>
              <w:rPr>
                <w:rFonts w:ascii="David" w:eastAsiaTheme="minorEastAsia" w:hAnsi="David" w:cs="David" w:hint="cs"/>
                <w:i/>
                <w:sz w:val="24"/>
                <w:szCs w:val="24"/>
                <w:rtl/>
              </w:rPr>
              <w:t>ההלואה</w:t>
            </w:r>
            <w:proofErr w:type="spellEnd"/>
            <w:r>
              <w:rPr>
                <w:rFonts w:ascii="David" w:eastAsiaTheme="minorEastAsia" w:hAnsi="David" w:cs="David" w:hint="cs"/>
                <w:i/>
                <w:sz w:val="24"/>
                <w:szCs w:val="24"/>
                <w:rtl/>
              </w:rPr>
              <w:t xml:space="preserve"> נמוך מעלות ההשקעה כך שברור שכל ההלוואה היא מגדרת.</w:t>
            </w:r>
          </w:p>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 xml:space="preserve">בגין ההלוואה הזאת נוצרו הפרשי שער של : </w:t>
            </w:r>
            <m:oMath>
              <m:r>
                <m:rPr>
                  <m:sty m:val="p"/>
                </m:rPr>
                <w:rPr>
                  <w:rFonts w:ascii="Cambria Math" w:eastAsiaTheme="minorEastAsia" w:hAnsi="Cambria Math" w:cs="David"/>
                  <w:sz w:val="24"/>
                  <w:szCs w:val="24"/>
                </w:rPr>
                <m:t>8</m:t>
              </m:r>
              <m:r>
                <w:rPr>
                  <w:rFonts w:ascii="Cambria Math" w:eastAsiaTheme="minorEastAsia" w:hAnsi="Cambria Math" w:cs="David"/>
                  <w:sz w:val="24"/>
                  <w:szCs w:val="24"/>
                </w:rPr>
                <m:t>0k*</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2-1.2</m:t>
                  </m:r>
                </m:e>
              </m:d>
              <m:r>
                <w:rPr>
                  <w:rFonts w:ascii="Cambria Math" w:eastAsiaTheme="minorEastAsia" w:hAnsi="Cambria Math" w:cs="David"/>
                  <w:sz w:val="24"/>
                  <w:szCs w:val="24"/>
                </w:rPr>
                <m:t>=64,000</m:t>
              </m:r>
            </m:oMath>
            <w:r>
              <w:rPr>
                <w:rFonts w:ascii="David" w:eastAsiaTheme="minorEastAsia" w:hAnsi="David" w:cs="David" w:hint="cs"/>
                <w:i/>
                <w:sz w:val="24"/>
                <w:szCs w:val="24"/>
                <w:rtl/>
              </w:rPr>
              <w:t xml:space="preserve"> </w:t>
            </w:r>
          </w:p>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לא רושמים זאת כהוצאה אלא כקרן לכן פקודת היומן היא</w:t>
            </w:r>
          </w:p>
        </w:tc>
      </w:tr>
      <w:tr w:rsidR="00C4507E" w:rsidTr="008F5122">
        <w:tc>
          <w:tcPr>
            <w:tcW w:w="0" w:type="auto"/>
            <w:gridSpan w:val="2"/>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ח' קרן מהפרשי תרגום</w:t>
            </w:r>
          </w:p>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 xml:space="preserve">   ז' הלוואה לשלם </w:t>
            </w:r>
          </w:p>
        </w:tc>
        <w:tc>
          <w:tcPr>
            <w:tcW w:w="0" w:type="auto"/>
            <w:gridSpan w:val="2"/>
            <w:tcBorders>
              <w:top w:val="nil"/>
              <w:left w:val="nil"/>
              <w:bottom w:val="nil"/>
              <w:right w:val="nil"/>
            </w:tcBorders>
            <w:vAlign w:val="center"/>
          </w:tcPr>
          <w:p w:rsidR="00C4507E" w:rsidRDefault="00C4507E" w:rsidP="00C4507E">
            <w:pPr>
              <w:bidi w:val="0"/>
              <w:spacing w:before="120" w:after="120" w:line="360" w:lineRule="auto"/>
              <w:contextualSpacing/>
              <w:jc w:val="right"/>
              <w:rPr>
                <w:rFonts w:ascii="David" w:eastAsia="Times New Roman" w:hAnsi="David" w:cs="David"/>
                <w:i/>
                <w:sz w:val="24"/>
                <w:szCs w:val="24"/>
                <w:rtl/>
              </w:rPr>
            </w:pPr>
            <w:r>
              <w:rPr>
                <w:rFonts w:ascii="David" w:eastAsia="Times New Roman" w:hAnsi="David" w:cs="David" w:hint="cs"/>
                <w:i/>
                <w:sz w:val="24"/>
                <w:szCs w:val="24"/>
                <w:rtl/>
              </w:rPr>
              <w:t>64,000</w:t>
            </w:r>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 xml:space="preserve">ח' מס לשלם </w:t>
            </w:r>
          </w:p>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 xml:space="preserve">   ז' קרן מהפרשי תרגום </w:t>
            </w:r>
          </w:p>
        </w:tc>
        <w:tc>
          <w:tcPr>
            <w:tcW w:w="0" w:type="auto"/>
            <w:gridSpan w:val="2"/>
            <w:tcBorders>
              <w:top w:val="nil"/>
              <w:left w:val="nil"/>
              <w:bottom w:val="nil"/>
              <w:right w:val="nil"/>
            </w:tcBorders>
            <w:vAlign w:val="center"/>
          </w:tcPr>
          <w:p w:rsidR="00C4507E" w:rsidRPr="00A92571" w:rsidRDefault="00C4507E" w:rsidP="00C4507E">
            <w:pPr>
              <w:bidi w:val="0"/>
              <w:spacing w:before="120" w:after="120" w:line="360" w:lineRule="auto"/>
              <w:contextualSpacing/>
              <w:rPr>
                <w:rFonts w:ascii="David" w:eastAsia="Times New Roman" w:hAnsi="David" w:cs="David"/>
                <w:i/>
                <w:sz w:val="24"/>
                <w:szCs w:val="24"/>
                <w:rtl/>
              </w:rPr>
            </w:pPr>
            <m:oMathPara>
              <m:oMathParaPr>
                <m:jc m:val="right"/>
              </m:oMathParaPr>
              <m:oMath>
                <m:r>
                  <w:rPr>
                    <w:rFonts w:ascii="Cambria Math" w:eastAsia="Times New Roman" w:hAnsi="Cambria Math" w:cs="David"/>
                    <w:sz w:val="24"/>
                    <w:szCs w:val="24"/>
                  </w:rPr>
                  <m:t>30%*63,000=19,200</m:t>
                </m:r>
              </m:oMath>
            </m:oMathPara>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r w:rsidR="00C4507E" w:rsidTr="008F5122">
        <w:tc>
          <w:tcPr>
            <w:tcW w:w="0" w:type="auto"/>
            <w:gridSpan w:val="2"/>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r>
              <w:rPr>
                <w:rFonts w:ascii="David" w:eastAsiaTheme="minorEastAsia" w:hAnsi="David" w:cs="David" w:hint="cs"/>
                <w:i/>
                <w:sz w:val="24"/>
                <w:szCs w:val="24"/>
                <w:rtl/>
              </w:rPr>
              <w:t>בנטו</w:t>
            </w:r>
          </w:p>
        </w:tc>
        <w:tc>
          <w:tcPr>
            <w:tcW w:w="0" w:type="auto"/>
            <w:gridSpan w:val="2"/>
            <w:tcBorders>
              <w:top w:val="nil"/>
              <w:left w:val="nil"/>
              <w:bottom w:val="nil"/>
              <w:right w:val="nil"/>
            </w:tcBorders>
            <w:vAlign w:val="center"/>
          </w:tcPr>
          <w:p w:rsidR="00C4507E" w:rsidRPr="00A92571" w:rsidRDefault="00C4507E" w:rsidP="00C4507E">
            <w:pPr>
              <w:bidi w:val="0"/>
              <w:spacing w:before="120" w:after="120" w:line="360" w:lineRule="auto"/>
              <w:contextualSpacing/>
              <w:rPr>
                <w:rFonts w:ascii="David" w:eastAsia="Times New Roman" w:hAnsi="David" w:cs="David"/>
                <w:i/>
                <w:sz w:val="24"/>
                <w:szCs w:val="24"/>
              </w:rPr>
            </w:pPr>
            <m:oMathPara>
              <m:oMathParaPr>
                <m:jc m:val="right"/>
              </m:oMathParaPr>
              <m:oMath>
                <m:r>
                  <w:rPr>
                    <w:rFonts w:ascii="Cambria Math" w:eastAsia="Times New Roman" w:hAnsi="Cambria Math" w:cs="David"/>
                    <w:sz w:val="24"/>
                    <w:szCs w:val="24"/>
                  </w:rPr>
                  <m:t>64k-19.2k=44,800</m:t>
                </m:r>
              </m:oMath>
            </m:oMathPara>
          </w:p>
        </w:tc>
        <w:tc>
          <w:tcPr>
            <w:tcW w:w="0" w:type="auto"/>
            <w:tcBorders>
              <w:top w:val="nil"/>
              <w:left w:val="nil"/>
              <w:bottom w:val="nil"/>
              <w:right w:val="nil"/>
            </w:tcBorders>
            <w:vAlign w:val="center"/>
          </w:tcPr>
          <w:p w:rsidR="00C4507E" w:rsidRDefault="00C4507E" w:rsidP="00C4507E">
            <w:pPr>
              <w:spacing w:before="120" w:after="120" w:line="360" w:lineRule="auto"/>
              <w:contextualSpacing/>
              <w:rPr>
                <w:rFonts w:ascii="David" w:eastAsiaTheme="minorEastAsia" w:hAnsi="David" w:cs="David"/>
                <w:i/>
                <w:sz w:val="24"/>
                <w:szCs w:val="24"/>
                <w:rtl/>
              </w:rPr>
            </w:pPr>
          </w:p>
        </w:tc>
        <w:tc>
          <w:tcPr>
            <w:tcW w:w="0" w:type="auto"/>
            <w:tcBorders>
              <w:top w:val="nil"/>
              <w:left w:val="nil"/>
              <w:bottom w:val="nil"/>
              <w:right w:val="nil"/>
            </w:tcBorders>
            <w:vAlign w:val="center"/>
          </w:tcPr>
          <w:p w:rsidR="00C4507E" w:rsidRDefault="00C4507E" w:rsidP="00C4507E">
            <w:pPr>
              <w:spacing w:before="120" w:after="120" w:line="360" w:lineRule="auto"/>
              <w:rPr>
                <w:rFonts w:ascii="David" w:eastAsiaTheme="minorEastAsia" w:hAnsi="David" w:cs="David"/>
                <w:i/>
                <w:sz w:val="24"/>
                <w:szCs w:val="24"/>
                <w:rtl/>
              </w:rPr>
            </w:pPr>
          </w:p>
        </w:tc>
      </w:tr>
    </w:tbl>
    <w:p w:rsidR="00E95CD8" w:rsidRPr="00D94B5A" w:rsidRDefault="00A92571" w:rsidP="00203DAC">
      <w:pPr>
        <w:spacing w:before="120" w:after="120" w:line="360" w:lineRule="auto"/>
        <w:jc w:val="both"/>
        <w:rPr>
          <w:rFonts w:ascii="David" w:eastAsiaTheme="minorEastAsia" w:hAnsi="David" w:cs="David"/>
          <w:b/>
          <w:bCs/>
          <w:i/>
          <w:sz w:val="24"/>
          <w:szCs w:val="24"/>
          <w:u w:val="single"/>
          <w:rtl/>
        </w:rPr>
      </w:pPr>
      <w:r w:rsidRPr="00D94B5A">
        <w:rPr>
          <w:rFonts w:ascii="David" w:eastAsiaTheme="minorEastAsia" w:hAnsi="David" w:cs="David" w:hint="cs"/>
          <w:b/>
          <w:bCs/>
          <w:i/>
          <w:sz w:val="24"/>
          <w:szCs w:val="24"/>
          <w:u w:val="single"/>
          <w:rtl/>
        </w:rPr>
        <w:t>מימוש קרן מהפרשי תרגום</w:t>
      </w:r>
    </w:p>
    <w:p w:rsidR="00A92571" w:rsidRDefault="00A92571" w:rsidP="00203DAC">
      <w:pPr>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 xml:space="preserve">אמרנו שהחברה המשקיעה לא </w:t>
      </w:r>
      <w:r w:rsidR="00A718B1">
        <w:rPr>
          <w:rFonts w:ascii="David" w:eastAsiaTheme="minorEastAsia" w:hAnsi="David" w:cs="David" w:hint="cs"/>
          <w:i/>
          <w:sz w:val="24"/>
          <w:szCs w:val="24"/>
          <w:rtl/>
        </w:rPr>
        <w:t xml:space="preserve">מכירה בהכנסות מהפרשי שער כי היא לא נהנית מהפרשי השער הנ"ל כיוון שפעילות הכלולה </w:t>
      </w:r>
      <w:r w:rsidR="00D94B5A">
        <w:rPr>
          <w:rFonts w:ascii="David" w:eastAsiaTheme="minorEastAsia" w:hAnsi="David" w:cs="David" w:hint="cs"/>
          <w:i/>
          <w:sz w:val="24"/>
          <w:szCs w:val="24"/>
          <w:rtl/>
        </w:rPr>
        <w:t xml:space="preserve">מנותקת מפעילות המשקיעה ואין כמעט העברות כספים ביניהן. </w:t>
      </w:r>
    </w:p>
    <w:p w:rsidR="00D94B5A" w:rsidRDefault="00D94B5A" w:rsidP="00203DAC">
      <w:pPr>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 xml:space="preserve">אנחנו מסווגים את הקרן לרוה"ס כאשר יש ירידה בשיעור ההחזקה. </w:t>
      </w:r>
    </w:p>
    <w:p w:rsidR="00C4507E" w:rsidRDefault="00C4507E" w:rsidP="00203DAC">
      <w:pPr>
        <w:spacing w:before="120" w:after="120" w:line="360" w:lineRule="auto"/>
        <w:jc w:val="both"/>
        <w:rPr>
          <w:rFonts w:ascii="David" w:eastAsiaTheme="minorEastAsia" w:hAnsi="David" w:cs="David"/>
          <w:b/>
          <w:bCs/>
          <w:i/>
          <w:sz w:val="24"/>
          <w:szCs w:val="24"/>
          <w:u w:val="single"/>
          <w:rtl/>
        </w:rPr>
      </w:pPr>
    </w:p>
    <w:p w:rsidR="00C4507E" w:rsidRDefault="00C4507E" w:rsidP="00203DAC">
      <w:pPr>
        <w:spacing w:before="120" w:after="120" w:line="360" w:lineRule="auto"/>
        <w:jc w:val="both"/>
        <w:rPr>
          <w:rFonts w:ascii="David" w:eastAsiaTheme="minorEastAsia" w:hAnsi="David" w:cs="David"/>
          <w:b/>
          <w:bCs/>
          <w:i/>
          <w:sz w:val="24"/>
          <w:szCs w:val="24"/>
          <w:u w:val="single"/>
          <w:rtl/>
        </w:rPr>
      </w:pPr>
    </w:p>
    <w:p w:rsidR="00C4507E" w:rsidRDefault="00C4507E" w:rsidP="00203DAC">
      <w:pPr>
        <w:spacing w:before="120" w:after="120" w:line="360" w:lineRule="auto"/>
        <w:jc w:val="both"/>
        <w:rPr>
          <w:rFonts w:ascii="David" w:eastAsiaTheme="minorEastAsia" w:hAnsi="David" w:cs="David"/>
          <w:b/>
          <w:bCs/>
          <w:i/>
          <w:sz w:val="24"/>
          <w:szCs w:val="24"/>
          <w:u w:val="single"/>
          <w:rtl/>
        </w:rPr>
      </w:pPr>
    </w:p>
    <w:p w:rsidR="00C4507E" w:rsidRDefault="00C4507E" w:rsidP="00203DAC">
      <w:pPr>
        <w:spacing w:before="120" w:after="120" w:line="360" w:lineRule="auto"/>
        <w:jc w:val="both"/>
        <w:rPr>
          <w:rFonts w:ascii="David" w:eastAsiaTheme="minorEastAsia" w:hAnsi="David" w:cs="David"/>
          <w:b/>
          <w:bCs/>
          <w:i/>
          <w:sz w:val="24"/>
          <w:szCs w:val="24"/>
          <w:u w:val="single"/>
          <w:rtl/>
        </w:rPr>
      </w:pPr>
    </w:p>
    <w:p w:rsidR="00C4507E" w:rsidRDefault="00C4507E" w:rsidP="00203DAC">
      <w:pPr>
        <w:spacing w:before="120" w:after="120" w:line="360" w:lineRule="auto"/>
        <w:jc w:val="both"/>
        <w:rPr>
          <w:rFonts w:ascii="David" w:eastAsiaTheme="minorEastAsia" w:hAnsi="David" w:cs="David"/>
          <w:b/>
          <w:bCs/>
          <w:i/>
          <w:sz w:val="24"/>
          <w:szCs w:val="24"/>
          <w:u w:val="single"/>
          <w:rtl/>
        </w:rPr>
      </w:pPr>
    </w:p>
    <w:p w:rsidR="00C4507E" w:rsidRDefault="00C4507E" w:rsidP="00203DAC">
      <w:pPr>
        <w:spacing w:before="120" w:after="120" w:line="360" w:lineRule="auto"/>
        <w:jc w:val="both"/>
        <w:rPr>
          <w:rFonts w:ascii="David" w:eastAsiaTheme="minorEastAsia" w:hAnsi="David" w:cs="David"/>
          <w:b/>
          <w:bCs/>
          <w:i/>
          <w:sz w:val="24"/>
          <w:szCs w:val="24"/>
          <w:u w:val="single"/>
          <w:rtl/>
        </w:rPr>
      </w:pPr>
    </w:p>
    <w:p w:rsidR="00D94B5A" w:rsidRDefault="00D94B5A" w:rsidP="00203DAC">
      <w:pPr>
        <w:spacing w:before="120" w:after="120" w:line="360" w:lineRule="auto"/>
        <w:jc w:val="both"/>
        <w:rPr>
          <w:rFonts w:ascii="David" w:eastAsiaTheme="minorEastAsia" w:hAnsi="David" w:cs="David"/>
          <w:b/>
          <w:bCs/>
          <w:i/>
          <w:sz w:val="24"/>
          <w:szCs w:val="24"/>
          <w:u w:val="single"/>
          <w:rtl/>
        </w:rPr>
      </w:pPr>
      <w:r w:rsidRPr="00D94B5A">
        <w:rPr>
          <w:rFonts w:ascii="David" w:eastAsiaTheme="minorEastAsia" w:hAnsi="David" w:cs="David" w:hint="cs"/>
          <w:b/>
          <w:bCs/>
          <w:i/>
          <w:sz w:val="24"/>
          <w:szCs w:val="24"/>
          <w:u w:val="single"/>
          <w:rtl/>
        </w:rPr>
        <w:lastRenderedPageBreak/>
        <w:t>דגשים :</w:t>
      </w:r>
    </w:p>
    <w:p w:rsidR="00D94B5A" w:rsidRPr="00D94B5A" w:rsidRDefault="00D94B5A" w:rsidP="00D94B5A">
      <w:pPr>
        <w:pStyle w:val="a7"/>
        <w:numPr>
          <w:ilvl w:val="0"/>
          <w:numId w:val="37"/>
        </w:numPr>
        <w:spacing w:before="120" w:after="120" w:line="360" w:lineRule="auto"/>
        <w:jc w:val="both"/>
        <w:rPr>
          <w:rFonts w:ascii="David" w:eastAsiaTheme="minorEastAsia" w:hAnsi="David" w:cs="David"/>
          <w:b/>
          <w:bCs/>
          <w:i/>
          <w:sz w:val="24"/>
          <w:szCs w:val="24"/>
          <w:u w:val="single"/>
        </w:rPr>
      </w:pPr>
      <w:r>
        <w:rPr>
          <w:rFonts w:ascii="David" w:eastAsiaTheme="minorEastAsia" w:hAnsi="David" w:cs="David" w:hint="cs"/>
          <w:i/>
          <w:sz w:val="24"/>
          <w:szCs w:val="24"/>
          <w:rtl/>
        </w:rPr>
        <w:t xml:space="preserve">אם הירידה בשיעור ההחזקה היא בתוך השפעה מהותית בין אם מדובר  על מכירה ובין אם מדובר על הנפקה של הכלולה נממש חלק יחסי של הקרן. למשל: אם שיעור ההחזקה ירד מ-40% ל-30% נממש 25% מהקרן (רבע). </w:t>
      </w:r>
    </w:p>
    <w:p w:rsidR="00D94B5A" w:rsidRPr="00D94B5A" w:rsidRDefault="00D94B5A" w:rsidP="00D94B5A">
      <w:pPr>
        <w:pStyle w:val="a7"/>
        <w:numPr>
          <w:ilvl w:val="0"/>
          <w:numId w:val="37"/>
        </w:numPr>
        <w:spacing w:before="120" w:after="120" w:line="360" w:lineRule="auto"/>
        <w:jc w:val="both"/>
        <w:rPr>
          <w:rFonts w:ascii="David" w:eastAsiaTheme="minorEastAsia" w:hAnsi="David" w:cs="David"/>
          <w:b/>
          <w:bCs/>
          <w:i/>
          <w:sz w:val="24"/>
          <w:szCs w:val="24"/>
          <w:u w:val="single"/>
        </w:rPr>
      </w:pPr>
      <w:r>
        <w:rPr>
          <w:rFonts w:ascii="David" w:eastAsiaTheme="minorEastAsia" w:hAnsi="David" w:cs="David" w:hint="cs"/>
          <w:i/>
          <w:sz w:val="24"/>
          <w:szCs w:val="24"/>
          <w:rtl/>
        </w:rPr>
        <w:t xml:space="preserve">אם יש איבוד השפעה מהותית בין אם מכרנו את מלוא ההשקעה ובין אם לאו. ממשים את מלוא הקרן מהפרשי תרגום לאור גישת המעברים. </w:t>
      </w:r>
    </w:p>
    <w:p w:rsidR="00D94B5A" w:rsidRPr="00D94B5A" w:rsidRDefault="00D94B5A" w:rsidP="00D94B5A">
      <w:pPr>
        <w:pStyle w:val="a7"/>
        <w:numPr>
          <w:ilvl w:val="0"/>
          <w:numId w:val="37"/>
        </w:numPr>
        <w:spacing w:before="120" w:after="120" w:line="360" w:lineRule="auto"/>
        <w:jc w:val="both"/>
        <w:rPr>
          <w:rFonts w:ascii="David" w:eastAsiaTheme="minorEastAsia" w:hAnsi="David" w:cs="David"/>
          <w:b/>
          <w:bCs/>
          <w:i/>
          <w:sz w:val="24"/>
          <w:szCs w:val="24"/>
          <w:u w:val="single"/>
        </w:rPr>
      </w:pPr>
      <w:r>
        <w:rPr>
          <w:rFonts w:ascii="David" w:eastAsiaTheme="minorEastAsia" w:hAnsi="David" w:cs="David" w:hint="cs"/>
          <w:i/>
          <w:sz w:val="24"/>
          <w:szCs w:val="24"/>
          <w:rtl/>
        </w:rPr>
        <w:t xml:space="preserve">שימו לב שבעת הירידה בשיעור ההחזקה אנו ממשים את הקרן כמקשה אחת ולא חשוב ממה היא נובעת. </w:t>
      </w:r>
    </w:p>
    <w:p w:rsidR="00D94B5A" w:rsidRPr="00D94B5A" w:rsidRDefault="00D94B5A" w:rsidP="00D94B5A">
      <w:pPr>
        <w:pStyle w:val="a7"/>
        <w:numPr>
          <w:ilvl w:val="0"/>
          <w:numId w:val="37"/>
        </w:numPr>
        <w:spacing w:before="120" w:after="120" w:line="360" w:lineRule="auto"/>
        <w:jc w:val="both"/>
        <w:rPr>
          <w:rFonts w:ascii="David" w:eastAsiaTheme="minorEastAsia" w:hAnsi="David" w:cs="David"/>
          <w:b/>
          <w:bCs/>
          <w:i/>
          <w:sz w:val="24"/>
          <w:szCs w:val="24"/>
          <w:u w:val="single"/>
        </w:rPr>
      </w:pPr>
      <w:r>
        <w:rPr>
          <w:rFonts w:ascii="David" w:eastAsiaTheme="minorEastAsia" w:hAnsi="David" w:cs="David" w:hint="cs"/>
          <w:i/>
          <w:sz w:val="24"/>
          <w:szCs w:val="24"/>
          <w:rtl/>
        </w:rPr>
        <w:t xml:space="preserve">שימו לב שאנו מממשים את הקרן רק בעת ירידה בשיעור ההחזקה ולא מממשים אותה במקרים כמו: </w:t>
      </w:r>
      <w:proofErr w:type="spellStart"/>
      <w:r>
        <w:rPr>
          <w:rFonts w:ascii="David" w:eastAsiaTheme="minorEastAsia" w:hAnsi="David" w:cs="David" w:hint="cs"/>
          <w:i/>
          <w:sz w:val="24"/>
          <w:szCs w:val="24"/>
          <w:rtl/>
        </w:rPr>
        <w:t>פרעון</w:t>
      </w:r>
      <w:proofErr w:type="spellEnd"/>
      <w:r>
        <w:rPr>
          <w:rFonts w:ascii="David" w:eastAsiaTheme="minorEastAsia" w:hAnsi="David" w:cs="David" w:hint="cs"/>
          <w:i/>
          <w:sz w:val="24"/>
          <w:szCs w:val="24"/>
          <w:rtl/>
        </w:rPr>
        <w:t xml:space="preserve"> היתרות הכספיות </w:t>
      </w:r>
      <w:proofErr w:type="spellStart"/>
      <w:r>
        <w:rPr>
          <w:rFonts w:ascii="David" w:eastAsiaTheme="minorEastAsia" w:hAnsi="David" w:cs="David" w:hint="cs"/>
          <w:i/>
          <w:sz w:val="24"/>
          <w:szCs w:val="24"/>
          <w:rtl/>
        </w:rPr>
        <w:t>לז"א</w:t>
      </w:r>
      <w:proofErr w:type="spellEnd"/>
      <w:r>
        <w:rPr>
          <w:rFonts w:ascii="David" w:eastAsiaTheme="minorEastAsia" w:hAnsi="David" w:cs="David" w:hint="cs"/>
          <w:i/>
          <w:sz w:val="24"/>
          <w:szCs w:val="24"/>
          <w:rtl/>
        </w:rPr>
        <w:t xml:space="preserve"> או </w:t>
      </w:r>
      <w:proofErr w:type="spellStart"/>
      <w:r>
        <w:rPr>
          <w:rFonts w:ascii="David" w:eastAsiaTheme="minorEastAsia" w:hAnsi="David" w:cs="David" w:hint="cs"/>
          <w:i/>
          <w:sz w:val="24"/>
          <w:szCs w:val="24"/>
          <w:rtl/>
        </w:rPr>
        <w:t>פרעון</w:t>
      </w:r>
      <w:proofErr w:type="spellEnd"/>
      <w:r>
        <w:rPr>
          <w:rFonts w:ascii="David" w:eastAsiaTheme="minorEastAsia" w:hAnsi="David" w:cs="David" w:hint="cs"/>
          <w:i/>
          <w:sz w:val="24"/>
          <w:szCs w:val="24"/>
          <w:rtl/>
        </w:rPr>
        <w:t xml:space="preserve"> עסקת הגידור. </w:t>
      </w:r>
    </w:p>
    <w:p w:rsidR="00D94B5A" w:rsidRDefault="00D94B5A" w:rsidP="00D94B5A">
      <w:pPr>
        <w:pStyle w:val="a7"/>
        <w:numPr>
          <w:ilvl w:val="0"/>
          <w:numId w:val="37"/>
        </w:numPr>
        <w:spacing w:before="120" w:after="120" w:line="360" w:lineRule="auto"/>
        <w:jc w:val="both"/>
        <w:rPr>
          <w:rFonts w:ascii="David" w:eastAsiaTheme="minorEastAsia" w:hAnsi="David" w:cs="David"/>
          <w:i/>
          <w:sz w:val="24"/>
          <w:szCs w:val="24"/>
        </w:rPr>
      </w:pPr>
      <w:r w:rsidRPr="00D94B5A">
        <w:rPr>
          <w:rFonts w:ascii="David" w:eastAsiaTheme="minorEastAsia" w:hAnsi="David" w:cs="David" w:hint="cs"/>
          <w:i/>
          <w:sz w:val="24"/>
          <w:szCs w:val="24"/>
          <w:rtl/>
        </w:rPr>
        <w:t xml:space="preserve"> שימו לב שיש הבדל מהותי בין הקרן מהפרשי תרגום הנוסעת מההשקעה לבין הקרן הנובעת מחוץ להשקעה. הקרן הנוסעת ממרכיבי ההשקעה אינה מושפעת מנושא המס של המשקיעה .</w:t>
      </w:r>
      <w:r>
        <w:rPr>
          <w:rFonts w:ascii="David" w:eastAsiaTheme="minorEastAsia" w:hAnsi="David" w:cs="David" w:hint="cs"/>
          <w:i/>
          <w:sz w:val="24"/>
          <w:szCs w:val="24"/>
          <w:rtl/>
        </w:rPr>
        <w:t xml:space="preserve"> ואילו עסקת הגידור והיתרות הכספיות </w:t>
      </w:r>
      <w:r>
        <w:rPr>
          <w:rFonts w:ascii="David" w:eastAsiaTheme="minorEastAsia" w:hAnsi="David" w:cs="David"/>
          <w:i/>
          <w:sz w:val="24"/>
          <w:szCs w:val="24"/>
          <w:rtl/>
        </w:rPr>
        <w:t>–</w:t>
      </w:r>
      <w:r>
        <w:rPr>
          <w:rFonts w:ascii="David" w:eastAsiaTheme="minorEastAsia" w:hAnsi="David" w:cs="David" w:hint="cs"/>
          <w:i/>
          <w:sz w:val="24"/>
          <w:szCs w:val="24"/>
          <w:rtl/>
        </w:rPr>
        <w:t xml:space="preserve"> הקרן היא בניכוי מס.</w:t>
      </w:r>
    </w:p>
    <w:p w:rsidR="00D94B5A" w:rsidRDefault="00D94B5A" w:rsidP="00D94B5A">
      <w:pPr>
        <w:pStyle w:val="a7"/>
        <w:spacing w:before="120" w:after="120" w:line="360" w:lineRule="auto"/>
        <w:jc w:val="both"/>
        <w:rPr>
          <w:rFonts w:ascii="David" w:eastAsiaTheme="minorEastAsia" w:hAnsi="David" w:cs="David"/>
          <w:i/>
          <w:sz w:val="24"/>
          <w:szCs w:val="24"/>
          <w:rtl/>
        </w:rPr>
      </w:pPr>
      <w:r>
        <w:rPr>
          <w:rFonts w:ascii="David" w:eastAsiaTheme="minorEastAsia" w:hAnsi="David" w:cs="David" w:hint="cs"/>
          <w:b/>
          <w:bCs/>
          <w:i/>
          <w:sz w:val="24"/>
          <w:szCs w:val="24"/>
          <w:rtl/>
        </w:rPr>
        <w:t xml:space="preserve">נזכיר- </w:t>
      </w:r>
      <w:r>
        <w:rPr>
          <w:rFonts w:ascii="David" w:eastAsiaTheme="minorEastAsia" w:hAnsi="David" w:cs="David" w:hint="cs"/>
          <w:i/>
          <w:sz w:val="24"/>
          <w:szCs w:val="24"/>
          <w:rtl/>
        </w:rPr>
        <w:t xml:space="preserve">כשאנו מסווגים מחדש לרוה"ס חייבים להפריד בין הרווח ברוטו לבין נושא המס. לכן כשאנו מסווגים לרוה"ס את הקרן הנובעת ממרכיבי ההשקעה הפקודה </w:t>
      </w:r>
      <w:proofErr w:type="spellStart"/>
      <w:r>
        <w:rPr>
          <w:rFonts w:ascii="David" w:eastAsiaTheme="minorEastAsia" w:hAnsi="David" w:cs="David" w:hint="cs"/>
          <w:i/>
          <w:sz w:val="24"/>
          <w:szCs w:val="24"/>
          <w:rtl/>
        </w:rPr>
        <w:t>תיהיה</w:t>
      </w:r>
      <w:proofErr w:type="spellEnd"/>
      <w:r>
        <w:rPr>
          <w:rFonts w:ascii="David" w:eastAsiaTheme="minorEastAsia" w:hAnsi="David" w:cs="David" w:hint="cs"/>
          <w:i/>
          <w:sz w:val="24"/>
          <w:szCs w:val="24"/>
          <w:rtl/>
        </w:rPr>
        <w:t xml:space="preserve">: </w:t>
      </w:r>
      <w:bookmarkStart w:id="0" w:name="_GoBack"/>
      <w:bookmarkEnd w:id="0"/>
    </w:p>
    <w:p w:rsidR="00D94B5A" w:rsidRPr="00D94B5A" w:rsidRDefault="00D94B5A" w:rsidP="00D94B5A">
      <w:pPr>
        <w:pStyle w:val="a7"/>
        <w:spacing w:before="120" w:after="120" w:line="360" w:lineRule="auto"/>
        <w:jc w:val="both"/>
        <w:rPr>
          <w:rFonts w:ascii="David" w:eastAsiaTheme="minorEastAsia" w:hAnsi="David" w:cs="David"/>
          <w:i/>
          <w:sz w:val="24"/>
          <w:szCs w:val="24"/>
          <w:rtl/>
        </w:rPr>
      </w:pPr>
      <w:r w:rsidRPr="00D94B5A">
        <w:rPr>
          <w:rFonts w:ascii="David" w:eastAsiaTheme="minorEastAsia" w:hAnsi="David" w:cs="David" w:hint="cs"/>
          <w:i/>
          <w:sz w:val="24"/>
          <w:szCs w:val="24"/>
          <w:rtl/>
        </w:rPr>
        <w:t xml:space="preserve">ח' קרן מהפרשי תרגום </w:t>
      </w:r>
    </w:p>
    <w:p w:rsidR="00D94B5A" w:rsidRPr="00D94B5A" w:rsidRDefault="00D94B5A" w:rsidP="00D94B5A">
      <w:pPr>
        <w:pStyle w:val="a7"/>
        <w:spacing w:before="120" w:after="120" w:line="360" w:lineRule="auto"/>
        <w:jc w:val="both"/>
        <w:rPr>
          <w:rFonts w:ascii="David" w:eastAsiaTheme="minorEastAsia" w:hAnsi="David" w:cs="David"/>
          <w:i/>
          <w:sz w:val="24"/>
          <w:szCs w:val="24"/>
          <w:rtl/>
        </w:rPr>
      </w:pPr>
      <w:r w:rsidRPr="00D94B5A">
        <w:rPr>
          <w:rFonts w:ascii="David" w:eastAsiaTheme="minorEastAsia" w:hAnsi="David" w:cs="David" w:hint="cs"/>
          <w:i/>
          <w:sz w:val="24"/>
          <w:szCs w:val="24"/>
          <w:rtl/>
        </w:rPr>
        <w:t xml:space="preserve">   ז' רווח הון </w:t>
      </w:r>
    </w:p>
    <w:p w:rsidR="00D94B5A" w:rsidRDefault="00D94B5A" w:rsidP="00D94B5A">
      <w:pPr>
        <w:pStyle w:val="a7"/>
        <w:spacing w:before="120" w:after="120" w:line="360" w:lineRule="auto"/>
        <w:jc w:val="both"/>
        <w:rPr>
          <w:rFonts w:ascii="David" w:eastAsiaTheme="minorEastAsia" w:hAnsi="David" w:cs="David"/>
          <w:i/>
          <w:sz w:val="24"/>
          <w:szCs w:val="24"/>
          <w:rtl/>
        </w:rPr>
      </w:pPr>
      <w:r w:rsidRPr="00D94B5A">
        <w:rPr>
          <w:rFonts w:ascii="David" w:eastAsiaTheme="minorEastAsia" w:hAnsi="David" w:cs="David" w:hint="cs"/>
          <w:i/>
          <w:sz w:val="24"/>
          <w:szCs w:val="24"/>
          <w:rtl/>
        </w:rPr>
        <w:t>או להיפך</w:t>
      </w:r>
      <w:r>
        <w:rPr>
          <w:rFonts w:ascii="David" w:eastAsiaTheme="minorEastAsia" w:hAnsi="David" w:cs="David" w:hint="cs"/>
          <w:i/>
          <w:sz w:val="24"/>
          <w:szCs w:val="24"/>
          <w:rtl/>
        </w:rPr>
        <w:t>.</w:t>
      </w:r>
    </w:p>
    <w:p w:rsidR="00D94B5A" w:rsidRDefault="00D94B5A" w:rsidP="00D94B5A">
      <w:pPr>
        <w:pStyle w:val="a7"/>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 xml:space="preserve">כאשר אנו מסווגים מחדש את הקרן בגין המרכיבים של עסקת הגידור והיתרות הכספיות הפקודה </w:t>
      </w:r>
      <w:proofErr w:type="spellStart"/>
      <w:r>
        <w:rPr>
          <w:rFonts w:ascii="David" w:eastAsiaTheme="minorEastAsia" w:hAnsi="David" w:cs="David" w:hint="cs"/>
          <w:i/>
          <w:sz w:val="24"/>
          <w:szCs w:val="24"/>
          <w:rtl/>
        </w:rPr>
        <w:t>תיהיה</w:t>
      </w:r>
      <w:proofErr w:type="spellEnd"/>
      <w:r>
        <w:rPr>
          <w:rFonts w:ascii="David" w:eastAsiaTheme="minorEastAsia" w:hAnsi="David" w:cs="David" w:hint="cs"/>
          <w:i/>
          <w:sz w:val="24"/>
          <w:szCs w:val="24"/>
          <w:rtl/>
        </w:rPr>
        <w:t>:</w:t>
      </w:r>
    </w:p>
    <w:p w:rsidR="00D94B5A" w:rsidRDefault="00D94B5A" w:rsidP="00D94B5A">
      <w:pPr>
        <w:pStyle w:val="a7"/>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 xml:space="preserve">ח' קרן מהפרשי תרגום </w:t>
      </w:r>
      <w:r w:rsidRPr="00D94B5A">
        <w:rPr>
          <w:rFonts w:ascii="David" w:eastAsiaTheme="minorEastAsia" w:hAnsi="David" w:cs="David"/>
          <w:i/>
          <w:sz w:val="24"/>
          <w:szCs w:val="24"/>
        </w:rPr>
        <w:sym w:font="Wingdings" w:char="F0DF"/>
      </w:r>
      <w:r>
        <w:rPr>
          <w:rFonts w:ascii="David" w:eastAsiaTheme="minorEastAsia" w:hAnsi="David" w:cs="David" w:hint="cs"/>
          <w:i/>
          <w:sz w:val="24"/>
          <w:szCs w:val="24"/>
          <w:rtl/>
        </w:rPr>
        <w:t xml:space="preserve"> בסכום נטו כדי לסגור אותה</w:t>
      </w:r>
    </w:p>
    <w:p w:rsidR="00D94B5A" w:rsidRDefault="00D94B5A" w:rsidP="00D94B5A">
      <w:pPr>
        <w:pStyle w:val="a7"/>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 xml:space="preserve">    ז' רווח הון </w:t>
      </w:r>
      <w:r w:rsidRPr="00D94B5A">
        <w:rPr>
          <w:rFonts w:ascii="David" w:eastAsiaTheme="minorEastAsia" w:hAnsi="David" w:cs="David"/>
          <w:i/>
          <w:sz w:val="24"/>
          <w:szCs w:val="24"/>
        </w:rPr>
        <w:sym w:font="Wingdings" w:char="F0DF"/>
      </w:r>
      <w:r>
        <w:rPr>
          <w:rFonts w:ascii="David" w:eastAsiaTheme="minorEastAsia" w:hAnsi="David" w:cs="David" w:hint="cs"/>
          <w:i/>
          <w:sz w:val="24"/>
          <w:szCs w:val="24"/>
          <w:rtl/>
        </w:rPr>
        <w:t xml:space="preserve"> בסכום ברוטו</w:t>
      </w:r>
    </w:p>
    <w:p w:rsidR="00D94B5A" w:rsidRDefault="00D94B5A" w:rsidP="00D94B5A">
      <w:pPr>
        <w:pStyle w:val="a7"/>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 xml:space="preserve">ח' הוצאות מס שוטפות </w:t>
      </w:r>
    </w:p>
    <w:p w:rsidR="00D94B5A" w:rsidRDefault="00D94B5A" w:rsidP="00D94B5A">
      <w:pPr>
        <w:pStyle w:val="a7"/>
        <w:spacing w:before="120"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או כמובן להיפך.</w:t>
      </w:r>
    </w:p>
    <w:p w:rsidR="00D94B5A" w:rsidRDefault="00D94B5A" w:rsidP="00D94B5A">
      <w:pPr>
        <w:pStyle w:val="a7"/>
        <w:spacing w:before="120" w:after="120" w:line="360" w:lineRule="auto"/>
        <w:jc w:val="both"/>
        <w:rPr>
          <w:rFonts w:ascii="David" w:eastAsiaTheme="minorEastAsia" w:hAnsi="David" w:cs="David"/>
          <w:i/>
          <w:sz w:val="24"/>
          <w:szCs w:val="24"/>
          <w:rtl/>
        </w:rPr>
      </w:pPr>
    </w:p>
    <w:p w:rsidR="00D94B5A" w:rsidRPr="00D94B5A" w:rsidRDefault="00D94B5A" w:rsidP="00D94B5A">
      <w:pPr>
        <w:pStyle w:val="a7"/>
        <w:spacing w:before="120" w:after="120" w:line="360" w:lineRule="auto"/>
        <w:jc w:val="both"/>
        <w:rPr>
          <w:rFonts w:ascii="David" w:eastAsiaTheme="minorEastAsia" w:hAnsi="David" w:cs="David"/>
          <w:i/>
          <w:sz w:val="24"/>
          <w:szCs w:val="24"/>
          <w:rtl/>
        </w:rPr>
      </w:pPr>
      <w:r w:rsidRPr="00D94B5A">
        <w:rPr>
          <w:rFonts w:ascii="David" w:eastAsiaTheme="minorEastAsia" w:hAnsi="David" w:cs="David" w:hint="cs"/>
          <w:i/>
          <w:sz w:val="24"/>
          <w:szCs w:val="24"/>
          <w:rtl/>
        </w:rPr>
        <w:t xml:space="preserve">  </w:t>
      </w:r>
    </w:p>
    <w:sectPr w:rsidR="00D94B5A" w:rsidRPr="00D94B5A" w:rsidSect="004F4B8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35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B1" w:rsidRDefault="00A712B1" w:rsidP="00F172F9">
      <w:pPr>
        <w:spacing w:after="0" w:line="240" w:lineRule="auto"/>
      </w:pPr>
      <w:r>
        <w:separator/>
      </w:r>
    </w:p>
  </w:endnote>
  <w:endnote w:type="continuationSeparator" w:id="0">
    <w:p w:rsidR="00A712B1" w:rsidRDefault="00A712B1"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71" w:rsidRDefault="00A925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A92571" w:rsidRDefault="00A92571">
        <w:pPr>
          <w:pStyle w:val="a5"/>
          <w:jc w:val="center"/>
          <w:rPr>
            <w:rtl/>
            <w:cs/>
          </w:rPr>
        </w:pPr>
        <w:r>
          <w:fldChar w:fldCharType="begin"/>
        </w:r>
        <w:r>
          <w:rPr>
            <w:rtl/>
            <w:cs/>
          </w:rPr>
          <w:instrText>PAGE   \* MERGEFORMAT</w:instrText>
        </w:r>
        <w:r>
          <w:fldChar w:fldCharType="separate"/>
        </w:r>
        <w:r w:rsidR="00C4507E" w:rsidRPr="00C4507E">
          <w:rPr>
            <w:noProof/>
            <w:rtl/>
            <w:lang w:val="he-IL"/>
          </w:rPr>
          <w:t>379</w:t>
        </w:r>
        <w:r>
          <w:fldChar w:fldCharType="end"/>
        </w:r>
      </w:p>
    </w:sdtContent>
  </w:sdt>
  <w:p w:rsidR="00A92571" w:rsidRPr="00BF65E1" w:rsidRDefault="00A92571" w:rsidP="00BF65E1">
    <w:pPr>
      <w:pStyle w:val="a5"/>
      <w:jc w:val="right"/>
      <w:rPr>
        <w:rFonts w:cs="Guttman Yad-Light"/>
        <w:b/>
        <w:bCs/>
        <w:color w:val="FF0000"/>
      </w:rPr>
    </w:pPr>
    <w:proofErr w:type="spellStart"/>
    <w:r>
      <w:rPr>
        <w:rFonts w:cs="Guttman Yad-Light" w:hint="cs"/>
        <w:b/>
        <w:bCs/>
        <w:color w:val="FF0000"/>
        <w:rtl/>
      </w:rPr>
      <w:t>ט.ל.ח</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71" w:rsidRDefault="00A925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B1" w:rsidRDefault="00A712B1" w:rsidP="00F172F9">
      <w:pPr>
        <w:spacing w:after="0" w:line="240" w:lineRule="auto"/>
      </w:pPr>
      <w:r>
        <w:separator/>
      </w:r>
    </w:p>
  </w:footnote>
  <w:footnote w:type="continuationSeparator" w:id="0">
    <w:p w:rsidR="00A712B1" w:rsidRDefault="00A712B1"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71" w:rsidRDefault="00A925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71" w:rsidRPr="00F172F9" w:rsidRDefault="00A92571" w:rsidP="00C2062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29/12/14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71" w:rsidRDefault="00A925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43E4"/>
    <w:multiLevelType w:val="hybridMultilevel"/>
    <w:tmpl w:val="610CA864"/>
    <w:lvl w:ilvl="0" w:tplc="B62A1A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D5D64"/>
    <w:multiLevelType w:val="hybridMultilevel"/>
    <w:tmpl w:val="9DEAA8FE"/>
    <w:lvl w:ilvl="0" w:tplc="C69006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C1D3B"/>
    <w:multiLevelType w:val="hybridMultilevel"/>
    <w:tmpl w:val="816EDD8A"/>
    <w:lvl w:ilvl="0" w:tplc="CF6C03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DB3E85"/>
    <w:multiLevelType w:val="hybridMultilevel"/>
    <w:tmpl w:val="38A0D678"/>
    <w:lvl w:ilvl="0" w:tplc="6262A464">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1B1B2268"/>
    <w:multiLevelType w:val="hybridMultilevel"/>
    <w:tmpl w:val="E6585D6E"/>
    <w:lvl w:ilvl="0" w:tplc="E0CA52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21751"/>
    <w:multiLevelType w:val="hybridMultilevel"/>
    <w:tmpl w:val="84AE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C5620"/>
    <w:multiLevelType w:val="hybridMultilevel"/>
    <w:tmpl w:val="B2CA6FB6"/>
    <w:lvl w:ilvl="0" w:tplc="37066B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154B3"/>
    <w:multiLevelType w:val="hybridMultilevel"/>
    <w:tmpl w:val="C7B29F52"/>
    <w:lvl w:ilvl="0" w:tplc="BE6820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983696"/>
    <w:multiLevelType w:val="hybridMultilevel"/>
    <w:tmpl w:val="B7221A6C"/>
    <w:lvl w:ilvl="0" w:tplc="31526B88">
      <w:start w:val="1"/>
      <w:numFmt w:val="hebrew1"/>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363D20"/>
    <w:multiLevelType w:val="hybridMultilevel"/>
    <w:tmpl w:val="80E66CF4"/>
    <w:lvl w:ilvl="0" w:tplc="665EAF38">
      <w:start w:val="1"/>
      <w:numFmt w:val="decimal"/>
      <w:lvlText w:val="%1."/>
      <w:lvlJc w:val="left"/>
      <w:pPr>
        <w:ind w:left="700" w:hanging="360"/>
      </w:pPr>
      <w:rPr>
        <w:rFonts w:hint="default"/>
        <w:b/>
        <w:bCs/>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317D4700"/>
    <w:multiLevelType w:val="hybridMultilevel"/>
    <w:tmpl w:val="B4FA7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30CB3"/>
    <w:multiLevelType w:val="hybridMultilevel"/>
    <w:tmpl w:val="490824F4"/>
    <w:lvl w:ilvl="0" w:tplc="F58EE5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43CA8"/>
    <w:multiLevelType w:val="hybridMultilevel"/>
    <w:tmpl w:val="66067F62"/>
    <w:lvl w:ilvl="0" w:tplc="B8FC4CB6">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121E06"/>
    <w:multiLevelType w:val="hybridMultilevel"/>
    <w:tmpl w:val="9EA00E4A"/>
    <w:lvl w:ilvl="0" w:tplc="8AE63F7A">
      <w:start w:val="2"/>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7075B7"/>
    <w:multiLevelType w:val="hybridMultilevel"/>
    <w:tmpl w:val="47E8F242"/>
    <w:lvl w:ilvl="0" w:tplc="83C482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03732B"/>
    <w:multiLevelType w:val="hybridMultilevel"/>
    <w:tmpl w:val="FBC2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A172C2"/>
    <w:multiLevelType w:val="hybridMultilevel"/>
    <w:tmpl w:val="EA16DBC6"/>
    <w:lvl w:ilvl="0" w:tplc="0AA6F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A551C"/>
    <w:multiLevelType w:val="hybridMultilevel"/>
    <w:tmpl w:val="15F4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D0322"/>
    <w:multiLevelType w:val="hybridMultilevel"/>
    <w:tmpl w:val="34C4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F0CE7"/>
    <w:multiLevelType w:val="hybridMultilevel"/>
    <w:tmpl w:val="A93E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26CDA"/>
    <w:multiLevelType w:val="hybridMultilevel"/>
    <w:tmpl w:val="202A3BDC"/>
    <w:lvl w:ilvl="0" w:tplc="BFB03A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91E90"/>
    <w:multiLevelType w:val="hybridMultilevel"/>
    <w:tmpl w:val="DCB82FE8"/>
    <w:lvl w:ilvl="0" w:tplc="8F7AA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7704C"/>
    <w:multiLevelType w:val="hybridMultilevel"/>
    <w:tmpl w:val="46A0DC42"/>
    <w:lvl w:ilvl="0" w:tplc="BDB8BF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AC6638"/>
    <w:multiLevelType w:val="hybridMultilevel"/>
    <w:tmpl w:val="0AE411BE"/>
    <w:lvl w:ilvl="0" w:tplc="0EE24F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27046C"/>
    <w:multiLevelType w:val="hybridMultilevel"/>
    <w:tmpl w:val="47D87A46"/>
    <w:lvl w:ilvl="0" w:tplc="81E24B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74631"/>
    <w:multiLevelType w:val="hybridMultilevel"/>
    <w:tmpl w:val="3A7AC76E"/>
    <w:lvl w:ilvl="0" w:tplc="B07AE4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F6BB0"/>
    <w:multiLevelType w:val="hybridMultilevel"/>
    <w:tmpl w:val="F4F4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5A72EB"/>
    <w:multiLevelType w:val="hybridMultilevel"/>
    <w:tmpl w:val="D300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D96983"/>
    <w:multiLevelType w:val="hybridMultilevel"/>
    <w:tmpl w:val="BA78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E04B0B"/>
    <w:multiLevelType w:val="hybridMultilevel"/>
    <w:tmpl w:val="B6E28488"/>
    <w:lvl w:ilvl="0" w:tplc="D8E461AE">
      <w:start w:val="1"/>
      <w:numFmt w:val="hebrew1"/>
      <w:lvlText w:val="%1."/>
      <w:lvlJc w:val="left"/>
      <w:pPr>
        <w:ind w:left="700" w:hanging="360"/>
      </w:pPr>
      <w:rPr>
        <w:rFonts w:hint="default"/>
        <w:i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nsid w:val="6F987AD1"/>
    <w:multiLevelType w:val="hybridMultilevel"/>
    <w:tmpl w:val="15C8E20C"/>
    <w:lvl w:ilvl="0" w:tplc="DFBA6D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52B4C"/>
    <w:multiLevelType w:val="hybridMultilevel"/>
    <w:tmpl w:val="6622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B2FD6"/>
    <w:multiLevelType w:val="hybridMultilevel"/>
    <w:tmpl w:val="A3383C04"/>
    <w:lvl w:ilvl="0" w:tplc="8F50890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3">
    <w:nsid w:val="76986E33"/>
    <w:multiLevelType w:val="hybridMultilevel"/>
    <w:tmpl w:val="BE6E2768"/>
    <w:lvl w:ilvl="0" w:tplc="E23255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E23982"/>
    <w:multiLevelType w:val="hybridMultilevel"/>
    <w:tmpl w:val="D986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CC0562"/>
    <w:multiLevelType w:val="hybridMultilevel"/>
    <w:tmpl w:val="FF52A9B0"/>
    <w:lvl w:ilvl="0" w:tplc="1F9AAF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F2E56E9"/>
    <w:multiLevelType w:val="hybridMultilevel"/>
    <w:tmpl w:val="6C86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8"/>
  </w:num>
  <w:num w:numId="4">
    <w:abstractNumId w:val="13"/>
  </w:num>
  <w:num w:numId="5">
    <w:abstractNumId w:val="2"/>
  </w:num>
  <w:num w:numId="6">
    <w:abstractNumId w:val="35"/>
  </w:num>
  <w:num w:numId="7">
    <w:abstractNumId w:val="22"/>
  </w:num>
  <w:num w:numId="8">
    <w:abstractNumId w:val="5"/>
  </w:num>
  <w:num w:numId="9">
    <w:abstractNumId w:val="25"/>
  </w:num>
  <w:num w:numId="10">
    <w:abstractNumId w:val="24"/>
  </w:num>
  <w:num w:numId="11">
    <w:abstractNumId w:val="0"/>
  </w:num>
  <w:num w:numId="12">
    <w:abstractNumId w:val="36"/>
  </w:num>
  <w:num w:numId="13">
    <w:abstractNumId w:val="16"/>
  </w:num>
  <w:num w:numId="14">
    <w:abstractNumId w:val="26"/>
  </w:num>
  <w:num w:numId="15">
    <w:abstractNumId w:val="18"/>
  </w:num>
  <w:num w:numId="16">
    <w:abstractNumId w:val="31"/>
  </w:num>
  <w:num w:numId="17">
    <w:abstractNumId w:val="15"/>
  </w:num>
  <w:num w:numId="18">
    <w:abstractNumId w:val="11"/>
  </w:num>
  <w:num w:numId="19">
    <w:abstractNumId w:val="1"/>
  </w:num>
  <w:num w:numId="20">
    <w:abstractNumId w:val="33"/>
  </w:num>
  <w:num w:numId="21">
    <w:abstractNumId w:val="12"/>
  </w:num>
  <w:num w:numId="22">
    <w:abstractNumId w:val="27"/>
  </w:num>
  <w:num w:numId="23">
    <w:abstractNumId w:val="7"/>
  </w:num>
  <w:num w:numId="24">
    <w:abstractNumId w:val="4"/>
  </w:num>
  <w:num w:numId="25">
    <w:abstractNumId w:val="17"/>
  </w:num>
  <w:num w:numId="26">
    <w:abstractNumId w:val="28"/>
  </w:num>
  <w:num w:numId="27">
    <w:abstractNumId w:val="14"/>
  </w:num>
  <w:num w:numId="28">
    <w:abstractNumId w:val="30"/>
  </w:num>
  <w:num w:numId="29">
    <w:abstractNumId w:val="32"/>
  </w:num>
  <w:num w:numId="30">
    <w:abstractNumId w:val="29"/>
  </w:num>
  <w:num w:numId="31">
    <w:abstractNumId w:val="3"/>
  </w:num>
  <w:num w:numId="32">
    <w:abstractNumId w:val="9"/>
  </w:num>
  <w:num w:numId="33">
    <w:abstractNumId w:val="10"/>
  </w:num>
  <w:num w:numId="34">
    <w:abstractNumId w:val="20"/>
  </w:num>
  <w:num w:numId="35">
    <w:abstractNumId w:val="21"/>
  </w:num>
  <w:num w:numId="36">
    <w:abstractNumId w:val="19"/>
  </w:num>
  <w:num w:numId="37">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E03"/>
    <w:rsid w:val="00002BC6"/>
    <w:rsid w:val="000031A0"/>
    <w:rsid w:val="0000395C"/>
    <w:rsid w:val="00003F4D"/>
    <w:rsid w:val="00004320"/>
    <w:rsid w:val="00004AE3"/>
    <w:rsid w:val="00005C1A"/>
    <w:rsid w:val="00006305"/>
    <w:rsid w:val="00007E7D"/>
    <w:rsid w:val="0001041C"/>
    <w:rsid w:val="0001140B"/>
    <w:rsid w:val="000116AD"/>
    <w:rsid w:val="000125B1"/>
    <w:rsid w:val="00012FCF"/>
    <w:rsid w:val="00013303"/>
    <w:rsid w:val="00014EBF"/>
    <w:rsid w:val="0002110F"/>
    <w:rsid w:val="00021F32"/>
    <w:rsid w:val="00022F40"/>
    <w:rsid w:val="00024136"/>
    <w:rsid w:val="000241C6"/>
    <w:rsid w:val="000301A2"/>
    <w:rsid w:val="00031037"/>
    <w:rsid w:val="000325A0"/>
    <w:rsid w:val="000329F1"/>
    <w:rsid w:val="00032D2A"/>
    <w:rsid w:val="00033231"/>
    <w:rsid w:val="00034437"/>
    <w:rsid w:val="00034C8B"/>
    <w:rsid w:val="00034F48"/>
    <w:rsid w:val="00035259"/>
    <w:rsid w:val="0003559A"/>
    <w:rsid w:val="00035E1A"/>
    <w:rsid w:val="000363BD"/>
    <w:rsid w:val="00037B2B"/>
    <w:rsid w:val="00041671"/>
    <w:rsid w:val="00042583"/>
    <w:rsid w:val="0004273E"/>
    <w:rsid w:val="0004387F"/>
    <w:rsid w:val="000439DC"/>
    <w:rsid w:val="000449D8"/>
    <w:rsid w:val="00044B6A"/>
    <w:rsid w:val="00045E41"/>
    <w:rsid w:val="000469E5"/>
    <w:rsid w:val="00046E7B"/>
    <w:rsid w:val="000474AF"/>
    <w:rsid w:val="000501E4"/>
    <w:rsid w:val="00053BC2"/>
    <w:rsid w:val="00056027"/>
    <w:rsid w:val="00056DB1"/>
    <w:rsid w:val="00057726"/>
    <w:rsid w:val="0005799F"/>
    <w:rsid w:val="000626D2"/>
    <w:rsid w:val="00062979"/>
    <w:rsid w:val="000631DC"/>
    <w:rsid w:val="000635D2"/>
    <w:rsid w:val="0006436A"/>
    <w:rsid w:val="00065081"/>
    <w:rsid w:val="000653E8"/>
    <w:rsid w:val="00065474"/>
    <w:rsid w:val="00065477"/>
    <w:rsid w:val="00070BB0"/>
    <w:rsid w:val="000711EB"/>
    <w:rsid w:val="00074BC2"/>
    <w:rsid w:val="00074CC2"/>
    <w:rsid w:val="00076463"/>
    <w:rsid w:val="00082B04"/>
    <w:rsid w:val="00085B87"/>
    <w:rsid w:val="00086A1F"/>
    <w:rsid w:val="00093964"/>
    <w:rsid w:val="000945A1"/>
    <w:rsid w:val="00094D10"/>
    <w:rsid w:val="000A0492"/>
    <w:rsid w:val="000A0917"/>
    <w:rsid w:val="000A25BC"/>
    <w:rsid w:val="000A5261"/>
    <w:rsid w:val="000A5E7F"/>
    <w:rsid w:val="000A61CF"/>
    <w:rsid w:val="000A62AA"/>
    <w:rsid w:val="000B1139"/>
    <w:rsid w:val="000B1F8C"/>
    <w:rsid w:val="000B2958"/>
    <w:rsid w:val="000B52B7"/>
    <w:rsid w:val="000B5872"/>
    <w:rsid w:val="000B5A78"/>
    <w:rsid w:val="000B73F2"/>
    <w:rsid w:val="000B7473"/>
    <w:rsid w:val="000C030B"/>
    <w:rsid w:val="000C04AC"/>
    <w:rsid w:val="000C1D89"/>
    <w:rsid w:val="000C1E7F"/>
    <w:rsid w:val="000C2D8D"/>
    <w:rsid w:val="000C2FCB"/>
    <w:rsid w:val="000C4CE7"/>
    <w:rsid w:val="000C75E4"/>
    <w:rsid w:val="000C7754"/>
    <w:rsid w:val="000D0AB8"/>
    <w:rsid w:val="000D0D00"/>
    <w:rsid w:val="000D29DC"/>
    <w:rsid w:val="000D3873"/>
    <w:rsid w:val="000D3CF8"/>
    <w:rsid w:val="000D3D75"/>
    <w:rsid w:val="000D44F9"/>
    <w:rsid w:val="000D4AA1"/>
    <w:rsid w:val="000D5807"/>
    <w:rsid w:val="000E0AF4"/>
    <w:rsid w:val="000E10B8"/>
    <w:rsid w:val="000E2D0E"/>
    <w:rsid w:val="000E2D7F"/>
    <w:rsid w:val="000E38FE"/>
    <w:rsid w:val="000E4FDA"/>
    <w:rsid w:val="000E5F79"/>
    <w:rsid w:val="000E769C"/>
    <w:rsid w:val="000E7AD5"/>
    <w:rsid w:val="000F01AC"/>
    <w:rsid w:val="000F1587"/>
    <w:rsid w:val="000F18A0"/>
    <w:rsid w:val="000F1905"/>
    <w:rsid w:val="000F2900"/>
    <w:rsid w:val="000F35A5"/>
    <w:rsid w:val="000F35B1"/>
    <w:rsid w:val="000F3652"/>
    <w:rsid w:val="000F4E45"/>
    <w:rsid w:val="000F5666"/>
    <w:rsid w:val="000F5E3D"/>
    <w:rsid w:val="000F605C"/>
    <w:rsid w:val="001010EA"/>
    <w:rsid w:val="00102197"/>
    <w:rsid w:val="00103213"/>
    <w:rsid w:val="00103406"/>
    <w:rsid w:val="00103474"/>
    <w:rsid w:val="00103F4F"/>
    <w:rsid w:val="001040B2"/>
    <w:rsid w:val="00105D60"/>
    <w:rsid w:val="00106CF4"/>
    <w:rsid w:val="00107C72"/>
    <w:rsid w:val="0011039D"/>
    <w:rsid w:val="001107F0"/>
    <w:rsid w:val="001110BF"/>
    <w:rsid w:val="00111405"/>
    <w:rsid w:val="00114265"/>
    <w:rsid w:val="00116CD9"/>
    <w:rsid w:val="00120F55"/>
    <w:rsid w:val="00124B6E"/>
    <w:rsid w:val="001274E4"/>
    <w:rsid w:val="00127A57"/>
    <w:rsid w:val="00130A16"/>
    <w:rsid w:val="00131BB3"/>
    <w:rsid w:val="00131EBA"/>
    <w:rsid w:val="00133BDF"/>
    <w:rsid w:val="00137FEC"/>
    <w:rsid w:val="001416AE"/>
    <w:rsid w:val="00141BEF"/>
    <w:rsid w:val="00141C1F"/>
    <w:rsid w:val="00142CE2"/>
    <w:rsid w:val="001438BD"/>
    <w:rsid w:val="00145B6D"/>
    <w:rsid w:val="00146DD8"/>
    <w:rsid w:val="001478E2"/>
    <w:rsid w:val="00147986"/>
    <w:rsid w:val="001503FD"/>
    <w:rsid w:val="00151B37"/>
    <w:rsid w:val="0015213A"/>
    <w:rsid w:val="00152452"/>
    <w:rsid w:val="001528B5"/>
    <w:rsid w:val="00153A55"/>
    <w:rsid w:val="00153A8C"/>
    <w:rsid w:val="00154F5F"/>
    <w:rsid w:val="00155BF9"/>
    <w:rsid w:val="00157DE7"/>
    <w:rsid w:val="00163565"/>
    <w:rsid w:val="001641DA"/>
    <w:rsid w:val="001646EE"/>
    <w:rsid w:val="001672AA"/>
    <w:rsid w:val="001700D7"/>
    <w:rsid w:val="00171AEA"/>
    <w:rsid w:val="00171E49"/>
    <w:rsid w:val="00172DD3"/>
    <w:rsid w:val="001732EE"/>
    <w:rsid w:val="0017367A"/>
    <w:rsid w:val="00174761"/>
    <w:rsid w:val="0017556A"/>
    <w:rsid w:val="00177F4F"/>
    <w:rsid w:val="00181677"/>
    <w:rsid w:val="00181AB9"/>
    <w:rsid w:val="00183855"/>
    <w:rsid w:val="001861C7"/>
    <w:rsid w:val="0018620F"/>
    <w:rsid w:val="00191FF9"/>
    <w:rsid w:val="00192596"/>
    <w:rsid w:val="0019462D"/>
    <w:rsid w:val="00194A22"/>
    <w:rsid w:val="001965D0"/>
    <w:rsid w:val="0019685F"/>
    <w:rsid w:val="001979E8"/>
    <w:rsid w:val="001A3F0D"/>
    <w:rsid w:val="001A3F35"/>
    <w:rsid w:val="001A662B"/>
    <w:rsid w:val="001A6750"/>
    <w:rsid w:val="001A6D02"/>
    <w:rsid w:val="001B12EE"/>
    <w:rsid w:val="001B271F"/>
    <w:rsid w:val="001B289C"/>
    <w:rsid w:val="001B387E"/>
    <w:rsid w:val="001B3F31"/>
    <w:rsid w:val="001B5A4F"/>
    <w:rsid w:val="001B5E4D"/>
    <w:rsid w:val="001B5F84"/>
    <w:rsid w:val="001C0BB8"/>
    <w:rsid w:val="001C1D17"/>
    <w:rsid w:val="001C2B75"/>
    <w:rsid w:val="001C2CED"/>
    <w:rsid w:val="001C34F2"/>
    <w:rsid w:val="001C3AA4"/>
    <w:rsid w:val="001C44CB"/>
    <w:rsid w:val="001C4E66"/>
    <w:rsid w:val="001D0F23"/>
    <w:rsid w:val="001D1AA5"/>
    <w:rsid w:val="001D2771"/>
    <w:rsid w:val="001D4370"/>
    <w:rsid w:val="001D4E0A"/>
    <w:rsid w:val="001D5043"/>
    <w:rsid w:val="001D65D8"/>
    <w:rsid w:val="001D7530"/>
    <w:rsid w:val="001D7CD9"/>
    <w:rsid w:val="001E0348"/>
    <w:rsid w:val="001E0E1D"/>
    <w:rsid w:val="001E44A6"/>
    <w:rsid w:val="001E6DAB"/>
    <w:rsid w:val="001E6F73"/>
    <w:rsid w:val="001E7999"/>
    <w:rsid w:val="001F053D"/>
    <w:rsid w:val="001F1323"/>
    <w:rsid w:val="001F15BC"/>
    <w:rsid w:val="001F1958"/>
    <w:rsid w:val="001F3578"/>
    <w:rsid w:val="001F380B"/>
    <w:rsid w:val="001F479D"/>
    <w:rsid w:val="00200129"/>
    <w:rsid w:val="00203DAC"/>
    <w:rsid w:val="00204311"/>
    <w:rsid w:val="0020624A"/>
    <w:rsid w:val="00210115"/>
    <w:rsid w:val="00210197"/>
    <w:rsid w:val="00210A43"/>
    <w:rsid w:val="00210DB6"/>
    <w:rsid w:val="00211DB6"/>
    <w:rsid w:val="002135F4"/>
    <w:rsid w:val="002142EF"/>
    <w:rsid w:val="00214B39"/>
    <w:rsid w:val="00214B4C"/>
    <w:rsid w:val="002155AE"/>
    <w:rsid w:val="002159AF"/>
    <w:rsid w:val="00216859"/>
    <w:rsid w:val="00216BD7"/>
    <w:rsid w:val="002209EA"/>
    <w:rsid w:val="00225BB1"/>
    <w:rsid w:val="0022774D"/>
    <w:rsid w:val="002315F9"/>
    <w:rsid w:val="00232235"/>
    <w:rsid w:val="00233AD5"/>
    <w:rsid w:val="00233CD8"/>
    <w:rsid w:val="00234735"/>
    <w:rsid w:val="00235360"/>
    <w:rsid w:val="00237F0F"/>
    <w:rsid w:val="00240391"/>
    <w:rsid w:val="002426EB"/>
    <w:rsid w:val="002427C9"/>
    <w:rsid w:val="0024370B"/>
    <w:rsid w:val="00244D75"/>
    <w:rsid w:val="002465AE"/>
    <w:rsid w:val="0025078B"/>
    <w:rsid w:val="00250F51"/>
    <w:rsid w:val="00251DC1"/>
    <w:rsid w:val="00251F2D"/>
    <w:rsid w:val="00252E95"/>
    <w:rsid w:val="0025466F"/>
    <w:rsid w:val="00254F19"/>
    <w:rsid w:val="00255310"/>
    <w:rsid w:val="00255E31"/>
    <w:rsid w:val="00257A37"/>
    <w:rsid w:val="002602DB"/>
    <w:rsid w:val="00260506"/>
    <w:rsid w:val="0026051A"/>
    <w:rsid w:val="00260EA5"/>
    <w:rsid w:val="002626FA"/>
    <w:rsid w:val="00262C3E"/>
    <w:rsid w:val="00263292"/>
    <w:rsid w:val="00263D90"/>
    <w:rsid w:val="00264290"/>
    <w:rsid w:val="002666B2"/>
    <w:rsid w:val="00272900"/>
    <w:rsid w:val="00275593"/>
    <w:rsid w:val="0027569F"/>
    <w:rsid w:val="00275D38"/>
    <w:rsid w:val="00275EFC"/>
    <w:rsid w:val="00277E1D"/>
    <w:rsid w:val="00277EB1"/>
    <w:rsid w:val="00281652"/>
    <w:rsid w:val="00282E82"/>
    <w:rsid w:val="002853DF"/>
    <w:rsid w:val="00287786"/>
    <w:rsid w:val="00287EC0"/>
    <w:rsid w:val="00287F2F"/>
    <w:rsid w:val="0029067F"/>
    <w:rsid w:val="002906C7"/>
    <w:rsid w:val="00292912"/>
    <w:rsid w:val="00292C44"/>
    <w:rsid w:val="00292CAC"/>
    <w:rsid w:val="0029385E"/>
    <w:rsid w:val="0029387D"/>
    <w:rsid w:val="002944B1"/>
    <w:rsid w:val="002952A5"/>
    <w:rsid w:val="00295838"/>
    <w:rsid w:val="002964FA"/>
    <w:rsid w:val="002970BB"/>
    <w:rsid w:val="002A4602"/>
    <w:rsid w:val="002A699A"/>
    <w:rsid w:val="002B02E9"/>
    <w:rsid w:val="002B0858"/>
    <w:rsid w:val="002B0F48"/>
    <w:rsid w:val="002B4677"/>
    <w:rsid w:val="002B5F3A"/>
    <w:rsid w:val="002B5F5D"/>
    <w:rsid w:val="002B7209"/>
    <w:rsid w:val="002B7555"/>
    <w:rsid w:val="002C0808"/>
    <w:rsid w:val="002C2FED"/>
    <w:rsid w:val="002C369E"/>
    <w:rsid w:val="002C6E69"/>
    <w:rsid w:val="002D0384"/>
    <w:rsid w:val="002D0D39"/>
    <w:rsid w:val="002D3729"/>
    <w:rsid w:val="002D5B03"/>
    <w:rsid w:val="002E07A2"/>
    <w:rsid w:val="002E0EC1"/>
    <w:rsid w:val="002E2464"/>
    <w:rsid w:val="002E2812"/>
    <w:rsid w:val="002E2E04"/>
    <w:rsid w:val="002E3A25"/>
    <w:rsid w:val="002E5F62"/>
    <w:rsid w:val="002F1E49"/>
    <w:rsid w:val="002F5730"/>
    <w:rsid w:val="002F5FD4"/>
    <w:rsid w:val="002F6541"/>
    <w:rsid w:val="002F6F58"/>
    <w:rsid w:val="002F7118"/>
    <w:rsid w:val="002F765C"/>
    <w:rsid w:val="002F7DD7"/>
    <w:rsid w:val="0030096D"/>
    <w:rsid w:val="00301589"/>
    <w:rsid w:val="0030224B"/>
    <w:rsid w:val="00302BF2"/>
    <w:rsid w:val="00303786"/>
    <w:rsid w:val="00304331"/>
    <w:rsid w:val="00304704"/>
    <w:rsid w:val="00304C14"/>
    <w:rsid w:val="00305987"/>
    <w:rsid w:val="00305C64"/>
    <w:rsid w:val="00306402"/>
    <w:rsid w:val="0030710C"/>
    <w:rsid w:val="00307A46"/>
    <w:rsid w:val="00311F04"/>
    <w:rsid w:val="0031281E"/>
    <w:rsid w:val="00314416"/>
    <w:rsid w:val="0031522C"/>
    <w:rsid w:val="00315466"/>
    <w:rsid w:val="00316565"/>
    <w:rsid w:val="00316951"/>
    <w:rsid w:val="003170CB"/>
    <w:rsid w:val="00317C84"/>
    <w:rsid w:val="003202F6"/>
    <w:rsid w:val="00320BC1"/>
    <w:rsid w:val="00321837"/>
    <w:rsid w:val="00321AB9"/>
    <w:rsid w:val="00322EF8"/>
    <w:rsid w:val="00326050"/>
    <w:rsid w:val="0032696B"/>
    <w:rsid w:val="0032761A"/>
    <w:rsid w:val="00330F6A"/>
    <w:rsid w:val="00332039"/>
    <w:rsid w:val="003338FF"/>
    <w:rsid w:val="00333AE6"/>
    <w:rsid w:val="00334E76"/>
    <w:rsid w:val="003400AB"/>
    <w:rsid w:val="0034091B"/>
    <w:rsid w:val="00341287"/>
    <w:rsid w:val="00343298"/>
    <w:rsid w:val="003454EF"/>
    <w:rsid w:val="00347D59"/>
    <w:rsid w:val="00350014"/>
    <w:rsid w:val="00351514"/>
    <w:rsid w:val="00351CEF"/>
    <w:rsid w:val="00351D0A"/>
    <w:rsid w:val="00353B55"/>
    <w:rsid w:val="003558F2"/>
    <w:rsid w:val="003563B8"/>
    <w:rsid w:val="003563BC"/>
    <w:rsid w:val="00357D7E"/>
    <w:rsid w:val="003623E2"/>
    <w:rsid w:val="0036388E"/>
    <w:rsid w:val="00363B6D"/>
    <w:rsid w:val="00364F00"/>
    <w:rsid w:val="0036592B"/>
    <w:rsid w:val="00370064"/>
    <w:rsid w:val="003701A4"/>
    <w:rsid w:val="00370E32"/>
    <w:rsid w:val="003716B5"/>
    <w:rsid w:val="00372501"/>
    <w:rsid w:val="003726A5"/>
    <w:rsid w:val="00373126"/>
    <w:rsid w:val="0037452A"/>
    <w:rsid w:val="003775A6"/>
    <w:rsid w:val="00377CE0"/>
    <w:rsid w:val="00383835"/>
    <w:rsid w:val="00387DA1"/>
    <w:rsid w:val="00393223"/>
    <w:rsid w:val="00393C29"/>
    <w:rsid w:val="00394BEA"/>
    <w:rsid w:val="00395B92"/>
    <w:rsid w:val="00395EFA"/>
    <w:rsid w:val="003967F2"/>
    <w:rsid w:val="00396E59"/>
    <w:rsid w:val="00396EFA"/>
    <w:rsid w:val="0039703C"/>
    <w:rsid w:val="003A02AF"/>
    <w:rsid w:val="003A130D"/>
    <w:rsid w:val="003A1BDF"/>
    <w:rsid w:val="003A3413"/>
    <w:rsid w:val="003A3AEE"/>
    <w:rsid w:val="003A4E5D"/>
    <w:rsid w:val="003A5320"/>
    <w:rsid w:val="003A5326"/>
    <w:rsid w:val="003A7ADB"/>
    <w:rsid w:val="003B06B6"/>
    <w:rsid w:val="003B0F35"/>
    <w:rsid w:val="003B16E1"/>
    <w:rsid w:val="003B44DB"/>
    <w:rsid w:val="003B451B"/>
    <w:rsid w:val="003B681C"/>
    <w:rsid w:val="003B790E"/>
    <w:rsid w:val="003C0C76"/>
    <w:rsid w:val="003C1214"/>
    <w:rsid w:val="003C1BFB"/>
    <w:rsid w:val="003C2130"/>
    <w:rsid w:val="003C2873"/>
    <w:rsid w:val="003C2ADD"/>
    <w:rsid w:val="003C2C35"/>
    <w:rsid w:val="003C5BF2"/>
    <w:rsid w:val="003C61C2"/>
    <w:rsid w:val="003C7A90"/>
    <w:rsid w:val="003C7FE8"/>
    <w:rsid w:val="003D0E0F"/>
    <w:rsid w:val="003D2D44"/>
    <w:rsid w:val="003D3000"/>
    <w:rsid w:val="003D3219"/>
    <w:rsid w:val="003D3690"/>
    <w:rsid w:val="003D47AF"/>
    <w:rsid w:val="003D7939"/>
    <w:rsid w:val="003E0EDD"/>
    <w:rsid w:val="003E1FF3"/>
    <w:rsid w:val="003E2B70"/>
    <w:rsid w:val="003E4BBC"/>
    <w:rsid w:val="003E5D73"/>
    <w:rsid w:val="003E63AD"/>
    <w:rsid w:val="003F00CA"/>
    <w:rsid w:val="003F265F"/>
    <w:rsid w:val="003F3AB8"/>
    <w:rsid w:val="003F5C1D"/>
    <w:rsid w:val="00400039"/>
    <w:rsid w:val="00400434"/>
    <w:rsid w:val="00401323"/>
    <w:rsid w:val="00401692"/>
    <w:rsid w:val="0040265E"/>
    <w:rsid w:val="00405BAF"/>
    <w:rsid w:val="0040604F"/>
    <w:rsid w:val="004061F6"/>
    <w:rsid w:val="004062EE"/>
    <w:rsid w:val="004072B4"/>
    <w:rsid w:val="00407D13"/>
    <w:rsid w:val="0041008D"/>
    <w:rsid w:val="00410312"/>
    <w:rsid w:val="004132B0"/>
    <w:rsid w:val="0041337A"/>
    <w:rsid w:val="00413CD9"/>
    <w:rsid w:val="00414878"/>
    <w:rsid w:val="00415D40"/>
    <w:rsid w:val="0041611E"/>
    <w:rsid w:val="00416CE1"/>
    <w:rsid w:val="004175CF"/>
    <w:rsid w:val="004210E9"/>
    <w:rsid w:val="00422410"/>
    <w:rsid w:val="00424CDA"/>
    <w:rsid w:val="00424DA0"/>
    <w:rsid w:val="00431510"/>
    <w:rsid w:val="004318DE"/>
    <w:rsid w:val="004319BF"/>
    <w:rsid w:val="00431CCA"/>
    <w:rsid w:val="0043321A"/>
    <w:rsid w:val="00435F65"/>
    <w:rsid w:val="0043674D"/>
    <w:rsid w:val="00440D83"/>
    <w:rsid w:val="004412FE"/>
    <w:rsid w:val="00441C02"/>
    <w:rsid w:val="00441C4A"/>
    <w:rsid w:val="00442803"/>
    <w:rsid w:val="00443EC5"/>
    <w:rsid w:val="004441EA"/>
    <w:rsid w:val="004441F2"/>
    <w:rsid w:val="004444CF"/>
    <w:rsid w:val="004444E4"/>
    <w:rsid w:val="00445C53"/>
    <w:rsid w:val="00446495"/>
    <w:rsid w:val="004466F2"/>
    <w:rsid w:val="00447807"/>
    <w:rsid w:val="0044790A"/>
    <w:rsid w:val="00447CBD"/>
    <w:rsid w:val="00450099"/>
    <w:rsid w:val="0045030D"/>
    <w:rsid w:val="004525C6"/>
    <w:rsid w:val="00453930"/>
    <w:rsid w:val="00454204"/>
    <w:rsid w:val="0045446B"/>
    <w:rsid w:val="0045471B"/>
    <w:rsid w:val="00456690"/>
    <w:rsid w:val="00456D14"/>
    <w:rsid w:val="00457CE6"/>
    <w:rsid w:val="00460B25"/>
    <w:rsid w:val="004615F6"/>
    <w:rsid w:val="00462E24"/>
    <w:rsid w:val="004642BF"/>
    <w:rsid w:val="004666DB"/>
    <w:rsid w:val="00467731"/>
    <w:rsid w:val="004714A4"/>
    <w:rsid w:val="004717A9"/>
    <w:rsid w:val="00473877"/>
    <w:rsid w:val="00475314"/>
    <w:rsid w:val="0047642E"/>
    <w:rsid w:val="00476B71"/>
    <w:rsid w:val="00477285"/>
    <w:rsid w:val="004776A1"/>
    <w:rsid w:val="00477F00"/>
    <w:rsid w:val="00480EA4"/>
    <w:rsid w:val="00481A21"/>
    <w:rsid w:val="0048217B"/>
    <w:rsid w:val="00482764"/>
    <w:rsid w:val="00482F38"/>
    <w:rsid w:val="00485269"/>
    <w:rsid w:val="00485354"/>
    <w:rsid w:val="0048700A"/>
    <w:rsid w:val="0048787F"/>
    <w:rsid w:val="00487B49"/>
    <w:rsid w:val="0049015D"/>
    <w:rsid w:val="00491D4E"/>
    <w:rsid w:val="00493548"/>
    <w:rsid w:val="00495CFF"/>
    <w:rsid w:val="004A09C9"/>
    <w:rsid w:val="004A0EA9"/>
    <w:rsid w:val="004A1D72"/>
    <w:rsid w:val="004A3A03"/>
    <w:rsid w:val="004A3DA3"/>
    <w:rsid w:val="004A5647"/>
    <w:rsid w:val="004B0A8D"/>
    <w:rsid w:val="004B197A"/>
    <w:rsid w:val="004B240E"/>
    <w:rsid w:val="004B2E63"/>
    <w:rsid w:val="004B3106"/>
    <w:rsid w:val="004B338C"/>
    <w:rsid w:val="004B46D2"/>
    <w:rsid w:val="004B5A83"/>
    <w:rsid w:val="004B6D28"/>
    <w:rsid w:val="004B7889"/>
    <w:rsid w:val="004C11EE"/>
    <w:rsid w:val="004C185A"/>
    <w:rsid w:val="004C1C7D"/>
    <w:rsid w:val="004C3C3B"/>
    <w:rsid w:val="004C473C"/>
    <w:rsid w:val="004C51FB"/>
    <w:rsid w:val="004C777B"/>
    <w:rsid w:val="004D0BFC"/>
    <w:rsid w:val="004D1A4F"/>
    <w:rsid w:val="004D2D8E"/>
    <w:rsid w:val="004D3082"/>
    <w:rsid w:val="004D429E"/>
    <w:rsid w:val="004D50EF"/>
    <w:rsid w:val="004D7AF2"/>
    <w:rsid w:val="004D7B1C"/>
    <w:rsid w:val="004E1233"/>
    <w:rsid w:val="004E24C7"/>
    <w:rsid w:val="004E393A"/>
    <w:rsid w:val="004E4EFC"/>
    <w:rsid w:val="004E5619"/>
    <w:rsid w:val="004E566D"/>
    <w:rsid w:val="004E653C"/>
    <w:rsid w:val="004F09DC"/>
    <w:rsid w:val="004F1B3C"/>
    <w:rsid w:val="004F1B7E"/>
    <w:rsid w:val="004F2DB8"/>
    <w:rsid w:val="004F370E"/>
    <w:rsid w:val="004F3A1E"/>
    <w:rsid w:val="004F4B8D"/>
    <w:rsid w:val="004F5E9D"/>
    <w:rsid w:val="005043C0"/>
    <w:rsid w:val="005049C5"/>
    <w:rsid w:val="005053DB"/>
    <w:rsid w:val="00506722"/>
    <w:rsid w:val="00507B07"/>
    <w:rsid w:val="00511540"/>
    <w:rsid w:val="00514EEF"/>
    <w:rsid w:val="005153F3"/>
    <w:rsid w:val="00515B02"/>
    <w:rsid w:val="00516104"/>
    <w:rsid w:val="00517336"/>
    <w:rsid w:val="00521DDF"/>
    <w:rsid w:val="00522286"/>
    <w:rsid w:val="00524307"/>
    <w:rsid w:val="00526E39"/>
    <w:rsid w:val="005306EC"/>
    <w:rsid w:val="005314F6"/>
    <w:rsid w:val="00531C11"/>
    <w:rsid w:val="00532B18"/>
    <w:rsid w:val="0053363C"/>
    <w:rsid w:val="005344B8"/>
    <w:rsid w:val="00534B01"/>
    <w:rsid w:val="00535889"/>
    <w:rsid w:val="0053675D"/>
    <w:rsid w:val="00540322"/>
    <w:rsid w:val="005449D1"/>
    <w:rsid w:val="00546B24"/>
    <w:rsid w:val="005504F0"/>
    <w:rsid w:val="00552BEB"/>
    <w:rsid w:val="00553ABB"/>
    <w:rsid w:val="005546DC"/>
    <w:rsid w:val="00555B82"/>
    <w:rsid w:val="005564D4"/>
    <w:rsid w:val="005567D3"/>
    <w:rsid w:val="005574CE"/>
    <w:rsid w:val="005576C7"/>
    <w:rsid w:val="00557EC0"/>
    <w:rsid w:val="005608D3"/>
    <w:rsid w:val="00561D17"/>
    <w:rsid w:val="00561D77"/>
    <w:rsid w:val="00562509"/>
    <w:rsid w:val="00562761"/>
    <w:rsid w:val="00566E9D"/>
    <w:rsid w:val="00571C4C"/>
    <w:rsid w:val="00572488"/>
    <w:rsid w:val="005729E1"/>
    <w:rsid w:val="00572E93"/>
    <w:rsid w:val="00573211"/>
    <w:rsid w:val="00574866"/>
    <w:rsid w:val="00576BF4"/>
    <w:rsid w:val="00581747"/>
    <w:rsid w:val="00582DA8"/>
    <w:rsid w:val="00583630"/>
    <w:rsid w:val="005836F4"/>
    <w:rsid w:val="0058641D"/>
    <w:rsid w:val="00586B66"/>
    <w:rsid w:val="005878BA"/>
    <w:rsid w:val="005904E7"/>
    <w:rsid w:val="00591049"/>
    <w:rsid w:val="00591B0B"/>
    <w:rsid w:val="00592A52"/>
    <w:rsid w:val="005946DE"/>
    <w:rsid w:val="00595D27"/>
    <w:rsid w:val="005A094A"/>
    <w:rsid w:val="005A1817"/>
    <w:rsid w:val="005A1DE7"/>
    <w:rsid w:val="005A287B"/>
    <w:rsid w:val="005A59EB"/>
    <w:rsid w:val="005B0FFA"/>
    <w:rsid w:val="005B1853"/>
    <w:rsid w:val="005B1FE5"/>
    <w:rsid w:val="005B2199"/>
    <w:rsid w:val="005B2435"/>
    <w:rsid w:val="005B3216"/>
    <w:rsid w:val="005B57DD"/>
    <w:rsid w:val="005B7DCD"/>
    <w:rsid w:val="005C0D19"/>
    <w:rsid w:val="005C1ABC"/>
    <w:rsid w:val="005C4CE4"/>
    <w:rsid w:val="005C54AE"/>
    <w:rsid w:val="005C62F9"/>
    <w:rsid w:val="005C6D00"/>
    <w:rsid w:val="005C7AF7"/>
    <w:rsid w:val="005D03F4"/>
    <w:rsid w:val="005D166E"/>
    <w:rsid w:val="005D2F63"/>
    <w:rsid w:val="005D66A3"/>
    <w:rsid w:val="005E0CFE"/>
    <w:rsid w:val="005E1E55"/>
    <w:rsid w:val="005E51C0"/>
    <w:rsid w:val="005E60BE"/>
    <w:rsid w:val="005E6458"/>
    <w:rsid w:val="005E6D53"/>
    <w:rsid w:val="005E716A"/>
    <w:rsid w:val="005F3255"/>
    <w:rsid w:val="005F415D"/>
    <w:rsid w:val="005F5F77"/>
    <w:rsid w:val="005F5FD7"/>
    <w:rsid w:val="005F66E4"/>
    <w:rsid w:val="005F672A"/>
    <w:rsid w:val="005F7C62"/>
    <w:rsid w:val="005F7FCF"/>
    <w:rsid w:val="006016C4"/>
    <w:rsid w:val="00603992"/>
    <w:rsid w:val="00604369"/>
    <w:rsid w:val="0060444E"/>
    <w:rsid w:val="00607778"/>
    <w:rsid w:val="00610546"/>
    <w:rsid w:val="006112D7"/>
    <w:rsid w:val="0061136C"/>
    <w:rsid w:val="00613AFB"/>
    <w:rsid w:val="006141BF"/>
    <w:rsid w:val="006143FA"/>
    <w:rsid w:val="00615359"/>
    <w:rsid w:val="006154DB"/>
    <w:rsid w:val="006156E2"/>
    <w:rsid w:val="00615E4C"/>
    <w:rsid w:val="00616266"/>
    <w:rsid w:val="00617F90"/>
    <w:rsid w:val="00625B3E"/>
    <w:rsid w:val="00625FD9"/>
    <w:rsid w:val="0062743A"/>
    <w:rsid w:val="00631C07"/>
    <w:rsid w:val="0063276A"/>
    <w:rsid w:val="00633FCB"/>
    <w:rsid w:val="00635136"/>
    <w:rsid w:val="00640C3E"/>
    <w:rsid w:val="00640D00"/>
    <w:rsid w:val="006414F2"/>
    <w:rsid w:val="00643CDF"/>
    <w:rsid w:val="006462B2"/>
    <w:rsid w:val="00646A52"/>
    <w:rsid w:val="006500AD"/>
    <w:rsid w:val="00650CC0"/>
    <w:rsid w:val="00650D78"/>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27AD"/>
    <w:rsid w:val="00674F62"/>
    <w:rsid w:val="00676E0B"/>
    <w:rsid w:val="006771CA"/>
    <w:rsid w:val="0067784A"/>
    <w:rsid w:val="00682F51"/>
    <w:rsid w:val="00683CB0"/>
    <w:rsid w:val="00685868"/>
    <w:rsid w:val="0068587B"/>
    <w:rsid w:val="006870B6"/>
    <w:rsid w:val="00687EE7"/>
    <w:rsid w:val="006902AC"/>
    <w:rsid w:val="00691733"/>
    <w:rsid w:val="00693296"/>
    <w:rsid w:val="00695D94"/>
    <w:rsid w:val="006960A1"/>
    <w:rsid w:val="00696146"/>
    <w:rsid w:val="00696783"/>
    <w:rsid w:val="00697182"/>
    <w:rsid w:val="006A12B0"/>
    <w:rsid w:val="006A1D2A"/>
    <w:rsid w:val="006A1E55"/>
    <w:rsid w:val="006A1EB0"/>
    <w:rsid w:val="006A38A2"/>
    <w:rsid w:val="006A40CD"/>
    <w:rsid w:val="006A4191"/>
    <w:rsid w:val="006A45C1"/>
    <w:rsid w:val="006A54F3"/>
    <w:rsid w:val="006A5AD6"/>
    <w:rsid w:val="006B0360"/>
    <w:rsid w:val="006B2922"/>
    <w:rsid w:val="006B2D45"/>
    <w:rsid w:val="006B2EEF"/>
    <w:rsid w:val="006B579E"/>
    <w:rsid w:val="006B6183"/>
    <w:rsid w:val="006B6F87"/>
    <w:rsid w:val="006B75D0"/>
    <w:rsid w:val="006C01A8"/>
    <w:rsid w:val="006C1D44"/>
    <w:rsid w:val="006C2774"/>
    <w:rsid w:val="006C28EB"/>
    <w:rsid w:val="006C4570"/>
    <w:rsid w:val="006C6355"/>
    <w:rsid w:val="006C64D2"/>
    <w:rsid w:val="006C6B61"/>
    <w:rsid w:val="006C7AB6"/>
    <w:rsid w:val="006C7FC0"/>
    <w:rsid w:val="006D06CB"/>
    <w:rsid w:val="006D24A4"/>
    <w:rsid w:val="006D282E"/>
    <w:rsid w:val="006D2A45"/>
    <w:rsid w:val="006D341A"/>
    <w:rsid w:val="006D4974"/>
    <w:rsid w:val="006D4A26"/>
    <w:rsid w:val="006D588F"/>
    <w:rsid w:val="006D6D3C"/>
    <w:rsid w:val="006E175A"/>
    <w:rsid w:val="006E3DD2"/>
    <w:rsid w:val="006E62E1"/>
    <w:rsid w:val="006E679E"/>
    <w:rsid w:val="006E6A22"/>
    <w:rsid w:val="006F1587"/>
    <w:rsid w:val="006F20D8"/>
    <w:rsid w:val="006F2164"/>
    <w:rsid w:val="006F2E48"/>
    <w:rsid w:val="006F34C1"/>
    <w:rsid w:val="006F442D"/>
    <w:rsid w:val="006F4C47"/>
    <w:rsid w:val="006F5E4B"/>
    <w:rsid w:val="006F642C"/>
    <w:rsid w:val="007014F5"/>
    <w:rsid w:val="00701BAE"/>
    <w:rsid w:val="007028CE"/>
    <w:rsid w:val="00702A1C"/>
    <w:rsid w:val="007031ED"/>
    <w:rsid w:val="00704304"/>
    <w:rsid w:val="0070432D"/>
    <w:rsid w:val="00704E83"/>
    <w:rsid w:val="00705FCC"/>
    <w:rsid w:val="007068F1"/>
    <w:rsid w:val="00707429"/>
    <w:rsid w:val="0070751A"/>
    <w:rsid w:val="007077CE"/>
    <w:rsid w:val="00710E44"/>
    <w:rsid w:val="00710EE8"/>
    <w:rsid w:val="00711F67"/>
    <w:rsid w:val="0071248D"/>
    <w:rsid w:val="0071286F"/>
    <w:rsid w:val="00712FC4"/>
    <w:rsid w:val="007132C5"/>
    <w:rsid w:val="0071474B"/>
    <w:rsid w:val="007148D4"/>
    <w:rsid w:val="00716D70"/>
    <w:rsid w:val="007217B3"/>
    <w:rsid w:val="00722CDB"/>
    <w:rsid w:val="007233B2"/>
    <w:rsid w:val="00723CAD"/>
    <w:rsid w:val="00725398"/>
    <w:rsid w:val="00725A43"/>
    <w:rsid w:val="00726C39"/>
    <w:rsid w:val="00727A8C"/>
    <w:rsid w:val="00730028"/>
    <w:rsid w:val="0073033E"/>
    <w:rsid w:val="00730C72"/>
    <w:rsid w:val="00732014"/>
    <w:rsid w:val="0073208A"/>
    <w:rsid w:val="0073208E"/>
    <w:rsid w:val="00732946"/>
    <w:rsid w:val="007349A9"/>
    <w:rsid w:val="00734FDE"/>
    <w:rsid w:val="00735458"/>
    <w:rsid w:val="00736F16"/>
    <w:rsid w:val="00740E53"/>
    <w:rsid w:val="007414F7"/>
    <w:rsid w:val="007416E9"/>
    <w:rsid w:val="00743F96"/>
    <w:rsid w:val="0074451F"/>
    <w:rsid w:val="0074483E"/>
    <w:rsid w:val="00745FDE"/>
    <w:rsid w:val="00746F6B"/>
    <w:rsid w:val="00747D16"/>
    <w:rsid w:val="007508A0"/>
    <w:rsid w:val="007510A4"/>
    <w:rsid w:val="007515B5"/>
    <w:rsid w:val="00751FBF"/>
    <w:rsid w:val="0075206D"/>
    <w:rsid w:val="007534D7"/>
    <w:rsid w:val="00753A55"/>
    <w:rsid w:val="00753F52"/>
    <w:rsid w:val="0075442B"/>
    <w:rsid w:val="00754E09"/>
    <w:rsid w:val="00755534"/>
    <w:rsid w:val="00755965"/>
    <w:rsid w:val="0075658B"/>
    <w:rsid w:val="007603FD"/>
    <w:rsid w:val="007606F0"/>
    <w:rsid w:val="00760CE3"/>
    <w:rsid w:val="00762087"/>
    <w:rsid w:val="00764441"/>
    <w:rsid w:val="00764E5E"/>
    <w:rsid w:val="00765C80"/>
    <w:rsid w:val="00767317"/>
    <w:rsid w:val="007679D6"/>
    <w:rsid w:val="00770639"/>
    <w:rsid w:val="0077124C"/>
    <w:rsid w:val="007725A9"/>
    <w:rsid w:val="007734E8"/>
    <w:rsid w:val="007738B9"/>
    <w:rsid w:val="00775249"/>
    <w:rsid w:val="00777468"/>
    <w:rsid w:val="00777AB5"/>
    <w:rsid w:val="00777F80"/>
    <w:rsid w:val="00781A35"/>
    <w:rsid w:val="00782197"/>
    <w:rsid w:val="00782272"/>
    <w:rsid w:val="00784F10"/>
    <w:rsid w:val="007858DA"/>
    <w:rsid w:val="00786152"/>
    <w:rsid w:val="00786B98"/>
    <w:rsid w:val="00786EFC"/>
    <w:rsid w:val="007924B8"/>
    <w:rsid w:val="00792AD7"/>
    <w:rsid w:val="00794CF2"/>
    <w:rsid w:val="00794E39"/>
    <w:rsid w:val="00794EBF"/>
    <w:rsid w:val="007956F0"/>
    <w:rsid w:val="007967A1"/>
    <w:rsid w:val="007969FD"/>
    <w:rsid w:val="007A0B84"/>
    <w:rsid w:val="007A0EC6"/>
    <w:rsid w:val="007A3398"/>
    <w:rsid w:val="007A43DE"/>
    <w:rsid w:val="007A4D1D"/>
    <w:rsid w:val="007A4E83"/>
    <w:rsid w:val="007A4F22"/>
    <w:rsid w:val="007A6470"/>
    <w:rsid w:val="007B35B3"/>
    <w:rsid w:val="007B4F5C"/>
    <w:rsid w:val="007B5257"/>
    <w:rsid w:val="007B60FC"/>
    <w:rsid w:val="007B691A"/>
    <w:rsid w:val="007C1A92"/>
    <w:rsid w:val="007C3EC1"/>
    <w:rsid w:val="007C40F6"/>
    <w:rsid w:val="007C44E6"/>
    <w:rsid w:val="007C5262"/>
    <w:rsid w:val="007C5CCD"/>
    <w:rsid w:val="007C6F41"/>
    <w:rsid w:val="007C72B0"/>
    <w:rsid w:val="007D30D8"/>
    <w:rsid w:val="007D386D"/>
    <w:rsid w:val="007D4294"/>
    <w:rsid w:val="007D743C"/>
    <w:rsid w:val="007D7E8C"/>
    <w:rsid w:val="007E0088"/>
    <w:rsid w:val="007E1582"/>
    <w:rsid w:val="007E4D34"/>
    <w:rsid w:val="007E5084"/>
    <w:rsid w:val="007E66F7"/>
    <w:rsid w:val="007E6FEB"/>
    <w:rsid w:val="007F0078"/>
    <w:rsid w:val="007F096B"/>
    <w:rsid w:val="007F31B2"/>
    <w:rsid w:val="007F4D10"/>
    <w:rsid w:val="007F61B6"/>
    <w:rsid w:val="007F6A3F"/>
    <w:rsid w:val="007F75FA"/>
    <w:rsid w:val="007F7F49"/>
    <w:rsid w:val="00800CBB"/>
    <w:rsid w:val="00804548"/>
    <w:rsid w:val="00805A7B"/>
    <w:rsid w:val="00805F4F"/>
    <w:rsid w:val="00806788"/>
    <w:rsid w:val="00810D73"/>
    <w:rsid w:val="00812F64"/>
    <w:rsid w:val="00813E00"/>
    <w:rsid w:val="00814C54"/>
    <w:rsid w:val="00814F6E"/>
    <w:rsid w:val="008154E5"/>
    <w:rsid w:val="008157FD"/>
    <w:rsid w:val="00816FEF"/>
    <w:rsid w:val="0081701E"/>
    <w:rsid w:val="00820EF7"/>
    <w:rsid w:val="008220E9"/>
    <w:rsid w:val="008239B6"/>
    <w:rsid w:val="00823F2D"/>
    <w:rsid w:val="00826F4C"/>
    <w:rsid w:val="00827119"/>
    <w:rsid w:val="00827A84"/>
    <w:rsid w:val="008302B7"/>
    <w:rsid w:val="0083450F"/>
    <w:rsid w:val="008345DE"/>
    <w:rsid w:val="008346CA"/>
    <w:rsid w:val="00834C62"/>
    <w:rsid w:val="00835221"/>
    <w:rsid w:val="0083690E"/>
    <w:rsid w:val="008401AC"/>
    <w:rsid w:val="00840364"/>
    <w:rsid w:val="00840A3C"/>
    <w:rsid w:val="00840F59"/>
    <w:rsid w:val="008503B0"/>
    <w:rsid w:val="00853079"/>
    <w:rsid w:val="008558E6"/>
    <w:rsid w:val="00855CF4"/>
    <w:rsid w:val="0085622C"/>
    <w:rsid w:val="0085681E"/>
    <w:rsid w:val="008577C4"/>
    <w:rsid w:val="00861741"/>
    <w:rsid w:val="008630BF"/>
    <w:rsid w:val="0086560C"/>
    <w:rsid w:val="00866B85"/>
    <w:rsid w:val="00867A91"/>
    <w:rsid w:val="00867D9E"/>
    <w:rsid w:val="008703AF"/>
    <w:rsid w:val="00870634"/>
    <w:rsid w:val="00870B53"/>
    <w:rsid w:val="00873819"/>
    <w:rsid w:val="008745E0"/>
    <w:rsid w:val="00874BB4"/>
    <w:rsid w:val="00877342"/>
    <w:rsid w:val="008813A2"/>
    <w:rsid w:val="00881C33"/>
    <w:rsid w:val="00883E34"/>
    <w:rsid w:val="00883F49"/>
    <w:rsid w:val="00884512"/>
    <w:rsid w:val="008871F8"/>
    <w:rsid w:val="00887271"/>
    <w:rsid w:val="00890FEC"/>
    <w:rsid w:val="00892C2D"/>
    <w:rsid w:val="00892E3F"/>
    <w:rsid w:val="008936F6"/>
    <w:rsid w:val="00894514"/>
    <w:rsid w:val="008964AE"/>
    <w:rsid w:val="00896808"/>
    <w:rsid w:val="00897025"/>
    <w:rsid w:val="00897609"/>
    <w:rsid w:val="00897E21"/>
    <w:rsid w:val="00897F5C"/>
    <w:rsid w:val="008A032B"/>
    <w:rsid w:val="008A4738"/>
    <w:rsid w:val="008A4F91"/>
    <w:rsid w:val="008A5B2A"/>
    <w:rsid w:val="008A5DC7"/>
    <w:rsid w:val="008A63E9"/>
    <w:rsid w:val="008A6815"/>
    <w:rsid w:val="008A7C26"/>
    <w:rsid w:val="008B0267"/>
    <w:rsid w:val="008B0E4F"/>
    <w:rsid w:val="008B225B"/>
    <w:rsid w:val="008B503E"/>
    <w:rsid w:val="008B6297"/>
    <w:rsid w:val="008C1C09"/>
    <w:rsid w:val="008C369A"/>
    <w:rsid w:val="008C5F22"/>
    <w:rsid w:val="008C6F63"/>
    <w:rsid w:val="008C70A4"/>
    <w:rsid w:val="008C7F02"/>
    <w:rsid w:val="008D009F"/>
    <w:rsid w:val="008D3305"/>
    <w:rsid w:val="008D3565"/>
    <w:rsid w:val="008D36C9"/>
    <w:rsid w:val="008D4C3C"/>
    <w:rsid w:val="008D5594"/>
    <w:rsid w:val="008D5935"/>
    <w:rsid w:val="008D7DB1"/>
    <w:rsid w:val="008E1143"/>
    <w:rsid w:val="008E124B"/>
    <w:rsid w:val="008E28BD"/>
    <w:rsid w:val="008E5176"/>
    <w:rsid w:val="008E5352"/>
    <w:rsid w:val="008E6D6C"/>
    <w:rsid w:val="008E7121"/>
    <w:rsid w:val="008F0199"/>
    <w:rsid w:val="008F088E"/>
    <w:rsid w:val="008F1328"/>
    <w:rsid w:val="008F2D70"/>
    <w:rsid w:val="008F5122"/>
    <w:rsid w:val="008F69DA"/>
    <w:rsid w:val="008F6D1C"/>
    <w:rsid w:val="00900F39"/>
    <w:rsid w:val="009024E3"/>
    <w:rsid w:val="00902C4E"/>
    <w:rsid w:val="0090328B"/>
    <w:rsid w:val="009038DF"/>
    <w:rsid w:val="0090493F"/>
    <w:rsid w:val="0090577B"/>
    <w:rsid w:val="0090686F"/>
    <w:rsid w:val="00907E11"/>
    <w:rsid w:val="009112C9"/>
    <w:rsid w:val="00912571"/>
    <w:rsid w:val="009129A6"/>
    <w:rsid w:val="00913C18"/>
    <w:rsid w:val="00914EA8"/>
    <w:rsid w:val="0091681A"/>
    <w:rsid w:val="009171A5"/>
    <w:rsid w:val="00917987"/>
    <w:rsid w:val="00922341"/>
    <w:rsid w:val="00923D5A"/>
    <w:rsid w:val="009242F7"/>
    <w:rsid w:val="009244A5"/>
    <w:rsid w:val="0092660D"/>
    <w:rsid w:val="009279BF"/>
    <w:rsid w:val="00932564"/>
    <w:rsid w:val="00933057"/>
    <w:rsid w:val="0093476B"/>
    <w:rsid w:val="00934B12"/>
    <w:rsid w:val="00934F36"/>
    <w:rsid w:val="0093555C"/>
    <w:rsid w:val="00935833"/>
    <w:rsid w:val="00936F14"/>
    <w:rsid w:val="00937D80"/>
    <w:rsid w:val="00941A7C"/>
    <w:rsid w:val="00943B2C"/>
    <w:rsid w:val="00944800"/>
    <w:rsid w:val="00950D4D"/>
    <w:rsid w:val="00951734"/>
    <w:rsid w:val="00953E39"/>
    <w:rsid w:val="00954502"/>
    <w:rsid w:val="0095481A"/>
    <w:rsid w:val="00955447"/>
    <w:rsid w:val="00955DB4"/>
    <w:rsid w:val="00960595"/>
    <w:rsid w:val="00960844"/>
    <w:rsid w:val="009623AA"/>
    <w:rsid w:val="0096524D"/>
    <w:rsid w:val="009655D4"/>
    <w:rsid w:val="00966464"/>
    <w:rsid w:val="00974906"/>
    <w:rsid w:val="00974AC5"/>
    <w:rsid w:val="00976859"/>
    <w:rsid w:val="009779EE"/>
    <w:rsid w:val="00977C3F"/>
    <w:rsid w:val="00981A5B"/>
    <w:rsid w:val="00982546"/>
    <w:rsid w:val="00984953"/>
    <w:rsid w:val="00984DD0"/>
    <w:rsid w:val="00985625"/>
    <w:rsid w:val="00987E21"/>
    <w:rsid w:val="0099025C"/>
    <w:rsid w:val="00993EE6"/>
    <w:rsid w:val="00994480"/>
    <w:rsid w:val="00994779"/>
    <w:rsid w:val="0099494E"/>
    <w:rsid w:val="009949AB"/>
    <w:rsid w:val="00997DAD"/>
    <w:rsid w:val="009A22BC"/>
    <w:rsid w:val="009A235F"/>
    <w:rsid w:val="009A4719"/>
    <w:rsid w:val="009A48CC"/>
    <w:rsid w:val="009A4C56"/>
    <w:rsid w:val="009A4FCC"/>
    <w:rsid w:val="009A7E5B"/>
    <w:rsid w:val="009B03A0"/>
    <w:rsid w:val="009B1D9B"/>
    <w:rsid w:val="009B290B"/>
    <w:rsid w:val="009B4889"/>
    <w:rsid w:val="009B59E8"/>
    <w:rsid w:val="009B7ECE"/>
    <w:rsid w:val="009C3434"/>
    <w:rsid w:val="009C3A37"/>
    <w:rsid w:val="009C48DE"/>
    <w:rsid w:val="009C493C"/>
    <w:rsid w:val="009C5967"/>
    <w:rsid w:val="009D033B"/>
    <w:rsid w:val="009D043D"/>
    <w:rsid w:val="009D0B64"/>
    <w:rsid w:val="009D303B"/>
    <w:rsid w:val="009D34D8"/>
    <w:rsid w:val="009D3631"/>
    <w:rsid w:val="009D4E79"/>
    <w:rsid w:val="009D5054"/>
    <w:rsid w:val="009D5289"/>
    <w:rsid w:val="009D57BF"/>
    <w:rsid w:val="009D6E12"/>
    <w:rsid w:val="009D7675"/>
    <w:rsid w:val="009E0381"/>
    <w:rsid w:val="009E0C83"/>
    <w:rsid w:val="009E23E2"/>
    <w:rsid w:val="009E2ACD"/>
    <w:rsid w:val="009E32CB"/>
    <w:rsid w:val="009F0233"/>
    <w:rsid w:val="009F212B"/>
    <w:rsid w:val="009F6B8B"/>
    <w:rsid w:val="009F7803"/>
    <w:rsid w:val="00A019EF"/>
    <w:rsid w:val="00A0288C"/>
    <w:rsid w:val="00A02EDA"/>
    <w:rsid w:val="00A03350"/>
    <w:rsid w:val="00A0488D"/>
    <w:rsid w:val="00A04B57"/>
    <w:rsid w:val="00A0516F"/>
    <w:rsid w:val="00A05321"/>
    <w:rsid w:val="00A059F3"/>
    <w:rsid w:val="00A0734E"/>
    <w:rsid w:val="00A07A62"/>
    <w:rsid w:val="00A15D50"/>
    <w:rsid w:val="00A167E9"/>
    <w:rsid w:val="00A20F4C"/>
    <w:rsid w:val="00A21528"/>
    <w:rsid w:val="00A22478"/>
    <w:rsid w:val="00A2313C"/>
    <w:rsid w:val="00A23D53"/>
    <w:rsid w:val="00A240FC"/>
    <w:rsid w:val="00A2434C"/>
    <w:rsid w:val="00A2570D"/>
    <w:rsid w:val="00A25D66"/>
    <w:rsid w:val="00A25F97"/>
    <w:rsid w:val="00A270A8"/>
    <w:rsid w:val="00A30EB2"/>
    <w:rsid w:val="00A31423"/>
    <w:rsid w:val="00A314CB"/>
    <w:rsid w:val="00A3197D"/>
    <w:rsid w:val="00A33079"/>
    <w:rsid w:val="00A3379C"/>
    <w:rsid w:val="00A34C9E"/>
    <w:rsid w:val="00A351A9"/>
    <w:rsid w:val="00A36D60"/>
    <w:rsid w:val="00A41A60"/>
    <w:rsid w:val="00A4414E"/>
    <w:rsid w:val="00A44380"/>
    <w:rsid w:val="00A4617A"/>
    <w:rsid w:val="00A46DCF"/>
    <w:rsid w:val="00A50902"/>
    <w:rsid w:val="00A52C26"/>
    <w:rsid w:val="00A534AB"/>
    <w:rsid w:val="00A539B4"/>
    <w:rsid w:val="00A53D5F"/>
    <w:rsid w:val="00A545B6"/>
    <w:rsid w:val="00A5518E"/>
    <w:rsid w:val="00A563BE"/>
    <w:rsid w:val="00A61D8C"/>
    <w:rsid w:val="00A63898"/>
    <w:rsid w:val="00A648F3"/>
    <w:rsid w:val="00A651A8"/>
    <w:rsid w:val="00A66B01"/>
    <w:rsid w:val="00A66FEB"/>
    <w:rsid w:val="00A670F7"/>
    <w:rsid w:val="00A678FB"/>
    <w:rsid w:val="00A70D1A"/>
    <w:rsid w:val="00A712B1"/>
    <w:rsid w:val="00A718B1"/>
    <w:rsid w:val="00A722E5"/>
    <w:rsid w:val="00A73038"/>
    <w:rsid w:val="00A764A0"/>
    <w:rsid w:val="00A775FC"/>
    <w:rsid w:val="00A779EE"/>
    <w:rsid w:val="00A77E17"/>
    <w:rsid w:val="00A80680"/>
    <w:rsid w:val="00A816E7"/>
    <w:rsid w:val="00A81AB1"/>
    <w:rsid w:val="00A81CF2"/>
    <w:rsid w:val="00A82D5F"/>
    <w:rsid w:val="00A8327A"/>
    <w:rsid w:val="00A83527"/>
    <w:rsid w:val="00A83798"/>
    <w:rsid w:val="00A844E8"/>
    <w:rsid w:val="00A84939"/>
    <w:rsid w:val="00A84C8C"/>
    <w:rsid w:val="00A86237"/>
    <w:rsid w:val="00A86353"/>
    <w:rsid w:val="00A87C15"/>
    <w:rsid w:val="00A90498"/>
    <w:rsid w:val="00A91570"/>
    <w:rsid w:val="00A92571"/>
    <w:rsid w:val="00A92C13"/>
    <w:rsid w:val="00A93D89"/>
    <w:rsid w:val="00A94251"/>
    <w:rsid w:val="00A96198"/>
    <w:rsid w:val="00AA07DB"/>
    <w:rsid w:val="00AA0DC7"/>
    <w:rsid w:val="00AA184B"/>
    <w:rsid w:val="00AA212B"/>
    <w:rsid w:val="00AA29B6"/>
    <w:rsid w:val="00AA2E74"/>
    <w:rsid w:val="00AA3EF9"/>
    <w:rsid w:val="00AA56B1"/>
    <w:rsid w:val="00AA5AFD"/>
    <w:rsid w:val="00AA743D"/>
    <w:rsid w:val="00AA7835"/>
    <w:rsid w:val="00AB0AFB"/>
    <w:rsid w:val="00AB4C0D"/>
    <w:rsid w:val="00AB5689"/>
    <w:rsid w:val="00AB712A"/>
    <w:rsid w:val="00AC09BC"/>
    <w:rsid w:val="00AC1514"/>
    <w:rsid w:val="00AC1920"/>
    <w:rsid w:val="00AC2D1A"/>
    <w:rsid w:val="00AC57E3"/>
    <w:rsid w:val="00AC5A4A"/>
    <w:rsid w:val="00AC79CB"/>
    <w:rsid w:val="00AD2844"/>
    <w:rsid w:val="00AD3E28"/>
    <w:rsid w:val="00AD68B9"/>
    <w:rsid w:val="00AD6AD0"/>
    <w:rsid w:val="00AE170E"/>
    <w:rsid w:val="00AE1761"/>
    <w:rsid w:val="00AE1CF7"/>
    <w:rsid w:val="00AE5B22"/>
    <w:rsid w:val="00AF09C8"/>
    <w:rsid w:val="00AF0EEA"/>
    <w:rsid w:val="00AF19BB"/>
    <w:rsid w:val="00AF351A"/>
    <w:rsid w:val="00AF37D1"/>
    <w:rsid w:val="00AF3C20"/>
    <w:rsid w:val="00AF4491"/>
    <w:rsid w:val="00AF4DA5"/>
    <w:rsid w:val="00B00B10"/>
    <w:rsid w:val="00B011D3"/>
    <w:rsid w:val="00B02997"/>
    <w:rsid w:val="00B02F56"/>
    <w:rsid w:val="00B05220"/>
    <w:rsid w:val="00B052CF"/>
    <w:rsid w:val="00B06FAA"/>
    <w:rsid w:val="00B06FE5"/>
    <w:rsid w:val="00B07154"/>
    <w:rsid w:val="00B07C2D"/>
    <w:rsid w:val="00B10BB9"/>
    <w:rsid w:val="00B1231E"/>
    <w:rsid w:val="00B12730"/>
    <w:rsid w:val="00B13001"/>
    <w:rsid w:val="00B13407"/>
    <w:rsid w:val="00B137F9"/>
    <w:rsid w:val="00B15894"/>
    <w:rsid w:val="00B16E1A"/>
    <w:rsid w:val="00B17814"/>
    <w:rsid w:val="00B2055A"/>
    <w:rsid w:val="00B23139"/>
    <w:rsid w:val="00B25B7C"/>
    <w:rsid w:val="00B26B1F"/>
    <w:rsid w:val="00B2787D"/>
    <w:rsid w:val="00B31679"/>
    <w:rsid w:val="00B3167D"/>
    <w:rsid w:val="00B32A84"/>
    <w:rsid w:val="00B33D9C"/>
    <w:rsid w:val="00B36526"/>
    <w:rsid w:val="00B40F4A"/>
    <w:rsid w:val="00B42072"/>
    <w:rsid w:val="00B42F17"/>
    <w:rsid w:val="00B42F36"/>
    <w:rsid w:val="00B43A16"/>
    <w:rsid w:val="00B45A2F"/>
    <w:rsid w:val="00B45B33"/>
    <w:rsid w:val="00B45F84"/>
    <w:rsid w:val="00B461CE"/>
    <w:rsid w:val="00B463FE"/>
    <w:rsid w:val="00B4697C"/>
    <w:rsid w:val="00B46BDC"/>
    <w:rsid w:val="00B46FB4"/>
    <w:rsid w:val="00B50D84"/>
    <w:rsid w:val="00B52B0C"/>
    <w:rsid w:val="00B52C2E"/>
    <w:rsid w:val="00B538DD"/>
    <w:rsid w:val="00B53E96"/>
    <w:rsid w:val="00B543E3"/>
    <w:rsid w:val="00B55A42"/>
    <w:rsid w:val="00B572F7"/>
    <w:rsid w:val="00B57BA9"/>
    <w:rsid w:val="00B606B4"/>
    <w:rsid w:val="00B614A6"/>
    <w:rsid w:val="00B61935"/>
    <w:rsid w:val="00B63988"/>
    <w:rsid w:val="00B64B0D"/>
    <w:rsid w:val="00B6544C"/>
    <w:rsid w:val="00B720E0"/>
    <w:rsid w:val="00B73113"/>
    <w:rsid w:val="00B74FCF"/>
    <w:rsid w:val="00B7516E"/>
    <w:rsid w:val="00B758BB"/>
    <w:rsid w:val="00B8279C"/>
    <w:rsid w:val="00B8340C"/>
    <w:rsid w:val="00B84B41"/>
    <w:rsid w:val="00B84DB9"/>
    <w:rsid w:val="00B86AFE"/>
    <w:rsid w:val="00B90ED9"/>
    <w:rsid w:val="00B91B0D"/>
    <w:rsid w:val="00B91BF3"/>
    <w:rsid w:val="00B922D6"/>
    <w:rsid w:val="00B92DC0"/>
    <w:rsid w:val="00B934B5"/>
    <w:rsid w:val="00B9500C"/>
    <w:rsid w:val="00BA21C9"/>
    <w:rsid w:val="00BA2461"/>
    <w:rsid w:val="00BA448C"/>
    <w:rsid w:val="00BA461D"/>
    <w:rsid w:val="00BA4C5F"/>
    <w:rsid w:val="00BA54A5"/>
    <w:rsid w:val="00BA56FD"/>
    <w:rsid w:val="00BA6BFA"/>
    <w:rsid w:val="00BA6F9D"/>
    <w:rsid w:val="00BA7156"/>
    <w:rsid w:val="00BB3FA4"/>
    <w:rsid w:val="00BB5DC0"/>
    <w:rsid w:val="00BB69BF"/>
    <w:rsid w:val="00BB6F7D"/>
    <w:rsid w:val="00BB707C"/>
    <w:rsid w:val="00BC037D"/>
    <w:rsid w:val="00BC1F5E"/>
    <w:rsid w:val="00BC1F65"/>
    <w:rsid w:val="00BC461E"/>
    <w:rsid w:val="00BC4C49"/>
    <w:rsid w:val="00BC4F82"/>
    <w:rsid w:val="00BC7E2B"/>
    <w:rsid w:val="00BD19CA"/>
    <w:rsid w:val="00BD2EF9"/>
    <w:rsid w:val="00BD33F9"/>
    <w:rsid w:val="00BD6DCF"/>
    <w:rsid w:val="00BE0B06"/>
    <w:rsid w:val="00BE0F7C"/>
    <w:rsid w:val="00BE3CEC"/>
    <w:rsid w:val="00BE4178"/>
    <w:rsid w:val="00BE54DB"/>
    <w:rsid w:val="00BE63FC"/>
    <w:rsid w:val="00BE676E"/>
    <w:rsid w:val="00BE6D76"/>
    <w:rsid w:val="00BE73C9"/>
    <w:rsid w:val="00BF021A"/>
    <w:rsid w:val="00BF1032"/>
    <w:rsid w:val="00BF10CD"/>
    <w:rsid w:val="00BF19CC"/>
    <w:rsid w:val="00BF1E11"/>
    <w:rsid w:val="00BF3329"/>
    <w:rsid w:val="00BF4186"/>
    <w:rsid w:val="00BF5CCF"/>
    <w:rsid w:val="00BF65E1"/>
    <w:rsid w:val="00BF7346"/>
    <w:rsid w:val="00BF7FEE"/>
    <w:rsid w:val="00C00018"/>
    <w:rsid w:val="00C011D5"/>
    <w:rsid w:val="00C024B6"/>
    <w:rsid w:val="00C03228"/>
    <w:rsid w:val="00C04312"/>
    <w:rsid w:val="00C10345"/>
    <w:rsid w:val="00C13690"/>
    <w:rsid w:val="00C15A4B"/>
    <w:rsid w:val="00C161B9"/>
    <w:rsid w:val="00C16346"/>
    <w:rsid w:val="00C166C1"/>
    <w:rsid w:val="00C16848"/>
    <w:rsid w:val="00C20623"/>
    <w:rsid w:val="00C21DC1"/>
    <w:rsid w:val="00C240BE"/>
    <w:rsid w:val="00C243AD"/>
    <w:rsid w:val="00C247F3"/>
    <w:rsid w:val="00C26DED"/>
    <w:rsid w:val="00C277B7"/>
    <w:rsid w:val="00C31057"/>
    <w:rsid w:val="00C324D9"/>
    <w:rsid w:val="00C3251E"/>
    <w:rsid w:val="00C3269F"/>
    <w:rsid w:val="00C32A01"/>
    <w:rsid w:val="00C34509"/>
    <w:rsid w:val="00C358ED"/>
    <w:rsid w:val="00C36F42"/>
    <w:rsid w:val="00C37656"/>
    <w:rsid w:val="00C422D9"/>
    <w:rsid w:val="00C42800"/>
    <w:rsid w:val="00C4474B"/>
    <w:rsid w:val="00C4507E"/>
    <w:rsid w:val="00C4526E"/>
    <w:rsid w:val="00C45611"/>
    <w:rsid w:val="00C47753"/>
    <w:rsid w:val="00C4794F"/>
    <w:rsid w:val="00C500FF"/>
    <w:rsid w:val="00C50297"/>
    <w:rsid w:val="00C50607"/>
    <w:rsid w:val="00C5118A"/>
    <w:rsid w:val="00C517BF"/>
    <w:rsid w:val="00C5231E"/>
    <w:rsid w:val="00C52FB7"/>
    <w:rsid w:val="00C57358"/>
    <w:rsid w:val="00C57676"/>
    <w:rsid w:val="00C57B32"/>
    <w:rsid w:val="00C57B98"/>
    <w:rsid w:val="00C6075B"/>
    <w:rsid w:val="00C6255A"/>
    <w:rsid w:val="00C64DB9"/>
    <w:rsid w:val="00C650BF"/>
    <w:rsid w:val="00C70F1B"/>
    <w:rsid w:val="00C7117F"/>
    <w:rsid w:val="00C7199A"/>
    <w:rsid w:val="00C73F0D"/>
    <w:rsid w:val="00C7473C"/>
    <w:rsid w:val="00C74BCE"/>
    <w:rsid w:val="00C756DC"/>
    <w:rsid w:val="00C7584E"/>
    <w:rsid w:val="00C778AE"/>
    <w:rsid w:val="00C77920"/>
    <w:rsid w:val="00C77ABB"/>
    <w:rsid w:val="00C77BD5"/>
    <w:rsid w:val="00C81E24"/>
    <w:rsid w:val="00C82440"/>
    <w:rsid w:val="00C83110"/>
    <w:rsid w:val="00C847CC"/>
    <w:rsid w:val="00C857A5"/>
    <w:rsid w:val="00C86AEA"/>
    <w:rsid w:val="00C8715E"/>
    <w:rsid w:val="00C90E9F"/>
    <w:rsid w:val="00C94999"/>
    <w:rsid w:val="00C94B0F"/>
    <w:rsid w:val="00C957B6"/>
    <w:rsid w:val="00C95D5C"/>
    <w:rsid w:val="00C965F1"/>
    <w:rsid w:val="00CA1E6E"/>
    <w:rsid w:val="00CA2944"/>
    <w:rsid w:val="00CA2D10"/>
    <w:rsid w:val="00CA3742"/>
    <w:rsid w:val="00CA45B2"/>
    <w:rsid w:val="00CA6E24"/>
    <w:rsid w:val="00CA7DC9"/>
    <w:rsid w:val="00CB213C"/>
    <w:rsid w:val="00CB4F36"/>
    <w:rsid w:val="00CB5839"/>
    <w:rsid w:val="00CC1BA0"/>
    <w:rsid w:val="00CC1F14"/>
    <w:rsid w:val="00CC2C8E"/>
    <w:rsid w:val="00CC2CC3"/>
    <w:rsid w:val="00CC3074"/>
    <w:rsid w:val="00CC3417"/>
    <w:rsid w:val="00CC3491"/>
    <w:rsid w:val="00CC3851"/>
    <w:rsid w:val="00CC38AE"/>
    <w:rsid w:val="00CC39BE"/>
    <w:rsid w:val="00CC4A24"/>
    <w:rsid w:val="00CC5300"/>
    <w:rsid w:val="00CD02CE"/>
    <w:rsid w:val="00CD1911"/>
    <w:rsid w:val="00CD1C46"/>
    <w:rsid w:val="00CD1C9B"/>
    <w:rsid w:val="00CD3B71"/>
    <w:rsid w:val="00CD609C"/>
    <w:rsid w:val="00CE0F97"/>
    <w:rsid w:val="00CE15BD"/>
    <w:rsid w:val="00CE345A"/>
    <w:rsid w:val="00CE4C14"/>
    <w:rsid w:val="00CE66FD"/>
    <w:rsid w:val="00CF5460"/>
    <w:rsid w:val="00CF596B"/>
    <w:rsid w:val="00CF597C"/>
    <w:rsid w:val="00CF5D28"/>
    <w:rsid w:val="00CF7260"/>
    <w:rsid w:val="00CF7754"/>
    <w:rsid w:val="00D036F9"/>
    <w:rsid w:val="00D0419F"/>
    <w:rsid w:val="00D04838"/>
    <w:rsid w:val="00D05EEA"/>
    <w:rsid w:val="00D06063"/>
    <w:rsid w:val="00D07ECC"/>
    <w:rsid w:val="00D10DE3"/>
    <w:rsid w:val="00D11269"/>
    <w:rsid w:val="00D11EC0"/>
    <w:rsid w:val="00D12507"/>
    <w:rsid w:val="00D134BF"/>
    <w:rsid w:val="00D13904"/>
    <w:rsid w:val="00D1410D"/>
    <w:rsid w:val="00D16828"/>
    <w:rsid w:val="00D17D54"/>
    <w:rsid w:val="00D2009A"/>
    <w:rsid w:val="00D207F9"/>
    <w:rsid w:val="00D2446E"/>
    <w:rsid w:val="00D2449D"/>
    <w:rsid w:val="00D24CA0"/>
    <w:rsid w:val="00D273EA"/>
    <w:rsid w:val="00D352EB"/>
    <w:rsid w:val="00D35903"/>
    <w:rsid w:val="00D36936"/>
    <w:rsid w:val="00D401AA"/>
    <w:rsid w:val="00D40656"/>
    <w:rsid w:val="00D44AF3"/>
    <w:rsid w:val="00D460AC"/>
    <w:rsid w:val="00D46673"/>
    <w:rsid w:val="00D5073D"/>
    <w:rsid w:val="00D50990"/>
    <w:rsid w:val="00D51161"/>
    <w:rsid w:val="00D53C58"/>
    <w:rsid w:val="00D54A48"/>
    <w:rsid w:val="00D54D7A"/>
    <w:rsid w:val="00D56326"/>
    <w:rsid w:val="00D564C5"/>
    <w:rsid w:val="00D604FC"/>
    <w:rsid w:val="00D618B7"/>
    <w:rsid w:val="00D6205D"/>
    <w:rsid w:val="00D62BA2"/>
    <w:rsid w:val="00D639CB"/>
    <w:rsid w:val="00D63AEC"/>
    <w:rsid w:val="00D63F68"/>
    <w:rsid w:val="00D642C4"/>
    <w:rsid w:val="00D65565"/>
    <w:rsid w:val="00D66AE5"/>
    <w:rsid w:val="00D67B78"/>
    <w:rsid w:val="00D724C0"/>
    <w:rsid w:val="00D7294E"/>
    <w:rsid w:val="00D7479A"/>
    <w:rsid w:val="00D74D1A"/>
    <w:rsid w:val="00D766DB"/>
    <w:rsid w:val="00D80425"/>
    <w:rsid w:val="00D813F1"/>
    <w:rsid w:val="00D83624"/>
    <w:rsid w:val="00D84013"/>
    <w:rsid w:val="00D8578E"/>
    <w:rsid w:val="00D864B0"/>
    <w:rsid w:val="00D8675F"/>
    <w:rsid w:val="00D87043"/>
    <w:rsid w:val="00D91A4F"/>
    <w:rsid w:val="00D91E4B"/>
    <w:rsid w:val="00D92F74"/>
    <w:rsid w:val="00D94B5A"/>
    <w:rsid w:val="00D96CF1"/>
    <w:rsid w:val="00D97803"/>
    <w:rsid w:val="00D97C1E"/>
    <w:rsid w:val="00D97F19"/>
    <w:rsid w:val="00DA0722"/>
    <w:rsid w:val="00DA18C3"/>
    <w:rsid w:val="00DA30FD"/>
    <w:rsid w:val="00DA352E"/>
    <w:rsid w:val="00DA38F0"/>
    <w:rsid w:val="00DA3B20"/>
    <w:rsid w:val="00DA4883"/>
    <w:rsid w:val="00DA5C05"/>
    <w:rsid w:val="00DA644E"/>
    <w:rsid w:val="00DA7442"/>
    <w:rsid w:val="00DB009C"/>
    <w:rsid w:val="00DB0300"/>
    <w:rsid w:val="00DB1B17"/>
    <w:rsid w:val="00DB2547"/>
    <w:rsid w:val="00DB3016"/>
    <w:rsid w:val="00DB3D8C"/>
    <w:rsid w:val="00DB7D5F"/>
    <w:rsid w:val="00DC2119"/>
    <w:rsid w:val="00DC2280"/>
    <w:rsid w:val="00DC3876"/>
    <w:rsid w:val="00DC3925"/>
    <w:rsid w:val="00DC63BB"/>
    <w:rsid w:val="00DC67BB"/>
    <w:rsid w:val="00DC72BD"/>
    <w:rsid w:val="00DD0E1F"/>
    <w:rsid w:val="00DD30C5"/>
    <w:rsid w:val="00DD5835"/>
    <w:rsid w:val="00DD62B4"/>
    <w:rsid w:val="00DD643B"/>
    <w:rsid w:val="00DD7385"/>
    <w:rsid w:val="00DD74F9"/>
    <w:rsid w:val="00DE3FD5"/>
    <w:rsid w:val="00DE603D"/>
    <w:rsid w:val="00DE6488"/>
    <w:rsid w:val="00DF1303"/>
    <w:rsid w:val="00DF16BB"/>
    <w:rsid w:val="00DF1DD3"/>
    <w:rsid w:val="00DF2D3C"/>
    <w:rsid w:val="00DF3450"/>
    <w:rsid w:val="00DF3FE1"/>
    <w:rsid w:val="00DF42D9"/>
    <w:rsid w:val="00DF48E7"/>
    <w:rsid w:val="00DF5A11"/>
    <w:rsid w:val="00DF5F60"/>
    <w:rsid w:val="00DF6A40"/>
    <w:rsid w:val="00E03A76"/>
    <w:rsid w:val="00E046F1"/>
    <w:rsid w:val="00E04E6F"/>
    <w:rsid w:val="00E103A4"/>
    <w:rsid w:val="00E10D53"/>
    <w:rsid w:val="00E11F83"/>
    <w:rsid w:val="00E12D87"/>
    <w:rsid w:val="00E136D6"/>
    <w:rsid w:val="00E14A28"/>
    <w:rsid w:val="00E150D6"/>
    <w:rsid w:val="00E151C4"/>
    <w:rsid w:val="00E1580A"/>
    <w:rsid w:val="00E16355"/>
    <w:rsid w:val="00E20ED7"/>
    <w:rsid w:val="00E215AB"/>
    <w:rsid w:val="00E2399A"/>
    <w:rsid w:val="00E24465"/>
    <w:rsid w:val="00E25BE7"/>
    <w:rsid w:val="00E26770"/>
    <w:rsid w:val="00E3026A"/>
    <w:rsid w:val="00E31A43"/>
    <w:rsid w:val="00E33266"/>
    <w:rsid w:val="00E337BE"/>
    <w:rsid w:val="00E3716B"/>
    <w:rsid w:val="00E3721B"/>
    <w:rsid w:val="00E40124"/>
    <w:rsid w:val="00E408D0"/>
    <w:rsid w:val="00E41BB5"/>
    <w:rsid w:val="00E425EC"/>
    <w:rsid w:val="00E42627"/>
    <w:rsid w:val="00E42A69"/>
    <w:rsid w:val="00E43EE9"/>
    <w:rsid w:val="00E444C3"/>
    <w:rsid w:val="00E44ADB"/>
    <w:rsid w:val="00E46234"/>
    <w:rsid w:val="00E47C6A"/>
    <w:rsid w:val="00E50523"/>
    <w:rsid w:val="00E509B3"/>
    <w:rsid w:val="00E50B2F"/>
    <w:rsid w:val="00E5211B"/>
    <w:rsid w:val="00E54F50"/>
    <w:rsid w:val="00E558C5"/>
    <w:rsid w:val="00E559D9"/>
    <w:rsid w:val="00E55D8E"/>
    <w:rsid w:val="00E57CD0"/>
    <w:rsid w:val="00E60591"/>
    <w:rsid w:val="00E60AEE"/>
    <w:rsid w:val="00E61CD3"/>
    <w:rsid w:val="00E6251D"/>
    <w:rsid w:val="00E6681C"/>
    <w:rsid w:val="00E673FA"/>
    <w:rsid w:val="00E6785E"/>
    <w:rsid w:val="00E71E13"/>
    <w:rsid w:val="00E74589"/>
    <w:rsid w:val="00E7688B"/>
    <w:rsid w:val="00E7709E"/>
    <w:rsid w:val="00E771A2"/>
    <w:rsid w:val="00E77C49"/>
    <w:rsid w:val="00E801E2"/>
    <w:rsid w:val="00E8023E"/>
    <w:rsid w:val="00E80AF4"/>
    <w:rsid w:val="00E832D8"/>
    <w:rsid w:val="00E845CD"/>
    <w:rsid w:val="00E85A48"/>
    <w:rsid w:val="00E864A2"/>
    <w:rsid w:val="00E87AF7"/>
    <w:rsid w:val="00E87EAD"/>
    <w:rsid w:val="00E90145"/>
    <w:rsid w:val="00E90D23"/>
    <w:rsid w:val="00E91741"/>
    <w:rsid w:val="00E92587"/>
    <w:rsid w:val="00E92BCC"/>
    <w:rsid w:val="00E93913"/>
    <w:rsid w:val="00E93F7F"/>
    <w:rsid w:val="00E95CD8"/>
    <w:rsid w:val="00E9639B"/>
    <w:rsid w:val="00EA0F46"/>
    <w:rsid w:val="00EA30C8"/>
    <w:rsid w:val="00EA396A"/>
    <w:rsid w:val="00EA47F8"/>
    <w:rsid w:val="00EA75AC"/>
    <w:rsid w:val="00EB3751"/>
    <w:rsid w:val="00EB46B0"/>
    <w:rsid w:val="00EB49A4"/>
    <w:rsid w:val="00EB54AF"/>
    <w:rsid w:val="00EB5C77"/>
    <w:rsid w:val="00EB6583"/>
    <w:rsid w:val="00EB658D"/>
    <w:rsid w:val="00EB6A2B"/>
    <w:rsid w:val="00EB7274"/>
    <w:rsid w:val="00EC01CD"/>
    <w:rsid w:val="00EC0361"/>
    <w:rsid w:val="00EC12FD"/>
    <w:rsid w:val="00EC192C"/>
    <w:rsid w:val="00EC1DCD"/>
    <w:rsid w:val="00EC1E7E"/>
    <w:rsid w:val="00EC2D65"/>
    <w:rsid w:val="00EC3579"/>
    <w:rsid w:val="00EC5E89"/>
    <w:rsid w:val="00EC6792"/>
    <w:rsid w:val="00EC6B7B"/>
    <w:rsid w:val="00ED041A"/>
    <w:rsid w:val="00ED09EA"/>
    <w:rsid w:val="00ED3C7F"/>
    <w:rsid w:val="00ED4025"/>
    <w:rsid w:val="00ED45E4"/>
    <w:rsid w:val="00ED4C86"/>
    <w:rsid w:val="00ED58FC"/>
    <w:rsid w:val="00ED6083"/>
    <w:rsid w:val="00ED61A5"/>
    <w:rsid w:val="00ED7172"/>
    <w:rsid w:val="00EE0703"/>
    <w:rsid w:val="00EE17EE"/>
    <w:rsid w:val="00EE1AB6"/>
    <w:rsid w:val="00EE1DD2"/>
    <w:rsid w:val="00EE3367"/>
    <w:rsid w:val="00EE396B"/>
    <w:rsid w:val="00EE5392"/>
    <w:rsid w:val="00EF0A82"/>
    <w:rsid w:val="00EF0D9C"/>
    <w:rsid w:val="00EF1293"/>
    <w:rsid w:val="00EF38BB"/>
    <w:rsid w:val="00EF4982"/>
    <w:rsid w:val="00EF5A6E"/>
    <w:rsid w:val="00EF6D00"/>
    <w:rsid w:val="00EF78E2"/>
    <w:rsid w:val="00F01D5E"/>
    <w:rsid w:val="00F03E8C"/>
    <w:rsid w:val="00F052DF"/>
    <w:rsid w:val="00F07244"/>
    <w:rsid w:val="00F1071E"/>
    <w:rsid w:val="00F11301"/>
    <w:rsid w:val="00F12587"/>
    <w:rsid w:val="00F13610"/>
    <w:rsid w:val="00F13675"/>
    <w:rsid w:val="00F13BEF"/>
    <w:rsid w:val="00F1602B"/>
    <w:rsid w:val="00F172F9"/>
    <w:rsid w:val="00F2280E"/>
    <w:rsid w:val="00F22C93"/>
    <w:rsid w:val="00F22DC0"/>
    <w:rsid w:val="00F230BE"/>
    <w:rsid w:val="00F24711"/>
    <w:rsid w:val="00F26358"/>
    <w:rsid w:val="00F263B2"/>
    <w:rsid w:val="00F26448"/>
    <w:rsid w:val="00F26C0B"/>
    <w:rsid w:val="00F27C99"/>
    <w:rsid w:val="00F27DD0"/>
    <w:rsid w:val="00F30AFC"/>
    <w:rsid w:val="00F32126"/>
    <w:rsid w:val="00F36B77"/>
    <w:rsid w:val="00F371DF"/>
    <w:rsid w:val="00F37D01"/>
    <w:rsid w:val="00F4109B"/>
    <w:rsid w:val="00F4121B"/>
    <w:rsid w:val="00F418E1"/>
    <w:rsid w:val="00F4280B"/>
    <w:rsid w:val="00F45015"/>
    <w:rsid w:val="00F45813"/>
    <w:rsid w:val="00F45CB0"/>
    <w:rsid w:val="00F45ED2"/>
    <w:rsid w:val="00F46679"/>
    <w:rsid w:val="00F46F6F"/>
    <w:rsid w:val="00F47162"/>
    <w:rsid w:val="00F47B0F"/>
    <w:rsid w:val="00F5181C"/>
    <w:rsid w:val="00F51B6F"/>
    <w:rsid w:val="00F533D4"/>
    <w:rsid w:val="00F551D6"/>
    <w:rsid w:val="00F560C9"/>
    <w:rsid w:val="00F5677F"/>
    <w:rsid w:val="00F60487"/>
    <w:rsid w:val="00F609C3"/>
    <w:rsid w:val="00F61ADE"/>
    <w:rsid w:val="00F64CAB"/>
    <w:rsid w:val="00F64DDB"/>
    <w:rsid w:val="00F65CDD"/>
    <w:rsid w:val="00F65F11"/>
    <w:rsid w:val="00F661BA"/>
    <w:rsid w:val="00F6693F"/>
    <w:rsid w:val="00F701BC"/>
    <w:rsid w:val="00F70EBE"/>
    <w:rsid w:val="00F71981"/>
    <w:rsid w:val="00F72980"/>
    <w:rsid w:val="00F72C81"/>
    <w:rsid w:val="00F7524A"/>
    <w:rsid w:val="00F75632"/>
    <w:rsid w:val="00F76940"/>
    <w:rsid w:val="00F76EFD"/>
    <w:rsid w:val="00F76F8E"/>
    <w:rsid w:val="00F81D7C"/>
    <w:rsid w:val="00F8200F"/>
    <w:rsid w:val="00F8368E"/>
    <w:rsid w:val="00F869A2"/>
    <w:rsid w:val="00F9051B"/>
    <w:rsid w:val="00F90C4C"/>
    <w:rsid w:val="00F915C0"/>
    <w:rsid w:val="00F9280C"/>
    <w:rsid w:val="00F943F7"/>
    <w:rsid w:val="00F946BE"/>
    <w:rsid w:val="00F954FF"/>
    <w:rsid w:val="00F95D4D"/>
    <w:rsid w:val="00F96170"/>
    <w:rsid w:val="00FA17A0"/>
    <w:rsid w:val="00FA1875"/>
    <w:rsid w:val="00FA2E2C"/>
    <w:rsid w:val="00FA4085"/>
    <w:rsid w:val="00FA427E"/>
    <w:rsid w:val="00FA7CE0"/>
    <w:rsid w:val="00FB0274"/>
    <w:rsid w:val="00FB0E02"/>
    <w:rsid w:val="00FB7493"/>
    <w:rsid w:val="00FB77CA"/>
    <w:rsid w:val="00FB77FB"/>
    <w:rsid w:val="00FB7F43"/>
    <w:rsid w:val="00FC294A"/>
    <w:rsid w:val="00FC336D"/>
    <w:rsid w:val="00FC34A8"/>
    <w:rsid w:val="00FC412E"/>
    <w:rsid w:val="00FC4F2B"/>
    <w:rsid w:val="00FC55F0"/>
    <w:rsid w:val="00FC6956"/>
    <w:rsid w:val="00FC7467"/>
    <w:rsid w:val="00FD0002"/>
    <w:rsid w:val="00FD0AD0"/>
    <w:rsid w:val="00FD0F57"/>
    <w:rsid w:val="00FD1873"/>
    <w:rsid w:val="00FD58B5"/>
    <w:rsid w:val="00FD5FB5"/>
    <w:rsid w:val="00FD6B59"/>
    <w:rsid w:val="00FD79CF"/>
    <w:rsid w:val="00FE0807"/>
    <w:rsid w:val="00FE1518"/>
    <w:rsid w:val="00FE179D"/>
    <w:rsid w:val="00FE1B34"/>
    <w:rsid w:val="00FE1C02"/>
    <w:rsid w:val="00FE2CE5"/>
    <w:rsid w:val="00FE3285"/>
    <w:rsid w:val="00FE3F97"/>
    <w:rsid w:val="00FE4979"/>
    <w:rsid w:val="00FE5413"/>
    <w:rsid w:val="00FE7BE3"/>
    <w:rsid w:val="00FF0136"/>
    <w:rsid w:val="00FF171E"/>
    <w:rsid w:val="00FF2979"/>
    <w:rsid w:val="00FF713F"/>
    <w:rsid w:val="00FF7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page number"/>
    <w:basedOn w:val="a0"/>
    <w:semiHidden/>
    <w:unhideWhenUsed/>
    <w:rsid w:val="005D66A3"/>
    <w:rPr>
      <w:rFonts w:ascii="Times New Roman" w:hAnsi="Times New Roman" w:cs="Narkisim"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664627941">
      <w:bodyDiv w:val="1"/>
      <w:marLeft w:val="0"/>
      <w:marRight w:val="0"/>
      <w:marTop w:val="0"/>
      <w:marBottom w:val="0"/>
      <w:divBdr>
        <w:top w:val="none" w:sz="0" w:space="0" w:color="auto"/>
        <w:left w:val="none" w:sz="0" w:space="0" w:color="auto"/>
        <w:bottom w:val="none" w:sz="0" w:space="0" w:color="auto"/>
        <w:right w:val="none" w:sz="0" w:space="0" w:color="auto"/>
      </w:divBdr>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9CE8B-3D16-43DB-A57B-3A43E7F2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25</Pages>
  <Words>3886</Words>
  <Characters>19435</Characters>
  <Application>Microsoft Office Word</Application>
  <DocSecurity>0</DocSecurity>
  <Lines>161</Lines>
  <Paragraphs>46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46</cp:revision>
  <dcterms:created xsi:type="dcterms:W3CDTF">2014-12-29T08:45:00Z</dcterms:created>
  <dcterms:modified xsi:type="dcterms:W3CDTF">2015-01-01T09:18:00Z</dcterms:modified>
</cp:coreProperties>
</file>