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CF" w:rsidRDefault="00B052CF" w:rsidP="00604369">
      <w:pPr>
        <w:spacing w:line="360" w:lineRule="auto"/>
        <w:jc w:val="center"/>
        <w:rPr>
          <w:rFonts w:cs="David"/>
          <w:b/>
          <w:bCs/>
          <w:sz w:val="24"/>
          <w:szCs w:val="24"/>
          <w:u w:val="single"/>
          <w:rtl/>
        </w:rPr>
      </w:pPr>
      <w:r>
        <w:rPr>
          <w:rFonts w:cs="David" w:hint="cs"/>
          <w:b/>
          <w:bCs/>
          <w:sz w:val="24"/>
          <w:szCs w:val="24"/>
          <w:u w:val="single"/>
          <w:rtl/>
        </w:rPr>
        <w:t xml:space="preserve">מאזנים מאוחדים </w:t>
      </w:r>
      <w:r w:rsidR="00A563BE">
        <w:rPr>
          <w:rFonts w:cs="David" w:hint="cs"/>
          <w:b/>
          <w:bCs/>
          <w:sz w:val="24"/>
          <w:szCs w:val="24"/>
          <w:u w:val="single"/>
          <w:rtl/>
        </w:rPr>
        <w:t>ב' -</w:t>
      </w:r>
      <w:r>
        <w:rPr>
          <w:rFonts w:cs="David" w:hint="cs"/>
          <w:b/>
          <w:bCs/>
          <w:sz w:val="24"/>
          <w:szCs w:val="24"/>
          <w:u w:val="single"/>
          <w:rtl/>
        </w:rPr>
        <w:t>שיעור 1</w:t>
      </w:r>
    </w:p>
    <w:p w:rsidR="00A563BE" w:rsidRDefault="00A563BE" w:rsidP="00A563BE">
      <w:pPr>
        <w:spacing w:line="360" w:lineRule="auto"/>
        <w:jc w:val="center"/>
        <w:rPr>
          <w:rFonts w:cs="David"/>
          <w:b/>
          <w:bCs/>
          <w:sz w:val="24"/>
          <w:szCs w:val="24"/>
          <w:u w:val="single"/>
        </w:rPr>
      </w:pPr>
      <w:r>
        <w:rPr>
          <w:rFonts w:cs="David" w:hint="cs"/>
          <w:b/>
          <w:bCs/>
          <w:sz w:val="24"/>
          <w:szCs w:val="24"/>
          <w:u w:val="single"/>
          <w:rtl/>
        </w:rPr>
        <w:t xml:space="preserve">דו"חות מאוחדים </w:t>
      </w:r>
      <w:r>
        <w:rPr>
          <w:rFonts w:cs="David" w:hint="cs"/>
          <w:b/>
          <w:bCs/>
          <w:sz w:val="24"/>
          <w:szCs w:val="24"/>
          <w:u w:val="single"/>
        </w:rPr>
        <w:t>IFRS10</w:t>
      </w:r>
      <w:r w:rsidR="005E51C0">
        <w:rPr>
          <w:rFonts w:cs="David" w:hint="cs"/>
          <w:b/>
          <w:bCs/>
          <w:sz w:val="24"/>
          <w:szCs w:val="24"/>
          <w:u w:val="single"/>
          <w:rtl/>
        </w:rPr>
        <w:t xml:space="preserve">, </w:t>
      </w:r>
      <w:r>
        <w:rPr>
          <w:rFonts w:cs="David" w:hint="cs"/>
          <w:b/>
          <w:bCs/>
          <w:sz w:val="24"/>
          <w:szCs w:val="24"/>
          <w:u w:val="single"/>
        </w:rPr>
        <w:t xml:space="preserve"> IFRS</w:t>
      </w:r>
      <w:r>
        <w:rPr>
          <w:rFonts w:cs="David"/>
          <w:b/>
          <w:bCs/>
          <w:sz w:val="24"/>
          <w:szCs w:val="24"/>
          <w:u w:val="single"/>
        </w:rPr>
        <w:t>3</w:t>
      </w:r>
      <w:r>
        <w:rPr>
          <w:rFonts w:cs="David" w:hint="cs"/>
          <w:b/>
          <w:bCs/>
          <w:sz w:val="24"/>
          <w:szCs w:val="24"/>
          <w:u w:val="single"/>
          <w:rtl/>
        </w:rPr>
        <w:t xml:space="preserve">, </w:t>
      </w:r>
      <w:r>
        <w:rPr>
          <w:rFonts w:cs="David" w:hint="cs"/>
          <w:b/>
          <w:bCs/>
          <w:sz w:val="24"/>
          <w:szCs w:val="24"/>
          <w:u w:val="single"/>
        </w:rPr>
        <w:t>IFRS11</w:t>
      </w:r>
    </w:p>
    <w:p w:rsidR="00A563BE" w:rsidRDefault="00A563BE" w:rsidP="00FB7493">
      <w:pPr>
        <w:spacing w:line="360" w:lineRule="auto"/>
        <w:jc w:val="both"/>
        <w:rPr>
          <w:rFonts w:cs="David"/>
          <w:b/>
          <w:bCs/>
          <w:sz w:val="24"/>
          <w:szCs w:val="24"/>
          <w:u w:val="single"/>
          <w:rtl/>
        </w:rPr>
      </w:pPr>
      <w:r>
        <w:rPr>
          <w:rFonts w:cs="David" w:hint="cs"/>
          <w:b/>
          <w:bCs/>
          <w:sz w:val="24"/>
          <w:szCs w:val="24"/>
          <w:u w:val="single"/>
          <w:rtl/>
        </w:rPr>
        <w:t xml:space="preserve">צרוף עסקים </w:t>
      </w:r>
    </w:p>
    <w:p w:rsidR="00A563BE" w:rsidRDefault="00C77BD5" w:rsidP="00FB7493">
      <w:pPr>
        <w:spacing w:line="360" w:lineRule="auto"/>
        <w:jc w:val="both"/>
        <w:rPr>
          <w:rFonts w:cs="David"/>
          <w:sz w:val="24"/>
          <w:szCs w:val="24"/>
          <w:rtl/>
        </w:rPr>
      </w:pPr>
      <w:r>
        <w:rPr>
          <w:rFonts w:cs="David" w:hint="cs"/>
          <w:sz w:val="24"/>
          <w:szCs w:val="24"/>
          <w:rtl/>
        </w:rPr>
        <w:t>זהו שילוב</w:t>
      </w:r>
      <w:r w:rsidR="00A563BE">
        <w:rPr>
          <w:rFonts w:cs="David" w:hint="cs"/>
          <w:sz w:val="24"/>
          <w:szCs w:val="24"/>
          <w:rtl/>
        </w:rPr>
        <w:t>,</w:t>
      </w:r>
      <w:r>
        <w:rPr>
          <w:rFonts w:cs="David" w:hint="cs"/>
          <w:sz w:val="24"/>
          <w:szCs w:val="24"/>
          <w:rtl/>
        </w:rPr>
        <w:t xml:space="preserve"> </w:t>
      </w:r>
      <w:r w:rsidR="00A563BE">
        <w:rPr>
          <w:rFonts w:cs="David" w:hint="cs"/>
          <w:sz w:val="24"/>
          <w:szCs w:val="24"/>
          <w:rtl/>
        </w:rPr>
        <w:t xml:space="preserve">חיבור של מספר חברות לחברה אחת . זוהי </w:t>
      </w:r>
      <w:proofErr w:type="spellStart"/>
      <w:r w:rsidR="00A563BE">
        <w:rPr>
          <w:rFonts w:cs="David" w:hint="cs"/>
          <w:sz w:val="24"/>
          <w:szCs w:val="24"/>
          <w:rtl/>
        </w:rPr>
        <w:t>עי</w:t>
      </w:r>
      <w:r>
        <w:rPr>
          <w:rFonts w:cs="David" w:hint="cs"/>
          <w:sz w:val="24"/>
          <w:szCs w:val="24"/>
          <w:rtl/>
        </w:rPr>
        <w:t>סקה</w:t>
      </w:r>
      <w:proofErr w:type="spellEnd"/>
      <w:r>
        <w:rPr>
          <w:rFonts w:cs="David" w:hint="cs"/>
          <w:sz w:val="24"/>
          <w:szCs w:val="24"/>
          <w:rtl/>
        </w:rPr>
        <w:t xml:space="preserve"> שבה הרוכש משיג שליטה על עסק. ניתן לרכוש את העסק או במזומן</w:t>
      </w:r>
      <w:r w:rsidR="00A563BE">
        <w:rPr>
          <w:rFonts w:cs="David" w:hint="cs"/>
          <w:sz w:val="24"/>
          <w:szCs w:val="24"/>
          <w:rtl/>
        </w:rPr>
        <w:t>, א</w:t>
      </w:r>
      <w:r>
        <w:rPr>
          <w:rFonts w:cs="David" w:hint="cs"/>
          <w:sz w:val="24"/>
          <w:szCs w:val="24"/>
          <w:rtl/>
        </w:rPr>
        <w:t>ו ע"י הלוואה או ע"י הנפקת מניות, או ע"י חוזה המקנה שליטה</w:t>
      </w:r>
      <w:r w:rsidR="00A563BE">
        <w:rPr>
          <w:rFonts w:cs="David" w:hint="cs"/>
          <w:sz w:val="24"/>
          <w:szCs w:val="24"/>
          <w:rtl/>
        </w:rPr>
        <w:t xml:space="preserve">. </w:t>
      </w:r>
    </w:p>
    <w:p w:rsidR="00A563BE" w:rsidRDefault="00A563BE" w:rsidP="00FB7493">
      <w:pPr>
        <w:spacing w:line="360" w:lineRule="auto"/>
        <w:jc w:val="both"/>
        <w:rPr>
          <w:rFonts w:cs="David"/>
          <w:sz w:val="24"/>
          <w:szCs w:val="24"/>
          <w:rtl/>
        </w:rPr>
      </w:pPr>
      <w:r>
        <w:rPr>
          <w:rFonts w:cs="David" w:hint="cs"/>
          <w:sz w:val="24"/>
          <w:szCs w:val="24"/>
          <w:rtl/>
        </w:rPr>
        <w:t>יש שני מאפיינים לצרוף עסקים :</w:t>
      </w:r>
    </w:p>
    <w:p w:rsidR="00A563BE" w:rsidRDefault="00A563BE" w:rsidP="00FB7493">
      <w:pPr>
        <w:pStyle w:val="a7"/>
        <w:numPr>
          <w:ilvl w:val="0"/>
          <w:numId w:val="35"/>
        </w:numPr>
        <w:spacing w:line="360" w:lineRule="auto"/>
        <w:jc w:val="both"/>
        <w:rPr>
          <w:rFonts w:cs="David"/>
          <w:sz w:val="24"/>
          <w:szCs w:val="24"/>
        </w:rPr>
      </w:pPr>
      <w:r>
        <w:rPr>
          <w:rFonts w:cs="David" w:hint="cs"/>
          <w:b/>
          <w:bCs/>
          <w:sz w:val="24"/>
          <w:szCs w:val="24"/>
          <w:rtl/>
        </w:rPr>
        <w:t xml:space="preserve">שליטה </w:t>
      </w:r>
      <w:r>
        <w:rPr>
          <w:rFonts w:cs="David"/>
          <w:b/>
          <w:bCs/>
          <w:sz w:val="24"/>
          <w:szCs w:val="24"/>
          <w:rtl/>
        </w:rPr>
        <w:t>–</w:t>
      </w:r>
      <w:r>
        <w:rPr>
          <w:rFonts w:cs="David" w:hint="cs"/>
          <w:b/>
          <w:bCs/>
          <w:sz w:val="24"/>
          <w:szCs w:val="24"/>
          <w:rtl/>
        </w:rPr>
        <w:t xml:space="preserve"> </w:t>
      </w:r>
      <w:r>
        <w:rPr>
          <w:rFonts w:cs="David" w:hint="cs"/>
          <w:sz w:val="24"/>
          <w:szCs w:val="24"/>
          <w:rtl/>
        </w:rPr>
        <w:t xml:space="preserve">הכוח לקבוע באופן </w:t>
      </w:r>
      <w:r w:rsidRPr="00A563BE">
        <w:rPr>
          <w:rFonts w:cs="David" w:hint="cs"/>
          <w:sz w:val="24"/>
          <w:szCs w:val="24"/>
          <w:u w:val="single"/>
          <w:rtl/>
        </w:rPr>
        <w:t>בלעדי</w:t>
      </w:r>
      <w:r>
        <w:rPr>
          <w:rFonts w:cs="David" w:hint="cs"/>
          <w:sz w:val="24"/>
          <w:szCs w:val="24"/>
          <w:rtl/>
        </w:rPr>
        <w:t xml:space="preserve"> </w:t>
      </w:r>
      <w:r w:rsidRPr="00A563BE">
        <w:rPr>
          <w:rFonts w:cs="David" w:hint="cs"/>
          <w:sz w:val="24"/>
          <w:szCs w:val="24"/>
          <w:rtl/>
        </w:rPr>
        <w:t>את</w:t>
      </w:r>
      <w:r w:rsidR="00C77BD5">
        <w:rPr>
          <w:rFonts w:cs="David" w:hint="cs"/>
          <w:sz w:val="24"/>
          <w:szCs w:val="24"/>
          <w:rtl/>
        </w:rPr>
        <w:t xml:space="preserve"> המדיניות של העסק</w:t>
      </w:r>
      <w:r>
        <w:rPr>
          <w:rFonts w:cs="David" w:hint="cs"/>
          <w:sz w:val="24"/>
          <w:szCs w:val="24"/>
          <w:rtl/>
        </w:rPr>
        <w:t>.</w:t>
      </w:r>
      <w:r w:rsidRPr="00A563BE">
        <w:rPr>
          <w:rFonts w:cs="David" w:hint="cs"/>
          <w:sz w:val="24"/>
          <w:szCs w:val="24"/>
          <w:rtl/>
        </w:rPr>
        <w:t xml:space="preserve"> </w:t>
      </w:r>
    </w:p>
    <w:p w:rsidR="00D83624" w:rsidRDefault="00A563BE" w:rsidP="00FB7493">
      <w:pPr>
        <w:pStyle w:val="a7"/>
        <w:numPr>
          <w:ilvl w:val="0"/>
          <w:numId w:val="35"/>
        </w:numPr>
        <w:spacing w:line="360" w:lineRule="auto"/>
        <w:jc w:val="both"/>
        <w:rPr>
          <w:rFonts w:cs="David"/>
          <w:sz w:val="24"/>
          <w:szCs w:val="24"/>
        </w:rPr>
      </w:pPr>
      <w:r>
        <w:rPr>
          <w:rFonts w:cs="David" w:hint="cs"/>
          <w:b/>
          <w:bCs/>
          <w:sz w:val="24"/>
          <w:szCs w:val="24"/>
          <w:rtl/>
        </w:rPr>
        <w:t xml:space="preserve">עסק </w:t>
      </w:r>
      <w:r>
        <w:rPr>
          <w:rFonts w:cs="David"/>
          <w:b/>
          <w:bCs/>
          <w:sz w:val="24"/>
          <w:szCs w:val="24"/>
          <w:rtl/>
        </w:rPr>
        <w:t>–</w:t>
      </w:r>
      <w:r>
        <w:rPr>
          <w:rFonts w:cs="David" w:hint="cs"/>
          <w:sz w:val="24"/>
          <w:szCs w:val="24"/>
          <w:rtl/>
        </w:rPr>
        <w:t xml:space="preserve"> זהו שילוב של נכסים ופעילויות שהפעלתם ביחד יוצרת תשואה ישירה לבעלי העסק (כמו דיבידנדים). בכל עסק קיימות תשומות כמו: </w:t>
      </w:r>
      <w:proofErr w:type="spellStart"/>
      <w:r>
        <w:rPr>
          <w:rFonts w:cs="David" w:hint="cs"/>
          <w:sz w:val="24"/>
          <w:szCs w:val="24"/>
          <w:rtl/>
        </w:rPr>
        <w:t>ר"ק</w:t>
      </w:r>
      <w:proofErr w:type="spellEnd"/>
      <w:r>
        <w:rPr>
          <w:rFonts w:cs="David" w:hint="cs"/>
          <w:sz w:val="24"/>
          <w:szCs w:val="24"/>
          <w:rtl/>
        </w:rPr>
        <w:t xml:space="preserve"> או נכסים בלתי מוחשיים ותהליכ</w:t>
      </w:r>
      <w:r w:rsidR="00C77BD5">
        <w:rPr>
          <w:rFonts w:cs="David" w:hint="cs"/>
          <w:sz w:val="24"/>
          <w:szCs w:val="24"/>
          <w:rtl/>
        </w:rPr>
        <w:t>ים המיושמים על התשומות האלו כמו</w:t>
      </w:r>
      <w:r>
        <w:rPr>
          <w:rFonts w:cs="David" w:hint="cs"/>
          <w:sz w:val="24"/>
          <w:szCs w:val="24"/>
          <w:rtl/>
        </w:rPr>
        <w:t xml:space="preserve">: תהליכי ניהול או שיווק כאשר המטרה היא לייצר תפוקה שתגרור הטבות כלכליות בעתיד . </w:t>
      </w:r>
    </w:p>
    <w:p w:rsidR="00777AB5" w:rsidRPr="00D83624" w:rsidRDefault="00A563BE" w:rsidP="00FB7493">
      <w:pPr>
        <w:spacing w:line="360" w:lineRule="auto"/>
        <w:jc w:val="both"/>
        <w:rPr>
          <w:rFonts w:cs="David"/>
          <w:sz w:val="24"/>
          <w:szCs w:val="24"/>
          <w:rtl/>
        </w:rPr>
      </w:pPr>
      <w:r w:rsidRPr="00D83624">
        <w:rPr>
          <w:rFonts w:cs="David" w:hint="cs"/>
          <w:b/>
          <w:bCs/>
          <w:sz w:val="24"/>
          <w:szCs w:val="24"/>
          <w:rtl/>
        </w:rPr>
        <w:t xml:space="preserve">לדוגמא : נניח שחברה א' רוכשת את חברה ב' שמהווה עסק </w:t>
      </w:r>
      <w:r w:rsidRPr="00D83624">
        <w:rPr>
          <w:rFonts w:cs="David"/>
          <w:sz w:val="24"/>
          <w:szCs w:val="24"/>
          <w:rtl/>
        </w:rPr>
        <w:t>–</w:t>
      </w:r>
      <w:r w:rsidRPr="00D83624">
        <w:rPr>
          <w:rFonts w:cs="David" w:hint="cs"/>
          <w:sz w:val="24"/>
          <w:szCs w:val="24"/>
          <w:rtl/>
        </w:rPr>
        <w:t xml:space="preserve"> ההגדרה של עסק היא הגדרה אוב</w:t>
      </w:r>
      <w:r w:rsidR="00C77BD5">
        <w:rPr>
          <w:rFonts w:cs="David" w:hint="cs"/>
          <w:sz w:val="24"/>
          <w:szCs w:val="24"/>
          <w:rtl/>
        </w:rPr>
        <w:t>ייקטיבית ולא סובייקטיבית, כלומר</w:t>
      </w:r>
      <w:r w:rsidRPr="00D83624">
        <w:rPr>
          <w:rFonts w:cs="David" w:hint="cs"/>
          <w:sz w:val="24"/>
          <w:szCs w:val="24"/>
          <w:rtl/>
        </w:rPr>
        <w:t xml:space="preserve">, זה לא משנה אם חברה ב' הפעילה את הפעילות שלה כעסק וזה לא משנה אם חברה </w:t>
      </w:r>
      <w:r w:rsidR="00C77BD5">
        <w:rPr>
          <w:rFonts w:cs="David" w:hint="cs"/>
          <w:sz w:val="24"/>
          <w:szCs w:val="24"/>
          <w:rtl/>
        </w:rPr>
        <w:t>א' מפעילה את הפעילות של ב' כעסק</w:t>
      </w:r>
      <w:r w:rsidRPr="00D83624">
        <w:rPr>
          <w:rFonts w:cs="David" w:hint="cs"/>
          <w:sz w:val="24"/>
          <w:szCs w:val="24"/>
          <w:rtl/>
        </w:rPr>
        <w:t xml:space="preserve">. מה שמשנה זה </w:t>
      </w:r>
      <w:r w:rsidR="00777AB5" w:rsidRPr="00D83624">
        <w:rPr>
          <w:rFonts w:cs="David" w:hint="cs"/>
          <w:sz w:val="24"/>
          <w:szCs w:val="24"/>
          <w:rtl/>
        </w:rPr>
        <w:t>האם משתתף חיצוני בשוק יכול להפעיל את הפעילות של ב' כעסק. חברה א' לא חייבת להפעיל את כל התשומות של ב' ואת כל התהליכים</w:t>
      </w:r>
      <w:r w:rsidR="00C77BD5">
        <w:rPr>
          <w:rFonts w:cs="David" w:hint="cs"/>
          <w:sz w:val="24"/>
          <w:szCs w:val="24"/>
          <w:rtl/>
        </w:rPr>
        <w:t xml:space="preserve"> שב' מיישמת אצלה אלא רק חלק מהם</w:t>
      </w:r>
      <w:r w:rsidR="00777AB5" w:rsidRPr="00D83624">
        <w:rPr>
          <w:rFonts w:cs="David" w:hint="cs"/>
          <w:sz w:val="24"/>
          <w:szCs w:val="24"/>
          <w:rtl/>
        </w:rPr>
        <w:t xml:space="preserve">. </w:t>
      </w:r>
    </w:p>
    <w:p w:rsidR="00777AB5" w:rsidRPr="00562509" w:rsidRDefault="00777AB5" w:rsidP="00FB7493">
      <w:pPr>
        <w:spacing w:line="360" w:lineRule="auto"/>
        <w:jc w:val="both"/>
        <w:rPr>
          <w:rFonts w:cs="David"/>
          <w:sz w:val="24"/>
          <w:szCs w:val="24"/>
          <w:rtl/>
        </w:rPr>
      </w:pPr>
      <w:r w:rsidRPr="00562509">
        <w:rPr>
          <w:rFonts w:cs="David" w:hint="cs"/>
          <w:sz w:val="24"/>
          <w:szCs w:val="24"/>
          <w:rtl/>
        </w:rPr>
        <w:t>כדי לדעת האם עסק בהקמה עונה על הגדרת עסק שהרי הוא עדיין לא מיי</w:t>
      </w:r>
      <w:r w:rsidR="00C77BD5">
        <w:rPr>
          <w:rFonts w:cs="David" w:hint="cs"/>
          <w:sz w:val="24"/>
          <w:szCs w:val="24"/>
          <w:rtl/>
        </w:rPr>
        <w:t>צר תפוקה יש להפעיל שיקולים כגון</w:t>
      </w:r>
      <w:r w:rsidRPr="00562509">
        <w:rPr>
          <w:rFonts w:cs="David" w:hint="cs"/>
          <w:sz w:val="24"/>
          <w:szCs w:val="24"/>
          <w:rtl/>
        </w:rPr>
        <w:t>: האם ב</w:t>
      </w:r>
      <w:r w:rsidR="00C77BD5">
        <w:rPr>
          <w:rFonts w:cs="David" w:hint="cs"/>
          <w:sz w:val="24"/>
          <w:szCs w:val="24"/>
          <w:rtl/>
        </w:rPr>
        <w:t>פועל קיימים תהליכים ותשומות</w:t>
      </w:r>
      <w:r w:rsidRPr="00562509">
        <w:rPr>
          <w:rFonts w:cs="David" w:hint="cs"/>
          <w:sz w:val="24"/>
          <w:szCs w:val="24"/>
          <w:rtl/>
        </w:rPr>
        <w:t xml:space="preserve">, במטרה לייצר תפוקה האם יש עובדים וכדו'. אם מערכת הנכסים והפעילויות כוללת מוניטין אז בטוח שמדובר בעסק אם חברה א' רוכשת נכסים שלא מוגדרים כעסק והיא משלמת על כולם סכום אחד </w:t>
      </w:r>
      <w:r w:rsidRPr="00562509">
        <w:rPr>
          <w:rFonts w:cs="David" w:hint="cs"/>
          <w:b/>
          <w:bCs/>
          <w:sz w:val="24"/>
          <w:szCs w:val="24"/>
          <w:rtl/>
        </w:rPr>
        <w:t>אז</w:t>
      </w:r>
      <w:r w:rsidRPr="00562509">
        <w:rPr>
          <w:rFonts w:cs="David" w:hint="cs"/>
          <w:sz w:val="24"/>
          <w:szCs w:val="24"/>
          <w:rtl/>
        </w:rPr>
        <w:t xml:space="preserve"> יש לרשו</w:t>
      </w:r>
      <w:r w:rsidR="00C77BD5">
        <w:rPr>
          <w:rFonts w:cs="David" w:hint="cs"/>
          <w:sz w:val="24"/>
          <w:szCs w:val="24"/>
          <w:rtl/>
        </w:rPr>
        <w:t xml:space="preserve">ם את הנכסים לפי יחס </w:t>
      </w:r>
      <w:proofErr w:type="spellStart"/>
      <w:r w:rsidR="00C77BD5">
        <w:rPr>
          <w:rFonts w:cs="David" w:hint="cs"/>
          <w:sz w:val="24"/>
          <w:szCs w:val="24"/>
          <w:rtl/>
        </w:rPr>
        <w:t>השוו"ה</w:t>
      </w:r>
      <w:proofErr w:type="spellEnd"/>
      <w:r w:rsidR="00C77BD5">
        <w:rPr>
          <w:rFonts w:cs="David" w:hint="cs"/>
          <w:sz w:val="24"/>
          <w:szCs w:val="24"/>
          <w:rtl/>
        </w:rPr>
        <w:t xml:space="preserve"> שלהם</w:t>
      </w:r>
      <w:r w:rsidRPr="00562509">
        <w:rPr>
          <w:rFonts w:cs="David" w:hint="cs"/>
          <w:sz w:val="24"/>
          <w:szCs w:val="24"/>
          <w:rtl/>
        </w:rPr>
        <w:t xml:space="preserve">. </w:t>
      </w:r>
    </w:p>
    <w:p w:rsidR="00777AB5" w:rsidRPr="00D83624" w:rsidRDefault="00777AB5" w:rsidP="00FB7493">
      <w:pPr>
        <w:spacing w:line="360" w:lineRule="auto"/>
        <w:jc w:val="both"/>
        <w:rPr>
          <w:rFonts w:cs="David"/>
          <w:sz w:val="24"/>
          <w:szCs w:val="24"/>
          <w:rtl/>
        </w:rPr>
      </w:pPr>
      <w:r w:rsidRPr="00562509">
        <w:rPr>
          <w:rFonts w:cs="David" w:hint="cs"/>
          <w:b/>
          <w:bCs/>
          <w:sz w:val="24"/>
          <w:szCs w:val="24"/>
          <w:rtl/>
        </w:rPr>
        <w:t>למשל : נניח שא' רכשה:</w:t>
      </w:r>
      <w:r w:rsidR="00D83624">
        <w:rPr>
          <w:rFonts w:cs="David" w:hint="cs"/>
          <w:b/>
          <w:bCs/>
          <w:sz w:val="24"/>
          <w:szCs w:val="24"/>
          <w:rtl/>
        </w:rPr>
        <w:t xml:space="preserve"> </w:t>
      </w:r>
      <w:r w:rsidR="00C77BD5">
        <w:rPr>
          <w:rFonts w:cs="David" w:hint="cs"/>
          <w:b/>
          <w:bCs/>
          <w:sz w:val="24"/>
          <w:szCs w:val="24"/>
          <w:rtl/>
        </w:rPr>
        <w:t xml:space="preserve">מכונה </w:t>
      </w:r>
      <w:proofErr w:type="spellStart"/>
      <w:r w:rsidR="00C77BD5">
        <w:rPr>
          <w:rFonts w:cs="David" w:hint="cs"/>
          <w:b/>
          <w:bCs/>
          <w:sz w:val="24"/>
          <w:szCs w:val="24"/>
          <w:rtl/>
        </w:rPr>
        <w:t>ששוו"ה</w:t>
      </w:r>
      <w:proofErr w:type="spellEnd"/>
      <w:r w:rsidR="00C77BD5">
        <w:rPr>
          <w:rFonts w:cs="David" w:hint="cs"/>
          <w:b/>
          <w:bCs/>
          <w:sz w:val="24"/>
          <w:szCs w:val="24"/>
          <w:rtl/>
        </w:rPr>
        <w:t xml:space="preserve"> שלה הוא 60,000 ₪</w:t>
      </w:r>
      <w:r w:rsidR="00D83624">
        <w:rPr>
          <w:rFonts w:cs="David" w:hint="cs"/>
          <w:b/>
          <w:bCs/>
          <w:sz w:val="24"/>
          <w:szCs w:val="24"/>
          <w:rtl/>
        </w:rPr>
        <w:t xml:space="preserve">, </w:t>
      </w:r>
      <w:r w:rsidRPr="00562509">
        <w:rPr>
          <w:rFonts w:cs="David" w:hint="cs"/>
          <w:b/>
          <w:bCs/>
          <w:sz w:val="24"/>
          <w:szCs w:val="24"/>
          <w:rtl/>
        </w:rPr>
        <w:t xml:space="preserve">ומשאית </w:t>
      </w:r>
      <w:proofErr w:type="spellStart"/>
      <w:r w:rsidRPr="00562509">
        <w:rPr>
          <w:rFonts w:cs="David" w:hint="cs"/>
          <w:b/>
          <w:bCs/>
          <w:sz w:val="24"/>
          <w:szCs w:val="24"/>
          <w:rtl/>
        </w:rPr>
        <w:t>ששוו"ה</w:t>
      </w:r>
      <w:proofErr w:type="spellEnd"/>
      <w:r w:rsidRPr="00562509">
        <w:rPr>
          <w:rFonts w:cs="David" w:hint="cs"/>
          <w:b/>
          <w:bCs/>
          <w:sz w:val="24"/>
          <w:szCs w:val="24"/>
          <w:rtl/>
        </w:rPr>
        <w:t xml:space="preserve"> שלה 50,000 ₪</w:t>
      </w:r>
      <w:r w:rsidR="00D83624">
        <w:rPr>
          <w:rFonts w:cs="David" w:hint="cs"/>
          <w:b/>
          <w:bCs/>
          <w:sz w:val="24"/>
          <w:szCs w:val="24"/>
          <w:rtl/>
        </w:rPr>
        <w:t xml:space="preserve"> </w:t>
      </w:r>
      <w:r w:rsidRPr="00562509">
        <w:rPr>
          <w:rFonts w:cs="David" w:hint="cs"/>
          <w:b/>
          <w:bCs/>
          <w:sz w:val="24"/>
          <w:szCs w:val="24"/>
          <w:rtl/>
        </w:rPr>
        <w:t xml:space="preserve">תמורת 120,000 ₪ </w:t>
      </w:r>
      <w:r w:rsidR="00D83624">
        <w:rPr>
          <w:rFonts w:cs="David" w:hint="cs"/>
          <w:sz w:val="24"/>
          <w:szCs w:val="24"/>
          <w:rtl/>
        </w:rPr>
        <w:t>פ</w:t>
      </w:r>
      <w:r w:rsidRPr="00562509">
        <w:rPr>
          <w:rFonts w:cs="David" w:hint="cs"/>
          <w:sz w:val="24"/>
          <w:szCs w:val="24"/>
          <w:rtl/>
        </w:rPr>
        <w:t xml:space="preserve">קודת היומן </w:t>
      </w:r>
      <w:proofErr w:type="spellStart"/>
      <w:r w:rsidRPr="00562509">
        <w:rPr>
          <w:rFonts w:cs="David" w:hint="cs"/>
          <w:sz w:val="24"/>
          <w:szCs w:val="24"/>
          <w:rtl/>
        </w:rPr>
        <w:t>תיהיה</w:t>
      </w:r>
      <w:proofErr w:type="spellEnd"/>
      <w:r w:rsidR="00D83624">
        <w:rPr>
          <w:rFonts w:cs="David" w:hint="cs"/>
          <w:sz w:val="24"/>
          <w:szCs w:val="24"/>
          <w:rtl/>
        </w:rPr>
        <w:t>:</w:t>
      </w:r>
      <w:r w:rsidRPr="00562509">
        <w:rPr>
          <w:rFonts w:cs="David" w:hint="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2295"/>
      </w:tblGrid>
      <w:tr w:rsidR="004D7AF2" w:rsidTr="004D7AF2">
        <w:tc>
          <w:tcPr>
            <w:tcW w:w="0" w:type="auto"/>
            <w:vAlign w:val="center"/>
          </w:tcPr>
          <w:p w:rsidR="004D7AF2" w:rsidRPr="004D7AF2" w:rsidRDefault="004D7AF2" w:rsidP="00FB7493">
            <w:pPr>
              <w:spacing w:line="276" w:lineRule="auto"/>
              <w:jc w:val="both"/>
              <w:rPr>
                <w:rFonts w:cs="David"/>
                <w:sz w:val="24"/>
                <w:szCs w:val="24"/>
                <w:rtl/>
              </w:rPr>
            </w:pPr>
            <w:r w:rsidRPr="004D7AF2">
              <w:rPr>
                <w:rFonts w:cs="David" w:hint="cs"/>
                <w:sz w:val="24"/>
                <w:szCs w:val="24"/>
                <w:rtl/>
              </w:rPr>
              <w:t>ח' מכונה</w:t>
            </w:r>
          </w:p>
        </w:tc>
        <w:tc>
          <w:tcPr>
            <w:tcW w:w="0" w:type="auto"/>
            <w:vAlign w:val="center"/>
          </w:tcPr>
          <w:p w:rsidR="004D7AF2" w:rsidRPr="004D7AF2" w:rsidRDefault="005E51C0" w:rsidP="00FB7493">
            <w:pPr>
              <w:pStyle w:val="a7"/>
              <w:bidi w:val="0"/>
              <w:spacing w:line="276" w:lineRule="auto"/>
              <w:ind w:left="0"/>
              <w:jc w:val="both"/>
              <w:rPr>
                <w:rFonts w:eastAsiaTheme="minorEastAsia" w:cs="David"/>
                <w:i/>
                <w:sz w:val="20"/>
                <w:szCs w:val="20"/>
              </w:rPr>
            </w:pPr>
            <m:oMathPara>
              <m:oMath>
                <m:f>
                  <m:fPr>
                    <m:ctrlPr>
                      <w:rPr>
                        <w:rFonts w:ascii="Cambria Math" w:hAnsi="Cambria Math" w:cs="David"/>
                        <w:i/>
                        <w:sz w:val="20"/>
                        <w:szCs w:val="20"/>
                      </w:rPr>
                    </m:ctrlPr>
                  </m:fPr>
                  <m:num>
                    <m:r>
                      <w:rPr>
                        <w:rFonts w:ascii="Cambria Math" w:hAnsi="Cambria Math" w:cs="David"/>
                        <w:sz w:val="20"/>
                        <w:szCs w:val="20"/>
                      </w:rPr>
                      <m:t>60</m:t>
                    </m:r>
                  </m:num>
                  <m:den>
                    <m:r>
                      <w:rPr>
                        <w:rFonts w:ascii="Cambria Math" w:hAnsi="Cambria Math" w:cs="David"/>
                        <w:sz w:val="20"/>
                        <w:szCs w:val="20"/>
                      </w:rPr>
                      <m:t>110</m:t>
                    </m:r>
                  </m:den>
                </m:f>
                <m:r>
                  <w:rPr>
                    <w:rFonts w:ascii="Cambria Math" w:hAnsi="Cambria Math" w:cs="David"/>
                    <w:sz w:val="20"/>
                    <w:szCs w:val="20"/>
                  </w:rPr>
                  <m:t>*120,000=65,455</m:t>
                </m:r>
              </m:oMath>
            </m:oMathPara>
          </w:p>
        </w:tc>
      </w:tr>
      <w:tr w:rsidR="004D7AF2" w:rsidTr="004D7AF2">
        <w:tc>
          <w:tcPr>
            <w:tcW w:w="0" w:type="auto"/>
            <w:vAlign w:val="center"/>
          </w:tcPr>
          <w:p w:rsidR="004D7AF2" w:rsidRPr="004D7AF2" w:rsidRDefault="004D7AF2" w:rsidP="00FB7493">
            <w:pPr>
              <w:spacing w:line="276" w:lineRule="auto"/>
              <w:jc w:val="both"/>
              <w:rPr>
                <w:rFonts w:cs="David"/>
                <w:sz w:val="24"/>
                <w:szCs w:val="24"/>
                <w:rtl/>
              </w:rPr>
            </w:pPr>
            <w:r w:rsidRPr="004D7AF2">
              <w:rPr>
                <w:rFonts w:cs="David" w:hint="cs"/>
                <w:sz w:val="24"/>
                <w:szCs w:val="24"/>
                <w:rtl/>
              </w:rPr>
              <w:t>ח' משאית</w:t>
            </w:r>
          </w:p>
        </w:tc>
        <w:tc>
          <w:tcPr>
            <w:tcW w:w="0" w:type="auto"/>
            <w:vAlign w:val="center"/>
          </w:tcPr>
          <w:p w:rsidR="004D7AF2" w:rsidRPr="004D7AF2" w:rsidRDefault="005E51C0" w:rsidP="00FB7493">
            <w:pPr>
              <w:pStyle w:val="a7"/>
              <w:bidi w:val="0"/>
              <w:spacing w:line="276" w:lineRule="auto"/>
              <w:ind w:left="0"/>
              <w:jc w:val="both"/>
              <w:rPr>
                <w:rFonts w:eastAsiaTheme="minorEastAsia" w:cs="David"/>
                <w:sz w:val="20"/>
                <w:szCs w:val="20"/>
              </w:rPr>
            </w:pPr>
            <m:oMathPara>
              <m:oMath>
                <m:f>
                  <m:fPr>
                    <m:ctrlPr>
                      <w:rPr>
                        <w:rFonts w:ascii="Cambria Math" w:eastAsiaTheme="minorEastAsia" w:hAnsi="Cambria Math" w:cs="David"/>
                        <w:i/>
                        <w:sz w:val="20"/>
                        <w:szCs w:val="20"/>
                      </w:rPr>
                    </m:ctrlPr>
                  </m:fPr>
                  <m:num>
                    <m:r>
                      <w:rPr>
                        <w:rFonts w:ascii="Cambria Math" w:eastAsiaTheme="minorEastAsia" w:hAnsi="Cambria Math" w:cs="David"/>
                        <w:sz w:val="20"/>
                        <w:szCs w:val="20"/>
                      </w:rPr>
                      <m:t>50</m:t>
                    </m:r>
                  </m:num>
                  <m:den>
                    <m:r>
                      <w:rPr>
                        <w:rFonts w:ascii="Cambria Math" w:eastAsiaTheme="minorEastAsia" w:hAnsi="Cambria Math" w:cs="David"/>
                        <w:sz w:val="20"/>
                        <w:szCs w:val="20"/>
                      </w:rPr>
                      <m:t>110</m:t>
                    </m:r>
                  </m:den>
                </m:f>
                <m:r>
                  <w:rPr>
                    <w:rFonts w:ascii="Cambria Math" w:eastAsiaTheme="minorEastAsia" w:hAnsi="Cambria Math" w:cs="David"/>
                    <w:sz w:val="20"/>
                    <w:szCs w:val="20"/>
                  </w:rPr>
                  <m:t>*120,000=54,545</m:t>
                </m:r>
              </m:oMath>
            </m:oMathPara>
          </w:p>
        </w:tc>
      </w:tr>
      <w:tr w:rsidR="004D7AF2" w:rsidTr="004D7AF2">
        <w:tc>
          <w:tcPr>
            <w:tcW w:w="0" w:type="auto"/>
            <w:vAlign w:val="center"/>
          </w:tcPr>
          <w:p w:rsidR="004D7AF2" w:rsidRDefault="004D7AF2" w:rsidP="00FB7493">
            <w:pPr>
              <w:spacing w:line="276" w:lineRule="auto"/>
              <w:jc w:val="both"/>
            </w:pPr>
            <w:r>
              <w:rPr>
                <w:rFonts w:cs="David" w:hint="cs"/>
                <w:sz w:val="24"/>
                <w:szCs w:val="24"/>
                <w:rtl/>
              </w:rPr>
              <w:t xml:space="preserve">   </w:t>
            </w:r>
            <w:r w:rsidRPr="00105534">
              <w:rPr>
                <w:rFonts w:cs="David" w:hint="cs"/>
                <w:sz w:val="24"/>
                <w:szCs w:val="24"/>
                <w:rtl/>
              </w:rPr>
              <w:t>ז' מזומן</w:t>
            </w:r>
          </w:p>
        </w:tc>
        <w:tc>
          <w:tcPr>
            <w:tcW w:w="0" w:type="auto"/>
            <w:vAlign w:val="center"/>
          </w:tcPr>
          <w:p w:rsidR="004D7AF2" w:rsidRPr="004D7AF2" w:rsidRDefault="004D7AF2" w:rsidP="00FB7493">
            <w:pPr>
              <w:pStyle w:val="a7"/>
              <w:bidi w:val="0"/>
              <w:spacing w:line="276" w:lineRule="auto"/>
              <w:ind w:left="0"/>
              <w:jc w:val="both"/>
              <w:rPr>
                <w:rFonts w:eastAsiaTheme="minorEastAsia" w:cs="David"/>
                <w:sz w:val="20"/>
                <w:szCs w:val="20"/>
              </w:rPr>
            </w:pPr>
            <m:oMathPara>
              <m:oMath>
                <m:r>
                  <w:rPr>
                    <w:rFonts w:ascii="Cambria Math" w:eastAsiaTheme="minorEastAsia" w:hAnsi="Cambria Math" w:cs="David"/>
                    <w:sz w:val="20"/>
                    <w:szCs w:val="20"/>
                  </w:rPr>
                  <m:t>120,0000</m:t>
                </m:r>
              </m:oMath>
            </m:oMathPara>
          </w:p>
        </w:tc>
      </w:tr>
    </w:tbl>
    <w:p w:rsidR="00D83624" w:rsidRPr="00D83624" w:rsidRDefault="00777AB5" w:rsidP="00FB7493">
      <w:pPr>
        <w:spacing w:line="360" w:lineRule="auto"/>
        <w:jc w:val="both"/>
        <w:rPr>
          <w:rFonts w:cs="David"/>
          <w:b/>
          <w:bCs/>
          <w:color w:val="FF0000"/>
          <w:sz w:val="24"/>
          <w:szCs w:val="24"/>
          <w:rtl/>
        </w:rPr>
      </w:pPr>
      <w:r w:rsidRPr="00D83624">
        <w:rPr>
          <w:rFonts w:cs="David" w:hint="cs"/>
          <w:b/>
          <w:bCs/>
          <w:color w:val="FF0000"/>
          <w:sz w:val="24"/>
          <w:szCs w:val="24"/>
          <w:rtl/>
        </w:rPr>
        <w:t>אם חברה אחת רוכשת נכסים שמוגדרים כעסק אז יש לחשב מוניטין .</w:t>
      </w:r>
    </w:p>
    <w:p w:rsidR="00777AB5" w:rsidRPr="00D83624" w:rsidRDefault="00777AB5" w:rsidP="00FB7493">
      <w:pPr>
        <w:spacing w:line="360" w:lineRule="auto"/>
        <w:jc w:val="both"/>
        <w:rPr>
          <w:rFonts w:cs="David"/>
          <w:sz w:val="24"/>
          <w:szCs w:val="24"/>
          <w:rtl/>
        </w:rPr>
      </w:pPr>
      <w:r w:rsidRPr="00562509">
        <w:rPr>
          <w:rFonts w:cs="David" w:hint="cs"/>
          <w:b/>
          <w:bCs/>
          <w:sz w:val="24"/>
          <w:szCs w:val="24"/>
          <w:rtl/>
        </w:rPr>
        <w:t xml:space="preserve">נניח בדוגמא הקודמת שהמכונה והמשאית מהווים עסק אחד בחברה </w:t>
      </w:r>
      <w:r w:rsidR="00D83624">
        <w:rPr>
          <w:rFonts w:cs="David" w:hint="cs"/>
          <w:b/>
          <w:bCs/>
          <w:sz w:val="24"/>
          <w:szCs w:val="24"/>
          <w:rtl/>
        </w:rPr>
        <w:t xml:space="preserve"> </w:t>
      </w:r>
      <w:r w:rsidR="00D83624">
        <w:rPr>
          <w:rFonts w:cs="David" w:hint="cs"/>
          <w:sz w:val="24"/>
          <w:szCs w:val="24"/>
          <w:rtl/>
        </w:rPr>
        <w:t>ח</w:t>
      </w:r>
      <w:r w:rsidRPr="00562509">
        <w:rPr>
          <w:rFonts w:cs="David" w:hint="cs"/>
          <w:sz w:val="24"/>
          <w:szCs w:val="24"/>
          <w:rtl/>
        </w:rPr>
        <w:t>ישוב המוניטין:</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1034"/>
        <w:gridCol w:w="1849"/>
      </w:tblGrid>
      <w:tr w:rsidR="00777AB5" w:rsidTr="00777AB5">
        <w:tc>
          <w:tcPr>
            <w:tcW w:w="0" w:type="auto"/>
            <w:vAlign w:val="center"/>
          </w:tcPr>
          <w:p w:rsidR="00777AB5" w:rsidRDefault="00777AB5" w:rsidP="00FB7493">
            <w:pPr>
              <w:pStyle w:val="a7"/>
              <w:spacing w:line="360" w:lineRule="auto"/>
              <w:ind w:left="0"/>
              <w:jc w:val="both"/>
              <w:rPr>
                <w:rFonts w:cs="David"/>
                <w:sz w:val="24"/>
                <w:szCs w:val="24"/>
                <w:rtl/>
              </w:rPr>
            </w:pPr>
            <w:r>
              <w:rPr>
                <w:rFonts w:cs="David" w:hint="cs"/>
                <w:sz w:val="24"/>
                <w:szCs w:val="24"/>
                <w:rtl/>
              </w:rPr>
              <w:t>תמורה</w:t>
            </w:r>
          </w:p>
        </w:tc>
        <w:tc>
          <w:tcPr>
            <w:tcW w:w="0" w:type="auto"/>
            <w:vAlign w:val="center"/>
          </w:tcPr>
          <w:p w:rsidR="00777AB5" w:rsidRDefault="00777AB5" w:rsidP="00FB7493">
            <w:pPr>
              <w:pStyle w:val="a7"/>
              <w:spacing w:line="360" w:lineRule="auto"/>
              <w:ind w:left="0"/>
              <w:jc w:val="both"/>
              <w:rPr>
                <w:rFonts w:cs="David"/>
                <w:sz w:val="24"/>
                <w:szCs w:val="24"/>
                <w:rtl/>
              </w:rPr>
            </w:pPr>
            <w:r>
              <w:rPr>
                <w:rFonts w:cs="David" w:hint="cs"/>
                <w:sz w:val="24"/>
                <w:szCs w:val="24"/>
                <w:rtl/>
              </w:rPr>
              <w:t>120,000</w:t>
            </w:r>
          </w:p>
        </w:tc>
        <w:tc>
          <w:tcPr>
            <w:tcW w:w="0" w:type="auto"/>
            <w:vAlign w:val="center"/>
          </w:tcPr>
          <w:p w:rsidR="00777AB5" w:rsidRDefault="00777AB5" w:rsidP="00FB7493">
            <w:pPr>
              <w:pStyle w:val="a7"/>
              <w:spacing w:line="360" w:lineRule="auto"/>
              <w:ind w:left="0"/>
              <w:jc w:val="both"/>
              <w:rPr>
                <w:rFonts w:cs="David" w:hint="cs"/>
                <w:sz w:val="24"/>
                <w:szCs w:val="24"/>
                <w:rtl/>
              </w:rPr>
            </w:pPr>
          </w:p>
        </w:tc>
      </w:tr>
      <w:tr w:rsidR="00777AB5" w:rsidTr="00777AB5">
        <w:tc>
          <w:tcPr>
            <w:tcW w:w="0" w:type="auto"/>
            <w:vAlign w:val="center"/>
          </w:tcPr>
          <w:p w:rsidR="00777AB5" w:rsidRDefault="00777AB5" w:rsidP="00FB7493">
            <w:pPr>
              <w:pStyle w:val="a7"/>
              <w:spacing w:line="360" w:lineRule="auto"/>
              <w:ind w:left="0"/>
              <w:jc w:val="both"/>
              <w:rPr>
                <w:rFonts w:cs="David"/>
                <w:sz w:val="24"/>
                <w:szCs w:val="24"/>
                <w:rtl/>
              </w:rPr>
            </w:pPr>
            <w:r>
              <w:rPr>
                <w:rFonts w:cs="David" w:hint="cs"/>
                <w:sz w:val="24"/>
                <w:szCs w:val="24"/>
                <w:rtl/>
              </w:rPr>
              <w:t>נרכש</w:t>
            </w:r>
          </w:p>
        </w:tc>
        <w:tc>
          <w:tcPr>
            <w:tcW w:w="0" w:type="auto"/>
            <w:vAlign w:val="center"/>
          </w:tcPr>
          <w:p w:rsidR="00777AB5" w:rsidRDefault="00777AB5" w:rsidP="00FB7493">
            <w:pPr>
              <w:pStyle w:val="a7"/>
              <w:spacing w:line="360" w:lineRule="auto"/>
              <w:ind w:left="0"/>
              <w:jc w:val="both"/>
              <w:rPr>
                <w:rFonts w:cs="David"/>
                <w:sz w:val="24"/>
                <w:szCs w:val="24"/>
                <w:rtl/>
              </w:rPr>
            </w:pPr>
            <w:r>
              <w:rPr>
                <w:rFonts w:cs="David" w:hint="cs"/>
                <w:sz w:val="24"/>
                <w:szCs w:val="24"/>
                <w:rtl/>
              </w:rPr>
              <w:t>(110,000)</w:t>
            </w:r>
          </w:p>
        </w:tc>
        <w:tc>
          <w:tcPr>
            <w:tcW w:w="0" w:type="auto"/>
            <w:vAlign w:val="center"/>
          </w:tcPr>
          <w:p w:rsidR="00777AB5" w:rsidRPr="00C77BD5" w:rsidRDefault="00777AB5" w:rsidP="00FB7493">
            <w:pPr>
              <w:pStyle w:val="a7"/>
              <w:bidi w:val="0"/>
              <w:spacing w:line="360" w:lineRule="auto"/>
              <w:ind w:left="0"/>
              <w:jc w:val="both"/>
              <w:rPr>
                <w:rFonts w:cs="David"/>
                <w:i/>
                <w:sz w:val="20"/>
                <w:szCs w:val="20"/>
              </w:rPr>
            </w:pPr>
            <m:oMathPara>
              <m:oMathParaPr>
                <m:jc m:val="right"/>
              </m:oMathParaPr>
              <m:oMath>
                <m:r>
                  <w:rPr>
                    <w:rFonts w:ascii="Cambria Math" w:hAnsi="Cambria Math" w:cs="David"/>
                    <w:sz w:val="20"/>
                    <w:szCs w:val="20"/>
                  </w:rPr>
                  <m:t>50,000+60,000=</m:t>
                </m:r>
              </m:oMath>
            </m:oMathPara>
          </w:p>
        </w:tc>
      </w:tr>
      <w:tr w:rsidR="00777AB5" w:rsidTr="00777AB5">
        <w:tc>
          <w:tcPr>
            <w:tcW w:w="0" w:type="auto"/>
            <w:vAlign w:val="center"/>
          </w:tcPr>
          <w:p w:rsidR="00777AB5" w:rsidRDefault="00777AB5" w:rsidP="00FB7493">
            <w:pPr>
              <w:pStyle w:val="a7"/>
              <w:spacing w:line="360" w:lineRule="auto"/>
              <w:ind w:left="0"/>
              <w:jc w:val="both"/>
              <w:rPr>
                <w:rFonts w:cs="David"/>
                <w:sz w:val="24"/>
                <w:szCs w:val="24"/>
                <w:rtl/>
              </w:rPr>
            </w:pPr>
            <w:r>
              <w:rPr>
                <w:rFonts w:cs="David" w:hint="cs"/>
                <w:sz w:val="24"/>
                <w:szCs w:val="24"/>
                <w:rtl/>
              </w:rPr>
              <w:t>מוניטין</w:t>
            </w:r>
          </w:p>
        </w:tc>
        <w:tc>
          <w:tcPr>
            <w:tcW w:w="0" w:type="auto"/>
            <w:vAlign w:val="center"/>
          </w:tcPr>
          <w:p w:rsidR="00777AB5" w:rsidRDefault="00777AB5" w:rsidP="00FB7493">
            <w:pPr>
              <w:pStyle w:val="a7"/>
              <w:spacing w:line="360" w:lineRule="auto"/>
              <w:ind w:left="0"/>
              <w:jc w:val="both"/>
              <w:rPr>
                <w:rFonts w:cs="David"/>
                <w:sz w:val="24"/>
                <w:szCs w:val="24"/>
                <w:rtl/>
              </w:rPr>
            </w:pPr>
            <w:r>
              <w:rPr>
                <w:rFonts w:cs="David" w:hint="cs"/>
                <w:sz w:val="24"/>
                <w:szCs w:val="24"/>
                <w:rtl/>
              </w:rPr>
              <w:t>10,000</w:t>
            </w:r>
          </w:p>
        </w:tc>
        <w:tc>
          <w:tcPr>
            <w:tcW w:w="0" w:type="auto"/>
            <w:vAlign w:val="center"/>
          </w:tcPr>
          <w:p w:rsidR="00777AB5" w:rsidRDefault="00777AB5" w:rsidP="00FB7493">
            <w:pPr>
              <w:pStyle w:val="a7"/>
              <w:spacing w:line="360" w:lineRule="auto"/>
              <w:ind w:left="0"/>
              <w:jc w:val="both"/>
              <w:rPr>
                <w:rFonts w:cs="David" w:hint="cs"/>
                <w:sz w:val="24"/>
                <w:szCs w:val="24"/>
                <w:rtl/>
              </w:rPr>
            </w:pPr>
          </w:p>
        </w:tc>
      </w:tr>
    </w:tbl>
    <w:p w:rsidR="00D83624" w:rsidRDefault="00D83624" w:rsidP="00FB7493">
      <w:pPr>
        <w:spacing w:line="360" w:lineRule="auto"/>
        <w:jc w:val="both"/>
        <w:rPr>
          <w:rFonts w:cs="David"/>
          <w:b/>
          <w:bCs/>
          <w:sz w:val="24"/>
          <w:szCs w:val="24"/>
          <w:rtl/>
        </w:rPr>
      </w:pPr>
    </w:p>
    <w:p w:rsidR="00777AB5" w:rsidRPr="00562509" w:rsidRDefault="00777AB5" w:rsidP="00FB7493">
      <w:pPr>
        <w:spacing w:line="360" w:lineRule="auto"/>
        <w:jc w:val="both"/>
        <w:rPr>
          <w:rFonts w:cs="David"/>
          <w:b/>
          <w:bCs/>
          <w:sz w:val="24"/>
          <w:szCs w:val="24"/>
          <w:rtl/>
        </w:rPr>
      </w:pPr>
      <w:r w:rsidRPr="00562509">
        <w:rPr>
          <w:rFonts w:cs="David" w:hint="cs"/>
          <w:b/>
          <w:bCs/>
          <w:sz w:val="24"/>
          <w:szCs w:val="24"/>
          <w:rtl/>
        </w:rPr>
        <w:lastRenderedPageBreak/>
        <w:t xml:space="preserve">קיימות 3 צורות של </w:t>
      </w:r>
      <w:proofErr w:type="spellStart"/>
      <w:r w:rsidRPr="00562509">
        <w:rPr>
          <w:rFonts w:cs="David" w:hint="cs"/>
          <w:b/>
          <w:bCs/>
          <w:sz w:val="24"/>
          <w:szCs w:val="24"/>
          <w:rtl/>
        </w:rPr>
        <w:t>צרופי</w:t>
      </w:r>
      <w:proofErr w:type="spellEnd"/>
      <w:r w:rsidRPr="00562509">
        <w:rPr>
          <w:rFonts w:cs="David" w:hint="cs"/>
          <w:b/>
          <w:bCs/>
          <w:sz w:val="24"/>
          <w:szCs w:val="24"/>
          <w:rtl/>
        </w:rPr>
        <w:t xml:space="preserve"> עסקים :</w:t>
      </w:r>
    </w:p>
    <w:p w:rsidR="00777AB5" w:rsidRDefault="00777AB5" w:rsidP="00FB7493">
      <w:pPr>
        <w:pStyle w:val="a7"/>
        <w:numPr>
          <w:ilvl w:val="0"/>
          <w:numId w:val="36"/>
        </w:numPr>
        <w:spacing w:line="360" w:lineRule="auto"/>
        <w:ind w:left="340"/>
        <w:jc w:val="both"/>
        <w:rPr>
          <w:rFonts w:cs="David"/>
          <w:b/>
          <w:bCs/>
          <w:sz w:val="24"/>
          <w:szCs w:val="24"/>
        </w:rPr>
      </w:pPr>
      <w:r>
        <w:rPr>
          <w:rFonts w:cs="David" w:hint="cs"/>
          <w:b/>
          <w:bCs/>
          <w:sz w:val="24"/>
          <w:szCs w:val="24"/>
          <w:rtl/>
        </w:rPr>
        <w:t xml:space="preserve">חברה א' רוכשת את כל הנכסים וההתחייבויות של חברה ב' </w:t>
      </w:r>
      <w:r>
        <w:rPr>
          <w:rFonts w:cs="David"/>
          <w:b/>
          <w:bCs/>
          <w:sz w:val="24"/>
          <w:szCs w:val="24"/>
          <w:rtl/>
        </w:rPr>
        <w:t>–</w:t>
      </w:r>
      <w:r>
        <w:rPr>
          <w:rFonts w:cs="David" w:hint="cs"/>
          <w:b/>
          <w:bCs/>
          <w:sz w:val="24"/>
          <w:szCs w:val="24"/>
          <w:rtl/>
        </w:rPr>
        <w:t xml:space="preserve"> </w:t>
      </w:r>
      <w:r>
        <w:rPr>
          <w:rFonts w:cs="David" w:hint="cs"/>
          <w:sz w:val="24"/>
          <w:szCs w:val="24"/>
          <w:rtl/>
        </w:rPr>
        <w:t xml:space="preserve">במקרה זה חברה א' כוללת בדו"חות שלה את כל הנכסים וההתחייבויות שלה ואת כל הנכסים וההתחייבויות שהיא רכשה </w:t>
      </w:r>
      <w:proofErr w:type="spellStart"/>
      <w:r>
        <w:rPr>
          <w:rFonts w:cs="David" w:hint="cs"/>
          <w:sz w:val="24"/>
          <w:szCs w:val="24"/>
          <w:rtl/>
        </w:rPr>
        <w:t>מב</w:t>
      </w:r>
      <w:proofErr w:type="spellEnd"/>
      <w:r>
        <w:rPr>
          <w:rFonts w:cs="David" w:hint="cs"/>
          <w:sz w:val="24"/>
          <w:szCs w:val="24"/>
          <w:rtl/>
        </w:rPr>
        <w:t>'. חברה ב' כבר ריקה מתוכן. במקרה הזה חל</w:t>
      </w:r>
      <w:r>
        <w:rPr>
          <w:rFonts w:cs="David" w:hint="cs"/>
          <w:sz w:val="24"/>
          <w:szCs w:val="24"/>
        </w:rPr>
        <w:t xml:space="preserve"> </w:t>
      </w:r>
      <w:r>
        <w:rPr>
          <w:rFonts w:cs="David" w:hint="cs"/>
          <w:sz w:val="24"/>
          <w:szCs w:val="24"/>
          <w:rtl/>
        </w:rPr>
        <w:t xml:space="preserve"> </w:t>
      </w:r>
      <w:r>
        <w:rPr>
          <w:rFonts w:cs="David" w:hint="cs"/>
          <w:sz w:val="24"/>
          <w:szCs w:val="24"/>
        </w:rPr>
        <w:t>IFRS3</w:t>
      </w:r>
      <w:r>
        <w:rPr>
          <w:rFonts w:cs="David" w:hint="cs"/>
          <w:sz w:val="24"/>
          <w:szCs w:val="24"/>
          <w:rtl/>
        </w:rPr>
        <w:t xml:space="preserve"> אבל לא חל </w:t>
      </w:r>
      <w:r>
        <w:rPr>
          <w:rFonts w:cs="David" w:hint="cs"/>
          <w:sz w:val="24"/>
          <w:szCs w:val="24"/>
        </w:rPr>
        <w:t>IFRS10</w:t>
      </w:r>
      <w:r>
        <w:rPr>
          <w:rFonts w:cs="David" w:hint="cs"/>
          <w:sz w:val="24"/>
          <w:szCs w:val="24"/>
          <w:rtl/>
        </w:rPr>
        <w:t>, כלומר, יש כאן סוג של צירוף עסקים אבל אין דו"ח מאוחד (</w:t>
      </w:r>
      <w:r>
        <w:rPr>
          <w:rFonts w:cs="David" w:hint="cs"/>
          <w:sz w:val="24"/>
          <w:szCs w:val="24"/>
        </w:rPr>
        <w:t>IFRS10</w:t>
      </w:r>
      <w:r>
        <w:rPr>
          <w:rFonts w:cs="David" w:hint="cs"/>
          <w:sz w:val="24"/>
          <w:szCs w:val="24"/>
          <w:rtl/>
        </w:rPr>
        <w:t xml:space="preserve"> מדבר רק על דו"חות מאוחדים). </w:t>
      </w:r>
    </w:p>
    <w:p w:rsidR="004D7AF2" w:rsidRPr="004D7AF2" w:rsidRDefault="004D7AF2" w:rsidP="00FB7493">
      <w:pPr>
        <w:pStyle w:val="a7"/>
        <w:numPr>
          <w:ilvl w:val="0"/>
          <w:numId w:val="36"/>
        </w:numPr>
        <w:spacing w:line="360" w:lineRule="auto"/>
        <w:ind w:left="340"/>
        <w:jc w:val="both"/>
        <w:rPr>
          <w:rFonts w:cs="David"/>
          <w:b/>
          <w:bCs/>
          <w:sz w:val="24"/>
          <w:szCs w:val="24"/>
        </w:rPr>
      </w:pPr>
      <w:r>
        <w:rPr>
          <w:rFonts w:cs="David" w:hint="cs"/>
          <w:b/>
          <w:bCs/>
          <w:sz w:val="24"/>
          <w:szCs w:val="24"/>
          <w:rtl/>
        </w:rPr>
        <w:t xml:space="preserve">חברה א' וחברה ב' מקימות חברה חדשה </w:t>
      </w:r>
      <w:r w:rsidRPr="004D7AF2">
        <w:rPr>
          <w:rFonts w:cs="David"/>
          <w:b/>
          <w:bCs/>
          <w:sz w:val="24"/>
          <w:szCs w:val="24"/>
        </w:rPr>
        <w:sym w:font="Wingdings" w:char="F0DF"/>
      </w:r>
      <w:r>
        <w:rPr>
          <w:rFonts w:cs="David" w:hint="cs"/>
          <w:b/>
          <w:bCs/>
          <w:sz w:val="24"/>
          <w:szCs w:val="24"/>
          <w:rtl/>
        </w:rPr>
        <w:t xml:space="preserve"> חברה ג' ומעבירות אליה את כל הנכסים וההתחייבויות שלהן </w:t>
      </w:r>
      <w:r>
        <w:rPr>
          <w:rFonts w:cs="David"/>
          <w:b/>
          <w:bCs/>
          <w:sz w:val="24"/>
          <w:szCs w:val="24"/>
          <w:rtl/>
        </w:rPr>
        <w:t>–</w:t>
      </w:r>
      <w:r>
        <w:rPr>
          <w:rFonts w:cs="David" w:hint="cs"/>
          <w:b/>
          <w:bCs/>
          <w:sz w:val="24"/>
          <w:szCs w:val="24"/>
          <w:rtl/>
        </w:rPr>
        <w:t xml:space="preserve"> </w:t>
      </w:r>
      <w:r>
        <w:rPr>
          <w:rFonts w:cs="David" w:hint="cs"/>
          <w:sz w:val="24"/>
          <w:szCs w:val="24"/>
          <w:rtl/>
        </w:rPr>
        <w:t xml:space="preserve">חברה א' וב' ריקות מתוכן גם במקרה זה חל </w:t>
      </w:r>
      <w:r>
        <w:rPr>
          <w:rFonts w:cs="David" w:hint="cs"/>
          <w:sz w:val="24"/>
          <w:szCs w:val="24"/>
        </w:rPr>
        <w:t>IFRS3</w:t>
      </w:r>
      <w:r>
        <w:rPr>
          <w:rFonts w:cs="David" w:hint="cs"/>
          <w:sz w:val="24"/>
          <w:szCs w:val="24"/>
          <w:rtl/>
        </w:rPr>
        <w:t xml:space="preserve"> אבל לא חל </w:t>
      </w:r>
      <w:r>
        <w:rPr>
          <w:rFonts w:cs="David" w:hint="cs"/>
          <w:sz w:val="24"/>
          <w:szCs w:val="24"/>
        </w:rPr>
        <w:t>IFRS10</w:t>
      </w:r>
      <w:r w:rsidR="00C77BD5">
        <w:rPr>
          <w:rFonts w:cs="David" w:hint="cs"/>
          <w:sz w:val="24"/>
          <w:szCs w:val="24"/>
          <w:rtl/>
        </w:rPr>
        <w:t xml:space="preserve"> כלומר</w:t>
      </w:r>
      <w:r>
        <w:rPr>
          <w:rFonts w:cs="David" w:hint="cs"/>
          <w:sz w:val="24"/>
          <w:szCs w:val="24"/>
          <w:rtl/>
        </w:rPr>
        <w:t>, אין דו"חות מאוחדים.</w:t>
      </w:r>
    </w:p>
    <w:p w:rsidR="004D7AF2" w:rsidRPr="004D7AF2" w:rsidRDefault="004D7AF2" w:rsidP="00FB7493">
      <w:pPr>
        <w:pStyle w:val="a7"/>
        <w:numPr>
          <w:ilvl w:val="0"/>
          <w:numId w:val="36"/>
        </w:numPr>
        <w:spacing w:line="360" w:lineRule="auto"/>
        <w:ind w:left="340"/>
        <w:jc w:val="both"/>
        <w:rPr>
          <w:rFonts w:cs="David"/>
          <w:b/>
          <w:bCs/>
          <w:sz w:val="24"/>
          <w:szCs w:val="24"/>
        </w:rPr>
      </w:pPr>
      <w:r>
        <w:rPr>
          <w:rFonts w:cs="David" w:hint="cs"/>
          <w:b/>
          <w:bCs/>
          <w:sz w:val="24"/>
          <w:szCs w:val="24"/>
          <w:rtl/>
        </w:rPr>
        <w:t xml:space="preserve">חברה א' רוכשת </w:t>
      </w:r>
      <w:r>
        <w:rPr>
          <w:rFonts w:cs="David" w:hint="cs"/>
          <w:b/>
          <w:bCs/>
          <w:sz w:val="24"/>
          <w:szCs w:val="24"/>
          <w:u w:val="single"/>
          <w:rtl/>
        </w:rPr>
        <w:t xml:space="preserve">מניות של חברה ב' שמקנות של שליטה ב-ב' </w:t>
      </w:r>
      <w:r>
        <w:rPr>
          <w:rFonts w:cs="David"/>
          <w:b/>
          <w:bCs/>
          <w:sz w:val="24"/>
          <w:szCs w:val="24"/>
          <w:rtl/>
        </w:rPr>
        <w:t>–</w:t>
      </w:r>
      <w:r>
        <w:rPr>
          <w:rFonts w:cs="David" w:hint="cs"/>
          <w:b/>
          <w:bCs/>
          <w:sz w:val="24"/>
          <w:szCs w:val="24"/>
          <w:rtl/>
        </w:rPr>
        <w:t xml:space="preserve"> </w:t>
      </w:r>
      <w:r>
        <w:rPr>
          <w:rFonts w:cs="David" w:hint="cs"/>
          <w:sz w:val="24"/>
          <w:szCs w:val="24"/>
          <w:rtl/>
        </w:rPr>
        <w:t>במקרה זה גם חברה א' וגם חברה ב</w:t>
      </w:r>
      <w:r w:rsidR="00C77BD5">
        <w:rPr>
          <w:rFonts w:cs="David" w:hint="cs"/>
          <w:sz w:val="24"/>
          <w:szCs w:val="24"/>
          <w:rtl/>
        </w:rPr>
        <w:t>' ממשיכות להתקיים כחברות נפרדות</w:t>
      </w:r>
      <w:r>
        <w:rPr>
          <w:rFonts w:cs="David" w:hint="cs"/>
          <w:sz w:val="24"/>
          <w:szCs w:val="24"/>
          <w:rtl/>
        </w:rPr>
        <w:t xml:space="preserve">. במקרה זה חל גם </w:t>
      </w:r>
      <w:r>
        <w:rPr>
          <w:rFonts w:cs="David" w:hint="cs"/>
          <w:sz w:val="24"/>
          <w:szCs w:val="24"/>
        </w:rPr>
        <w:t>IFRS3</w:t>
      </w:r>
      <w:r>
        <w:rPr>
          <w:rFonts w:cs="David" w:hint="cs"/>
          <w:sz w:val="24"/>
          <w:szCs w:val="24"/>
          <w:rtl/>
        </w:rPr>
        <w:t xml:space="preserve"> וגם </w:t>
      </w:r>
      <w:r>
        <w:rPr>
          <w:rFonts w:cs="David" w:hint="cs"/>
          <w:sz w:val="24"/>
          <w:szCs w:val="24"/>
        </w:rPr>
        <w:t>IFRS10</w:t>
      </w:r>
      <w:r>
        <w:rPr>
          <w:rFonts w:cs="David" w:hint="cs"/>
          <w:sz w:val="24"/>
          <w:szCs w:val="24"/>
          <w:rtl/>
        </w:rPr>
        <w:t xml:space="preserve">, כלומר, יש ליצור דו"ח מאוחד של א'+ ב'. </w:t>
      </w:r>
      <w:r w:rsidRPr="004D7AF2">
        <w:rPr>
          <w:rFonts w:cs="David" w:hint="cs"/>
          <w:b/>
          <w:bCs/>
          <w:color w:val="FF0000"/>
          <w:sz w:val="24"/>
          <w:szCs w:val="24"/>
          <w:u w:val="single"/>
          <w:rtl/>
        </w:rPr>
        <w:t xml:space="preserve"> אנו לומדים רק את המקרה הזה</w:t>
      </w:r>
    </w:p>
    <w:p w:rsidR="00D83624" w:rsidRDefault="004D7AF2" w:rsidP="00FB7493">
      <w:pPr>
        <w:spacing w:line="360" w:lineRule="auto"/>
        <w:jc w:val="both"/>
        <w:rPr>
          <w:rFonts w:cs="David"/>
          <w:sz w:val="24"/>
          <w:szCs w:val="24"/>
          <w:rtl/>
        </w:rPr>
      </w:pPr>
      <w:r w:rsidRPr="00D83624">
        <w:rPr>
          <w:rFonts w:cs="David" w:hint="cs"/>
          <w:b/>
          <w:bCs/>
          <w:sz w:val="24"/>
          <w:szCs w:val="24"/>
          <w:rtl/>
        </w:rPr>
        <w:t>נניח שא' רוכשת 80%</w:t>
      </w:r>
      <w:r w:rsidR="00D83624">
        <w:rPr>
          <w:rFonts w:cs="David" w:hint="cs"/>
          <w:b/>
          <w:bCs/>
          <w:sz w:val="24"/>
          <w:szCs w:val="24"/>
          <w:rtl/>
        </w:rPr>
        <w:t xml:space="preserve"> מהמניות של חברה ב'-</w:t>
      </w:r>
      <w:r w:rsidRPr="00D83624">
        <w:rPr>
          <w:rFonts w:cs="David" w:hint="cs"/>
          <w:b/>
          <w:bCs/>
          <w:sz w:val="24"/>
          <w:szCs w:val="24"/>
          <w:rtl/>
        </w:rPr>
        <w:t xml:space="preserve"> </w:t>
      </w:r>
      <w:r w:rsidRPr="004D7AF2">
        <w:rPr>
          <w:rFonts w:cs="David" w:hint="cs"/>
          <w:sz w:val="24"/>
          <w:szCs w:val="24"/>
          <w:rtl/>
        </w:rPr>
        <w:t xml:space="preserve">למרות שמבחינה משפטית מדובר בשתי חברות נפרדות וכל חברה מתקיימת בפני עצמה ומגישה </w:t>
      </w:r>
      <w:proofErr w:type="spellStart"/>
      <w:r w:rsidRPr="004D7AF2">
        <w:rPr>
          <w:rFonts w:cs="David" w:hint="cs"/>
          <w:sz w:val="24"/>
          <w:szCs w:val="24"/>
          <w:rtl/>
        </w:rPr>
        <w:t>דוכ"ס</w:t>
      </w:r>
      <w:proofErr w:type="spellEnd"/>
      <w:r w:rsidRPr="004D7AF2">
        <w:rPr>
          <w:rFonts w:cs="David" w:hint="cs"/>
          <w:sz w:val="24"/>
          <w:szCs w:val="24"/>
          <w:rtl/>
        </w:rPr>
        <w:t xml:space="preserve"> בנפרד הרי שמבחינה כלכלית מדובר בחברה </w:t>
      </w:r>
      <w:r w:rsidR="005E51C0">
        <w:rPr>
          <w:rFonts w:cs="David" w:hint="cs"/>
          <w:sz w:val="24"/>
          <w:szCs w:val="24"/>
          <w:rtl/>
        </w:rPr>
        <w:t xml:space="preserve">אחת. חברה א' קובעת לחברה ב' </w:t>
      </w:r>
      <w:proofErr w:type="spellStart"/>
      <w:r w:rsidR="005E51C0">
        <w:rPr>
          <w:rFonts w:cs="David" w:hint="cs"/>
          <w:sz w:val="24"/>
          <w:szCs w:val="24"/>
          <w:rtl/>
        </w:rPr>
        <w:t>הכל</w:t>
      </w:r>
      <w:proofErr w:type="spellEnd"/>
      <w:r w:rsidRPr="004D7AF2">
        <w:rPr>
          <w:rFonts w:cs="David" w:hint="cs"/>
          <w:sz w:val="24"/>
          <w:szCs w:val="24"/>
          <w:rtl/>
        </w:rPr>
        <w:t xml:space="preserve">. חברה ב' איננה רשאית לנקוט בשום צעד ללא אישורה של חברה א'. אם חברה ב' רוצה לקבל החלטה היא צריכה לכנס את כל בעלי המניות שלה (אסיפת בעלי המניות) </w:t>
      </w:r>
      <w:r w:rsidR="005E51C0">
        <w:rPr>
          <w:rFonts w:cs="David" w:hint="cs"/>
          <w:sz w:val="24"/>
          <w:szCs w:val="24"/>
          <w:rtl/>
        </w:rPr>
        <w:t>כאשר רוב בעלי המניות זה חברה א'</w:t>
      </w:r>
      <w:r w:rsidRPr="004D7AF2">
        <w:rPr>
          <w:rFonts w:cs="David" w:hint="cs"/>
          <w:sz w:val="24"/>
          <w:szCs w:val="24"/>
          <w:rtl/>
        </w:rPr>
        <w:t xml:space="preserve">. לא' יש רוב </w:t>
      </w:r>
      <w:r>
        <w:rPr>
          <w:rFonts w:cs="David" w:hint="cs"/>
          <w:sz w:val="24"/>
          <w:szCs w:val="24"/>
          <w:rtl/>
        </w:rPr>
        <w:t>היא זו שקובעת באופן בלעדי לחברה ב' מה לעשות עם כל הנכ</w:t>
      </w:r>
      <w:r w:rsidR="005E51C0">
        <w:rPr>
          <w:rFonts w:cs="David" w:hint="cs"/>
          <w:sz w:val="24"/>
          <w:szCs w:val="24"/>
          <w:rtl/>
        </w:rPr>
        <w:t>סים שלה , עם כל ההתחייבויות שלה, מתי למכור את הנכסים</w:t>
      </w:r>
      <w:r>
        <w:rPr>
          <w:rFonts w:cs="David" w:hint="cs"/>
          <w:sz w:val="24"/>
          <w:szCs w:val="24"/>
          <w:rtl/>
        </w:rPr>
        <w:t xml:space="preserve">, תמורת כמה </w:t>
      </w:r>
      <w:proofErr w:type="spellStart"/>
      <w:r>
        <w:rPr>
          <w:rFonts w:cs="David" w:hint="cs"/>
          <w:sz w:val="24"/>
          <w:szCs w:val="24"/>
          <w:rtl/>
        </w:rPr>
        <w:t>וכו</w:t>
      </w:r>
      <w:proofErr w:type="spellEnd"/>
      <w:r>
        <w:rPr>
          <w:rFonts w:cs="David" w:hint="cs"/>
          <w:sz w:val="24"/>
          <w:szCs w:val="24"/>
          <w:rtl/>
        </w:rPr>
        <w:t xml:space="preserve">'. </w:t>
      </w:r>
    </w:p>
    <w:p w:rsidR="00562509" w:rsidRDefault="004D7AF2" w:rsidP="00FB7493">
      <w:pPr>
        <w:spacing w:line="360" w:lineRule="auto"/>
        <w:jc w:val="both"/>
        <w:rPr>
          <w:rFonts w:cs="David"/>
          <w:sz w:val="24"/>
          <w:szCs w:val="24"/>
          <w:rtl/>
        </w:rPr>
      </w:pPr>
      <w:r w:rsidRPr="00D83624">
        <w:rPr>
          <w:rFonts w:cs="David" w:hint="cs"/>
          <w:b/>
          <w:bCs/>
          <w:sz w:val="24"/>
          <w:szCs w:val="24"/>
          <w:rtl/>
        </w:rPr>
        <w:t>במאזן של חברה א'</w:t>
      </w:r>
      <w:r>
        <w:rPr>
          <w:rFonts w:cs="David" w:hint="cs"/>
          <w:sz w:val="24"/>
          <w:szCs w:val="24"/>
          <w:rtl/>
        </w:rPr>
        <w:t xml:space="preserve"> אנו מצרפים 100</w:t>
      </w:r>
      <w:r w:rsidR="005E51C0">
        <w:rPr>
          <w:rFonts w:cs="David" w:hint="cs"/>
          <w:sz w:val="24"/>
          <w:szCs w:val="24"/>
          <w:rtl/>
        </w:rPr>
        <w:t>% מכל הנכסים וההתחייבויות של ב'</w:t>
      </w:r>
      <w:r>
        <w:rPr>
          <w:rFonts w:cs="David" w:hint="cs"/>
          <w:sz w:val="24"/>
          <w:szCs w:val="24"/>
          <w:rtl/>
        </w:rPr>
        <w:t xml:space="preserve">. אחרי שצרפנו </w:t>
      </w:r>
      <w:r w:rsidR="005E51C0">
        <w:rPr>
          <w:rFonts w:cs="David" w:hint="cs"/>
          <w:sz w:val="24"/>
          <w:szCs w:val="24"/>
          <w:rtl/>
        </w:rPr>
        <w:t>100% מהנכסים וההתחייבויות של ב'</w:t>
      </w:r>
      <w:r>
        <w:rPr>
          <w:rFonts w:cs="David" w:hint="cs"/>
          <w:sz w:val="24"/>
          <w:szCs w:val="24"/>
          <w:rtl/>
        </w:rPr>
        <w:t xml:space="preserve">, את ההון העצמי המאוחד של חברה </w:t>
      </w:r>
      <w:r>
        <w:rPr>
          <w:rFonts w:cs="David" w:hint="cs"/>
          <w:sz w:val="24"/>
          <w:szCs w:val="24"/>
        </w:rPr>
        <w:t>A</w:t>
      </w:r>
      <w:r>
        <w:rPr>
          <w:rFonts w:cs="David" w:hint="cs"/>
          <w:sz w:val="24"/>
          <w:szCs w:val="24"/>
          <w:rtl/>
        </w:rPr>
        <w:t xml:space="preserve"> שכולל בעצם 100% מהנכסים וההתחייבויות של א' ושל ב' אנו מחלקים בין בעלי המניות של חברה א' שהם מקבלים 100% מא' + 80% מב' לבין בעלי המניות החיצוניים של ב' שהם נקראים </w:t>
      </w:r>
      <w:r>
        <w:rPr>
          <w:rFonts w:cs="David" w:hint="cs"/>
          <w:b/>
          <w:bCs/>
          <w:sz w:val="24"/>
          <w:szCs w:val="24"/>
          <w:rtl/>
        </w:rPr>
        <w:t>זכויות שאינן מקנות שליטה (</w:t>
      </w:r>
      <w:proofErr w:type="spellStart"/>
      <w:r>
        <w:rPr>
          <w:rFonts w:cs="David" w:hint="cs"/>
          <w:b/>
          <w:bCs/>
          <w:sz w:val="24"/>
          <w:szCs w:val="24"/>
          <w:rtl/>
        </w:rPr>
        <w:t>זשמ"ש</w:t>
      </w:r>
      <w:proofErr w:type="spellEnd"/>
      <w:r>
        <w:rPr>
          <w:rFonts w:cs="David" w:hint="cs"/>
          <w:b/>
          <w:bCs/>
          <w:sz w:val="24"/>
          <w:szCs w:val="24"/>
          <w:rtl/>
        </w:rPr>
        <w:t>)</w:t>
      </w:r>
      <w:r>
        <w:rPr>
          <w:rFonts w:cs="David" w:hint="cs"/>
          <w:sz w:val="24"/>
          <w:szCs w:val="24"/>
          <w:rtl/>
        </w:rPr>
        <w:t xml:space="preserve"> </w:t>
      </w:r>
      <w:r>
        <w:rPr>
          <w:rFonts w:cs="David" w:hint="cs"/>
          <w:b/>
          <w:bCs/>
          <w:sz w:val="24"/>
          <w:szCs w:val="24"/>
          <w:rtl/>
        </w:rPr>
        <w:t>שמקבלים 20% מב' .</w:t>
      </w:r>
      <w:r w:rsidR="00D83624">
        <w:rPr>
          <w:rFonts w:cs="David" w:hint="cs"/>
          <w:sz w:val="24"/>
          <w:szCs w:val="24"/>
          <w:rtl/>
        </w:rPr>
        <w:t xml:space="preserve"> </w:t>
      </w:r>
      <w:r w:rsidR="00562509" w:rsidRPr="00D83624">
        <w:rPr>
          <w:rFonts w:cs="David" w:hint="cs"/>
          <w:b/>
          <w:bCs/>
          <w:color w:val="FF0000"/>
          <w:sz w:val="24"/>
          <w:szCs w:val="24"/>
          <w:rtl/>
        </w:rPr>
        <w:t xml:space="preserve">הסיבה </w:t>
      </w:r>
      <w:r w:rsidR="00D83624">
        <w:rPr>
          <w:rFonts w:cs="David" w:hint="cs"/>
          <w:b/>
          <w:bCs/>
          <w:color w:val="FF0000"/>
          <w:sz w:val="24"/>
          <w:szCs w:val="24"/>
          <w:rtl/>
        </w:rPr>
        <w:t>היא</w:t>
      </w:r>
      <w:r w:rsidR="00562509" w:rsidRPr="00D83624">
        <w:rPr>
          <w:rFonts w:cs="David" w:hint="cs"/>
          <w:b/>
          <w:bCs/>
          <w:color w:val="FF0000"/>
          <w:sz w:val="24"/>
          <w:szCs w:val="24"/>
          <w:rtl/>
        </w:rPr>
        <w:t>:</w:t>
      </w:r>
      <w:r w:rsidR="00562509">
        <w:rPr>
          <w:rFonts w:cs="David" w:hint="cs"/>
          <w:sz w:val="24"/>
          <w:szCs w:val="24"/>
          <w:rtl/>
        </w:rPr>
        <w:t xml:space="preserve"> בגלל שא' שולטת בכל הנכסים וההתחייבויות של ב' אנו קודם כל מצרפים את כולם 100% מהם ורק אח"כ אנו מציגים את החלוקה בהתאם למה שאמרנו .</w:t>
      </w:r>
    </w:p>
    <w:p w:rsidR="00562509" w:rsidRDefault="00562509" w:rsidP="00FB7493">
      <w:pPr>
        <w:spacing w:line="360" w:lineRule="auto"/>
        <w:jc w:val="both"/>
        <w:rPr>
          <w:rFonts w:cs="David"/>
          <w:sz w:val="24"/>
          <w:szCs w:val="24"/>
          <w:rtl/>
        </w:rPr>
      </w:pPr>
      <w:r>
        <w:rPr>
          <w:rFonts w:cs="David" w:hint="cs"/>
          <w:b/>
          <w:bCs/>
          <w:sz w:val="24"/>
          <w:szCs w:val="24"/>
          <w:rtl/>
        </w:rPr>
        <w:t xml:space="preserve">בדו"ח על הרווח הכולל </w:t>
      </w:r>
      <w:r>
        <w:rPr>
          <w:rFonts w:cs="David"/>
          <w:b/>
          <w:bCs/>
          <w:sz w:val="24"/>
          <w:szCs w:val="24"/>
          <w:rtl/>
        </w:rPr>
        <w:t>–</w:t>
      </w:r>
      <w:r>
        <w:rPr>
          <w:rFonts w:cs="David" w:hint="cs"/>
          <w:b/>
          <w:bCs/>
          <w:sz w:val="24"/>
          <w:szCs w:val="24"/>
          <w:rtl/>
        </w:rPr>
        <w:t xml:space="preserve"> </w:t>
      </w:r>
      <w:r>
        <w:rPr>
          <w:rFonts w:cs="David" w:hint="cs"/>
          <w:sz w:val="24"/>
          <w:szCs w:val="24"/>
          <w:rtl/>
        </w:rPr>
        <w:t>זה אותו רעיון . בגלל שא' שולטת בכל ההכנסות ובכל ההוצאות של ב' כלומר, היא קובעת לב' כמה להרוויח מכל עסקה וכמה יהיו הע</w:t>
      </w:r>
      <w:r w:rsidR="00BC4C49">
        <w:rPr>
          <w:rFonts w:cs="David" w:hint="cs"/>
          <w:sz w:val="24"/>
          <w:szCs w:val="24"/>
          <w:rtl/>
        </w:rPr>
        <w:t>לויות שלה וכמה יהיו ההכנסות שלה</w:t>
      </w:r>
      <w:r>
        <w:rPr>
          <w:rFonts w:cs="David" w:hint="cs"/>
          <w:sz w:val="24"/>
          <w:szCs w:val="24"/>
          <w:rtl/>
        </w:rPr>
        <w:t xml:space="preserve">, אז קודם כל מאחדים 100% מכל ההכנסות ומכל ההוצאות של ב' ואז את </w:t>
      </w:r>
      <w:r>
        <w:rPr>
          <w:rFonts w:cs="David" w:hint="cs"/>
          <w:b/>
          <w:bCs/>
          <w:sz w:val="24"/>
          <w:szCs w:val="24"/>
          <w:rtl/>
        </w:rPr>
        <w:t xml:space="preserve">הרווח הנקי המאוחד של חברה </w:t>
      </w:r>
      <w:r>
        <w:rPr>
          <w:rFonts w:cs="David" w:hint="cs"/>
          <w:b/>
          <w:bCs/>
          <w:sz w:val="24"/>
          <w:szCs w:val="24"/>
        </w:rPr>
        <w:t>A</w:t>
      </w:r>
      <w:r>
        <w:rPr>
          <w:rFonts w:cs="David" w:hint="cs"/>
          <w:b/>
          <w:bCs/>
          <w:sz w:val="24"/>
          <w:szCs w:val="24"/>
          <w:rtl/>
        </w:rPr>
        <w:t xml:space="preserve"> </w:t>
      </w:r>
      <w:r>
        <w:rPr>
          <w:rFonts w:cs="David" w:hint="cs"/>
          <w:sz w:val="24"/>
          <w:szCs w:val="24"/>
          <w:rtl/>
        </w:rPr>
        <w:t xml:space="preserve">שכולל את כל הרווח הנקי של </w:t>
      </w:r>
      <w:proofErr w:type="spellStart"/>
      <w:r>
        <w:rPr>
          <w:rFonts w:cs="David" w:hint="cs"/>
          <w:sz w:val="24"/>
          <w:szCs w:val="24"/>
          <w:rtl/>
        </w:rPr>
        <w:t>א'+ב</w:t>
      </w:r>
      <w:proofErr w:type="spellEnd"/>
      <w:r>
        <w:rPr>
          <w:rFonts w:cs="David" w:hint="cs"/>
          <w:sz w:val="24"/>
          <w:szCs w:val="24"/>
          <w:rtl/>
        </w:rPr>
        <w:t>' אנו מחלקים באופן הבא :</w:t>
      </w:r>
    </w:p>
    <w:p w:rsidR="00562509" w:rsidRDefault="00562509" w:rsidP="00FB7493">
      <w:pPr>
        <w:spacing w:line="360" w:lineRule="auto"/>
        <w:jc w:val="both"/>
        <w:rPr>
          <w:rFonts w:cs="David"/>
          <w:sz w:val="24"/>
          <w:szCs w:val="24"/>
          <w:rtl/>
        </w:rPr>
      </w:pPr>
      <w:r>
        <w:rPr>
          <w:rFonts w:cs="David" w:hint="cs"/>
          <w:b/>
          <w:bCs/>
          <w:sz w:val="24"/>
          <w:szCs w:val="24"/>
          <w:rtl/>
        </w:rPr>
        <w:t xml:space="preserve">לבעלי המניות של א' </w:t>
      </w:r>
      <w:r>
        <w:rPr>
          <w:rFonts w:cs="David"/>
          <w:b/>
          <w:bCs/>
          <w:sz w:val="24"/>
          <w:szCs w:val="24"/>
          <w:rtl/>
        </w:rPr>
        <w:t>–</w:t>
      </w:r>
      <w:r>
        <w:rPr>
          <w:rFonts w:cs="David" w:hint="cs"/>
          <w:b/>
          <w:bCs/>
          <w:sz w:val="24"/>
          <w:szCs w:val="24"/>
          <w:rtl/>
        </w:rPr>
        <w:t xml:space="preserve"> </w:t>
      </w:r>
      <w:r>
        <w:rPr>
          <w:rFonts w:cs="David" w:hint="cs"/>
          <w:sz w:val="24"/>
          <w:szCs w:val="24"/>
          <w:rtl/>
        </w:rPr>
        <w:t>ניתן 100% מא' +80% מב'</w:t>
      </w:r>
    </w:p>
    <w:p w:rsidR="00562509" w:rsidRPr="00562509" w:rsidRDefault="00562509" w:rsidP="00FB7493">
      <w:pPr>
        <w:spacing w:line="360" w:lineRule="auto"/>
        <w:jc w:val="both"/>
        <w:rPr>
          <w:rFonts w:cs="David"/>
          <w:sz w:val="24"/>
          <w:szCs w:val="24"/>
          <w:rtl/>
        </w:rPr>
      </w:pPr>
      <w:proofErr w:type="spellStart"/>
      <w:r>
        <w:rPr>
          <w:rFonts w:cs="David" w:hint="cs"/>
          <w:b/>
          <w:bCs/>
          <w:sz w:val="24"/>
          <w:szCs w:val="24"/>
          <w:rtl/>
        </w:rPr>
        <w:t>לזשמ"ש</w:t>
      </w:r>
      <w:proofErr w:type="spellEnd"/>
      <w:r>
        <w:rPr>
          <w:rFonts w:cs="David" w:hint="cs"/>
          <w:b/>
          <w:bCs/>
          <w:sz w:val="24"/>
          <w:szCs w:val="24"/>
          <w:rtl/>
        </w:rPr>
        <w:t xml:space="preserve">- </w:t>
      </w:r>
      <w:r>
        <w:rPr>
          <w:rFonts w:cs="David" w:hint="cs"/>
          <w:sz w:val="24"/>
          <w:szCs w:val="24"/>
          <w:rtl/>
        </w:rPr>
        <w:t xml:space="preserve">ניתן 20% מב' </w:t>
      </w:r>
    </w:p>
    <w:p w:rsidR="00D83624" w:rsidRDefault="00D83624" w:rsidP="00FB7493">
      <w:pPr>
        <w:spacing w:line="360" w:lineRule="auto"/>
        <w:jc w:val="both"/>
        <w:rPr>
          <w:rFonts w:eastAsiaTheme="minorEastAsia" w:cs="David"/>
          <w:b/>
          <w:bCs/>
          <w:i/>
          <w:sz w:val="24"/>
          <w:szCs w:val="24"/>
          <w:u w:val="single"/>
          <w:rtl/>
        </w:rPr>
      </w:pPr>
    </w:p>
    <w:p w:rsidR="00D83624" w:rsidRDefault="00D83624" w:rsidP="00FB7493">
      <w:pPr>
        <w:spacing w:line="360" w:lineRule="auto"/>
        <w:jc w:val="both"/>
        <w:rPr>
          <w:rFonts w:eastAsiaTheme="minorEastAsia" w:cs="David"/>
          <w:b/>
          <w:bCs/>
          <w:i/>
          <w:sz w:val="24"/>
          <w:szCs w:val="24"/>
          <w:u w:val="single"/>
          <w:rtl/>
        </w:rPr>
      </w:pPr>
    </w:p>
    <w:p w:rsidR="00F8368E" w:rsidRDefault="00562509" w:rsidP="00FB7493">
      <w:pPr>
        <w:spacing w:line="360" w:lineRule="auto"/>
        <w:jc w:val="center"/>
        <w:rPr>
          <w:rFonts w:eastAsiaTheme="minorEastAsia" w:cs="David"/>
          <w:i/>
          <w:sz w:val="24"/>
          <w:szCs w:val="24"/>
          <w:u w:val="single"/>
          <w:rtl/>
        </w:rPr>
      </w:pPr>
      <w:r>
        <w:rPr>
          <w:rFonts w:eastAsiaTheme="minorEastAsia" w:cs="David" w:hint="cs"/>
          <w:b/>
          <w:bCs/>
          <w:i/>
          <w:sz w:val="24"/>
          <w:szCs w:val="24"/>
          <w:u w:val="single"/>
          <w:rtl/>
        </w:rPr>
        <w:lastRenderedPageBreak/>
        <w:t>הדו"חות שיש לפרסם במצב של שליטה</w:t>
      </w:r>
    </w:p>
    <w:p w:rsidR="00562509" w:rsidRPr="00562509" w:rsidRDefault="00562509" w:rsidP="00FB7493">
      <w:pPr>
        <w:pStyle w:val="a7"/>
        <w:numPr>
          <w:ilvl w:val="0"/>
          <w:numId w:val="37"/>
        </w:numPr>
        <w:spacing w:line="360" w:lineRule="auto"/>
        <w:jc w:val="both"/>
        <w:rPr>
          <w:rFonts w:eastAsiaTheme="minorEastAsia" w:cs="David"/>
          <w:b/>
          <w:bCs/>
          <w:i/>
          <w:sz w:val="24"/>
          <w:szCs w:val="24"/>
        </w:rPr>
      </w:pPr>
      <w:r>
        <w:rPr>
          <w:rFonts w:eastAsiaTheme="minorEastAsia" w:cs="David" w:hint="cs"/>
          <w:b/>
          <w:bCs/>
          <w:i/>
          <w:sz w:val="24"/>
          <w:szCs w:val="24"/>
          <w:rtl/>
        </w:rPr>
        <w:t xml:space="preserve">חברה ב' </w:t>
      </w:r>
      <w:r>
        <w:rPr>
          <w:rFonts w:eastAsiaTheme="minorEastAsia" w:cs="David"/>
          <w:b/>
          <w:bCs/>
          <w:i/>
          <w:sz w:val="24"/>
          <w:szCs w:val="24"/>
          <w:rtl/>
        </w:rPr>
        <w:t>–</w:t>
      </w:r>
      <w:r>
        <w:rPr>
          <w:rFonts w:eastAsiaTheme="minorEastAsia" w:cs="David" w:hint="cs"/>
          <w:b/>
          <w:bCs/>
          <w:i/>
          <w:sz w:val="24"/>
          <w:szCs w:val="24"/>
          <w:rtl/>
        </w:rPr>
        <w:t xml:space="preserve"> </w:t>
      </w:r>
      <w:r w:rsidR="00BC4C49">
        <w:rPr>
          <w:rFonts w:eastAsiaTheme="minorEastAsia" w:cs="David" w:hint="cs"/>
          <w:i/>
          <w:sz w:val="24"/>
          <w:szCs w:val="24"/>
          <w:rtl/>
        </w:rPr>
        <w:t>כחברה בפני עצמה צ</w:t>
      </w:r>
      <w:r>
        <w:rPr>
          <w:rFonts w:eastAsiaTheme="minorEastAsia" w:cs="David" w:hint="cs"/>
          <w:i/>
          <w:sz w:val="24"/>
          <w:szCs w:val="24"/>
          <w:rtl/>
        </w:rPr>
        <w:t>ריכה לפרסם דו"חות עצמאיים (רק שלה)</w:t>
      </w:r>
      <w:r w:rsidR="00BC4C49">
        <w:rPr>
          <w:rFonts w:eastAsiaTheme="minorEastAsia" w:cs="David" w:hint="cs"/>
          <w:i/>
          <w:sz w:val="24"/>
          <w:szCs w:val="24"/>
          <w:rtl/>
        </w:rPr>
        <w:t>.</w:t>
      </w:r>
    </w:p>
    <w:p w:rsidR="00562509" w:rsidRPr="00562509" w:rsidRDefault="00562509" w:rsidP="00FB7493">
      <w:pPr>
        <w:pStyle w:val="a7"/>
        <w:numPr>
          <w:ilvl w:val="0"/>
          <w:numId w:val="37"/>
        </w:numPr>
        <w:spacing w:line="360" w:lineRule="auto"/>
        <w:jc w:val="both"/>
        <w:rPr>
          <w:rFonts w:eastAsiaTheme="minorEastAsia" w:cs="David"/>
          <w:b/>
          <w:bCs/>
          <w:i/>
          <w:sz w:val="24"/>
          <w:szCs w:val="24"/>
        </w:rPr>
      </w:pPr>
      <w:r w:rsidRPr="00562509">
        <w:rPr>
          <w:rFonts w:eastAsiaTheme="minorEastAsia" w:cs="David" w:hint="cs"/>
          <w:b/>
          <w:bCs/>
          <w:i/>
          <w:sz w:val="24"/>
          <w:szCs w:val="24"/>
          <w:rtl/>
        </w:rPr>
        <w:t xml:space="preserve">חברה א' </w:t>
      </w:r>
      <w:r w:rsidRPr="00562509">
        <w:rPr>
          <w:rFonts w:eastAsiaTheme="minorEastAsia" w:cs="David"/>
          <w:b/>
          <w:bCs/>
          <w:i/>
          <w:sz w:val="24"/>
          <w:szCs w:val="24"/>
          <w:rtl/>
        </w:rPr>
        <w:t>–</w:t>
      </w:r>
      <w:r w:rsidRPr="00562509">
        <w:rPr>
          <w:rFonts w:eastAsiaTheme="minorEastAsia" w:cs="David" w:hint="cs"/>
          <w:sz w:val="24"/>
          <w:szCs w:val="24"/>
          <w:rtl/>
        </w:rPr>
        <w:t xml:space="preserve"> כחברה בפני עצמה צריכה לפרסם דו"חות נפרדים שבהם ההשקעה בחברה ב' מוצגת בהתאם ל</w:t>
      </w:r>
      <w:r>
        <w:rPr>
          <w:rFonts w:eastAsiaTheme="minorEastAsia" w:cs="David" w:hint="cs"/>
          <w:sz w:val="24"/>
          <w:szCs w:val="24"/>
          <w:rtl/>
        </w:rPr>
        <w:t>-</w:t>
      </w:r>
      <w:r w:rsidRPr="00562509">
        <w:rPr>
          <w:rFonts w:eastAsiaTheme="minorEastAsia" w:cs="David" w:hint="cs"/>
          <w:sz w:val="24"/>
          <w:szCs w:val="24"/>
          <w:rtl/>
        </w:rPr>
        <w:t xml:space="preserve"> </w:t>
      </w:r>
      <w:r w:rsidRPr="00562509">
        <w:rPr>
          <w:rFonts w:eastAsiaTheme="minorEastAsia" w:cs="David" w:hint="cs"/>
          <w:sz w:val="24"/>
          <w:szCs w:val="24"/>
        </w:rPr>
        <w:t>IAS39</w:t>
      </w:r>
      <w:r w:rsidRPr="00562509">
        <w:rPr>
          <w:rFonts w:eastAsiaTheme="minorEastAsia" w:cs="David" w:hint="cs"/>
          <w:sz w:val="24"/>
          <w:szCs w:val="24"/>
          <w:rtl/>
        </w:rPr>
        <w:t xml:space="preserve"> לפי </w:t>
      </w:r>
      <w:proofErr w:type="spellStart"/>
      <w:r w:rsidRPr="00562509">
        <w:rPr>
          <w:rFonts w:eastAsiaTheme="minorEastAsia" w:cs="David" w:hint="cs"/>
          <w:sz w:val="24"/>
          <w:szCs w:val="24"/>
          <w:rtl/>
        </w:rPr>
        <w:t>שוו"ה</w:t>
      </w:r>
      <w:proofErr w:type="spellEnd"/>
      <w:r w:rsidRPr="00562509">
        <w:rPr>
          <w:rFonts w:eastAsiaTheme="minorEastAsia" w:cs="David" w:hint="cs"/>
          <w:sz w:val="24"/>
          <w:szCs w:val="24"/>
          <w:rtl/>
        </w:rPr>
        <w:t xml:space="preserve"> כהשקעה ז"ל או לפי עלות אם לא ניתן לאמוד את השווי ההוגן באופן מהימן</w:t>
      </w:r>
      <w:r>
        <w:rPr>
          <w:rFonts w:eastAsiaTheme="minorEastAsia" w:cs="David" w:hint="cs"/>
          <w:sz w:val="24"/>
          <w:szCs w:val="24"/>
          <w:rtl/>
        </w:rPr>
        <w:t>.</w:t>
      </w:r>
    </w:p>
    <w:p w:rsidR="00562509" w:rsidRDefault="00562509" w:rsidP="00FB7493">
      <w:pPr>
        <w:pStyle w:val="a7"/>
        <w:spacing w:line="360" w:lineRule="auto"/>
        <w:jc w:val="both"/>
        <w:rPr>
          <w:rFonts w:eastAsiaTheme="minorEastAsia" w:cs="David"/>
          <w:sz w:val="24"/>
          <w:szCs w:val="24"/>
          <w:rtl/>
        </w:rPr>
      </w:pPr>
      <w:r w:rsidRPr="00562509">
        <w:rPr>
          <w:rFonts w:eastAsiaTheme="minorEastAsia" w:cs="David" w:hint="cs"/>
          <w:i/>
          <w:color w:val="FF0000"/>
          <w:sz w:val="24"/>
          <w:szCs w:val="24"/>
          <w:rtl/>
        </w:rPr>
        <w:t>לא חובה לפרסם דו"ח נפרד אבל ברב המקרים חברה א' בעצמה מעוניינת לפרסם דו"ח נפרד או שהיא נדרשת ע"י רשויות המס או ע"י הרשות לני"ע .</w:t>
      </w:r>
      <w:r>
        <w:rPr>
          <w:rFonts w:eastAsiaTheme="minorEastAsia" w:cs="David" w:hint="cs"/>
          <w:sz w:val="24"/>
          <w:szCs w:val="24"/>
          <w:rtl/>
        </w:rPr>
        <w:t xml:space="preserve"> בארץ לפי תקנות ני"ע א' חייבת לפרסם דו"ח נפרד שכולל בעצם את הנכסים וההתחייבויות רק של א' ואת חברה ב' במספר אחד כהשקעה ב-ב'</w:t>
      </w:r>
      <w:r w:rsidR="00BC4C49">
        <w:rPr>
          <w:rFonts w:eastAsiaTheme="minorEastAsia" w:cs="David" w:hint="cs"/>
          <w:sz w:val="24"/>
          <w:szCs w:val="24"/>
          <w:rtl/>
        </w:rPr>
        <w:t>.</w:t>
      </w:r>
      <w:r>
        <w:rPr>
          <w:rFonts w:eastAsiaTheme="minorEastAsia" w:cs="David" w:hint="cs"/>
          <w:sz w:val="24"/>
          <w:szCs w:val="24"/>
          <w:rtl/>
        </w:rPr>
        <w:t xml:space="preserve"> </w:t>
      </w:r>
      <w:r w:rsidRPr="00562509">
        <w:rPr>
          <w:rFonts w:eastAsiaTheme="minorEastAsia" w:cs="David" w:hint="cs"/>
          <w:sz w:val="24"/>
          <w:szCs w:val="24"/>
          <w:rtl/>
        </w:rPr>
        <w:t xml:space="preserve"> </w:t>
      </w:r>
    </w:p>
    <w:p w:rsidR="00562509" w:rsidRPr="00FB7493" w:rsidRDefault="00562509" w:rsidP="00FB7493">
      <w:pPr>
        <w:pStyle w:val="a7"/>
        <w:numPr>
          <w:ilvl w:val="0"/>
          <w:numId w:val="37"/>
        </w:numPr>
        <w:spacing w:line="360" w:lineRule="auto"/>
        <w:jc w:val="both"/>
        <w:rPr>
          <w:rFonts w:eastAsiaTheme="minorEastAsia" w:cs="David"/>
          <w:b/>
          <w:bCs/>
          <w:i/>
          <w:sz w:val="24"/>
          <w:szCs w:val="24"/>
          <w:rtl/>
        </w:rPr>
      </w:pPr>
      <w:r>
        <w:rPr>
          <w:rFonts w:eastAsiaTheme="minorEastAsia" w:cs="David" w:hint="cs"/>
          <w:b/>
          <w:bCs/>
          <w:i/>
          <w:sz w:val="24"/>
          <w:szCs w:val="24"/>
          <w:rtl/>
        </w:rPr>
        <w:t>דו"חות מאוחדים</w:t>
      </w:r>
      <w:r w:rsidR="00FB7493">
        <w:rPr>
          <w:rFonts w:eastAsiaTheme="minorEastAsia" w:cs="David" w:hint="cs"/>
          <w:b/>
          <w:bCs/>
          <w:i/>
          <w:sz w:val="24"/>
          <w:szCs w:val="24"/>
          <w:rtl/>
        </w:rPr>
        <w:t xml:space="preserve">- </w:t>
      </w:r>
      <w:r w:rsidRPr="00FB7493">
        <w:rPr>
          <w:rFonts w:eastAsiaTheme="minorEastAsia" w:cs="David" w:hint="cs"/>
          <w:b/>
          <w:bCs/>
          <w:i/>
          <w:sz w:val="24"/>
          <w:szCs w:val="24"/>
          <w:rtl/>
        </w:rPr>
        <w:t>קיימים 2 חריגים בהם לא חובה להציג דו"חות מאוחדים:</w:t>
      </w:r>
    </w:p>
    <w:p w:rsidR="00562509" w:rsidRPr="00D83624" w:rsidRDefault="00562509" w:rsidP="00FB7493">
      <w:pPr>
        <w:pStyle w:val="a7"/>
        <w:numPr>
          <w:ilvl w:val="0"/>
          <w:numId w:val="43"/>
        </w:numPr>
        <w:spacing w:line="360" w:lineRule="auto"/>
        <w:jc w:val="both"/>
        <w:rPr>
          <w:rFonts w:eastAsiaTheme="minorEastAsia" w:cs="David"/>
          <w:b/>
          <w:bCs/>
          <w:i/>
          <w:sz w:val="24"/>
          <w:szCs w:val="24"/>
        </w:rPr>
      </w:pPr>
      <w:r w:rsidRPr="00D83624">
        <w:rPr>
          <w:rFonts w:eastAsiaTheme="minorEastAsia" w:cs="David" w:hint="cs"/>
          <w:b/>
          <w:bCs/>
          <w:i/>
          <w:sz w:val="24"/>
          <w:szCs w:val="24"/>
          <w:rtl/>
        </w:rPr>
        <w:t>אם מתקיימים שלושת התנאים המצטברים הבאים :</w:t>
      </w:r>
    </w:p>
    <w:p w:rsidR="00FB7493" w:rsidRDefault="00562509" w:rsidP="00FB7493">
      <w:pPr>
        <w:pStyle w:val="a7"/>
        <w:numPr>
          <w:ilvl w:val="0"/>
          <w:numId w:val="39"/>
        </w:numPr>
        <w:spacing w:line="360" w:lineRule="auto"/>
        <w:ind w:left="1378" w:hanging="357"/>
        <w:jc w:val="both"/>
        <w:rPr>
          <w:rFonts w:eastAsiaTheme="minorEastAsia" w:cs="David"/>
          <w:i/>
          <w:sz w:val="24"/>
          <w:szCs w:val="24"/>
        </w:rPr>
      </w:pPr>
      <w:r>
        <w:rPr>
          <w:rFonts w:eastAsiaTheme="minorEastAsia" w:cs="David" w:hint="cs"/>
          <w:i/>
          <w:sz w:val="24"/>
          <w:szCs w:val="24"/>
          <w:rtl/>
        </w:rPr>
        <w:t xml:space="preserve">חברת האם הודיעה לבעלי המניות שלה שהיא לא מכינה דו"חות מאוחדים והם לא מתנגדים </w:t>
      </w:r>
    </w:p>
    <w:p w:rsidR="00FB7493" w:rsidRDefault="00562509" w:rsidP="00FB7493">
      <w:pPr>
        <w:pStyle w:val="a7"/>
        <w:numPr>
          <w:ilvl w:val="0"/>
          <w:numId w:val="39"/>
        </w:numPr>
        <w:spacing w:line="360" w:lineRule="auto"/>
        <w:ind w:left="1378" w:hanging="357"/>
        <w:jc w:val="both"/>
        <w:rPr>
          <w:rFonts w:eastAsiaTheme="minorEastAsia" w:cs="David"/>
          <w:i/>
          <w:sz w:val="24"/>
          <w:szCs w:val="24"/>
        </w:rPr>
      </w:pPr>
      <w:r w:rsidRPr="00FB7493">
        <w:rPr>
          <w:rFonts w:eastAsiaTheme="minorEastAsia" w:cs="David" w:hint="cs"/>
          <w:i/>
          <w:sz w:val="24"/>
          <w:szCs w:val="24"/>
          <w:rtl/>
        </w:rPr>
        <w:t>חברת האם לא נסחרת בבורסה וגם לא נמצאת בתהליך של</w:t>
      </w:r>
      <w:r w:rsidR="00D83624" w:rsidRPr="00FB7493">
        <w:rPr>
          <w:rFonts w:eastAsiaTheme="minorEastAsia" w:cs="David" w:hint="cs"/>
          <w:i/>
          <w:sz w:val="24"/>
          <w:szCs w:val="24"/>
          <w:rtl/>
        </w:rPr>
        <w:t xml:space="preserve"> הנפקה או של רישום </w:t>
      </w:r>
    </w:p>
    <w:p w:rsidR="00FB7493" w:rsidRDefault="00D83624" w:rsidP="00FB7493">
      <w:pPr>
        <w:pStyle w:val="a7"/>
        <w:numPr>
          <w:ilvl w:val="0"/>
          <w:numId w:val="39"/>
        </w:numPr>
        <w:spacing w:line="360" w:lineRule="auto"/>
        <w:ind w:left="1378" w:hanging="357"/>
        <w:jc w:val="both"/>
        <w:rPr>
          <w:rFonts w:eastAsiaTheme="minorEastAsia" w:cs="David"/>
          <w:i/>
          <w:sz w:val="24"/>
          <w:szCs w:val="24"/>
        </w:rPr>
      </w:pPr>
      <w:r w:rsidRPr="00FB7493">
        <w:rPr>
          <w:rFonts w:eastAsiaTheme="minorEastAsia" w:cs="David" w:hint="cs"/>
          <w:i/>
          <w:sz w:val="24"/>
          <w:szCs w:val="24"/>
          <w:rtl/>
        </w:rPr>
        <w:t xml:space="preserve">חברת האם היא חברת בת של חברה אחרת שכבר מפרסמת דו"חות מאוחדים </w:t>
      </w:r>
    </w:p>
    <w:p w:rsidR="00FB7493" w:rsidRDefault="00D83624" w:rsidP="00FB7493">
      <w:pPr>
        <w:pStyle w:val="a7"/>
        <w:spacing w:line="360" w:lineRule="auto"/>
        <w:ind w:left="1378"/>
        <w:jc w:val="both"/>
        <w:rPr>
          <w:rFonts w:eastAsiaTheme="minorEastAsia" w:cs="David"/>
          <w:i/>
          <w:sz w:val="24"/>
          <w:szCs w:val="24"/>
          <w:rtl/>
        </w:rPr>
      </w:pPr>
      <w:r w:rsidRPr="00FB7493">
        <w:rPr>
          <w:rFonts w:eastAsiaTheme="minorEastAsia" w:cs="David" w:hint="cs"/>
          <w:b/>
          <w:bCs/>
          <w:i/>
          <w:sz w:val="24"/>
          <w:szCs w:val="24"/>
          <w:rtl/>
        </w:rPr>
        <w:t xml:space="preserve">למשל: א 90% </w:t>
      </w:r>
      <w:r w:rsidRPr="00D83624">
        <w:sym w:font="Wingdings" w:char="F0DF"/>
      </w:r>
      <w:r w:rsidRPr="00FB7493">
        <w:rPr>
          <w:rFonts w:eastAsiaTheme="minorEastAsia" w:cs="David" w:hint="cs"/>
          <w:b/>
          <w:bCs/>
          <w:i/>
          <w:sz w:val="24"/>
          <w:szCs w:val="24"/>
          <w:rtl/>
        </w:rPr>
        <w:t xml:space="preserve"> ב' 80% </w:t>
      </w:r>
      <w:r w:rsidRPr="00D83624">
        <w:sym w:font="Wingdings" w:char="F0DF"/>
      </w:r>
      <w:r w:rsidRPr="00FB7493">
        <w:rPr>
          <w:rFonts w:eastAsiaTheme="minorEastAsia" w:cs="David" w:hint="cs"/>
          <w:b/>
          <w:bCs/>
          <w:i/>
          <w:sz w:val="24"/>
          <w:szCs w:val="24"/>
          <w:rtl/>
        </w:rPr>
        <w:t xml:space="preserve"> ג' </w:t>
      </w:r>
      <w:r w:rsidRPr="00FB7493">
        <w:rPr>
          <w:rFonts w:eastAsiaTheme="minorEastAsia" w:cs="David"/>
          <w:b/>
          <w:bCs/>
          <w:i/>
          <w:sz w:val="24"/>
          <w:szCs w:val="24"/>
          <w:rtl/>
        </w:rPr>
        <w:t>–</w:t>
      </w:r>
      <w:r w:rsidRPr="00FB7493">
        <w:rPr>
          <w:rFonts w:eastAsiaTheme="minorEastAsia" w:cs="David" w:hint="cs"/>
          <w:b/>
          <w:bCs/>
          <w:i/>
          <w:sz w:val="24"/>
          <w:szCs w:val="24"/>
          <w:rtl/>
        </w:rPr>
        <w:t xml:space="preserve"> </w:t>
      </w:r>
      <w:r w:rsidRPr="00FB7493">
        <w:rPr>
          <w:rFonts w:eastAsiaTheme="minorEastAsia" w:cs="David" w:hint="cs"/>
          <w:i/>
          <w:sz w:val="24"/>
          <w:szCs w:val="24"/>
          <w:rtl/>
        </w:rPr>
        <w:t xml:space="preserve">אנו מדברים על חברה ב' היא לא חייבת להציג דו"ח מאוחד שכולל את </w:t>
      </w:r>
      <w:proofErr w:type="spellStart"/>
      <w:r w:rsidRPr="00FB7493">
        <w:rPr>
          <w:rFonts w:eastAsiaTheme="minorEastAsia" w:cs="David" w:hint="cs"/>
          <w:i/>
          <w:sz w:val="24"/>
          <w:szCs w:val="24"/>
          <w:rtl/>
        </w:rPr>
        <w:t>ב'+ג</w:t>
      </w:r>
      <w:proofErr w:type="spellEnd"/>
      <w:r w:rsidRPr="00FB7493">
        <w:rPr>
          <w:rFonts w:eastAsiaTheme="minorEastAsia" w:cs="David" w:hint="cs"/>
          <w:i/>
          <w:sz w:val="24"/>
          <w:szCs w:val="24"/>
          <w:rtl/>
        </w:rPr>
        <w:t xml:space="preserve">' כי א' כבר מציגה דו"ח מאוחד של א'+ ב'+ ג'. אם ב' נמצאת בבורסה היא חייבת להציג גם כן דו"ח מאוחד של ב'+ ג' אפילו אם תיווצר מעט כפילות </w:t>
      </w:r>
    </w:p>
    <w:p w:rsidR="00562509" w:rsidRPr="00FB7493" w:rsidRDefault="00D83624" w:rsidP="00FB7493">
      <w:pPr>
        <w:pStyle w:val="a7"/>
        <w:numPr>
          <w:ilvl w:val="0"/>
          <w:numId w:val="43"/>
        </w:numPr>
        <w:spacing w:line="360" w:lineRule="auto"/>
        <w:jc w:val="both"/>
        <w:rPr>
          <w:rFonts w:eastAsiaTheme="minorEastAsia" w:cs="David"/>
          <w:i/>
          <w:sz w:val="24"/>
          <w:szCs w:val="24"/>
        </w:rPr>
      </w:pPr>
      <w:r w:rsidRPr="00FB7493">
        <w:rPr>
          <w:rFonts w:eastAsiaTheme="minorEastAsia" w:cs="David" w:hint="cs"/>
          <w:b/>
          <w:bCs/>
          <w:i/>
          <w:sz w:val="24"/>
          <w:szCs w:val="24"/>
          <w:rtl/>
        </w:rPr>
        <w:t xml:space="preserve">חברות השקעה </w:t>
      </w:r>
      <w:r w:rsidRPr="00FB7493">
        <w:rPr>
          <w:rFonts w:eastAsiaTheme="minorEastAsia" w:cs="David" w:hint="cs"/>
          <w:i/>
          <w:sz w:val="24"/>
          <w:szCs w:val="24"/>
          <w:rtl/>
        </w:rPr>
        <w:t xml:space="preserve">- נדרשות למדוד חברות בשליטתן לפי </w:t>
      </w:r>
      <w:proofErr w:type="spellStart"/>
      <w:r w:rsidRPr="00FB7493">
        <w:rPr>
          <w:rFonts w:eastAsiaTheme="minorEastAsia" w:cs="David" w:hint="cs"/>
          <w:i/>
          <w:sz w:val="24"/>
          <w:szCs w:val="24"/>
          <w:rtl/>
        </w:rPr>
        <w:t>שוו"ה</w:t>
      </w:r>
      <w:proofErr w:type="spellEnd"/>
      <w:r w:rsidRPr="00FB7493">
        <w:rPr>
          <w:rFonts w:eastAsiaTheme="minorEastAsia" w:cs="David" w:hint="cs"/>
          <w:i/>
          <w:sz w:val="24"/>
          <w:szCs w:val="24"/>
          <w:rtl/>
        </w:rPr>
        <w:t xml:space="preserve"> דרך </w:t>
      </w:r>
      <w:proofErr w:type="spellStart"/>
      <w:r w:rsidRPr="00FB7493">
        <w:rPr>
          <w:rFonts w:eastAsiaTheme="minorEastAsia" w:cs="David" w:hint="cs"/>
          <w:i/>
          <w:sz w:val="24"/>
          <w:szCs w:val="24"/>
          <w:rtl/>
        </w:rPr>
        <w:t>רוה"ס</w:t>
      </w:r>
      <w:proofErr w:type="spellEnd"/>
      <w:r w:rsidRPr="00FB7493">
        <w:rPr>
          <w:rFonts w:eastAsiaTheme="minorEastAsia" w:cs="David" w:hint="cs"/>
          <w:i/>
          <w:sz w:val="24"/>
          <w:szCs w:val="24"/>
          <w:rtl/>
        </w:rPr>
        <w:t xml:space="preserve"> (</w:t>
      </w:r>
      <w:r w:rsidRPr="00FB7493">
        <w:rPr>
          <w:rFonts w:eastAsiaTheme="minorEastAsia" w:cs="David" w:hint="cs"/>
          <w:i/>
          <w:sz w:val="24"/>
          <w:szCs w:val="24"/>
        </w:rPr>
        <w:t>IAS39</w:t>
      </w:r>
      <w:r w:rsidRPr="00FB7493">
        <w:rPr>
          <w:rFonts w:eastAsiaTheme="minorEastAsia" w:cs="David" w:hint="cs"/>
          <w:i/>
          <w:sz w:val="24"/>
          <w:szCs w:val="24"/>
          <w:rtl/>
        </w:rPr>
        <w:t xml:space="preserve">) </w:t>
      </w:r>
      <w:r w:rsidRPr="00FB7493">
        <w:rPr>
          <w:rFonts w:eastAsiaTheme="minorEastAsia" w:cs="David"/>
          <w:i/>
          <w:sz w:val="24"/>
          <w:szCs w:val="24"/>
          <w:rtl/>
        </w:rPr>
        <w:t>–</w:t>
      </w:r>
      <w:r w:rsidRPr="00FB7493">
        <w:rPr>
          <w:rFonts w:eastAsiaTheme="minorEastAsia" w:cs="David" w:hint="cs"/>
          <w:i/>
          <w:sz w:val="24"/>
          <w:szCs w:val="24"/>
          <w:rtl/>
        </w:rPr>
        <w:t xml:space="preserve">ולכן הן. לא צריכות לערוך דו"חות מאוחדים </w:t>
      </w:r>
      <w:r w:rsidRPr="00FB7493">
        <w:rPr>
          <w:rFonts w:eastAsiaTheme="minorEastAsia" w:cs="David" w:hint="cs"/>
          <w:b/>
          <w:bCs/>
          <w:i/>
          <w:sz w:val="24"/>
          <w:szCs w:val="24"/>
          <w:rtl/>
        </w:rPr>
        <w:t xml:space="preserve">  </w:t>
      </w:r>
    </w:p>
    <w:p w:rsidR="00D83624" w:rsidRDefault="00D83624" w:rsidP="00FB7493">
      <w:pPr>
        <w:spacing w:line="360" w:lineRule="auto"/>
        <w:jc w:val="center"/>
        <w:rPr>
          <w:rFonts w:eastAsiaTheme="minorEastAsia" w:cs="David"/>
          <w:b/>
          <w:bCs/>
          <w:i/>
          <w:sz w:val="24"/>
          <w:szCs w:val="24"/>
          <w:u w:val="single"/>
          <w:rtl/>
        </w:rPr>
      </w:pPr>
      <w:r>
        <w:rPr>
          <w:rFonts w:eastAsiaTheme="minorEastAsia" w:cs="David" w:hint="cs"/>
          <w:b/>
          <w:bCs/>
          <w:i/>
          <w:sz w:val="24"/>
          <w:szCs w:val="24"/>
          <w:u w:val="single"/>
          <w:rtl/>
        </w:rPr>
        <w:t xml:space="preserve">הצגת </w:t>
      </w:r>
      <w:proofErr w:type="spellStart"/>
      <w:r>
        <w:rPr>
          <w:rFonts w:eastAsiaTheme="minorEastAsia" w:cs="David" w:hint="cs"/>
          <w:b/>
          <w:bCs/>
          <w:i/>
          <w:sz w:val="24"/>
          <w:szCs w:val="24"/>
          <w:u w:val="single"/>
          <w:rtl/>
        </w:rPr>
        <w:t>הדוכ"ס</w:t>
      </w:r>
      <w:proofErr w:type="spellEnd"/>
      <w:r>
        <w:rPr>
          <w:rFonts w:eastAsiaTheme="minorEastAsia" w:cs="David" w:hint="cs"/>
          <w:b/>
          <w:bCs/>
          <w:i/>
          <w:sz w:val="24"/>
          <w:szCs w:val="24"/>
          <w:u w:val="single"/>
          <w:rtl/>
        </w:rPr>
        <w:t xml:space="preserve"> המאוחדים</w:t>
      </w:r>
    </w:p>
    <w:tbl>
      <w:tblPr>
        <w:tblStyle w:val="ab"/>
        <w:bidiVisual/>
        <w:tblW w:w="5000" w:type="pct"/>
        <w:tblLook w:val="04A0" w:firstRow="1" w:lastRow="0" w:firstColumn="1" w:lastColumn="0" w:noHBand="0" w:noVBand="1"/>
      </w:tblPr>
      <w:tblGrid>
        <w:gridCol w:w="1540"/>
        <w:gridCol w:w="1915"/>
        <w:gridCol w:w="2714"/>
        <w:gridCol w:w="2127"/>
      </w:tblGrid>
      <w:tr w:rsidR="00D83624" w:rsidTr="00FB7493">
        <w:tc>
          <w:tcPr>
            <w:tcW w:w="5000" w:type="pct"/>
            <w:gridSpan w:val="4"/>
          </w:tcPr>
          <w:p w:rsidR="00D83624" w:rsidRPr="00D83624" w:rsidRDefault="00D83624" w:rsidP="00FB7493">
            <w:pPr>
              <w:spacing w:line="276" w:lineRule="auto"/>
              <w:jc w:val="both"/>
              <w:rPr>
                <w:rFonts w:eastAsiaTheme="minorEastAsia" w:cs="David"/>
                <w:b/>
                <w:bCs/>
                <w:i/>
                <w:sz w:val="24"/>
                <w:szCs w:val="24"/>
                <w:rtl/>
              </w:rPr>
            </w:pPr>
            <w:r w:rsidRPr="00D83624">
              <w:rPr>
                <w:rFonts w:eastAsiaTheme="minorEastAsia" w:cs="David" w:hint="cs"/>
                <w:b/>
                <w:bCs/>
                <w:i/>
                <w:sz w:val="24"/>
                <w:szCs w:val="24"/>
                <w:rtl/>
              </w:rPr>
              <w:t xml:space="preserve">דו"ח על המצב הכספי מאוחד </w:t>
            </w:r>
          </w:p>
        </w:tc>
      </w:tr>
      <w:tr w:rsidR="00D83624" w:rsidTr="00FB7493">
        <w:tc>
          <w:tcPr>
            <w:tcW w:w="928" w:type="pct"/>
          </w:tcPr>
          <w:p w:rsidR="00D83624" w:rsidRPr="00FB7493" w:rsidRDefault="00D83624" w:rsidP="00FB7493">
            <w:pPr>
              <w:spacing w:line="276" w:lineRule="auto"/>
              <w:jc w:val="both"/>
              <w:rPr>
                <w:rFonts w:eastAsiaTheme="minorEastAsia" w:cs="David"/>
                <w:i/>
                <w:sz w:val="20"/>
                <w:szCs w:val="20"/>
                <w:rtl/>
              </w:rPr>
            </w:pPr>
            <w:r w:rsidRPr="00FB7493">
              <w:rPr>
                <w:rFonts w:eastAsiaTheme="minorEastAsia" w:cs="David" w:hint="cs"/>
                <w:i/>
                <w:sz w:val="20"/>
                <w:szCs w:val="20"/>
                <w:rtl/>
              </w:rPr>
              <w:t>נכסים שוטפים</w:t>
            </w:r>
          </w:p>
        </w:tc>
        <w:tc>
          <w:tcPr>
            <w:tcW w:w="1154" w:type="pct"/>
          </w:tcPr>
          <w:p w:rsidR="00D83624" w:rsidRPr="00FB7493" w:rsidRDefault="00424CDA" w:rsidP="00FB7493">
            <w:pPr>
              <w:spacing w:line="276" w:lineRule="auto"/>
              <w:jc w:val="both"/>
              <w:rPr>
                <w:rFonts w:eastAsiaTheme="minorEastAsia" w:cs="David"/>
                <w:i/>
                <w:sz w:val="20"/>
                <w:szCs w:val="20"/>
                <w:rtl/>
              </w:rPr>
            </w:pPr>
            <w:r w:rsidRPr="00FB7493">
              <w:rPr>
                <w:rFonts w:eastAsiaTheme="minorEastAsia" w:cs="David" w:hint="cs"/>
                <w:i/>
                <w:sz w:val="20"/>
                <w:szCs w:val="20"/>
              </w:rPr>
              <w:t>XXX</w:t>
            </w:r>
            <w:r w:rsidRPr="00FB7493">
              <w:rPr>
                <w:rFonts w:eastAsiaTheme="minorEastAsia" w:cs="David" w:hint="cs"/>
                <w:i/>
                <w:sz w:val="20"/>
                <w:szCs w:val="20"/>
                <w:rtl/>
              </w:rPr>
              <w:t xml:space="preserve"> </w:t>
            </w:r>
            <w:r w:rsidRPr="00FB7493">
              <w:rPr>
                <w:rFonts w:eastAsiaTheme="minorEastAsia" w:cs="David"/>
                <w:i/>
                <w:sz w:val="20"/>
                <w:szCs w:val="20"/>
              </w:rPr>
              <w:sym w:font="Wingdings" w:char="F0DF"/>
            </w:r>
            <w:r w:rsidRPr="00FB7493">
              <w:rPr>
                <w:rFonts w:eastAsiaTheme="minorEastAsia" w:cs="David" w:hint="cs"/>
                <w:i/>
                <w:sz w:val="20"/>
                <w:szCs w:val="20"/>
                <w:rtl/>
              </w:rPr>
              <w:t xml:space="preserve"> 100%*(א'+ ב')</w:t>
            </w:r>
          </w:p>
        </w:tc>
        <w:tc>
          <w:tcPr>
            <w:tcW w:w="1636" w:type="pct"/>
          </w:tcPr>
          <w:p w:rsidR="00D83624" w:rsidRPr="00FB7493" w:rsidRDefault="00D83624" w:rsidP="00FB7493">
            <w:pPr>
              <w:spacing w:line="276" w:lineRule="auto"/>
              <w:jc w:val="both"/>
              <w:rPr>
                <w:rFonts w:eastAsiaTheme="minorEastAsia" w:cs="David"/>
                <w:i/>
                <w:sz w:val="20"/>
                <w:szCs w:val="20"/>
                <w:rtl/>
              </w:rPr>
            </w:pPr>
            <w:r w:rsidRPr="00FB7493">
              <w:rPr>
                <w:rFonts w:eastAsiaTheme="minorEastAsia" w:cs="David" w:hint="cs"/>
                <w:i/>
                <w:sz w:val="20"/>
                <w:szCs w:val="20"/>
                <w:rtl/>
              </w:rPr>
              <w:t>התחייבויות שוטפות</w:t>
            </w:r>
          </w:p>
        </w:tc>
        <w:tc>
          <w:tcPr>
            <w:tcW w:w="1282" w:type="pct"/>
          </w:tcPr>
          <w:p w:rsidR="00D83624" w:rsidRPr="00FB7493" w:rsidRDefault="00424CDA" w:rsidP="00FB7493">
            <w:pPr>
              <w:spacing w:line="276" w:lineRule="auto"/>
              <w:jc w:val="both"/>
              <w:rPr>
                <w:rFonts w:eastAsiaTheme="minorEastAsia" w:cs="David"/>
                <w:i/>
                <w:sz w:val="20"/>
                <w:szCs w:val="20"/>
                <w:rtl/>
              </w:rPr>
            </w:pPr>
            <w:r w:rsidRPr="00FB7493">
              <w:rPr>
                <w:rFonts w:eastAsiaTheme="minorEastAsia" w:cs="David" w:hint="cs"/>
                <w:i/>
                <w:sz w:val="20"/>
                <w:szCs w:val="20"/>
              </w:rPr>
              <w:t>XXX</w:t>
            </w:r>
            <w:r w:rsidRPr="00FB7493">
              <w:rPr>
                <w:rFonts w:eastAsiaTheme="minorEastAsia" w:cs="David" w:hint="cs"/>
                <w:i/>
                <w:sz w:val="20"/>
                <w:szCs w:val="20"/>
                <w:rtl/>
              </w:rPr>
              <w:t xml:space="preserve"> </w:t>
            </w:r>
            <w:r w:rsidRPr="00FB7493">
              <w:rPr>
                <w:rFonts w:eastAsiaTheme="minorEastAsia" w:cs="David"/>
                <w:i/>
                <w:sz w:val="20"/>
                <w:szCs w:val="20"/>
              </w:rPr>
              <w:sym w:font="Wingdings" w:char="F0DF"/>
            </w:r>
            <w:r w:rsidRPr="00FB7493">
              <w:rPr>
                <w:rFonts w:eastAsiaTheme="minorEastAsia" w:cs="David" w:hint="cs"/>
                <w:i/>
                <w:sz w:val="20"/>
                <w:szCs w:val="20"/>
                <w:rtl/>
              </w:rPr>
              <w:t xml:space="preserve"> 100%*(א'+ ב')</w:t>
            </w:r>
          </w:p>
        </w:tc>
      </w:tr>
      <w:tr w:rsidR="00D83624" w:rsidTr="00FB7493">
        <w:tc>
          <w:tcPr>
            <w:tcW w:w="928" w:type="pct"/>
          </w:tcPr>
          <w:p w:rsidR="00D83624" w:rsidRPr="00FB7493" w:rsidRDefault="00D83624" w:rsidP="00FB7493">
            <w:pPr>
              <w:spacing w:line="276" w:lineRule="auto"/>
              <w:jc w:val="both"/>
              <w:rPr>
                <w:rFonts w:eastAsiaTheme="minorEastAsia" w:cs="David"/>
                <w:i/>
                <w:sz w:val="20"/>
                <w:szCs w:val="20"/>
                <w:rtl/>
              </w:rPr>
            </w:pPr>
            <w:r w:rsidRPr="00FB7493">
              <w:rPr>
                <w:rFonts w:eastAsiaTheme="minorEastAsia" w:cs="David" w:hint="cs"/>
                <w:i/>
                <w:sz w:val="20"/>
                <w:szCs w:val="20"/>
                <w:rtl/>
              </w:rPr>
              <w:t xml:space="preserve">נכסים לא שוטפים </w:t>
            </w:r>
          </w:p>
        </w:tc>
        <w:tc>
          <w:tcPr>
            <w:tcW w:w="1154" w:type="pct"/>
          </w:tcPr>
          <w:p w:rsidR="00D83624" w:rsidRPr="00FB7493" w:rsidRDefault="00424CDA" w:rsidP="00FB7493">
            <w:pPr>
              <w:spacing w:line="276" w:lineRule="auto"/>
              <w:jc w:val="both"/>
              <w:rPr>
                <w:rFonts w:eastAsiaTheme="minorEastAsia" w:cs="David"/>
                <w:i/>
                <w:sz w:val="20"/>
                <w:szCs w:val="20"/>
                <w:rtl/>
              </w:rPr>
            </w:pPr>
            <w:r w:rsidRPr="00FB7493">
              <w:rPr>
                <w:rFonts w:eastAsiaTheme="minorEastAsia" w:cs="David" w:hint="cs"/>
                <w:i/>
                <w:sz w:val="20"/>
                <w:szCs w:val="20"/>
              </w:rPr>
              <w:t>XXX</w:t>
            </w:r>
            <w:r w:rsidRPr="00FB7493">
              <w:rPr>
                <w:rFonts w:eastAsiaTheme="minorEastAsia" w:cs="David" w:hint="cs"/>
                <w:i/>
                <w:sz w:val="20"/>
                <w:szCs w:val="20"/>
                <w:rtl/>
              </w:rPr>
              <w:t xml:space="preserve"> </w:t>
            </w:r>
            <w:r w:rsidRPr="00FB7493">
              <w:rPr>
                <w:rFonts w:eastAsiaTheme="minorEastAsia" w:cs="David"/>
                <w:i/>
                <w:sz w:val="20"/>
                <w:szCs w:val="20"/>
              </w:rPr>
              <w:sym w:font="Wingdings" w:char="F0DF"/>
            </w:r>
            <w:r w:rsidRPr="00FB7493">
              <w:rPr>
                <w:rFonts w:eastAsiaTheme="minorEastAsia" w:cs="David" w:hint="cs"/>
                <w:i/>
                <w:sz w:val="20"/>
                <w:szCs w:val="20"/>
                <w:rtl/>
              </w:rPr>
              <w:t xml:space="preserve"> 100%*(א'+ ב')</w:t>
            </w:r>
          </w:p>
        </w:tc>
        <w:tc>
          <w:tcPr>
            <w:tcW w:w="1636" w:type="pct"/>
          </w:tcPr>
          <w:p w:rsidR="00D83624" w:rsidRPr="00FB7493" w:rsidRDefault="00D83624" w:rsidP="00FB7493">
            <w:pPr>
              <w:spacing w:line="276" w:lineRule="auto"/>
              <w:jc w:val="both"/>
              <w:rPr>
                <w:rFonts w:eastAsiaTheme="minorEastAsia" w:cs="David"/>
                <w:i/>
                <w:sz w:val="20"/>
                <w:szCs w:val="20"/>
                <w:rtl/>
              </w:rPr>
            </w:pPr>
            <w:r w:rsidRPr="00FB7493">
              <w:rPr>
                <w:rFonts w:eastAsiaTheme="minorEastAsia" w:cs="David" w:hint="cs"/>
                <w:i/>
                <w:sz w:val="20"/>
                <w:szCs w:val="20"/>
                <w:rtl/>
              </w:rPr>
              <w:t>התחייבויות לא שוטפות</w:t>
            </w:r>
          </w:p>
        </w:tc>
        <w:tc>
          <w:tcPr>
            <w:tcW w:w="1282" w:type="pct"/>
          </w:tcPr>
          <w:p w:rsidR="00D83624" w:rsidRPr="00FB7493" w:rsidRDefault="00424CDA" w:rsidP="00FB7493">
            <w:pPr>
              <w:spacing w:line="276" w:lineRule="auto"/>
              <w:jc w:val="both"/>
              <w:rPr>
                <w:rFonts w:eastAsiaTheme="minorEastAsia" w:cs="David"/>
                <w:i/>
                <w:sz w:val="20"/>
                <w:szCs w:val="20"/>
                <w:rtl/>
              </w:rPr>
            </w:pPr>
            <w:r w:rsidRPr="00FB7493">
              <w:rPr>
                <w:rFonts w:eastAsiaTheme="minorEastAsia" w:cs="David" w:hint="cs"/>
                <w:i/>
                <w:sz w:val="20"/>
                <w:szCs w:val="20"/>
              </w:rPr>
              <w:t>XXX</w:t>
            </w:r>
            <w:r w:rsidRPr="00FB7493">
              <w:rPr>
                <w:rFonts w:eastAsiaTheme="minorEastAsia" w:cs="David" w:hint="cs"/>
                <w:i/>
                <w:sz w:val="20"/>
                <w:szCs w:val="20"/>
                <w:rtl/>
              </w:rPr>
              <w:t xml:space="preserve"> </w:t>
            </w:r>
            <w:r w:rsidRPr="00FB7493">
              <w:rPr>
                <w:rFonts w:eastAsiaTheme="minorEastAsia" w:cs="David"/>
                <w:i/>
                <w:sz w:val="20"/>
                <w:szCs w:val="20"/>
              </w:rPr>
              <w:sym w:font="Wingdings" w:char="F0DF"/>
            </w:r>
            <w:r w:rsidRPr="00FB7493">
              <w:rPr>
                <w:rFonts w:eastAsiaTheme="minorEastAsia" w:cs="David" w:hint="cs"/>
                <w:i/>
                <w:sz w:val="20"/>
                <w:szCs w:val="20"/>
                <w:rtl/>
              </w:rPr>
              <w:t xml:space="preserve"> 100%*(א'+ ב')</w:t>
            </w:r>
          </w:p>
        </w:tc>
      </w:tr>
      <w:tr w:rsidR="00D83624" w:rsidTr="00FB7493">
        <w:tc>
          <w:tcPr>
            <w:tcW w:w="928" w:type="pct"/>
          </w:tcPr>
          <w:p w:rsidR="00D83624" w:rsidRPr="00FB7493" w:rsidRDefault="00D83624" w:rsidP="00FB7493">
            <w:pPr>
              <w:spacing w:line="276" w:lineRule="auto"/>
              <w:jc w:val="both"/>
              <w:rPr>
                <w:rFonts w:eastAsiaTheme="minorEastAsia" w:cs="David"/>
                <w:i/>
                <w:sz w:val="20"/>
                <w:szCs w:val="20"/>
                <w:rtl/>
              </w:rPr>
            </w:pPr>
          </w:p>
        </w:tc>
        <w:tc>
          <w:tcPr>
            <w:tcW w:w="1154" w:type="pct"/>
          </w:tcPr>
          <w:p w:rsidR="00D83624" w:rsidRPr="00FB7493" w:rsidRDefault="00D83624" w:rsidP="00FB7493">
            <w:pPr>
              <w:spacing w:line="276" w:lineRule="auto"/>
              <w:jc w:val="both"/>
              <w:rPr>
                <w:rFonts w:eastAsiaTheme="minorEastAsia" w:cs="David"/>
                <w:i/>
                <w:sz w:val="20"/>
                <w:szCs w:val="20"/>
                <w:rtl/>
              </w:rPr>
            </w:pPr>
          </w:p>
        </w:tc>
        <w:tc>
          <w:tcPr>
            <w:tcW w:w="1636" w:type="pct"/>
          </w:tcPr>
          <w:p w:rsidR="00D83624" w:rsidRPr="00FB7493" w:rsidRDefault="00D83624" w:rsidP="00FB7493">
            <w:pPr>
              <w:spacing w:line="276" w:lineRule="auto"/>
              <w:jc w:val="both"/>
              <w:rPr>
                <w:rFonts w:eastAsiaTheme="minorEastAsia" w:cs="David"/>
                <w:i/>
                <w:sz w:val="20"/>
                <w:szCs w:val="20"/>
                <w:rtl/>
              </w:rPr>
            </w:pPr>
            <w:r w:rsidRPr="00FB7493">
              <w:rPr>
                <w:rFonts w:eastAsiaTheme="minorEastAsia" w:cs="David" w:hint="cs"/>
                <w:i/>
                <w:sz w:val="20"/>
                <w:szCs w:val="20"/>
                <w:rtl/>
              </w:rPr>
              <w:t>הון עצמי :</w:t>
            </w:r>
          </w:p>
        </w:tc>
        <w:tc>
          <w:tcPr>
            <w:tcW w:w="1282" w:type="pct"/>
          </w:tcPr>
          <w:p w:rsidR="00D83624" w:rsidRPr="00FB7493" w:rsidRDefault="00424CDA" w:rsidP="00FB7493">
            <w:pPr>
              <w:spacing w:line="276" w:lineRule="auto"/>
              <w:jc w:val="both"/>
              <w:rPr>
                <w:rFonts w:eastAsiaTheme="minorEastAsia" w:cs="David"/>
                <w:i/>
                <w:sz w:val="20"/>
                <w:szCs w:val="20"/>
                <w:rtl/>
              </w:rPr>
            </w:pPr>
            <w:r w:rsidRPr="00FB7493">
              <w:rPr>
                <w:rFonts w:eastAsiaTheme="minorEastAsia" w:cs="David" w:hint="cs"/>
                <w:i/>
                <w:sz w:val="20"/>
                <w:szCs w:val="20"/>
                <w:rtl/>
              </w:rPr>
              <w:t>100%*(א'+ ב')</w:t>
            </w:r>
          </w:p>
        </w:tc>
      </w:tr>
      <w:tr w:rsidR="00D83624" w:rsidTr="00FB7493">
        <w:tc>
          <w:tcPr>
            <w:tcW w:w="928" w:type="pct"/>
          </w:tcPr>
          <w:p w:rsidR="00D83624" w:rsidRPr="00FB7493" w:rsidRDefault="00D83624" w:rsidP="00FB7493">
            <w:pPr>
              <w:spacing w:line="276" w:lineRule="auto"/>
              <w:jc w:val="both"/>
              <w:rPr>
                <w:rFonts w:eastAsiaTheme="minorEastAsia" w:cs="David"/>
                <w:i/>
                <w:sz w:val="20"/>
                <w:szCs w:val="20"/>
                <w:rtl/>
              </w:rPr>
            </w:pPr>
          </w:p>
        </w:tc>
        <w:tc>
          <w:tcPr>
            <w:tcW w:w="1154" w:type="pct"/>
          </w:tcPr>
          <w:p w:rsidR="00D83624" w:rsidRPr="00FB7493" w:rsidRDefault="00D83624" w:rsidP="00FB7493">
            <w:pPr>
              <w:spacing w:line="276" w:lineRule="auto"/>
              <w:jc w:val="both"/>
              <w:rPr>
                <w:rFonts w:eastAsiaTheme="minorEastAsia" w:cs="David"/>
                <w:i/>
                <w:sz w:val="20"/>
                <w:szCs w:val="20"/>
                <w:rtl/>
              </w:rPr>
            </w:pPr>
          </w:p>
        </w:tc>
        <w:tc>
          <w:tcPr>
            <w:tcW w:w="1636" w:type="pct"/>
          </w:tcPr>
          <w:p w:rsidR="00D83624" w:rsidRPr="00FB7493" w:rsidRDefault="00D83624" w:rsidP="00FB7493">
            <w:pPr>
              <w:spacing w:line="276" w:lineRule="auto"/>
              <w:jc w:val="both"/>
              <w:rPr>
                <w:rFonts w:eastAsiaTheme="minorEastAsia" w:cs="David"/>
                <w:i/>
                <w:sz w:val="20"/>
                <w:szCs w:val="20"/>
                <w:rtl/>
              </w:rPr>
            </w:pPr>
            <w:r w:rsidRPr="00FB7493">
              <w:rPr>
                <w:rFonts w:eastAsiaTheme="minorEastAsia" w:cs="David" w:hint="cs"/>
                <w:i/>
                <w:sz w:val="20"/>
                <w:szCs w:val="20"/>
                <w:rtl/>
              </w:rPr>
              <w:t xml:space="preserve">הון עצמי ששייך </w:t>
            </w:r>
            <w:proofErr w:type="spellStart"/>
            <w:r w:rsidRPr="00FB7493">
              <w:rPr>
                <w:rFonts w:eastAsiaTheme="minorEastAsia" w:cs="David" w:hint="cs"/>
                <w:i/>
                <w:sz w:val="20"/>
                <w:szCs w:val="20"/>
                <w:rtl/>
              </w:rPr>
              <w:t>לבע"מ</w:t>
            </w:r>
            <w:proofErr w:type="spellEnd"/>
            <w:r w:rsidRPr="00FB7493">
              <w:rPr>
                <w:rFonts w:eastAsiaTheme="minorEastAsia" w:cs="David" w:hint="cs"/>
                <w:i/>
                <w:sz w:val="20"/>
                <w:szCs w:val="20"/>
                <w:rtl/>
              </w:rPr>
              <w:t xml:space="preserve"> של א'</w:t>
            </w:r>
            <w:r w:rsidR="00424CDA" w:rsidRPr="00FB7493">
              <w:rPr>
                <w:rFonts w:eastAsiaTheme="minorEastAsia" w:cs="David" w:hint="cs"/>
                <w:i/>
                <w:sz w:val="20"/>
                <w:szCs w:val="20"/>
                <w:rtl/>
              </w:rPr>
              <w:t>:</w:t>
            </w:r>
          </w:p>
          <w:p w:rsidR="00424CDA" w:rsidRPr="00FB7493" w:rsidRDefault="00424CDA" w:rsidP="00FB7493">
            <w:pPr>
              <w:spacing w:line="276" w:lineRule="auto"/>
              <w:jc w:val="both"/>
              <w:rPr>
                <w:rFonts w:eastAsiaTheme="minorEastAsia" w:cs="David"/>
                <w:i/>
                <w:sz w:val="20"/>
                <w:szCs w:val="20"/>
              </w:rPr>
            </w:pPr>
            <w:r w:rsidRPr="00FB7493">
              <w:rPr>
                <w:rFonts w:eastAsiaTheme="minorEastAsia" w:cs="David" w:hint="cs"/>
                <w:i/>
                <w:sz w:val="20"/>
                <w:szCs w:val="20"/>
                <w:rtl/>
              </w:rPr>
              <w:t>הון מניות</w:t>
            </w:r>
            <w:r w:rsidRPr="00FB7493">
              <w:rPr>
                <w:rFonts w:eastAsiaTheme="minorEastAsia" w:cs="David" w:hint="cs"/>
                <w:i/>
                <w:sz w:val="20"/>
                <w:szCs w:val="20"/>
              </w:rPr>
              <w:t xml:space="preserve">  </w:t>
            </w:r>
          </w:p>
          <w:p w:rsidR="00424CDA" w:rsidRPr="00FB7493" w:rsidRDefault="00424CDA" w:rsidP="00FB7493">
            <w:pPr>
              <w:spacing w:line="276" w:lineRule="auto"/>
              <w:jc w:val="both"/>
              <w:rPr>
                <w:rFonts w:eastAsiaTheme="minorEastAsia" w:cs="David" w:hint="cs"/>
                <w:i/>
                <w:sz w:val="20"/>
                <w:szCs w:val="20"/>
                <w:rtl/>
              </w:rPr>
            </w:pPr>
            <w:r w:rsidRPr="00FB7493">
              <w:rPr>
                <w:rFonts w:eastAsiaTheme="minorEastAsia" w:cs="David" w:hint="cs"/>
                <w:i/>
                <w:sz w:val="20"/>
                <w:szCs w:val="20"/>
                <w:rtl/>
              </w:rPr>
              <w:t xml:space="preserve">פרמיה </w:t>
            </w:r>
          </w:p>
          <w:p w:rsidR="00424CDA" w:rsidRPr="00FB7493" w:rsidRDefault="00424CDA" w:rsidP="00FB7493">
            <w:pPr>
              <w:spacing w:line="276" w:lineRule="auto"/>
              <w:jc w:val="both"/>
              <w:rPr>
                <w:rFonts w:eastAsiaTheme="minorEastAsia" w:cs="David"/>
                <w:i/>
                <w:sz w:val="20"/>
                <w:szCs w:val="20"/>
                <w:rtl/>
              </w:rPr>
            </w:pPr>
            <w:r w:rsidRPr="00FB7493">
              <w:rPr>
                <w:rFonts w:eastAsiaTheme="minorEastAsia" w:cs="David" w:hint="cs"/>
                <w:i/>
                <w:sz w:val="20"/>
                <w:szCs w:val="20"/>
                <w:rtl/>
              </w:rPr>
              <w:t>עודפים</w:t>
            </w:r>
          </w:p>
        </w:tc>
        <w:tc>
          <w:tcPr>
            <w:tcW w:w="1282" w:type="pct"/>
          </w:tcPr>
          <w:p w:rsidR="00D83624" w:rsidRPr="00FB7493" w:rsidRDefault="00D83624" w:rsidP="00FB7493">
            <w:pPr>
              <w:spacing w:line="276" w:lineRule="auto"/>
              <w:jc w:val="both"/>
              <w:rPr>
                <w:rFonts w:eastAsiaTheme="minorEastAsia" w:cs="David"/>
                <w:i/>
                <w:sz w:val="20"/>
                <w:szCs w:val="20"/>
                <w:rtl/>
              </w:rPr>
            </w:pPr>
          </w:p>
          <w:p w:rsidR="00424CDA" w:rsidRPr="00FB7493" w:rsidRDefault="00424CDA" w:rsidP="00FB7493">
            <w:pPr>
              <w:spacing w:line="276" w:lineRule="auto"/>
              <w:jc w:val="both"/>
              <w:rPr>
                <w:rFonts w:eastAsiaTheme="minorEastAsia" w:cs="David"/>
                <w:i/>
                <w:sz w:val="20"/>
                <w:szCs w:val="20"/>
                <w:rtl/>
              </w:rPr>
            </w:pPr>
          </w:p>
          <w:p w:rsidR="00424CDA" w:rsidRPr="00FB7493" w:rsidRDefault="00424CDA" w:rsidP="00FB7493">
            <w:pPr>
              <w:spacing w:line="276" w:lineRule="auto"/>
              <w:jc w:val="both"/>
              <w:rPr>
                <w:rFonts w:eastAsiaTheme="minorEastAsia" w:cs="David"/>
                <w:i/>
                <w:sz w:val="20"/>
                <w:szCs w:val="20"/>
                <w:rtl/>
              </w:rPr>
            </w:pPr>
          </w:p>
          <w:p w:rsidR="00424CDA" w:rsidRPr="00FB7493" w:rsidRDefault="00424CDA" w:rsidP="00FB7493">
            <w:pPr>
              <w:spacing w:line="276" w:lineRule="auto"/>
              <w:jc w:val="both"/>
              <w:rPr>
                <w:rFonts w:eastAsiaTheme="minorEastAsia" w:cs="David"/>
                <w:i/>
                <w:sz w:val="20"/>
                <w:szCs w:val="20"/>
                <w:rtl/>
              </w:rPr>
            </w:pPr>
            <w:r w:rsidRPr="00FB7493">
              <w:rPr>
                <w:rFonts w:eastAsiaTheme="minorEastAsia" w:cs="David" w:hint="cs"/>
                <w:i/>
                <w:sz w:val="20"/>
                <w:szCs w:val="20"/>
              </w:rPr>
              <w:t>XXX</w:t>
            </w:r>
            <w:r w:rsidRPr="00FB7493">
              <w:rPr>
                <w:rFonts w:eastAsiaTheme="minorEastAsia" w:cs="David" w:hint="cs"/>
                <w:i/>
                <w:sz w:val="20"/>
                <w:szCs w:val="20"/>
                <w:rtl/>
              </w:rPr>
              <w:t xml:space="preserve"> </w:t>
            </w:r>
            <w:r w:rsidRPr="00FB7493">
              <w:rPr>
                <w:rFonts w:eastAsiaTheme="minorEastAsia" w:cs="David"/>
                <w:i/>
                <w:sz w:val="20"/>
                <w:szCs w:val="20"/>
              </w:rPr>
              <w:sym w:font="Wingdings" w:char="F0DF"/>
            </w:r>
            <w:r w:rsidRPr="00FB7493">
              <w:rPr>
                <w:rFonts w:eastAsiaTheme="minorEastAsia" w:cs="David" w:hint="cs"/>
                <w:i/>
                <w:sz w:val="20"/>
                <w:szCs w:val="20"/>
                <w:rtl/>
              </w:rPr>
              <w:t xml:space="preserve"> 100% א' +80% ב'</w:t>
            </w:r>
          </w:p>
          <w:p w:rsidR="00424CDA" w:rsidRPr="00FB7493" w:rsidRDefault="00424CDA" w:rsidP="00FB7493">
            <w:pPr>
              <w:spacing w:line="276" w:lineRule="auto"/>
              <w:jc w:val="both"/>
              <w:rPr>
                <w:rFonts w:eastAsiaTheme="minorEastAsia" w:cs="David"/>
                <w:i/>
                <w:sz w:val="20"/>
                <w:szCs w:val="20"/>
                <w:rtl/>
              </w:rPr>
            </w:pPr>
          </w:p>
        </w:tc>
      </w:tr>
      <w:tr w:rsidR="00424CDA" w:rsidTr="00FB7493">
        <w:tc>
          <w:tcPr>
            <w:tcW w:w="928" w:type="pct"/>
          </w:tcPr>
          <w:p w:rsidR="00424CDA" w:rsidRPr="00FB7493" w:rsidRDefault="00424CDA" w:rsidP="00FB7493">
            <w:pPr>
              <w:spacing w:line="276" w:lineRule="auto"/>
              <w:jc w:val="both"/>
              <w:rPr>
                <w:rFonts w:eastAsiaTheme="minorEastAsia" w:cs="David"/>
                <w:i/>
                <w:sz w:val="20"/>
                <w:szCs w:val="20"/>
                <w:rtl/>
              </w:rPr>
            </w:pPr>
          </w:p>
        </w:tc>
        <w:tc>
          <w:tcPr>
            <w:tcW w:w="1154" w:type="pct"/>
          </w:tcPr>
          <w:p w:rsidR="00424CDA" w:rsidRPr="00FB7493" w:rsidRDefault="00424CDA" w:rsidP="00FB7493">
            <w:pPr>
              <w:spacing w:line="276" w:lineRule="auto"/>
              <w:jc w:val="both"/>
              <w:rPr>
                <w:rFonts w:eastAsiaTheme="minorEastAsia" w:cs="David"/>
                <w:i/>
                <w:sz w:val="20"/>
                <w:szCs w:val="20"/>
                <w:rtl/>
              </w:rPr>
            </w:pPr>
          </w:p>
        </w:tc>
        <w:tc>
          <w:tcPr>
            <w:tcW w:w="1636" w:type="pct"/>
          </w:tcPr>
          <w:p w:rsidR="00424CDA" w:rsidRPr="00FB7493" w:rsidRDefault="00424CDA" w:rsidP="00FB7493">
            <w:pPr>
              <w:spacing w:line="276" w:lineRule="auto"/>
              <w:jc w:val="both"/>
              <w:rPr>
                <w:rFonts w:eastAsiaTheme="minorEastAsia" w:cs="David"/>
                <w:i/>
                <w:sz w:val="20"/>
                <w:szCs w:val="20"/>
                <w:rtl/>
              </w:rPr>
            </w:pPr>
            <w:r w:rsidRPr="00FB7493">
              <w:rPr>
                <w:rFonts w:eastAsiaTheme="minorEastAsia" w:cs="David" w:hint="cs"/>
                <w:i/>
                <w:sz w:val="20"/>
                <w:szCs w:val="20"/>
                <w:rtl/>
              </w:rPr>
              <w:t xml:space="preserve">הון עצמי ששייך </w:t>
            </w:r>
            <w:proofErr w:type="spellStart"/>
            <w:r w:rsidRPr="00FB7493">
              <w:rPr>
                <w:rFonts w:eastAsiaTheme="minorEastAsia" w:cs="David" w:hint="cs"/>
                <w:i/>
                <w:sz w:val="20"/>
                <w:szCs w:val="20"/>
                <w:rtl/>
              </w:rPr>
              <w:t>לזשמ"ש</w:t>
            </w:r>
            <w:proofErr w:type="spellEnd"/>
            <w:r w:rsidRPr="00FB7493">
              <w:rPr>
                <w:rFonts w:eastAsiaTheme="minorEastAsia" w:cs="David" w:hint="cs"/>
                <w:i/>
                <w:sz w:val="20"/>
                <w:szCs w:val="20"/>
                <w:rtl/>
              </w:rPr>
              <w:t xml:space="preserve"> (חיצוניים)</w:t>
            </w:r>
          </w:p>
        </w:tc>
        <w:tc>
          <w:tcPr>
            <w:tcW w:w="1282" w:type="pct"/>
          </w:tcPr>
          <w:p w:rsidR="00424CDA" w:rsidRPr="00FB7493" w:rsidRDefault="00424CDA" w:rsidP="00FB7493">
            <w:pPr>
              <w:spacing w:line="276" w:lineRule="auto"/>
              <w:jc w:val="both"/>
              <w:rPr>
                <w:rFonts w:eastAsiaTheme="minorEastAsia" w:cs="David"/>
                <w:i/>
                <w:sz w:val="20"/>
                <w:szCs w:val="20"/>
                <w:rtl/>
              </w:rPr>
            </w:pPr>
            <w:r w:rsidRPr="00FB7493">
              <w:rPr>
                <w:rFonts w:eastAsiaTheme="minorEastAsia" w:cs="David" w:hint="cs"/>
                <w:i/>
                <w:sz w:val="20"/>
                <w:szCs w:val="20"/>
              </w:rPr>
              <w:t>XXX</w:t>
            </w:r>
            <w:r w:rsidRPr="00FB7493">
              <w:rPr>
                <w:rFonts w:eastAsiaTheme="minorEastAsia" w:cs="David" w:hint="cs"/>
                <w:i/>
                <w:sz w:val="20"/>
                <w:szCs w:val="20"/>
                <w:rtl/>
              </w:rPr>
              <w:t xml:space="preserve"> </w:t>
            </w:r>
            <w:r w:rsidRPr="00FB7493">
              <w:rPr>
                <w:rFonts w:eastAsiaTheme="minorEastAsia" w:cs="David"/>
                <w:i/>
                <w:sz w:val="20"/>
                <w:szCs w:val="20"/>
              </w:rPr>
              <w:sym w:font="Wingdings" w:char="F0DF"/>
            </w:r>
            <w:r w:rsidRPr="00FB7493">
              <w:rPr>
                <w:rFonts w:eastAsiaTheme="minorEastAsia" w:cs="David" w:hint="cs"/>
                <w:i/>
                <w:sz w:val="20"/>
                <w:szCs w:val="20"/>
                <w:rtl/>
              </w:rPr>
              <w:t xml:space="preserve"> 20%*ב' (*)</w:t>
            </w:r>
          </w:p>
        </w:tc>
      </w:tr>
    </w:tbl>
    <w:p w:rsidR="00D83624" w:rsidRPr="00FB7493" w:rsidRDefault="00D83624" w:rsidP="00FB7493">
      <w:pPr>
        <w:pStyle w:val="a7"/>
        <w:numPr>
          <w:ilvl w:val="0"/>
          <w:numId w:val="44"/>
        </w:numPr>
        <w:spacing w:line="360" w:lineRule="auto"/>
        <w:ind w:left="357" w:hanging="357"/>
        <w:jc w:val="both"/>
        <w:rPr>
          <w:rFonts w:eastAsiaTheme="minorEastAsia" w:cs="David"/>
          <w:b/>
          <w:bCs/>
          <w:i/>
          <w:sz w:val="24"/>
          <w:szCs w:val="24"/>
          <w:u w:val="single"/>
        </w:rPr>
      </w:pPr>
      <w:proofErr w:type="spellStart"/>
      <w:r w:rsidRPr="00FB7493">
        <w:rPr>
          <w:rFonts w:eastAsiaTheme="minorEastAsia" w:cs="David" w:hint="cs"/>
          <w:b/>
          <w:bCs/>
          <w:i/>
          <w:sz w:val="24"/>
          <w:szCs w:val="24"/>
          <w:rtl/>
        </w:rPr>
        <w:t>הזשמ"ש</w:t>
      </w:r>
      <w:proofErr w:type="spellEnd"/>
      <w:r w:rsidRPr="00FB7493">
        <w:rPr>
          <w:rFonts w:eastAsiaTheme="minorEastAsia" w:cs="David" w:hint="cs"/>
          <w:b/>
          <w:bCs/>
          <w:i/>
          <w:sz w:val="24"/>
          <w:szCs w:val="24"/>
          <w:rtl/>
        </w:rPr>
        <w:t xml:space="preserve"> </w:t>
      </w:r>
      <w:r w:rsidRPr="00FB7493">
        <w:rPr>
          <w:rFonts w:eastAsiaTheme="minorEastAsia" w:cs="David" w:hint="cs"/>
          <w:i/>
          <w:sz w:val="24"/>
          <w:szCs w:val="24"/>
          <w:rtl/>
        </w:rPr>
        <w:t>שהם בעצם 20% מבעלי המניות של חברה ב' נחשבים</w:t>
      </w:r>
      <w:r w:rsidR="00ED09EA">
        <w:rPr>
          <w:rFonts w:eastAsiaTheme="minorEastAsia" w:cs="David" w:hint="cs"/>
          <w:i/>
          <w:sz w:val="24"/>
          <w:szCs w:val="24"/>
          <w:rtl/>
        </w:rPr>
        <w:t xml:space="preserve"> לחיצוניים מבחינת הקבוצה . הקבוצ</w:t>
      </w:r>
      <w:r w:rsidRPr="00FB7493">
        <w:rPr>
          <w:rFonts w:eastAsiaTheme="minorEastAsia" w:cs="David" w:hint="cs"/>
          <w:i/>
          <w:sz w:val="24"/>
          <w:szCs w:val="24"/>
          <w:rtl/>
        </w:rPr>
        <w:t>ה</w:t>
      </w:r>
      <w:r w:rsidR="00ED09EA">
        <w:rPr>
          <w:rFonts w:eastAsiaTheme="minorEastAsia" w:cs="David" w:hint="cs"/>
          <w:i/>
          <w:sz w:val="24"/>
          <w:szCs w:val="24"/>
          <w:rtl/>
        </w:rPr>
        <w:t xml:space="preserve"> שלנו זה חברה א' + 80% מחברה ב'</w:t>
      </w:r>
      <w:r w:rsidRPr="00FB7493">
        <w:rPr>
          <w:rFonts w:eastAsiaTheme="minorEastAsia" w:cs="David" w:hint="cs"/>
          <w:i/>
          <w:sz w:val="24"/>
          <w:szCs w:val="24"/>
          <w:rtl/>
        </w:rPr>
        <w:t>. אנו כרו"ח עורכים את הדו"חות המאוחדים לבעלי המניות של חברה א' הם</w:t>
      </w:r>
      <w:r w:rsidR="00ED09EA">
        <w:rPr>
          <w:rFonts w:eastAsiaTheme="minorEastAsia" w:cs="David" w:hint="cs"/>
          <w:i/>
          <w:sz w:val="24"/>
          <w:szCs w:val="24"/>
          <w:rtl/>
        </w:rPr>
        <w:t xml:space="preserve"> הרב להם שייך א' + 80% מחברה ב'. ה-20% לא מעניינים אותנו</w:t>
      </w:r>
      <w:r w:rsidR="00424CDA" w:rsidRPr="00FB7493">
        <w:rPr>
          <w:rFonts w:eastAsiaTheme="minorEastAsia" w:cs="David" w:hint="cs"/>
          <w:i/>
          <w:sz w:val="24"/>
          <w:szCs w:val="24"/>
          <w:rtl/>
        </w:rPr>
        <w:t xml:space="preserve">. אבל מאחר והם קיימים בדו"ח המאוחד </w:t>
      </w:r>
      <w:r w:rsidR="00ED09EA">
        <w:rPr>
          <w:rFonts w:eastAsiaTheme="minorEastAsia" w:cs="David" w:hint="cs"/>
          <w:i/>
          <w:sz w:val="24"/>
          <w:szCs w:val="24"/>
          <w:rtl/>
        </w:rPr>
        <w:t>אנו חייבים להציג אותן במספר אחד</w:t>
      </w:r>
      <w:r w:rsidR="00424CDA" w:rsidRPr="00FB7493">
        <w:rPr>
          <w:rFonts w:eastAsiaTheme="minorEastAsia" w:cs="David" w:hint="cs"/>
          <w:i/>
          <w:sz w:val="24"/>
          <w:szCs w:val="24"/>
          <w:rtl/>
        </w:rPr>
        <w:t>. הפירוט שלהם לא מעניין</w:t>
      </w:r>
    </w:p>
    <w:tbl>
      <w:tblPr>
        <w:tblStyle w:val="ab"/>
        <w:bidiVisual/>
        <w:tblW w:w="0" w:type="auto"/>
        <w:tblLook w:val="04A0" w:firstRow="1" w:lastRow="0" w:firstColumn="1" w:lastColumn="0" w:noHBand="0" w:noVBand="1"/>
      </w:tblPr>
      <w:tblGrid>
        <w:gridCol w:w="2534"/>
        <w:gridCol w:w="585"/>
      </w:tblGrid>
      <w:tr w:rsidR="00424CDA" w:rsidTr="00FB7493">
        <w:tc>
          <w:tcPr>
            <w:tcW w:w="0" w:type="auto"/>
            <w:gridSpan w:val="2"/>
          </w:tcPr>
          <w:p w:rsidR="00424CDA" w:rsidRDefault="00424CDA" w:rsidP="00FB7493">
            <w:pPr>
              <w:spacing w:line="276" w:lineRule="auto"/>
              <w:jc w:val="both"/>
              <w:rPr>
                <w:rFonts w:eastAsiaTheme="minorEastAsia" w:cs="David"/>
                <w:b/>
                <w:bCs/>
                <w:i/>
                <w:sz w:val="24"/>
                <w:szCs w:val="24"/>
                <w:u w:val="single"/>
                <w:rtl/>
              </w:rPr>
            </w:pPr>
            <w:r>
              <w:rPr>
                <w:rFonts w:eastAsiaTheme="minorEastAsia" w:cs="David" w:hint="cs"/>
                <w:b/>
                <w:bCs/>
                <w:i/>
                <w:sz w:val="24"/>
                <w:szCs w:val="24"/>
                <w:u w:val="single"/>
                <w:rtl/>
              </w:rPr>
              <w:lastRenderedPageBreak/>
              <w:t>דו"ח על הרווח הכולל</w:t>
            </w:r>
          </w:p>
        </w:tc>
      </w:tr>
      <w:tr w:rsidR="00424CDA" w:rsidTr="00FB7493">
        <w:tc>
          <w:tcPr>
            <w:tcW w:w="0" w:type="auto"/>
          </w:tcPr>
          <w:p w:rsidR="00424CDA" w:rsidRPr="00424CDA" w:rsidRDefault="00424CDA" w:rsidP="00FB7493">
            <w:pPr>
              <w:spacing w:line="276" w:lineRule="auto"/>
              <w:jc w:val="both"/>
              <w:rPr>
                <w:rFonts w:eastAsiaTheme="minorEastAsia" w:cs="David"/>
                <w:i/>
                <w:sz w:val="24"/>
                <w:szCs w:val="24"/>
                <w:rtl/>
              </w:rPr>
            </w:pPr>
            <w:r>
              <w:rPr>
                <w:rFonts w:eastAsiaTheme="minorEastAsia" w:cs="David" w:hint="cs"/>
                <w:i/>
                <w:sz w:val="24"/>
                <w:szCs w:val="24"/>
                <w:rtl/>
              </w:rPr>
              <w:t>מכירות</w:t>
            </w:r>
          </w:p>
        </w:tc>
        <w:tc>
          <w:tcPr>
            <w:tcW w:w="0" w:type="auto"/>
          </w:tcPr>
          <w:p w:rsidR="00424CDA" w:rsidRPr="00424CDA" w:rsidRDefault="00424CDA" w:rsidP="00FB7493">
            <w:pPr>
              <w:spacing w:line="276" w:lineRule="auto"/>
              <w:jc w:val="both"/>
              <w:rPr>
                <w:rFonts w:eastAsiaTheme="minorEastAsia" w:cs="David"/>
                <w:i/>
                <w:sz w:val="24"/>
                <w:szCs w:val="24"/>
                <w:rtl/>
              </w:rPr>
            </w:pPr>
            <w:r>
              <w:rPr>
                <w:rFonts w:eastAsiaTheme="minorEastAsia" w:cs="David" w:hint="cs"/>
                <w:i/>
                <w:sz w:val="24"/>
                <w:szCs w:val="24"/>
              </w:rPr>
              <w:t>XX</w:t>
            </w:r>
          </w:p>
        </w:tc>
      </w:tr>
      <w:tr w:rsidR="00424CDA" w:rsidTr="00FB7493">
        <w:tc>
          <w:tcPr>
            <w:tcW w:w="0" w:type="auto"/>
          </w:tcPr>
          <w:p w:rsidR="00424CDA" w:rsidRPr="00424CDA" w:rsidRDefault="00424CDA" w:rsidP="00FB7493">
            <w:pPr>
              <w:spacing w:line="276" w:lineRule="auto"/>
              <w:jc w:val="both"/>
              <w:rPr>
                <w:rFonts w:eastAsiaTheme="minorEastAsia" w:cs="David"/>
                <w:i/>
                <w:sz w:val="24"/>
                <w:szCs w:val="24"/>
                <w:rtl/>
              </w:rPr>
            </w:pPr>
            <w:proofErr w:type="spellStart"/>
            <w:r>
              <w:rPr>
                <w:rFonts w:eastAsiaTheme="minorEastAsia" w:cs="David" w:hint="cs"/>
                <w:i/>
                <w:sz w:val="24"/>
                <w:szCs w:val="24"/>
                <w:rtl/>
              </w:rPr>
              <w:t>עלה"מ</w:t>
            </w:r>
            <w:proofErr w:type="spellEnd"/>
          </w:p>
        </w:tc>
        <w:tc>
          <w:tcPr>
            <w:tcW w:w="0" w:type="auto"/>
          </w:tcPr>
          <w:p w:rsidR="00424CDA" w:rsidRPr="00424CDA" w:rsidRDefault="00424CDA" w:rsidP="00FB7493">
            <w:pPr>
              <w:spacing w:line="276" w:lineRule="auto"/>
              <w:jc w:val="both"/>
              <w:rPr>
                <w:rFonts w:eastAsiaTheme="minorEastAsia" w:cs="David"/>
                <w:i/>
                <w:sz w:val="24"/>
                <w:szCs w:val="24"/>
                <w:rtl/>
              </w:rPr>
            </w:pPr>
            <w:r>
              <w:rPr>
                <w:rFonts w:eastAsiaTheme="minorEastAsia" w:cs="David" w:hint="cs"/>
                <w:i/>
                <w:sz w:val="24"/>
                <w:szCs w:val="24"/>
                <w:rtl/>
              </w:rPr>
              <w:t>(</w:t>
            </w:r>
            <w:r>
              <w:rPr>
                <w:rFonts w:eastAsiaTheme="minorEastAsia" w:cs="David" w:hint="cs"/>
                <w:i/>
                <w:sz w:val="24"/>
                <w:szCs w:val="24"/>
              </w:rPr>
              <w:t>XX</w:t>
            </w:r>
            <w:r>
              <w:rPr>
                <w:rFonts w:eastAsiaTheme="minorEastAsia" w:cs="David" w:hint="cs"/>
                <w:i/>
                <w:sz w:val="24"/>
                <w:szCs w:val="24"/>
                <w:rtl/>
              </w:rPr>
              <w:t>)</w:t>
            </w:r>
          </w:p>
        </w:tc>
      </w:tr>
      <w:tr w:rsidR="00424CDA" w:rsidTr="00FB7493">
        <w:tc>
          <w:tcPr>
            <w:tcW w:w="0" w:type="auto"/>
          </w:tcPr>
          <w:p w:rsidR="00424CDA" w:rsidRPr="00424CDA" w:rsidRDefault="00424CDA" w:rsidP="00FB7493">
            <w:pPr>
              <w:spacing w:line="276" w:lineRule="auto"/>
              <w:jc w:val="both"/>
              <w:rPr>
                <w:rFonts w:eastAsiaTheme="minorEastAsia" w:cs="David"/>
                <w:b/>
                <w:bCs/>
                <w:i/>
                <w:sz w:val="24"/>
                <w:szCs w:val="24"/>
                <w:rtl/>
              </w:rPr>
            </w:pPr>
            <w:r>
              <w:rPr>
                <w:rFonts w:eastAsiaTheme="minorEastAsia" w:cs="David" w:hint="cs"/>
                <w:b/>
                <w:bCs/>
                <w:i/>
                <w:sz w:val="24"/>
                <w:szCs w:val="24"/>
                <w:rtl/>
              </w:rPr>
              <w:t>רווח גולמי</w:t>
            </w:r>
          </w:p>
        </w:tc>
        <w:tc>
          <w:tcPr>
            <w:tcW w:w="0" w:type="auto"/>
          </w:tcPr>
          <w:p w:rsidR="00424CDA" w:rsidRPr="00424CDA" w:rsidRDefault="00424CDA" w:rsidP="00FB7493">
            <w:pPr>
              <w:spacing w:line="276" w:lineRule="auto"/>
              <w:jc w:val="both"/>
              <w:rPr>
                <w:rFonts w:eastAsiaTheme="minorEastAsia" w:cs="David"/>
                <w:b/>
                <w:bCs/>
                <w:i/>
                <w:sz w:val="24"/>
                <w:szCs w:val="24"/>
                <w:u w:val="single"/>
                <w:rtl/>
              </w:rPr>
            </w:pPr>
            <w:r w:rsidRPr="00424CDA">
              <w:rPr>
                <w:rFonts w:eastAsiaTheme="minorEastAsia" w:cs="David" w:hint="cs"/>
                <w:b/>
                <w:bCs/>
                <w:i/>
                <w:sz w:val="24"/>
                <w:szCs w:val="24"/>
                <w:u w:val="single"/>
              </w:rPr>
              <w:t>XX</w:t>
            </w:r>
          </w:p>
        </w:tc>
      </w:tr>
      <w:tr w:rsidR="00424CDA" w:rsidTr="00FB7493">
        <w:tc>
          <w:tcPr>
            <w:tcW w:w="0" w:type="auto"/>
          </w:tcPr>
          <w:p w:rsidR="00424CDA" w:rsidRPr="00424CDA" w:rsidRDefault="00424CDA" w:rsidP="00FB7493">
            <w:pPr>
              <w:spacing w:line="276" w:lineRule="auto"/>
              <w:jc w:val="both"/>
              <w:rPr>
                <w:rFonts w:eastAsiaTheme="minorEastAsia" w:cs="David"/>
                <w:i/>
                <w:sz w:val="24"/>
                <w:szCs w:val="24"/>
                <w:rtl/>
              </w:rPr>
            </w:pPr>
            <w:r>
              <w:rPr>
                <w:rFonts w:eastAsiaTheme="minorEastAsia" w:cs="David" w:hint="cs"/>
                <w:i/>
                <w:sz w:val="24"/>
                <w:szCs w:val="24"/>
                <w:rtl/>
              </w:rPr>
              <w:t>הכנסות אחרות</w:t>
            </w:r>
          </w:p>
        </w:tc>
        <w:tc>
          <w:tcPr>
            <w:tcW w:w="0" w:type="auto"/>
          </w:tcPr>
          <w:p w:rsidR="00424CDA" w:rsidRPr="00424CDA" w:rsidRDefault="00424CDA" w:rsidP="00FB7493">
            <w:pPr>
              <w:spacing w:line="276" w:lineRule="auto"/>
              <w:jc w:val="both"/>
              <w:rPr>
                <w:rFonts w:eastAsiaTheme="minorEastAsia" w:cs="David"/>
                <w:i/>
                <w:sz w:val="24"/>
                <w:szCs w:val="24"/>
                <w:rtl/>
              </w:rPr>
            </w:pPr>
            <w:r>
              <w:rPr>
                <w:rFonts w:eastAsiaTheme="minorEastAsia" w:cs="David" w:hint="cs"/>
                <w:i/>
                <w:sz w:val="24"/>
                <w:szCs w:val="24"/>
              </w:rPr>
              <w:t>XX</w:t>
            </w:r>
          </w:p>
        </w:tc>
      </w:tr>
      <w:tr w:rsidR="00424CDA" w:rsidTr="00FB7493">
        <w:tc>
          <w:tcPr>
            <w:tcW w:w="0" w:type="auto"/>
          </w:tcPr>
          <w:p w:rsidR="00424CDA" w:rsidRPr="00424CDA" w:rsidRDefault="00424CDA" w:rsidP="00FB7493">
            <w:pPr>
              <w:spacing w:line="276" w:lineRule="auto"/>
              <w:jc w:val="both"/>
              <w:rPr>
                <w:rFonts w:eastAsiaTheme="minorEastAsia" w:cs="David"/>
                <w:i/>
                <w:sz w:val="24"/>
                <w:szCs w:val="24"/>
                <w:rtl/>
              </w:rPr>
            </w:pPr>
            <w:r>
              <w:rPr>
                <w:rFonts w:eastAsiaTheme="minorEastAsia" w:cs="David" w:hint="cs"/>
                <w:i/>
                <w:sz w:val="24"/>
                <w:szCs w:val="24"/>
                <w:rtl/>
              </w:rPr>
              <w:t xml:space="preserve">הוצאות </w:t>
            </w:r>
            <w:proofErr w:type="spellStart"/>
            <w:r>
              <w:rPr>
                <w:rFonts w:eastAsiaTheme="minorEastAsia" w:cs="David" w:hint="cs"/>
                <w:i/>
                <w:sz w:val="24"/>
                <w:szCs w:val="24"/>
                <w:rtl/>
              </w:rPr>
              <w:t>הנה"כ</w:t>
            </w:r>
            <w:proofErr w:type="spellEnd"/>
            <w:r>
              <w:rPr>
                <w:rFonts w:eastAsiaTheme="minorEastAsia" w:cs="David" w:hint="cs"/>
                <w:i/>
                <w:sz w:val="24"/>
                <w:szCs w:val="24"/>
                <w:rtl/>
              </w:rPr>
              <w:t xml:space="preserve"> </w:t>
            </w:r>
          </w:p>
        </w:tc>
        <w:tc>
          <w:tcPr>
            <w:tcW w:w="0" w:type="auto"/>
          </w:tcPr>
          <w:p w:rsidR="00424CDA" w:rsidRPr="00424CDA" w:rsidRDefault="00982546" w:rsidP="00FB7493">
            <w:pPr>
              <w:spacing w:line="276" w:lineRule="auto"/>
              <w:jc w:val="both"/>
              <w:rPr>
                <w:rFonts w:eastAsiaTheme="minorEastAsia" w:cs="David"/>
                <w:i/>
                <w:sz w:val="24"/>
                <w:szCs w:val="24"/>
                <w:rtl/>
              </w:rPr>
            </w:pPr>
            <w:r>
              <w:rPr>
                <w:rFonts w:eastAsiaTheme="minorEastAsia" w:cs="David" w:hint="cs"/>
                <w:i/>
                <w:sz w:val="24"/>
                <w:szCs w:val="24"/>
                <w:rtl/>
              </w:rPr>
              <w:t>(</w:t>
            </w:r>
            <w:r>
              <w:rPr>
                <w:rFonts w:eastAsiaTheme="minorEastAsia" w:cs="David" w:hint="cs"/>
                <w:i/>
                <w:sz w:val="24"/>
                <w:szCs w:val="24"/>
              </w:rPr>
              <w:t>XX</w:t>
            </w:r>
            <w:r>
              <w:rPr>
                <w:rFonts w:eastAsiaTheme="minorEastAsia" w:cs="David" w:hint="cs"/>
                <w:i/>
                <w:sz w:val="24"/>
                <w:szCs w:val="24"/>
                <w:rtl/>
              </w:rPr>
              <w:t>)</w:t>
            </w:r>
          </w:p>
        </w:tc>
      </w:tr>
      <w:tr w:rsidR="00424CDA" w:rsidTr="00FB7493">
        <w:tc>
          <w:tcPr>
            <w:tcW w:w="0" w:type="auto"/>
          </w:tcPr>
          <w:p w:rsidR="00424CDA" w:rsidRPr="00424CDA" w:rsidRDefault="00424CDA" w:rsidP="00FB7493">
            <w:pPr>
              <w:spacing w:line="276" w:lineRule="auto"/>
              <w:jc w:val="both"/>
              <w:rPr>
                <w:rFonts w:eastAsiaTheme="minorEastAsia" w:cs="David"/>
                <w:i/>
                <w:sz w:val="24"/>
                <w:szCs w:val="24"/>
                <w:rtl/>
              </w:rPr>
            </w:pPr>
            <w:r>
              <w:rPr>
                <w:rFonts w:eastAsiaTheme="minorEastAsia" w:cs="David" w:hint="cs"/>
                <w:i/>
                <w:sz w:val="24"/>
                <w:szCs w:val="24"/>
                <w:rtl/>
              </w:rPr>
              <w:t>הוצאות מכירה ושיווק</w:t>
            </w:r>
          </w:p>
        </w:tc>
        <w:tc>
          <w:tcPr>
            <w:tcW w:w="0" w:type="auto"/>
          </w:tcPr>
          <w:p w:rsidR="00424CDA" w:rsidRPr="00424CDA" w:rsidRDefault="00982546" w:rsidP="00FB7493">
            <w:pPr>
              <w:spacing w:line="276" w:lineRule="auto"/>
              <w:jc w:val="both"/>
              <w:rPr>
                <w:rFonts w:eastAsiaTheme="minorEastAsia" w:cs="David"/>
                <w:i/>
                <w:sz w:val="24"/>
                <w:szCs w:val="24"/>
                <w:rtl/>
              </w:rPr>
            </w:pPr>
            <w:r>
              <w:rPr>
                <w:rFonts w:eastAsiaTheme="minorEastAsia" w:cs="David" w:hint="cs"/>
                <w:i/>
                <w:sz w:val="24"/>
                <w:szCs w:val="24"/>
                <w:rtl/>
              </w:rPr>
              <w:t>(</w:t>
            </w:r>
            <w:r>
              <w:rPr>
                <w:rFonts w:eastAsiaTheme="minorEastAsia" w:cs="David" w:hint="cs"/>
                <w:i/>
                <w:sz w:val="24"/>
                <w:szCs w:val="24"/>
              </w:rPr>
              <w:t>XX</w:t>
            </w:r>
            <w:r>
              <w:rPr>
                <w:rFonts w:eastAsiaTheme="minorEastAsia" w:cs="David" w:hint="cs"/>
                <w:i/>
                <w:sz w:val="24"/>
                <w:szCs w:val="24"/>
                <w:rtl/>
              </w:rPr>
              <w:t>)</w:t>
            </w:r>
          </w:p>
        </w:tc>
      </w:tr>
      <w:tr w:rsidR="00424CDA" w:rsidTr="00FB7493">
        <w:tc>
          <w:tcPr>
            <w:tcW w:w="0" w:type="auto"/>
          </w:tcPr>
          <w:p w:rsidR="00424CDA" w:rsidRPr="00424CDA" w:rsidRDefault="00424CDA" w:rsidP="00FB7493">
            <w:pPr>
              <w:spacing w:line="276" w:lineRule="auto"/>
              <w:jc w:val="both"/>
              <w:rPr>
                <w:rFonts w:eastAsiaTheme="minorEastAsia" w:cs="David"/>
                <w:i/>
                <w:sz w:val="24"/>
                <w:szCs w:val="24"/>
                <w:rtl/>
              </w:rPr>
            </w:pPr>
            <w:r>
              <w:rPr>
                <w:rFonts w:eastAsiaTheme="minorEastAsia" w:cs="David" w:hint="cs"/>
                <w:i/>
                <w:sz w:val="24"/>
                <w:szCs w:val="24"/>
                <w:rtl/>
              </w:rPr>
              <w:t xml:space="preserve">הוצאות מו"פ </w:t>
            </w:r>
          </w:p>
        </w:tc>
        <w:tc>
          <w:tcPr>
            <w:tcW w:w="0" w:type="auto"/>
          </w:tcPr>
          <w:p w:rsidR="00424CDA" w:rsidRPr="00424CDA" w:rsidRDefault="00982546" w:rsidP="00FB7493">
            <w:pPr>
              <w:spacing w:line="276" w:lineRule="auto"/>
              <w:jc w:val="both"/>
              <w:rPr>
                <w:rFonts w:eastAsiaTheme="minorEastAsia" w:cs="David"/>
                <w:i/>
                <w:sz w:val="24"/>
                <w:szCs w:val="24"/>
                <w:rtl/>
              </w:rPr>
            </w:pPr>
            <w:r>
              <w:rPr>
                <w:rFonts w:eastAsiaTheme="minorEastAsia" w:cs="David" w:hint="cs"/>
                <w:i/>
                <w:sz w:val="24"/>
                <w:szCs w:val="24"/>
                <w:rtl/>
              </w:rPr>
              <w:t>(</w:t>
            </w:r>
            <w:r>
              <w:rPr>
                <w:rFonts w:eastAsiaTheme="minorEastAsia" w:cs="David" w:hint="cs"/>
                <w:i/>
                <w:sz w:val="24"/>
                <w:szCs w:val="24"/>
              </w:rPr>
              <w:t>XX</w:t>
            </w:r>
            <w:r>
              <w:rPr>
                <w:rFonts w:eastAsiaTheme="minorEastAsia" w:cs="David" w:hint="cs"/>
                <w:i/>
                <w:sz w:val="24"/>
                <w:szCs w:val="24"/>
                <w:rtl/>
              </w:rPr>
              <w:t>)</w:t>
            </w:r>
          </w:p>
        </w:tc>
      </w:tr>
      <w:tr w:rsidR="00424CDA" w:rsidTr="00FB7493">
        <w:tc>
          <w:tcPr>
            <w:tcW w:w="0" w:type="auto"/>
          </w:tcPr>
          <w:p w:rsidR="00424CDA" w:rsidRPr="00424CDA" w:rsidRDefault="00424CDA" w:rsidP="00FB7493">
            <w:pPr>
              <w:spacing w:line="276" w:lineRule="auto"/>
              <w:jc w:val="both"/>
              <w:rPr>
                <w:rFonts w:eastAsiaTheme="minorEastAsia" w:cs="David"/>
                <w:i/>
                <w:sz w:val="24"/>
                <w:szCs w:val="24"/>
                <w:rtl/>
              </w:rPr>
            </w:pPr>
            <w:r>
              <w:rPr>
                <w:rFonts w:eastAsiaTheme="minorEastAsia" w:cs="David" w:hint="cs"/>
                <w:i/>
                <w:sz w:val="24"/>
                <w:szCs w:val="24"/>
                <w:rtl/>
              </w:rPr>
              <w:t>הוצאות אחרות</w:t>
            </w:r>
          </w:p>
        </w:tc>
        <w:tc>
          <w:tcPr>
            <w:tcW w:w="0" w:type="auto"/>
          </w:tcPr>
          <w:p w:rsidR="00424CDA" w:rsidRPr="00424CDA" w:rsidRDefault="00982546" w:rsidP="00FB7493">
            <w:pPr>
              <w:spacing w:line="276" w:lineRule="auto"/>
              <w:jc w:val="both"/>
              <w:rPr>
                <w:rFonts w:eastAsiaTheme="minorEastAsia" w:cs="David"/>
                <w:i/>
                <w:sz w:val="24"/>
                <w:szCs w:val="24"/>
                <w:rtl/>
              </w:rPr>
            </w:pPr>
            <w:r>
              <w:rPr>
                <w:rFonts w:eastAsiaTheme="minorEastAsia" w:cs="David" w:hint="cs"/>
                <w:i/>
                <w:sz w:val="24"/>
                <w:szCs w:val="24"/>
                <w:rtl/>
              </w:rPr>
              <w:t>(</w:t>
            </w:r>
            <w:r>
              <w:rPr>
                <w:rFonts w:eastAsiaTheme="minorEastAsia" w:cs="David" w:hint="cs"/>
                <w:i/>
                <w:sz w:val="24"/>
                <w:szCs w:val="24"/>
              </w:rPr>
              <w:t>XX</w:t>
            </w:r>
            <w:r>
              <w:rPr>
                <w:rFonts w:eastAsiaTheme="minorEastAsia" w:cs="David" w:hint="cs"/>
                <w:i/>
                <w:sz w:val="24"/>
                <w:szCs w:val="24"/>
                <w:rtl/>
              </w:rPr>
              <w:t>)</w:t>
            </w:r>
          </w:p>
        </w:tc>
      </w:tr>
      <w:tr w:rsidR="00424CDA" w:rsidTr="00FB7493">
        <w:tc>
          <w:tcPr>
            <w:tcW w:w="0" w:type="auto"/>
          </w:tcPr>
          <w:p w:rsidR="00424CDA" w:rsidRPr="00424CDA" w:rsidRDefault="00424CDA" w:rsidP="00FB7493">
            <w:pPr>
              <w:spacing w:line="276" w:lineRule="auto"/>
              <w:jc w:val="both"/>
              <w:rPr>
                <w:rFonts w:eastAsiaTheme="minorEastAsia" w:cs="David"/>
                <w:b/>
                <w:bCs/>
                <w:i/>
                <w:sz w:val="24"/>
                <w:szCs w:val="24"/>
                <w:rtl/>
              </w:rPr>
            </w:pPr>
            <w:r>
              <w:rPr>
                <w:rFonts w:eastAsiaTheme="minorEastAsia" w:cs="David" w:hint="cs"/>
                <w:b/>
                <w:bCs/>
                <w:i/>
                <w:sz w:val="24"/>
                <w:szCs w:val="24"/>
                <w:rtl/>
              </w:rPr>
              <w:t>רווח תפעולי</w:t>
            </w:r>
          </w:p>
        </w:tc>
        <w:tc>
          <w:tcPr>
            <w:tcW w:w="0" w:type="auto"/>
          </w:tcPr>
          <w:p w:rsidR="00424CDA" w:rsidRPr="00982546" w:rsidRDefault="00982546" w:rsidP="00FB7493">
            <w:pPr>
              <w:spacing w:line="276" w:lineRule="auto"/>
              <w:jc w:val="both"/>
              <w:rPr>
                <w:rFonts w:eastAsiaTheme="minorEastAsia" w:cs="David"/>
                <w:b/>
                <w:bCs/>
                <w:i/>
                <w:sz w:val="24"/>
                <w:szCs w:val="24"/>
                <w:u w:val="single"/>
                <w:rtl/>
              </w:rPr>
            </w:pPr>
            <w:r w:rsidRPr="00982546">
              <w:rPr>
                <w:rFonts w:eastAsiaTheme="minorEastAsia" w:cs="David" w:hint="cs"/>
                <w:b/>
                <w:bCs/>
                <w:i/>
                <w:sz w:val="24"/>
                <w:szCs w:val="24"/>
                <w:u w:val="single"/>
              </w:rPr>
              <w:t>XX</w:t>
            </w:r>
          </w:p>
        </w:tc>
      </w:tr>
      <w:tr w:rsidR="00424CDA" w:rsidTr="00FB7493">
        <w:tc>
          <w:tcPr>
            <w:tcW w:w="0" w:type="auto"/>
          </w:tcPr>
          <w:p w:rsidR="00424CDA" w:rsidRPr="00424CDA" w:rsidRDefault="00424CDA" w:rsidP="00FB7493">
            <w:pPr>
              <w:spacing w:line="276" w:lineRule="auto"/>
              <w:jc w:val="both"/>
              <w:rPr>
                <w:rFonts w:eastAsiaTheme="minorEastAsia" w:cs="David"/>
                <w:i/>
                <w:sz w:val="24"/>
                <w:szCs w:val="24"/>
                <w:rtl/>
              </w:rPr>
            </w:pPr>
            <w:r>
              <w:rPr>
                <w:rFonts w:eastAsiaTheme="minorEastAsia" w:cs="David" w:hint="cs"/>
                <w:i/>
                <w:sz w:val="24"/>
                <w:szCs w:val="24"/>
                <w:rtl/>
              </w:rPr>
              <w:t>הכנסות מימון</w:t>
            </w:r>
          </w:p>
        </w:tc>
        <w:tc>
          <w:tcPr>
            <w:tcW w:w="0" w:type="auto"/>
          </w:tcPr>
          <w:p w:rsidR="00424CDA" w:rsidRPr="00424CDA" w:rsidRDefault="00982546" w:rsidP="00FB7493">
            <w:pPr>
              <w:spacing w:line="276" w:lineRule="auto"/>
              <w:jc w:val="both"/>
              <w:rPr>
                <w:rFonts w:eastAsiaTheme="minorEastAsia" w:cs="David"/>
                <w:i/>
                <w:sz w:val="24"/>
                <w:szCs w:val="24"/>
                <w:rtl/>
              </w:rPr>
            </w:pPr>
            <w:r>
              <w:rPr>
                <w:rFonts w:eastAsiaTheme="minorEastAsia" w:cs="David" w:hint="cs"/>
                <w:i/>
                <w:sz w:val="24"/>
                <w:szCs w:val="24"/>
              </w:rPr>
              <w:t>XX</w:t>
            </w:r>
          </w:p>
        </w:tc>
      </w:tr>
      <w:tr w:rsidR="00982546" w:rsidTr="00FB7493">
        <w:tc>
          <w:tcPr>
            <w:tcW w:w="0" w:type="auto"/>
          </w:tcPr>
          <w:p w:rsidR="00982546" w:rsidRDefault="00982546" w:rsidP="00FB7493">
            <w:pPr>
              <w:spacing w:line="276" w:lineRule="auto"/>
              <w:jc w:val="both"/>
              <w:rPr>
                <w:rFonts w:eastAsiaTheme="minorEastAsia" w:cs="David"/>
                <w:i/>
                <w:sz w:val="24"/>
                <w:szCs w:val="24"/>
                <w:rtl/>
              </w:rPr>
            </w:pPr>
            <w:r>
              <w:rPr>
                <w:rFonts w:eastAsiaTheme="minorEastAsia" w:cs="David" w:hint="cs"/>
                <w:i/>
                <w:sz w:val="24"/>
                <w:szCs w:val="24"/>
                <w:rtl/>
              </w:rPr>
              <w:t>הוצאות מימון</w:t>
            </w:r>
          </w:p>
        </w:tc>
        <w:tc>
          <w:tcPr>
            <w:tcW w:w="0" w:type="auto"/>
          </w:tcPr>
          <w:p w:rsidR="00982546" w:rsidRDefault="00982546" w:rsidP="00FB7493">
            <w:pPr>
              <w:spacing w:line="276" w:lineRule="auto"/>
              <w:jc w:val="both"/>
              <w:rPr>
                <w:rFonts w:eastAsiaTheme="minorEastAsia" w:cs="David"/>
                <w:i/>
                <w:sz w:val="24"/>
                <w:szCs w:val="24"/>
              </w:rPr>
            </w:pPr>
            <w:r>
              <w:rPr>
                <w:rFonts w:eastAsiaTheme="minorEastAsia" w:cs="David" w:hint="cs"/>
                <w:i/>
                <w:sz w:val="24"/>
                <w:szCs w:val="24"/>
                <w:rtl/>
              </w:rPr>
              <w:t>(</w:t>
            </w:r>
            <w:r>
              <w:rPr>
                <w:rFonts w:eastAsiaTheme="minorEastAsia" w:cs="David" w:hint="cs"/>
                <w:i/>
                <w:sz w:val="24"/>
                <w:szCs w:val="24"/>
              </w:rPr>
              <w:t>XX</w:t>
            </w:r>
            <w:r>
              <w:rPr>
                <w:rFonts w:eastAsiaTheme="minorEastAsia" w:cs="David" w:hint="cs"/>
                <w:i/>
                <w:sz w:val="24"/>
                <w:szCs w:val="24"/>
                <w:rtl/>
              </w:rPr>
              <w:t>)</w:t>
            </w:r>
          </w:p>
        </w:tc>
      </w:tr>
      <w:tr w:rsidR="00424CDA" w:rsidTr="00FB7493">
        <w:tc>
          <w:tcPr>
            <w:tcW w:w="0" w:type="auto"/>
          </w:tcPr>
          <w:p w:rsidR="00424CDA" w:rsidRPr="00424CDA" w:rsidRDefault="00424CDA" w:rsidP="00FB7493">
            <w:pPr>
              <w:spacing w:line="276" w:lineRule="auto"/>
              <w:jc w:val="both"/>
              <w:rPr>
                <w:rFonts w:eastAsiaTheme="minorEastAsia" w:cs="David"/>
                <w:b/>
                <w:bCs/>
                <w:i/>
                <w:sz w:val="24"/>
                <w:szCs w:val="24"/>
                <w:rtl/>
              </w:rPr>
            </w:pPr>
            <w:r>
              <w:rPr>
                <w:rFonts w:eastAsiaTheme="minorEastAsia" w:cs="David" w:hint="cs"/>
                <w:b/>
                <w:bCs/>
                <w:i/>
                <w:sz w:val="24"/>
                <w:szCs w:val="24"/>
                <w:rtl/>
              </w:rPr>
              <w:t>רווח לפני מס</w:t>
            </w:r>
          </w:p>
        </w:tc>
        <w:tc>
          <w:tcPr>
            <w:tcW w:w="0" w:type="auto"/>
          </w:tcPr>
          <w:p w:rsidR="00424CDA" w:rsidRPr="00982546" w:rsidRDefault="00982546" w:rsidP="00FB7493">
            <w:pPr>
              <w:spacing w:line="276" w:lineRule="auto"/>
              <w:jc w:val="both"/>
              <w:rPr>
                <w:rFonts w:eastAsiaTheme="minorEastAsia" w:cs="David"/>
                <w:b/>
                <w:bCs/>
                <w:i/>
                <w:sz w:val="24"/>
                <w:szCs w:val="24"/>
                <w:u w:val="single"/>
                <w:rtl/>
              </w:rPr>
            </w:pPr>
            <w:r w:rsidRPr="00982546">
              <w:rPr>
                <w:rFonts w:eastAsiaTheme="minorEastAsia" w:cs="David" w:hint="cs"/>
                <w:b/>
                <w:bCs/>
                <w:i/>
                <w:sz w:val="24"/>
                <w:szCs w:val="24"/>
                <w:u w:val="single"/>
              </w:rPr>
              <w:t>XX</w:t>
            </w:r>
          </w:p>
        </w:tc>
      </w:tr>
      <w:tr w:rsidR="00424CDA" w:rsidTr="00FB7493">
        <w:tc>
          <w:tcPr>
            <w:tcW w:w="0" w:type="auto"/>
          </w:tcPr>
          <w:p w:rsidR="00424CDA" w:rsidRPr="00424CDA" w:rsidRDefault="00424CDA" w:rsidP="00FB7493">
            <w:pPr>
              <w:spacing w:line="276" w:lineRule="auto"/>
              <w:jc w:val="both"/>
              <w:rPr>
                <w:rFonts w:eastAsiaTheme="minorEastAsia" w:cs="David"/>
                <w:i/>
                <w:sz w:val="24"/>
                <w:szCs w:val="24"/>
                <w:rtl/>
              </w:rPr>
            </w:pPr>
            <w:r>
              <w:rPr>
                <w:rFonts w:eastAsiaTheme="minorEastAsia" w:cs="David" w:hint="cs"/>
                <w:i/>
                <w:sz w:val="24"/>
                <w:szCs w:val="24"/>
                <w:rtl/>
              </w:rPr>
              <w:t>הוצאות מיסים</w:t>
            </w:r>
          </w:p>
        </w:tc>
        <w:tc>
          <w:tcPr>
            <w:tcW w:w="0" w:type="auto"/>
          </w:tcPr>
          <w:p w:rsidR="00424CDA" w:rsidRPr="00424CDA" w:rsidRDefault="00982546" w:rsidP="00FB7493">
            <w:pPr>
              <w:spacing w:line="276" w:lineRule="auto"/>
              <w:jc w:val="both"/>
              <w:rPr>
                <w:rFonts w:eastAsiaTheme="minorEastAsia" w:cs="David"/>
                <w:i/>
                <w:sz w:val="24"/>
                <w:szCs w:val="24"/>
                <w:rtl/>
              </w:rPr>
            </w:pPr>
            <w:r>
              <w:rPr>
                <w:rFonts w:eastAsiaTheme="minorEastAsia" w:cs="David" w:hint="cs"/>
                <w:i/>
                <w:sz w:val="24"/>
                <w:szCs w:val="24"/>
                <w:rtl/>
              </w:rPr>
              <w:t>(</w:t>
            </w:r>
            <w:r>
              <w:rPr>
                <w:rFonts w:eastAsiaTheme="minorEastAsia" w:cs="David" w:hint="cs"/>
                <w:i/>
                <w:sz w:val="24"/>
                <w:szCs w:val="24"/>
              </w:rPr>
              <w:t>XX</w:t>
            </w:r>
            <w:r>
              <w:rPr>
                <w:rFonts w:eastAsiaTheme="minorEastAsia" w:cs="David" w:hint="cs"/>
                <w:i/>
                <w:sz w:val="24"/>
                <w:szCs w:val="24"/>
                <w:rtl/>
              </w:rPr>
              <w:t>)</w:t>
            </w:r>
          </w:p>
        </w:tc>
      </w:tr>
      <w:tr w:rsidR="00424CDA" w:rsidTr="00FB7493">
        <w:tc>
          <w:tcPr>
            <w:tcW w:w="0" w:type="auto"/>
          </w:tcPr>
          <w:p w:rsidR="00424CDA" w:rsidRPr="00424CDA" w:rsidRDefault="00424CDA" w:rsidP="00FB7493">
            <w:pPr>
              <w:spacing w:line="276" w:lineRule="auto"/>
              <w:jc w:val="both"/>
              <w:rPr>
                <w:rFonts w:eastAsiaTheme="minorEastAsia" w:cs="David"/>
                <w:b/>
                <w:bCs/>
                <w:i/>
                <w:sz w:val="24"/>
                <w:szCs w:val="24"/>
                <w:rtl/>
              </w:rPr>
            </w:pPr>
            <w:r>
              <w:rPr>
                <w:rFonts w:eastAsiaTheme="minorEastAsia" w:cs="David" w:hint="cs"/>
                <w:b/>
                <w:bCs/>
                <w:i/>
                <w:sz w:val="24"/>
                <w:szCs w:val="24"/>
                <w:rtl/>
              </w:rPr>
              <w:t>רווח נקי מפעילות נמשכת</w:t>
            </w:r>
          </w:p>
        </w:tc>
        <w:tc>
          <w:tcPr>
            <w:tcW w:w="0" w:type="auto"/>
          </w:tcPr>
          <w:p w:rsidR="00424CDA" w:rsidRPr="00982546" w:rsidRDefault="00982546" w:rsidP="00FB7493">
            <w:pPr>
              <w:spacing w:line="276" w:lineRule="auto"/>
              <w:jc w:val="both"/>
              <w:rPr>
                <w:rFonts w:eastAsiaTheme="minorEastAsia" w:cs="David"/>
                <w:b/>
                <w:bCs/>
                <w:i/>
                <w:sz w:val="24"/>
                <w:szCs w:val="24"/>
                <w:u w:val="single"/>
                <w:rtl/>
              </w:rPr>
            </w:pPr>
            <w:r w:rsidRPr="00982546">
              <w:rPr>
                <w:rFonts w:eastAsiaTheme="minorEastAsia" w:cs="David" w:hint="cs"/>
                <w:b/>
                <w:bCs/>
                <w:i/>
                <w:sz w:val="24"/>
                <w:szCs w:val="24"/>
                <w:u w:val="single"/>
              </w:rPr>
              <w:t>XX</w:t>
            </w:r>
          </w:p>
        </w:tc>
      </w:tr>
      <w:tr w:rsidR="00424CDA" w:rsidTr="00FB7493">
        <w:tc>
          <w:tcPr>
            <w:tcW w:w="0" w:type="auto"/>
          </w:tcPr>
          <w:p w:rsidR="00424CDA" w:rsidRPr="00424CDA" w:rsidRDefault="00424CDA" w:rsidP="00FB7493">
            <w:pPr>
              <w:spacing w:line="276" w:lineRule="auto"/>
              <w:jc w:val="both"/>
              <w:rPr>
                <w:rFonts w:eastAsiaTheme="minorEastAsia" w:cs="David"/>
                <w:i/>
                <w:sz w:val="24"/>
                <w:szCs w:val="24"/>
                <w:rtl/>
              </w:rPr>
            </w:pPr>
            <w:r>
              <w:rPr>
                <w:rFonts w:eastAsiaTheme="minorEastAsia" w:cs="David" w:hint="cs"/>
                <w:i/>
                <w:sz w:val="24"/>
                <w:szCs w:val="24"/>
                <w:rtl/>
              </w:rPr>
              <w:t>רווח נקי מפעילות מופסקת</w:t>
            </w:r>
          </w:p>
        </w:tc>
        <w:tc>
          <w:tcPr>
            <w:tcW w:w="0" w:type="auto"/>
          </w:tcPr>
          <w:p w:rsidR="00424CDA" w:rsidRPr="00424CDA" w:rsidRDefault="00982546" w:rsidP="00FB7493">
            <w:pPr>
              <w:spacing w:line="276" w:lineRule="auto"/>
              <w:jc w:val="both"/>
              <w:rPr>
                <w:rFonts w:eastAsiaTheme="minorEastAsia" w:cs="David"/>
                <w:i/>
                <w:sz w:val="24"/>
                <w:szCs w:val="24"/>
              </w:rPr>
            </w:pPr>
            <w:r>
              <w:rPr>
                <w:rFonts w:eastAsiaTheme="minorEastAsia" w:cs="David" w:hint="cs"/>
                <w:i/>
                <w:sz w:val="24"/>
                <w:szCs w:val="24"/>
              </w:rPr>
              <w:t>XX</w:t>
            </w:r>
          </w:p>
        </w:tc>
      </w:tr>
      <w:tr w:rsidR="00424CDA" w:rsidTr="00FB7493">
        <w:tc>
          <w:tcPr>
            <w:tcW w:w="0" w:type="auto"/>
          </w:tcPr>
          <w:p w:rsidR="00424CDA" w:rsidRPr="00424CDA" w:rsidRDefault="00424CDA" w:rsidP="00FB7493">
            <w:pPr>
              <w:spacing w:line="276" w:lineRule="auto"/>
              <w:jc w:val="both"/>
              <w:rPr>
                <w:rFonts w:eastAsiaTheme="minorEastAsia" w:cs="David"/>
                <w:b/>
                <w:bCs/>
                <w:i/>
                <w:sz w:val="24"/>
                <w:szCs w:val="24"/>
                <w:rtl/>
              </w:rPr>
            </w:pPr>
            <w:r>
              <w:rPr>
                <w:rFonts w:eastAsiaTheme="minorEastAsia" w:cs="David" w:hint="cs"/>
                <w:b/>
                <w:bCs/>
                <w:i/>
                <w:sz w:val="24"/>
                <w:szCs w:val="24"/>
                <w:rtl/>
              </w:rPr>
              <w:t>רווח נקי מאוחד</w:t>
            </w:r>
          </w:p>
        </w:tc>
        <w:tc>
          <w:tcPr>
            <w:tcW w:w="0" w:type="auto"/>
          </w:tcPr>
          <w:p w:rsidR="00424CDA" w:rsidRPr="00982546" w:rsidRDefault="00982546" w:rsidP="00FB7493">
            <w:pPr>
              <w:spacing w:line="276" w:lineRule="auto"/>
              <w:jc w:val="both"/>
              <w:rPr>
                <w:rFonts w:eastAsiaTheme="minorEastAsia" w:cs="David"/>
                <w:b/>
                <w:bCs/>
                <w:i/>
                <w:sz w:val="24"/>
                <w:szCs w:val="24"/>
                <w:u w:val="single"/>
              </w:rPr>
            </w:pPr>
            <w:r>
              <w:rPr>
                <w:rFonts w:eastAsiaTheme="minorEastAsia" w:cs="David" w:hint="cs"/>
                <w:b/>
                <w:bCs/>
                <w:i/>
                <w:sz w:val="24"/>
                <w:szCs w:val="24"/>
                <w:u w:val="single"/>
              </w:rPr>
              <w:t>XX</w:t>
            </w:r>
          </w:p>
        </w:tc>
      </w:tr>
      <w:tr w:rsidR="00424CDA" w:rsidTr="00FB7493">
        <w:tc>
          <w:tcPr>
            <w:tcW w:w="0" w:type="auto"/>
          </w:tcPr>
          <w:p w:rsidR="00424CDA" w:rsidRPr="00424CDA" w:rsidRDefault="00424CDA" w:rsidP="00FB7493">
            <w:pPr>
              <w:spacing w:line="276" w:lineRule="auto"/>
              <w:jc w:val="both"/>
              <w:rPr>
                <w:rFonts w:eastAsiaTheme="minorEastAsia" w:cs="David"/>
                <w:b/>
                <w:bCs/>
                <w:i/>
                <w:sz w:val="24"/>
                <w:szCs w:val="24"/>
                <w:u w:val="single"/>
                <w:rtl/>
              </w:rPr>
            </w:pPr>
            <w:r>
              <w:rPr>
                <w:rFonts w:eastAsiaTheme="minorEastAsia" w:cs="David" w:hint="cs"/>
                <w:b/>
                <w:bCs/>
                <w:i/>
                <w:sz w:val="24"/>
                <w:szCs w:val="24"/>
                <w:u w:val="single"/>
                <w:rtl/>
              </w:rPr>
              <w:t>רווח כולל אחר:</w:t>
            </w:r>
          </w:p>
        </w:tc>
        <w:tc>
          <w:tcPr>
            <w:tcW w:w="0" w:type="auto"/>
          </w:tcPr>
          <w:p w:rsidR="00424CDA" w:rsidRPr="00424CDA" w:rsidRDefault="00424CDA" w:rsidP="00FB7493">
            <w:pPr>
              <w:spacing w:line="276" w:lineRule="auto"/>
              <w:jc w:val="both"/>
              <w:rPr>
                <w:rFonts w:eastAsiaTheme="minorEastAsia" w:cs="David"/>
                <w:i/>
                <w:sz w:val="24"/>
                <w:szCs w:val="24"/>
                <w:rtl/>
              </w:rPr>
            </w:pPr>
          </w:p>
        </w:tc>
      </w:tr>
      <w:tr w:rsidR="00424CDA" w:rsidTr="00FB7493">
        <w:tc>
          <w:tcPr>
            <w:tcW w:w="0" w:type="auto"/>
          </w:tcPr>
          <w:p w:rsidR="00424CDA" w:rsidRPr="00424CDA" w:rsidRDefault="00424CDA" w:rsidP="00FB7493">
            <w:pPr>
              <w:spacing w:line="276" w:lineRule="auto"/>
              <w:jc w:val="both"/>
              <w:rPr>
                <w:rFonts w:eastAsiaTheme="minorEastAsia" w:cs="David"/>
                <w:i/>
                <w:sz w:val="24"/>
                <w:szCs w:val="24"/>
                <w:rtl/>
              </w:rPr>
            </w:pPr>
            <w:r>
              <w:rPr>
                <w:rFonts w:eastAsiaTheme="minorEastAsia" w:cs="David" w:hint="cs"/>
                <w:i/>
                <w:sz w:val="24"/>
                <w:szCs w:val="24"/>
                <w:rtl/>
              </w:rPr>
              <w:t>השינוי בקרן שערוך</w:t>
            </w:r>
          </w:p>
        </w:tc>
        <w:tc>
          <w:tcPr>
            <w:tcW w:w="0" w:type="auto"/>
          </w:tcPr>
          <w:p w:rsidR="00424CDA" w:rsidRPr="00424CDA" w:rsidRDefault="00982546" w:rsidP="00FB7493">
            <w:pPr>
              <w:spacing w:line="276" w:lineRule="auto"/>
              <w:jc w:val="both"/>
              <w:rPr>
                <w:rFonts w:eastAsiaTheme="minorEastAsia" w:cs="David"/>
                <w:i/>
                <w:sz w:val="24"/>
                <w:szCs w:val="24"/>
                <w:rtl/>
              </w:rPr>
            </w:pPr>
            <w:r>
              <w:rPr>
                <w:rFonts w:eastAsiaTheme="minorEastAsia" w:cs="David" w:hint="cs"/>
                <w:i/>
                <w:sz w:val="24"/>
                <w:szCs w:val="24"/>
              </w:rPr>
              <w:t>XX</w:t>
            </w:r>
          </w:p>
        </w:tc>
      </w:tr>
      <w:tr w:rsidR="00424CDA" w:rsidTr="00FB7493">
        <w:tc>
          <w:tcPr>
            <w:tcW w:w="0" w:type="auto"/>
          </w:tcPr>
          <w:p w:rsidR="00424CDA" w:rsidRPr="00424CDA" w:rsidRDefault="00424CDA" w:rsidP="00FB7493">
            <w:pPr>
              <w:spacing w:line="276" w:lineRule="auto"/>
              <w:jc w:val="both"/>
              <w:rPr>
                <w:rFonts w:eastAsiaTheme="minorEastAsia" w:cs="David"/>
                <w:i/>
                <w:sz w:val="24"/>
                <w:szCs w:val="24"/>
                <w:rtl/>
              </w:rPr>
            </w:pPr>
            <w:r>
              <w:rPr>
                <w:rFonts w:eastAsiaTheme="minorEastAsia" w:cs="David" w:hint="cs"/>
                <w:i/>
                <w:sz w:val="24"/>
                <w:szCs w:val="24"/>
                <w:rtl/>
              </w:rPr>
              <w:t>השינוי בקרן ני"ע ז"ל</w:t>
            </w:r>
          </w:p>
        </w:tc>
        <w:tc>
          <w:tcPr>
            <w:tcW w:w="0" w:type="auto"/>
          </w:tcPr>
          <w:p w:rsidR="00424CDA" w:rsidRPr="00424CDA" w:rsidRDefault="00982546" w:rsidP="00FB7493">
            <w:pPr>
              <w:spacing w:line="276" w:lineRule="auto"/>
              <w:jc w:val="both"/>
              <w:rPr>
                <w:rFonts w:eastAsiaTheme="minorEastAsia" w:cs="David"/>
                <w:i/>
                <w:sz w:val="24"/>
                <w:szCs w:val="24"/>
                <w:rtl/>
              </w:rPr>
            </w:pPr>
            <w:r>
              <w:rPr>
                <w:rFonts w:eastAsiaTheme="minorEastAsia" w:cs="David" w:hint="cs"/>
                <w:i/>
                <w:sz w:val="24"/>
                <w:szCs w:val="24"/>
              </w:rPr>
              <w:t>XX</w:t>
            </w:r>
          </w:p>
        </w:tc>
      </w:tr>
      <w:tr w:rsidR="00424CDA" w:rsidTr="00FB7493">
        <w:tc>
          <w:tcPr>
            <w:tcW w:w="0" w:type="auto"/>
          </w:tcPr>
          <w:p w:rsidR="00424CDA" w:rsidRPr="00424CDA" w:rsidRDefault="00424CDA" w:rsidP="00FB7493">
            <w:pPr>
              <w:spacing w:line="276" w:lineRule="auto"/>
              <w:jc w:val="both"/>
              <w:rPr>
                <w:rFonts w:eastAsiaTheme="minorEastAsia" w:cs="David"/>
                <w:b/>
                <w:bCs/>
                <w:i/>
                <w:sz w:val="24"/>
                <w:szCs w:val="24"/>
                <w:rtl/>
              </w:rPr>
            </w:pPr>
            <w:r>
              <w:rPr>
                <w:rFonts w:eastAsiaTheme="minorEastAsia" w:cs="David" w:hint="cs"/>
                <w:b/>
                <w:bCs/>
                <w:i/>
                <w:sz w:val="24"/>
                <w:szCs w:val="24"/>
                <w:rtl/>
              </w:rPr>
              <w:t>רווח כולל אחר מאוחד</w:t>
            </w:r>
          </w:p>
        </w:tc>
        <w:tc>
          <w:tcPr>
            <w:tcW w:w="0" w:type="auto"/>
          </w:tcPr>
          <w:p w:rsidR="00424CDA" w:rsidRPr="00982546" w:rsidRDefault="00982546" w:rsidP="00FB7493">
            <w:pPr>
              <w:spacing w:line="276" w:lineRule="auto"/>
              <w:jc w:val="both"/>
              <w:rPr>
                <w:rFonts w:eastAsiaTheme="minorEastAsia" w:cs="David"/>
                <w:b/>
                <w:bCs/>
                <w:i/>
                <w:sz w:val="24"/>
                <w:szCs w:val="24"/>
                <w:rtl/>
              </w:rPr>
            </w:pPr>
            <w:r w:rsidRPr="00982546">
              <w:rPr>
                <w:rFonts w:eastAsiaTheme="minorEastAsia" w:cs="David" w:hint="cs"/>
                <w:b/>
                <w:bCs/>
                <w:i/>
                <w:sz w:val="24"/>
                <w:szCs w:val="24"/>
              </w:rPr>
              <w:t>XX</w:t>
            </w:r>
          </w:p>
        </w:tc>
      </w:tr>
      <w:tr w:rsidR="00424CDA" w:rsidTr="00FB7493">
        <w:tc>
          <w:tcPr>
            <w:tcW w:w="0" w:type="auto"/>
          </w:tcPr>
          <w:p w:rsidR="00424CDA" w:rsidRPr="00424CDA" w:rsidRDefault="00424CDA" w:rsidP="00FB7493">
            <w:pPr>
              <w:spacing w:line="276" w:lineRule="auto"/>
              <w:jc w:val="both"/>
              <w:rPr>
                <w:rFonts w:eastAsiaTheme="minorEastAsia" w:cs="David"/>
                <w:b/>
                <w:bCs/>
                <w:i/>
                <w:sz w:val="24"/>
                <w:szCs w:val="24"/>
                <w:rtl/>
              </w:rPr>
            </w:pPr>
            <w:r>
              <w:rPr>
                <w:rFonts w:eastAsiaTheme="minorEastAsia" w:cs="David" w:hint="cs"/>
                <w:b/>
                <w:bCs/>
                <w:i/>
                <w:sz w:val="24"/>
                <w:szCs w:val="24"/>
                <w:rtl/>
              </w:rPr>
              <w:t xml:space="preserve">רווח כולל מאוחד </w:t>
            </w:r>
          </w:p>
        </w:tc>
        <w:tc>
          <w:tcPr>
            <w:tcW w:w="0" w:type="auto"/>
          </w:tcPr>
          <w:p w:rsidR="00424CDA" w:rsidRPr="00982546" w:rsidRDefault="00982546" w:rsidP="00FB7493">
            <w:pPr>
              <w:spacing w:line="276" w:lineRule="auto"/>
              <w:jc w:val="both"/>
              <w:rPr>
                <w:rFonts w:eastAsiaTheme="minorEastAsia" w:cs="David"/>
                <w:b/>
                <w:bCs/>
                <w:i/>
                <w:sz w:val="24"/>
                <w:szCs w:val="24"/>
                <w:rtl/>
              </w:rPr>
            </w:pPr>
            <w:r w:rsidRPr="00982546">
              <w:rPr>
                <w:rFonts w:eastAsiaTheme="minorEastAsia" w:cs="David" w:hint="cs"/>
                <w:b/>
                <w:bCs/>
                <w:i/>
                <w:sz w:val="24"/>
                <w:szCs w:val="24"/>
              </w:rPr>
              <w:t>XX</w:t>
            </w:r>
          </w:p>
        </w:tc>
      </w:tr>
    </w:tbl>
    <w:p w:rsidR="00424CDA" w:rsidRDefault="00424CDA" w:rsidP="00FB7493">
      <w:pPr>
        <w:spacing w:line="276" w:lineRule="auto"/>
        <w:jc w:val="both"/>
        <w:rPr>
          <w:rFonts w:eastAsiaTheme="minorEastAsia" w:cs="David"/>
          <w:b/>
          <w:bCs/>
          <w:i/>
          <w:sz w:val="24"/>
          <w:szCs w:val="24"/>
          <w:u w:val="single"/>
          <w:rtl/>
        </w:rPr>
      </w:pPr>
    </w:p>
    <w:tbl>
      <w:tblPr>
        <w:tblStyle w:val="ab"/>
        <w:bidiVisual/>
        <w:tblW w:w="0" w:type="auto"/>
        <w:tblLook w:val="04A0" w:firstRow="1" w:lastRow="0" w:firstColumn="1" w:lastColumn="0" w:noHBand="0" w:noVBand="1"/>
      </w:tblPr>
      <w:tblGrid>
        <w:gridCol w:w="2765"/>
        <w:gridCol w:w="2765"/>
        <w:gridCol w:w="2766"/>
      </w:tblGrid>
      <w:tr w:rsidR="00424CDA" w:rsidTr="00424CDA">
        <w:tc>
          <w:tcPr>
            <w:tcW w:w="2765" w:type="dxa"/>
          </w:tcPr>
          <w:p w:rsidR="00424CDA" w:rsidRPr="00424CDA" w:rsidRDefault="00424CDA" w:rsidP="00FB7493">
            <w:pPr>
              <w:spacing w:line="276" w:lineRule="auto"/>
              <w:jc w:val="both"/>
              <w:rPr>
                <w:rFonts w:eastAsiaTheme="minorEastAsia" w:cs="David"/>
                <w:b/>
                <w:bCs/>
                <w:i/>
                <w:sz w:val="24"/>
                <w:szCs w:val="24"/>
                <w:rtl/>
              </w:rPr>
            </w:pPr>
          </w:p>
        </w:tc>
        <w:tc>
          <w:tcPr>
            <w:tcW w:w="2765" w:type="dxa"/>
          </w:tcPr>
          <w:p w:rsidR="00424CDA" w:rsidRPr="00424CDA" w:rsidRDefault="00424CDA" w:rsidP="00FB7493">
            <w:pPr>
              <w:spacing w:line="276" w:lineRule="auto"/>
              <w:jc w:val="both"/>
              <w:rPr>
                <w:rFonts w:eastAsiaTheme="minorEastAsia" w:cs="David"/>
                <w:b/>
                <w:bCs/>
                <w:i/>
                <w:sz w:val="24"/>
                <w:szCs w:val="24"/>
                <w:rtl/>
              </w:rPr>
            </w:pPr>
            <w:r>
              <w:rPr>
                <w:rFonts w:eastAsiaTheme="minorEastAsia" w:cs="David" w:hint="cs"/>
                <w:b/>
                <w:bCs/>
                <w:i/>
                <w:sz w:val="24"/>
                <w:szCs w:val="24"/>
                <w:rtl/>
              </w:rPr>
              <w:t>רווח נקי מאוחד</w:t>
            </w:r>
          </w:p>
        </w:tc>
        <w:tc>
          <w:tcPr>
            <w:tcW w:w="2766" w:type="dxa"/>
          </w:tcPr>
          <w:p w:rsidR="00424CDA" w:rsidRPr="00424CDA" w:rsidRDefault="00424CDA" w:rsidP="00FB7493">
            <w:pPr>
              <w:spacing w:line="276" w:lineRule="auto"/>
              <w:jc w:val="both"/>
              <w:rPr>
                <w:rFonts w:eastAsiaTheme="minorEastAsia" w:cs="David"/>
                <w:b/>
                <w:bCs/>
                <w:i/>
                <w:sz w:val="24"/>
                <w:szCs w:val="24"/>
                <w:rtl/>
              </w:rPr>
            </w:pPr>
            <w:r>
              <w:rPr>
                <w:rFonts w:eastAsiaTheme="minorEastAsia" w:cs="David" w:hint="cs"/>
                <w:b/>
                <w:bCs/>
                <w:i/>
                <w:sz w:val="24"/>
                <w:szCs w:val="24"/>
                <w:rtl/>
              </w:rPr>
              <w:t xml:space="preserve">רווח כולל מאוחד </w:t>
            </w:r>
          </w:p>
        </w:tc>
      </w:tr>
      <w:tr w:rsidR="00424CDA" w:rsidTr="00424CDA">
        <w:tc>
          <w:tcPr>
            <w:tcW w:w="2765" w:type="dxa"/>
          </w:tcPr>
          <w:p w:rsidR="00424CDA" w:rsidRPr="00424CDA" w:rsidRDefault="00424CDA" w:rsidP="00FB7493">
            <w:pPr>
              <w:spacing w:line="276" w:lineRule="auto"/>
              <w:jc w:val="both"/>
              <w:rPr>
                <w:rFonts w:eastAsiaTheme="minorEastAsia" w:cs="David"/>
                <w:b/>
                <w:bCs/>
                <w:i/>
                <w:sz w:val="24"/>
                <w:szCs w:val="24"/>
                <w:rtl/>
              </w:rPr>
            </w:pPr>
            <w:r>
              <w:rPr>
                <w:rFonts w:eastAsiaTheme="minorEastAsia" w:cs="David" w:hint="cs"/>
                <w:b/>
                <w:bCs/>
                <w:i/>
                <w:sz w:val="24"/>
                <w:szCs w:val="24"/>
                <w:rtl/>
              </w:rPr>
              <w:t>שייך לבעלי מניות של א'</w:t>
            </w:r>
          </w:p>
        </w:tc>
        <w:tc>
          <w:tcPr>
            <w:tcW w:w="2765" w:type="dxa"/>
          </w:tcPr>
          <w:p w:rsidR="00424CDA" w:rsidRPr="00424CDA" w:rsidRDefault="00424CDA" w:rsidP="00FB7493">
            <w:pPr>
              <w:spacing w:line="276" w:lineRule="auto"/>
              <w:jc w:val="both"/>
              <w:rPr>
                <w:rFonts w:eastAsiaTheme="minorEastAsia" w:cs="David"/>
                <w:i/>
                <w:sz w:val="24"/>
                <w:szCs w:val="24"/>
              </w:rPr>
            </w:pPr>
            <w:r w:rsidRPr="00424CDA">
              <w:rPr>
                <w:rFonts w:eastAsiaTheme="minorEastAsia" w:cs="David" w:hint="cs"/>
                <w:i/>
                <w:sz w:val="24"/>
                <w:szCs w:val="24"/>
              </w:rPr>
              <w:t>XX</w:t>
            </w:r>
          </w:p>
        </w:tc>
        <w:tc>
          <w:tcPr>
            <w:tcW w:w="2766" w:type="dxa"/>
          </w:tcPr>
          <w:p w:rsidR="00424CDA" w:rsidRPr="00424CDA" w:rsidRDefault="00424CDA" w:rsidP="00FB7493">
            <w:pPr>
              <w:spacing w:line="276" w:lineRule="auto"/>
              <w:jc w:val="both"/>
              <w:rPr>
                <w:rFonts w:eastAsiaTheme="minorEastAsia" w:cs="David"/>
                <w:i/>
                <w:sz w:val="24"/>
                <w:szCs w:val="24"/>
                <w:rtl/>
              </w:rPr>
            </w:pPr>
            <w:r w:rsidRPr="00424CDA">
              <w:rPr>
                <w:rFonts w:eastAsiaTheme="minorEastAsia" w:cs="David" w:hint="cs"/>
                <w:i/>
                <w:sz w:val="24"/>
                <w:szCs w:val="24"/>
              </w:rPr>
              <w:t>XX</w:t>
            </w:r>
          </w:p>
        </w:tc>
      </w:tr>
      <w:tr w:rsidR="00424CDA" w:rsidTr="00424CDA">
        <w:tc>
          <w:tcPr>
            <w:tcW w:w="2765" w:type="dxa"/>
          </w:tcPr>
          <w:p w:rsidR="00424CDA" w:rsidRPr="00424CDA" w:rsidRDefault="00424CDA" w:rsidP="00FB7493">
            <w:pPr>
              <w:spacing w:line="276" w:lineRule="auto"/>
              <w:jc w:val="both"/>
              <w:rPr>
                <w:rFonts w:eastAsiaTheme="minorEastAsia" w:cs="David"/>
                <w:b/>
                <w:bCs/>
                <w:i/>
                <w:sz w:val="24"/>
                <w:szCs w:val="24"/>
                <w:rtl/>
              </w:rPr>
            </w:pPr>
            <w:r>
              <w:rPr>
                <w:rFonts w:eastAsiaTheme="minorEastAsia" w:cs="David" w:hint="cs"/>
                <w:b/>
                <w:bCs/>
                <w:i/>
                <w:sz w:val="24"/>
                <w:szCs w:val="24"/>
                <w:rtl/>
              </w:rPr>
              <w:t xml:space="preserve">שייך </w:t>
            </w:r>
            <w:proofErr w:type="spellStart"/>
            <w:r>
              <w:rPr>
                <w:rFonts w:eastAsiaTheme="minorEastAsia" w:cs="David" w:hint="cs"/>
                <w:b/>
                <w:bCs/>
                <w:i/>
                <w:sz w:val="24"/>
                <w:szCs w:val="24"/>
                <w:rtl/>
              </w:rPr>
              <w:t>לזשמ"ש</w:t>
            </w:r>
            <w:proofErr w:type="spellEnd"/>
          </w:p>
        </w:tc>
        <w:tc>
          <w:tcPr>
            <w:tcW w:w="2765" w:type="dxa"/>
          </w:tcPr>
          <w:p w:rsidR="00424CDA" w:rsidRPr="00424CDA" w:rsidRDefault="00424CDA" w:rsidP="00FB7493">
            <w:pPr>
              <w:spacing w:line="276" w:lineRule="auto"/>
              <w:jc w:val="both"/>
              <w:rPr>
                <w:rFonts w:eastAsiaTheme="minorEastAsia" w:cs="David"/>
                <w:i/>
                <w:sz w:val="24"/>
                <w:szCs w:val="24"/>
                <w:rtl/>
              </w:rPr>
            </w:pPr>
            <w:r w:rsidRPr="00424CDA">
              <w:rPr>
                <w:rFonts w:eastAsiaTheme="minorEastAsia" w:cs="David" w:hint="cs"/>
                <w:i/>
                <w:sz w:val="24"/>
                <w:szCs w:val="24"/>
              </w:rPr>
              <w:t>XX</w:t>
            </w:r>
          </w:p>
        </w:tc>
        <w:tc>
          <w:tcPr>
            <w:tcW w:w="2766" w:type="dxa"/>
          </w:tcPr>
          <w:p w:rsidR="00424CDA" w:rsidRPr="00424CDA" w:rsidRDefault="00424CDA" w:rsidP="00FB7493">
            <w:pPr>
              <w:spacing w:line="276" w:lineRule="auto"/>
              <w:jc w:val="both"/>
              <w:rPr>
                <w:rFonts w:eastAsiaTheme="minorEastAsia" w:cs="David"/>
                <w:i/>
                <w:sz w:val="24"/>
                <w:szCs w:val="24"/>
                <w:rtl/>
              </w:rPr>
            </w:pPr>
            <w:r w:rsidRPr="00424CDA">
              <w:rPr>
                <w:rFonts w:eastAsiaTheme="minorEastAsia" w:cs="David" w:hint="cs"/>
                <w:i/>
                <w:sz w:val="24"/>
                <w:szCs w:val="24"/>
              </w:rPr>
              <w:t>XX</w:t>
            </w:r>
          </w:p>
        </w:tc>
      </w:tr>
    </w:tbl>
    <w:p w:rsidR="00424CDA" w:rsidRDefault="00424CDA" w:rsidP="00FB7493">
      <w:pPr>
        <w:spacing w:line="360" w:lineRule="auto"/>
        <w:jc w:val="both"/>
        <w:rPr>
          <w:rFonts w:eastAsiaTheme="minorEastAsia" w:cs="David"/>
          <w:b/>
          <w:bCs/>
          <w:i/>
          <w:sz w:val="24"/>
          <w:szCs w:val="24"/>
          <w:u w:val="single"/>
          <w:rtl/>
        </w:rPr>
      </w:pPr>
    </w:p>
    <w:tbl>
      <w:tblPr>
        <w:tblStyle w:val="ab"/>
        <w:bidiVisual/>
        <w:tblW w:w="0" w:type="auto"/>
        <w:tblLook w:val="04A0" w:firstRow="1" w:lastRow="0" w:firstColumn="1" w:lastColumn="0" w:noHBand="0" w:noVBand="1"/>
      </w:tblPr>
      <w:tblGrid>
        <w:gridCol w:w="1185"/>
        <w:gridCol w:w="1185"/>
        <w:gridCol w:w="1185"/>
        <w:gridCol w:w="1185"/>
        <w:gridCol w:w="1185"/>
        <w:gridCol w:w="1185"/>
        <w:gridCol w:w="1186"/>
      </w:tblGrid>
      <w:tr w:rsidR="00982546" w:rsidTr="00FB7493">
        <w:tc>
          <w:tcPr>
            <w:tcW w:w="8296" w:type="dxa"/>
            <w:gridSpan w:val="7"/>
          </w:tcPr>
          <w:p w:rsidR="00982546" w:rsidRDefault="00E71E13" w:rsidP="00FB7493">
            <w:pPr>
              <w:spacing w:line="276" w:lineRule="auto"/>
              <w:jc w:val="both"/>
              <w:rPr>
                <w:rFonts w:eastAsiaTheme="minorEastAsia" w:cs="David"/>
                <w:b/>
                <w:bCs/>
                <w:i/>
                <w:sz w:val="24"/>
                <w:szCs w:val="24"/>
                <w:u w:val="single"/>
                <w:rtl/>
              </w:rPr>
            </w:pPr>
            <w:r>
              <w:rPr>
                <w:rFonts w:eastAsiaTheme="minorEastAsia" w:cs="David" w:hint="cs"/>
                <w:b/>
                <w:bCs/>
                <w:i/>
                <w:sz w:val="24"/>
                <w:szCs w:val="24"/>
                <w:u w:val="single"/>
                <w:rtl/>
              </w:rPr>
              <w:t xml:space="preserve">ההון העצמי ששייך לבעלי המניות </w:t>
            </w:r>
            <w:r w:rsidR="00982546">
              <w:rPr>
                <w:rFonts w:eastAsiaTheme="minorEastAsia" w:cs="David" w:hint="cs"/>
                <w:b/>
                <w:bCs/>
                <w:i/>
                <w:sz w:val="24"/>
                <w:szCs w:val="24"/>
                <w:u w:val="single"/>
                <w:rtl/>
              </w:rPr>
              <w:t>(100%  א' +80%ב')</w:t>
            </w:r>
          </w:p>
        </w:tc>
      </w:tr>
      <w:tr w:rsidR="00982546" w:rsidTr="00982546">
        <w:tc>
          <w:tcPr>
            <w:tcW w:w="1185" w:type="dxa"/>
          </w:tcPr>
          <w:p w:rsidR="00982546" w:rsidRPr="00FB7493" w:rsidRDefault="00982546" w:rsidP="00FB7493">
            <w:pPr>
              <w:spacing w:line="276" w:lineRule="auto"/>
              <w:jc w:val="both"/>
              <w:rPr>
                <w:rFonts w:eastAsiaTheme="minorEastAsia" w:cs="David"/>
                <w:i/>
                <w:sz w:val="20"/>
                <w:szCs w:val="20"/>
                <w:rtl/>
              </w:rPr>
            </w:pPr>
            <w:r w:rsidRPr="00FB7493">
              <w:rPr>
                <w:rFonts w:eastAsiaTheme="minorEastAsia" w:cs="David" w:hint="cs"/>
                <w:i/>
                <w:sz w:val="20"/>
                <w:szCs w:val="20"/>
                <w:rtl/>
              </w:rPr>
              <w:t>הסעיף</w:t>
            </w:r>
          </w:p>
        </w:tc>
        <w:tc>
          <w:tcPr>
            <w:tcW w:w="1185" w:type="dxa"/>
          </w:tcPr>
          <w:p w:rsidR="00982546" w:rsidRPr="00FB7493" w:rsidRDefault="00982546" w:rsidP="00FB7493">
            <w:pPr>
              <w:spacing w:line="276" w:lineRule="auto"/>
              <w:jc w:val="both"/>
              <w:rPr>
                <w:rFonts w:eastAsiaTheme="minorEastAsia" w:cs="David"/>
                <w:i/>
                <w:sz w:val="20"/>
                <w:szCs w:val="20"/>
                <w:rtl/>
              </w:rPr>
            </w:pPr>
            <w:r w:rsidRPr="00FB7493">
              <w:rPr>
                <w:rFonts w:eastAsiaTheme="minorEastAsia" w:cs="David" w:hint="cs"/>
                <w:i/>
                <w:sz w:val="20"/>
                <w:szCs w:val="20"/>
                <w:rtl/>
              </w:rPr>
              <w:t>הון מניות</w:t>
            </w:r>
          </w:p>
        </w:tc>
        <w:tc>
          <w:tcPr>
            <w:tcW w:w="1185" w:type="dxa"/>
          </w:tcPr>
          <w:p w:rsidR="00982546" w:rsidRPr="00FB7493" w:rsidRDefault="00982546" w:rsidP="00FB7493">
            <w:pPr>
              <w:spacing w:line="276" w:lineRule="auto"/>
              <w:jc w:val="both"/>
              <w:rPr>
                <w:rFonts w:eastAsiaTheme="minorEastAsia" w:cs="David"/>
                <w:i/>
                <w:sz w:val="20"/>
                <w:szCs w:val="20"/>
                <w:rtl/>
              </w:rPr>
            </w:pPr>
            <w:r w:rsidRPr="00FB7493">
              <w:rPr>
                <w:rFonts w:eastAsiaTheme="minorEastAsia" w:cs="David" w:hint="cs"/>
                <w:i/>
                <w:sz w:val="20"/>
                <w:szCs w:val="20"/>
                <w:rtl/>
              </w:rPr>
              <w:t xml:space="preserve">פרמיה </w:t>
            </w:r>
          </w:p>
        </w:tc>
        <w:tc>
          <w:tcPr>
            <w:tcW w:w="1185" w:type="dxa"/>
          </w:tcPr>
          <w:p w:rsidR="00982546" w:rsidRPr="00FB7493" w:rsidRDefault="00982546" w:rsidP="00FB7493">
            <w:pPr>
              <w:spacing w:line="276" w:lineRule="auto"/>
              <w:jc w:val="both"/>
              <w:rPr>
                <w:rFonts w:eastAsiaTheme="minorEastAsia" w:cs="David"/>
                <w:i/>
                <w:sz w:val="20"/>
                <w:szCs w:val="20"/>
                <w:rtl/>
              </w:rPr>
            </w:pPr>
            <w:r w:rsidRPr="00FB7493">
              <w:rPr>
                <w:rFonts w:eastAsiaTheme="minorEastAsia" w:cs="David" w:hint="cs"/>
                <w:i/>
                <w:sz w:val="20"/>
                <w:szCs w:val="20"/>
                <w:rtl/>
              </w:rPr>
              <w:t>עודפים</w:t>
            </w:r>
          </w:p>
        </w:tc>
        <w:tc>
          <w:tcPr>
            <w:tcW w:w="1185" w:type="dxa"/>
          </w:tcPr>
          <w:p w:rsidR="00982546" w:rsidRPr="00FB7493" w:rsidRDefault="00982546" w:rsidP="00FB7493">
            <w:pPr>
              <w:spacing w:line="276" w:lineRule="auto"/>
              <w:jc w:val="both"/>
              <w:rPr>
                <w:rFonts w:eastAsiaTheme="minorEastAsia" w:cs="David"/>
                <w:i/>
                <w:sz w:val="20"/>
                <w:szCs w:val="20"/>
                <w:rtl/>
              </w:rPr>
            </w:pPr>
            <w:r w:rsidRPr="00FB7493">
              <w:rPr>
                <w:rFonts w:eastAsiaTheme="minorEastAsia" w:cs="David" w:hint="cs"/>
                <w:i/>
                <w:sz w:val="20"/>
                <w:szCs w:val="20"/>
                <w:rtl/>
              </w:rPr>
              <w:t>סה"כ ששייך לא'</w:t>
            </w:r>
          </w:p>
        </w:tc>
        <w:tc>
          <w:tcPr>
            <w:tcW w:w="1185" w:type="dxa"/>
          </w:tcPr>
          <w:p w:rsidR="00982546" w:rsidRPr="00FB7493" w:rsidRDefault="00982546" w:rsidP="00FB7493">
            <w:pPr>
              <w:spacing w:line="276" w:lineRule="auto"/>
              <w:jc w:val="both"/>
              <w:rPr>
                <w:rFonts w:eastAsiaTheme="minorEastAsia" w:cs="David"/>
                <w:i/>
                <w:sz w:val="20"/>
                <w:szCs w:val="20"/>
                <w:rtl/>
              </w:rPr>
            </w:pPr>
            <w:proofErr w:type="spellStart"/>
            <w:r w:rsidRPr="00FB7493">
              <w:rPr>
                <w:rFonts w:eastAsiaTheme="minorEastAsia" w:cs="David" w:hint="cs"/>
                <w:i/>
                <w:sz w:val="20"/>
                <w:szCs w:val="20"/>
                <w:rtl/>
              </w:rPr>
              <w:t>זשמ"ש</w:t>
            </w:r>
            <w:proofErr w:type="spellEnd"/>
            <w:r w:rsidRPr="00FB7493">
              <w:rPr>
                <w:rFonts w:eastAsiaTheme="minorEastAsia" w:cs="David" w:hint="cs"/>
                <w:i/>
                <w:sz w:val="20"/>
                <w:szCs w:val="20"/>
                <w:rtl/>
              </w:rPr>
              <w:t xml:space="preserve"> 20% ב'</w:t>
            </w:r>
          </w:p>
        </w:tc>
        <w:tc>
          <w:tcPr>
            <w:tcW w:w="1186" w:type="dxa"/>
          </w:tcPr>
          <w:p w:rsidR="00982546" w:rsidRPr="00FB7493" w:rsidRDefault="00982546" w:rsidP="00FB7493">
            <w:pPr>
              <w:spacing w:line="276" w:lineRule="auto"/>
              <w:jc w:val="both"/>
              <w:rPr>
                <w:rFonts w:eastAsiaTheme="minorEastAsia" w:cs="David"/>
                <w:i/>
                <w:sz w:val="20"/>
                <w:szCs w:val="20"/>
                <w:rtl/>
              </w:rPr>
            </w:pPr>
            <w:r w:rsidRPr="00FB7493">
              <w:rPr>
                <w:rFonts w:eastAsiaTheme="minorEastAsia" w:cs="David" w:hint="cs"/>
                <w:i/>
                <w:sz w:val="20"/>
                <w:szCs w:val="20"/>
                <w:rtl/>
              </w:rPr>
              <w:t>סה"כ מאוחד</w:t>
            </w:r>
          </w:p>
        </w:tc>
      </w:tr>
      <w:tr w:rsidR="00982546" w:rsidTr="00982546">
        <w:tc>
          <w:tcPr>
            <w:tcW w:w="1185" w:type="dxa"/>
          </w:tcPr>
          <w:p w:rsidR="00982546" w:rsidRPr="00FB7493" w:rsidRDefault="00982546" w:rsidP="00FB7493">
            <w:pPr>
              <w:spacing w:line="276" w:lineRule="auto"/>
              <w:jc w:val="both"/>
              <w:rPr>
                <w:rFonts w:eastAsiaTheme="minorEastAsia" w:cs="David"/>
                <w:i/>
                <w:sz w:val="20"/>
                <w:szCs w:val="20"/>
                <w:rtl/>
              </w:rPr>
            </w:pPr>
            <w:proofErr w:type="spellStart"/>
            <w:r w:rsidRPr="00FB7493">
              <w:rPr>
                <w:rFonts w:eastAsiaTheme="minorEastAsia" w:cs="David" w:hint="cs"/>
                <w:i/>
                <w:sz w:val="20"/>
                <w:szCs w:val="20"/>
                <w:rtl/>
              </w:rPr>
              <w:t>י"פ</w:t>
            </w:r>
            <w:proofErr w:type="spellEnd"/>
          </w:p>
        </w:tc>
        <w:tc>
          <w:tcPr>
            <w:tcW w:w="1185" w:type="dxa"/>
          </w:tcPr>
          <w:p w:rsidR="00982546" w:rsidRPr="00FB7493" w:rsidRDefault="00982546" w:rsidP="00FB7493">
            <w:pPr>
              <w:spacing w:line="276" w:lineRule="auto"/>
              <w:jc w:val="both"/>
              <w:rPr>
                <w:rFonts w:eastAsiaTheme="minorEastAsia" w:cs="David"/>
                <w:i/>
                <w:sz w:val="20"/>
                <w:szCs w:val="20"/>
              </w:rPr>
            </w:pPr>
            <w:r w:rsidRPr="00FB7493">
              <w:rPr>
                <w:rFonts w:eastAsiaTheme="minorEastAsia" w:cs="David" w:hint="cs"/>
                <w:i/>
                <w:sz w:val="20"/>
                <w:szCs w:val="20"/>
              </w:rPr>
              <w:t>XX</w:t>
            </w:r>
          </w:p>
        </w:tc>
        <w:tc>
          <w:tcPr>
            <w:tcW w:w="1185" w:type="dxa"/>
          </w:tcPr>
          <w:p w:rsidR="00982546" w:rsidRPr="00FB7493" w:rsidRDefault="00982546" w:rsidP="00FB7493">
            <w:pPr>
              <w:spacing w:line="276" w:lineRule="auto"/>
              <w:jc w:val="both"/>
              <w:rPr>
                <w:rFonts w:eastAsiaTheme="minorEastAsia" w:cs="David"/>
                <w:i/>
                <w:sz w:val="20"/>
                <w:szCs w:val="20"/>
              </w:rPr>
            </w:pPr>
            <w:r w:rsidRPr="00FB7493">
              <w:rPr>
                <w:rFonts w:eastAsiaTheme="minorEastAsia" w:cs="David" w:hint="cs"/>
                <w:i/>
                <w:sz w:val="20"/>
                <w:szCs w:val="20"/>
              </w:rPr>
              <w:t>XX</w:t>
            </w:r>
          </w:p>
        </w:tc>
        <w:tc>
          <w:tcPr>
            <w:tcW w:w="1185" w:type="dxa"/>
          </w:tcPr>
          <w:p w:rsidR="00982546" w:rsidRPr="00FB7493" w:rsidRDefault="00982546" w:rsidP="00FB7493">
            <w:pPr>
              <w:spacing w:line="276" w:lineRule="auto"/>
              <w:jc w:val="both"/>
              <w:rPr>
                <w:rFonts w:eastAsiaTheme="minorEastAsia" w:cs="David"/>
                <w:i/>
                <w:sz w:val="20"/>
                <w:szCs w:val="20"/>
                <w:rtl/>
              </w:rPr>
            </w:pPr>
            <w:r w:rsidRPr="00FB7493">
              <w:rPr>
                <w:rFonts w:eastAsiaTheme="minorEastAsia" w:cs="David" w:hint="cs"/>
                <w:i/>
                <w:sz w:val="20"/>
                <w:szCs w:val="20"/>
              </w:rPr>
              <w:t>XX</w:t>
            </w:r>
          </w:p>
        </w:tc>
        <w:tc>
          <w:tcPr>
            <w:tcW w:w="1185" w:type="dxa"/>
          </w:tcPr>
          <w:p w:rsidR="00982546" w:rsidRPr="00FB7493" w:rsidRDefault="00982546" w:rsidP="00FB7493">
            <w:pPr>
              <w:spacing w:line="276" w:lineRule="auto"/>
              <w:jc w:val="both"/>
              <w:rPr>
                <w:rFonts w:eastAsiaTheme="minorEastAsia" w:cs="David"/>
                <w:i/>
                <w:sz w:val="20"/>
                <w:szCs w:val="20"/>
                <w:rtl/>
              </w:rPr>
            </w:pPr>
            <w:r w:rsidRPr="00FB7493">
              <w:rPr>
                <w:rFonts w:eastAsiaTheme="minorEastAsia" w:cs="David" w:hint="cs"/>
                <w:i/>
                <w:sz w:val="20"/>
                <w:szCs w:val="20"/>
              </w:rPr>
              <w:t>XX</w:t>
            </w:r>
          </w:p>
        </w:tc>
        <w:tc>
          <w:tcPr>
            <w:tcW w:w="1185" w:type="dxa"/>
          </w:tcPr>
          <w:p w:rsidR="00982546" w:rsidRPr="00FB7493" w:rsidRDefault="00982546" w:rsidP="00FB7493">
            <w:pPr>
              <w:spacing w:line="276" w:lineRule="auto"/>
              <w:jc w:val="both"/>
              <w:rPr>
                <w:rFonts w:eastAsiaTheme="minorEastAsia" w:cs="David"/>
                <w:i/>
                <w:sz w:val="20"/>
                <w:szCs w:val="20"/>
                <w:rtl/>
              </w:rPr>
            </w:pPr>
            <w:r w:rsidRPr="00FB7493">
              <w:rPr>
                <w:rFonts w:eastAsiaTheme="minorEastAsia" w:cs="David" w:hint="cs"/>
                <w:i/>
                <w:sz w:val="20"/>
                <w:szCs w:val="20"/>
              </w:rPr>
              <w:t>XX</w:t>
            </w:r>
          </w:p>
        </w:tc>
        <w:tc>
          <w:tcPr>
            <w:tcW w:w="1186" w:type="dxa"/>
          </w:tcPr>
          <w:p w:rsidR="00982546" w:rsidRPr="00FB7493" w:rsidRDefault="00982546" w:rsidP="00FB7493">
            <w:pPr>
              <w:spacing w:line="276" w:lineRule="auto"/>
              <w:jc w:val="both"/>
              <w:rPr>
                <w:rFonts w:eastAsiaTheme="minorEastAsia" w:cs="David"/>
                <w:i/>
                <w:sz w:val="20"/>
                <w:szCs w:val="20"/>
                <w:rtl/>
              </w:rPr>
            </w:pPr>
            <w:r w:rsidRPr="00FB7493">
              <w:rPr>
                <w:rFonts w:eastAsiaTheme="minorEastAsia" w:cs="David" w:hint="cs"/>
                <w:i/>
                <w:sz w:val="20"/>
                <w:szCs w:val="20"/>
              </w:rPr>
              <w:t>XX</w:t>
            </w:r>
          </w:p>
        </w:tc>
      </w:tr>
      <w:tr w:rsidR="00982546" w:rsidTr="00982546">
        <w:tc>
          <w:tcPr>
            <w:tcW w:w="1185" w:type="dxa"/>
          </w:tcPr>
          <w:p w:rsidR="00982546" w:rsidRPr="00FB7493" w:rsidRDefault="00982546" w:rsidP="00FB7493">
            <w:pPr>
              <w:spacing w:line="276" w:lineRule="auto"/>
              <w:jc w:val="both"/>
              <w:rPr>
                <w:rFonts w:eastAsiaTheme="minorEastAsia" w:cs="David"/>
                <w:i/>
                <w:sz w:val="20"/>
                <w:szCs w:val="20"/>
                <w:rtl/>
              </w:rPr>
            </w:pPr>
            <w:r w:rsidRPr="00FB7493">
              <w:rPr>
                <w:rFonts w:eastAsiaTheme="minorEastAsia" w:cs="David" w:hint="cs"/>
                <w:i/>
                <w:sz w:val="20"/>
                <w:szCs w:val="20"/>
                <w:rtl/>
              </w:rPr>
              <w:t>רווח כולל מאוחד</w:t>
            </w:r>
          </w:p>
        </w:tc>
        <w:tc>
          <w:tcPr>
            <w:tcW w:w="1185" w:type="dxa"/>
          </w:tcPr>
          <w:p w:rsidR="00982546" w:rsidRPr="00FB7493" w:rsidRDefault="00982546" w:rsidP="00FB7493">
            <w:pPr>
              <w:spacing w:line="276" w:lineRule="auto"/>
              <w:jc w:val="both"/>
              <w:rPr>
                <w:rFonts w:eastAsiaTheme="minorEastAsia" w:cs="David" w:hint="cs"/>
                <w:i/>
                <w:sz w:val="20"/>
                <w:szCs w:val="20"/>
                <w:rtl/>
              </w:rPr>
            </w:pPr>
          </w:p>
        </w:tc>
        <w:tc>
          <w:tcPr>
            <w:tcW w:w="1185" w:type="dxa"/>
          </w:tcPr>
          <w:p w:rsidR="00982546" w:rsidRPr="00FB7493" w:rsidRDefault="00982546" w:rsidP="00FB7493">
            <w:pPr>
              <w:spacing w:line="276" w:lineRule="auto"/>
              <w:jc w:val="both"/>
              <w:rPr>
                <w:rFonts w:eastAsiaTheme="minorEastAsia" w:cs="David" w:hint="cs"/>
                <w:i/>
                <w:sz w:val="20"/>
                <w:szCs w:val="20"/>
                <w:rtl/>
              </w:rPr>
            </w:pPr>
          </w:p>
        </w:tc>
        <w:tc>
          <w:tcPr>
            <w:tcW w:w="1185" w:type="dxa"/>
          </w:tcPr>
          <w:p w:rsidR="00982546" w:rsidRPr="00FB7493" w:rsidRDefault="00982546" w:rsidP="00FB7493">
            <w:pPr>
              <w:spacing w:line="276" w:lineRule="auto"/>
              <w:jc w:val="both"/>
              <w:rPr>
                <w:rFonts w:eastAsiaTheme="minorEastAsia" w:cs="David"/>
                <w:i/>
                <w:sz w:val="20"/>
                <w:szCs w:val="20"/>
                <w:rtl/>
              </w:rPr>
            </w:pPr>
            <w:r w:rsidRPr="00FB7493">
              <w:rPr>
                <w:rFonts w:eastAsiaTheme="minorEastAsia" w:cs="David" w:hint="cs"/>
                <w:i/>
                <w:sz w:val="20"/>
                <w:szCs w:val="20"/>
              </w:rPr>
              <w:t>XX</w:t>
            </w:r>
          </w:p>
        </w:tc>
        <w:tc>
          <w:tcPr>
            <w:tcW w:w="1185" w:type="dxa"/>
          </w:tcPr>
          <w:p w:rsidR="00982546" w:rsidRPr="00FB7493" w:rsidRDefault="00982546" w:rsidP="00FB7493">
            <w:pPr>
              <w:spacing w:line="276" w:lineRule="auto"/>
              <w:jc w:val="both"/>
              <w:rPr>
                <w:rFonts w:eastAsiaTheme="minorEastAsia" w:cs="David"/>
                <w:i/>
                <w:sz w:val="20"/>
                <w:szCs w:val="20"/>
              </w:rPr>
            </w:pPr>
            <w:r w:rsidRPr="00FB7493">
              <w:rPr>
                <w:rFonts w:eastAsiaTheme="minorEastAsia" w:cs="David" w:hint="cs"/>
                <w:i/>
                <w:sz w:val="20"/>
                <w:szCs w:val="20"/>
              </w:rPr>
              <w:t>XX</w:t>
            </w:r>
          </w:p>
        </w:tc>
        <w:tc>
          <w:tcPr>
            <w:tcW w:w="1185" w:type="dxa"/>
          </w:tcPr>
          <w:p w:rsidR="00982546" w:rsidRPr="00FB7493" w:rsidRDefault="00982546" w:rsidP="00FB7493">
            <w:pPr>
              <w:spacing w:line="276" w:lineRule="auto"/>
              <w:jc w:val="both"/>
              <w:rPr>
                <w:rFonts w:eastAsiaTheme="minorEastAsia" w:cs="David"/>
                <w:i/>
                <w:sz w:val="20"/>
                <w:szCs w:val="20"/>
                <w:rtl/>
              </w:rPr>
            </w:pPr>
            <w:r w:rsidRPr="00FB7493">
              <w:rPr>
                <w:rFonts w:eastAsiaTheme="minorEastAsia" w:cs="David" w:hint="cs"/>
                <w:i/>
                <w:sz w:val="20"/>
                <w:szCs w:val="20"/>
              </w:rPr>
              <w:t>XX</w:t>
            </w:r>
          </w:p>
        </w:tc>
        <w:tc>
          <w:tcPr>
            <w:tcW w:w="1186" w:type="dxa"/>
          </w:tcPr>
          <w:p w:rsidR="00982546" w:rsidRPr="00FB7493" w:rsidRDefault="00982546" w:rsidP="00FB7493">
            <w:pPr>
              <w:spacing w:line="276" w:lineRule="auto"/>
              <w:jc w:val="both"/>
              <w:rPr>
                <w:rFonts w:eastAsiaTheme="minorEastAsia" w:cs="David"/>
                <w:i/>
                <w:sz w:val="20"/>
                <w:szCs w:val="20"/>
                <w:rtl/>
              </w:rPr>
            </w:pPr>
            <w:r w:rsidRPr="00FB7493">
              <w:rPr>
                <w:rFonts w:eastAsiaTheme="minorEastAsia" w:cs="David" w:hint="cs"/>
                <w:i/>
                <w:sz w:val="20"/>
                <w:szCs w:val="20"/>
              </w:rPr>
              <w:t>XX</w:t>
            </w:r>
          </w:p>
        </w:tc>
      </w:tr>
      <w:tr w:rsidR="00982546" w:rsidTr="00982546">
        <w:tc>
          <w:tcPr>
            <w:tcW w:w="1185" w:type="dxa"/>
          </w:tcPr>
          <w:p w:rsidR="00982546" w:rsidRPr="00FB7493" w:rsidRDefault="00982546" w:rsidP="00FB7493">
            <w:pPr>
              <w:spacing w:line="276" w:lineRule="auto"/>
              <w:jc w:val="both"/>
              <w:rPr>
                <w:rFonts w:eastAsiaTheme="minorEastAsia" w:cs="David"/>
                <w:i/>
                <w:sz w:val="20"/>
                <w:szCs w:val="20"/>
                <w:rtl/>
              </w:rPr>
            </w:pPr>
            <w:r w:rsidRPr="00FB7493">
              <w:rPr>
                <w:rFonts w:eastAsiaTheme="minorEastAsia" w:cs="David" w:hint="cs"/>
                <w:i/>
                <w:sz w:val="20"/>
                <w:szCs w:val="20"/>
                <w:rtl/>
              </w:rPr>
              <w:t>דיבידנד</w:t>
            </w:r>
          </w:p>
        </w:tc>
        <w:tc>
          <w:tcPr>
            <w:tcW w:w="1185" w:type="dxa"/>
          </w:tcPr>
          <w:p w:rsidR="00982546" w:rsidRPr="00FB7493" w:rsidRDefault="00982546" w:rsidP="00FB7493">
            <w:pPr>
              <w:spacing w:line="276" w:lineRule="auto"/>
              <w:jc w:val="both"/>
              <w:rPr>
                <w:rFonts w:eastAsiaTheme="minorEastAsia" w:cs="David"/>
                <w:i/>
                <w:sz w:val="20"/>
                <w:szCs w:val="20"/>
                <w:rtl/>
              </w:rPr>
            </w:pPr>
          </w:p>
        </w:tc>
        <w:tc>
          <w:tcPr>
            <w:tcW w:w="1185" w:type="dxa"/>
          </w:tcPr>
          <w:p w:rsidR="00982546" w:rsidRPr="00FB7493" w:rsidRDefault="00982546" w:rsidP="00FB7493">
            <w:pPr>
              <w:spacing w:line="276" w:lineRule="auto"/>
              <w:jc w:val="both"/>
              <w:rPr>
                <w:rFonts w:eastAsiaTheme="minorEastAsia" w:cs="David"/>
                <w:i/>
                <w:sz w:val="20"/>
                <w:szCs w:val="20"/>
                <w:rtl/>
              </w:rPr>
            </w:pPr>
          </w:p>
        </w:tc>
        <w:tc>
          <w:tcPr>
            <w:tcW w:w="1185" w:type="dxa"/>
          </w:tcPr>
          <w:p w:rsidR="00982546" w:rsidRPr="00FB7493" w:rsidRDefault="00982546" w:rsidP="00FB7493">
            <w:pPr>
              <w:spacing w:line="276" w:lineRule="auto"/>
              <w:jc w:val="both"/>
              <w:rPr>
                <w:rFonts w:eastAsiaTheme="minorEastAsia" w:cs="David"/>
                <w:i/>
                <w:sz w:val="20"/>
                <w:szCs w:val="20"/>
                <w:rtl/>
              </w:rPr>
            </w:pPr>
          </w:p>
        </w:tc>
        <w:tc>
          <w:tcPr>
            <w:tcW w:w="1185" w:type="dxa"/>
          </w:tcPr>
          <w:p w:rsidR="00982546" w:rsidRPr="00FB7493" w:rsidRDefault="00982546" w:rsidP="00FB7493">
            <w:pPr>
              <w:spacing w:line="276" w:lineRule="auto"/>
              <w:jc w:val="both"/>
              <w:rPr>
                <w:rFonts w:eastAsiaTheme="minorEastAsia" w:cs="David"/>
                <w:i/>
                <w:sz w:val="20"/>
                <w:szCs w:val="20"/>
                <w:rtl/>
              </w:rPr>
            </w:pPr>
          </w:p>
        </w:tc>
        <w:tc>
          <w:tcPr>
            <w:tcW w:w="1185" w:type="dxa"/>
          </w:tcPr>
          <w:p w:rsidR="00982546" w:rsidRPr="00FB7493" w:rsidRDefault="00982546" w:rsidP="00FB7493">
            <w:pPr>
              <w:spacing w:line="276" w:lineRule="auto"/>
              <w:jc w:val="both"/>
              <w:rPr>
                <w:rFonts w:eastAsiaTheme="minorEastAsia" w:cs="David"/>
                <w:i/>
                <w:sz w:val="20"/>
                <w:szCs w:val="20"/>
                <w:rtl/>
              </w:rPr>
            </w:pPr>
          </w:p>
        </w:tc>
        <w:tc>
          <w:tcPr>
            <w:tcW w:w="1186" w:type="dxa"/>
          </w:tcPr>
          <w:p w:rsidR="00982546" w:rsidRPr="00FB7493" w:rsidRDefault="00982546" w:rsidP="00FB7493">
            <w:pPr>
              <w:spacing w:line="276" w:lineRule="auto"/>
              <w:jc w:val="both"/>
              <w:rPr>
                <w:rFonts w:eastAsiaTheme="minorEastAsia" w:cs="David"/>
                <w:i/>
                <w:sz w:val="20"/>
                <w:szCs w:val="20"/>
                <w:rtl/>
              </w:rPr>
            </w:pPr>
          </w:p>
        </w:tc>
      </w:tr>
      <w:tr w:rsidR="00982546" w:rsidTr="00982546">
        <w:tc>
          <w:tcPr>
            <w:tcW w:w="1185" w:type="dxa"/>
          </w:tcPr>
          <w:p w:rsidR="00982546" w:rsidRPr="00FB7493" w:rsidRDefault="00982546" w:rsidP="00FB7493">
            <w:pPr>
              <w:spacing w:line="276" w:lineRule="auto"/>
              <w:jc w:val="both"/>
              <w:rPr>
                <w:rFonts w:eastAsiaTheme="minorEastAsia" w:cs="David"/>
                <w:i/>
                <w:sz w:val="20"/>
                <w:szCs w:val="20"/>
                <w:rtl/>
              </w:rPr>
            </w:pPr>
            <w:r w:rsidRPr="00FB7493">
              <w:rPr>
                <w:rFonts w:eastAsiaTheme="minorEastAsia" w:cs="David" w:hint="cs"/>
                <w:i/>
                <w:sz w:val="20"/>
                <w:szCs w:val="20"/>
                <w:rtl/>
              </w:rPr>
              <w:t>הנפקת מניות</w:t>
            </w:r>
          </w:p>
        </w:tc>
        <w:tc>
          <w:tcPr>
            <w:tcW w:w="1185" w:type="dxa"/>
          </w:tcPr>
          <w:p w:rsidR="00982546" w:rsidRPr="00FB7493" w:rsidRDefault="00982546" w:rsidP="00FB7493">
            <w:pPr>
              <w:spacing w:line="276" w:lineRule="auto"/>
              <w:jc w:val="both"/>
              <w:rPr>
                <w:rFonts w:eastAsiaTheme="minorEastAsia" w:cs="David"/>
                <w:i/>
                <w:sz w:val="20"/>
                <w:szCs w:val="20"/>
                <w:rtl/>
              </w:rPr>
            </w:pPr>
          </w:p>
        </w:tc>
        <w:tc>
          <w:tcPr>
            <w:tcW w:w="1185" w:type="dxa"/>
          </w:tcPr>
          <w:p w:rsidR="00982546" w:rsidRPr="00FB7493" w:rsidRDefault="00982546" w:rsidP="00FB7493">
            <w:pPr>
              <w:spacing w:line="276" w:lineRule="auto"/>
              <w:jc w:val="both"/>
              <w:rPr>
                <w:rFonts w:eastAsiaTheme="minorEastAsia" w:cs="David"/>
                <w:i/>
                <w:sz w:val="20"/>
                <w:szCs w:val="20"/>
                <w:rtl/>
              </w:rPr>
            </w:pPr>
          </w:p>
        </w:tc>
        <w:tc>
          <w:tcPr>
            <w:tcW w:w="1185" w:type="dxa"/>
          </w:tcPr>
          <w:p w:rsidR="00982546" w:rsidRPr="00FB7493" w:rsidRDefault="00982546" w:rsidP="00FB7493">
            <w:pPr>
              <w:spacing w:line="276" w:lineRule="auto"/>
              <w:jc w:val="both"/>
              <w:rPr>
                <w:rFonts w:eastAsiaTheme="minorEastAsia" w:cs="David"/>
                <w:i/>
                <w:sz w:val="20"/>
                <w:szCs w:val="20"/>
                <w:rtl/>
              </w:rPr>
            </w:pPr>
          </w:p>
        </w:tc>
        <w:tc>
          <w:tcPr>
            <w:tcW w:w="1185" w:type="dxa"/>
          </w:tcPr>
          <w:p w:rsidR="00982546" w:rsidRPr="00FB7493" w:rsidRDefault="00982546" w:rsidP="00FB7493">
            <w:pPr>
              <w:spacing w:line="276" w:lineRule="auto"/>
              <w:jc w:val="both"/>
              <w:rPr>
                <w:rFonts w:eastAsiaTheme="minorEastAsia" w:cs="David"/>
                <w:i/>
                <w:sz w:val="20"/>
                <w:szCs w:val="20"/>
                <w:rtl/>
              </w:rPr>
            </w:pPr>
          </w:p>
        </w:tc>
        <w:tc>
          <w:tcPr>
            <w:tcW w:w="1185" w:type="dxa"/>
          </w:tcPr>
          <w:p w:rsidR="00982546" w:rsidRPr="00FB7493" w:rsidRDefault="00982546" w:rsidP="00FB7493">
            <w:pPr>
              <w:spacing w:line="276" w:lineRule="auto"/>
              <w:jc w:val="both"/>
              <w:rPr>
                <w:rFonts w:eastAsiaTheme="minorEastAsia" w:cs="David"/>
                <w:i/>
                <w:sz w:val="20"/>
                <w:szCs w:val="20"/>
                <w:rtl/>
              </w:rPr>
            </w:pPr>
          </w:p>
        </w:tc>
        <w:tc>
          <w:tcPr>
            <w:tcW w:w="1186" w:type="dxa"/>
          </w:tcPr>
          <w:p w:rsidR="00982546" w:rsidRPr="00FB7493" w:rsidRDefault="00982546" w:rsidP="00FB7493">
            <w:pPr>
              <w:spacing w:line="276" w:lineRule="auto"/>
              <w:jc w:val="both"/>
              <w:rPr>
                <w:rFonts w:eastAsiaTheme="minorEastAsia" w:cs="David"/>
                <w:i/>
                <w:sz w:val="20"/>
                <w:szCs w:val="20"/>
                <w:rtl/>
              </w:rPr>
            </w:pPr>
          </w:p>
        </w:tc>
      </w:tr>
      <w:tr w:rsidR="00982546" w:rsidTr="00982546">
        <w:tc>
          <w:tcPr>
            <w:tcW w:w="1185" w:type="dxa"/>
          </w:tcPr>
          <w:p w:rsidR="00982546" w:rsidRPr="00FB7493" w:rsidRDefault="00982546" w:rsidP="00FB7493">
            <w:pPr>
              <w:spacing w:line="276" w:lineRule="auto"/>
              <w:jc w:val="both"/>
              <w:rPr>
                <w:rFonts w:eastAsiaTheme="minorEastAsia" w:cs="David"/>
                <w:i/>
                <w:sz w:val="20"/>
                <w:szCs w:val="20"/>
                <w:rtl/>
              </w:rPr>
            </w:pPr>
            <w:r w:rsidRPr="00FB7493">
              <w:rPr>
                <w:rFonts w:eastAsiaTheme="minorEastAsia" w:cs="David" w:hint="cs"/>
                <w:i/>
                <w:sz w:val="20"/>
                <w:szCs w:val="20"/>
                <w:rtl/>
              </w:rPr>
              <w:t>.</w:t>
            </w:r>
          </w:p>
          <w:p w:rsidR="00982546" w:rsidRPr="00FB7493" w:rsidRDefault="00982546" w:rsidP="00FB7493">
            <w:pPr>
              <w:spacing w:line="276" w:lineRule="auto"/>
              <w:jc w:val="both"/>
              <w:rPr>
                <w:rFonts w:eastAsiaTheme="minorEastAsia" w:cs="David"/>
                <w:i/>
                <w:sz w:val="20"/>
                <w:szCs w:val="20"/>
                <w:rtl/>
              </w:rPr>
            </w:pPr>
            <w:r w:rsidRPr="00FB7493">
              <w:rPr>
                <w:rFonts w:eastAsiaTheme="minorEastAsia" w:cs="David" w:hint="cs"/>
                <w:i/>
                <w:sz w:val="20"/>
                <w:szCs w:val="20"/>
                <w:rtl/>
              </w:rPr>
              <w:t>.</w:t>
            </w:r>
          </w:p>
          <w:p w:rsidR="00982546" w:rsidRPr="00FB7493" w:rsidRDefault="00982546" w:rsidP="00FB7493">
            <w:pPr>
              <w:spacing w:line="276" w:lineRule="auto"/>
              <w:jc w:val="both"/>
              <w:rPr>
                <w:rFonts w:eastAsiaTheme="minorEastAsia" w:cs="David"/>
                <w:i/>
                <w:sz w:val="20"/>
                <w:szCs w:val="20"/>
                <w:rtl/>
              </w:rPr>
            </w:pPr>
            <w:r w:rsidRPr="00FB7493">
              <w:rPr>
                <w:rFonts w:eastAsiaTheme="minorEastAsia" w:cs="David" w:hint="cs"/>
                <w:i/>
                <w:sz w:val="20"/>
                <w:szCs w:val="20"/>
                <w:rtl/>
              </w:rPr>
              <w:t>.</w:t>
            </w:r>
          </w:p>
        </w:tc>
        <w:tc>
          <w:tcPr>
            <w:tcW w:w="1185" w:type="dxa"/>
          </w:tcPr>
          <w:p w:rsidR="00982546" w:rsidRPr="00FB7493" w:rsidRDefault="00982546" w:rsidP="00FB7493">
            <w:pPr>
              <w:spacing w:line="276" w:lineRule="auto"/>
              <w:jc w:val="both"/>
              <w:rPr>
                <w:rFonts w:eastAsiaTheme="minorEastAsia" w:cs="David"/>
                <w:i/>
                <w:sz w:val="20"/>
                <w:szCs w:val="20"/>
                <w:rtl/>
              </w:rPr>
            </w:pPr>
          </w:p>
        </w:tc>
        <w:tc>
          <w:tcPr>
            <w:tcW w:w="1185" w:type="dxa"/>
          </w:tcPr>
          <w:p w:rsidR="00982546" w:rsidRPr="00FB7493" w:rsidRDefault="00982546" w:rsidP="00FB7493">
            <w:pPr>
              <w:spacing w:line="276" w:lineRule="auto"/>
              <w:jc w:val="both"/>
              <w:rPr>
                <w:rFonts w:eastAsiaTheme="minorEastAsia" w:cs="David"/>
                <w:i/>
                <w:sz w:val="20"/>
                <w:szCs w:val="20"/>
                <w:rtl/>
              </w:rPr>
            </w:pPr>
          </w:p>
        </w:tc>
        <w:tc>
          <w:tcPr>
            <w:tcW w:w="1185" w:type="dxa"/>
          </w:tcPr>
          <w:p w:rsidR="00982546" w:rsidRPr="00FB7493" w:rsidRDefault="00982546" w:rsidP="00FB7493">
            <w:pPr>
              <w:spacing w:line="276" w:lineRule="auto"/>
              <w:jc w:val="both"/>
              <w:rPr>
                <w:rFonts w:eastAsiaTheme="minorEastAsia" w:cs="David"/>
                <w:i/>
                <w:sz w:val="20"/>
                <w:szCs w:val="20"/>
                <w:rtl/>
              </w:rPr>
            </w:pPr>
          </w:p>
        </w:tc>
        <w:tc>
          <w:tcPr>
            <w:tcW w:w="1185" w:type="dxa"/>
          </w:tcPr>
          <w:p w:rsidR="00982546" w:rsidRPr="00FB7493" w:rsidRDefault="00982546" w:rsidP="00FB7493">
            <w:pPr>
              <w:spacing w:line="276" w:lineRule="auto"/>
              <w:jc w:val="both"/>
              <w:rPr>
                <w:rFonts w:eastAsiaTheme="minorEastAsia" w:cs="David"/>
                <w:i/>
                <w:sz w:val="20"/>
                <w:szCs w:val="20"/>
                <w:rtl/>
              </w:rPr>
            </w:pPr>
          </w:p>
        </w:tc>
        <w:tc>
          <w:tcPr>
            <w:tcW w:w="1185" w:type="dxa"/>
          </w:tcPr>
          <w:p w:rsidR="00982546" w:rsidRPr="00FB7493" w:rsidRDefault="00982546" w:rsidP="00FB7493">
            <w:pPr>
              <w:spacing w:line="276" w:lineRule="auto"/>
              <w:jc w:val="both"/>
              <w:rPr>
                <w:rFonts w:eastAsiaTheme="minorEastAsia" w:cs="David"/>
                <w:i/>
                <w:sz w:val="20"/>
                <w:szCs w:val="20"/>
                <w:rtl/>
              </w:rPr>
            </w:pPr>
          </w:p>
        </w:tc>
        <w:tc>
          <w:tcPr>
            <w:tcW w:w="1186" w:type="dxa"/>
          </w:tcPr>
          <w:p w:rsidR="00982546" w:rsidRPr="00FB7493" w:rsidRDefault="00982546" w:rsidP="00FB7493">
            <w:pPr>
              <w:spacing w:line="276" w:lineRule="auto"/>
              <w:jc w:val="both"/>
              <w:rPr>
                <w:rFonts w:eastAsiaTheme="minorEastAsia" w:cs="David"/>
                <w:i/>
                <w:sz w:val="20"/>
                <w:szCs w:val="20"/>
                <w:rtl/>
              </w:rPr>
            </w:pPr>
          </w:p>
        </w:tc>
      </w:tr>
      <w:tr w:rsidR="00982546" w:rsidTr="00982546">
        <w:tc>
          <w:tcPr>
            <w:tcW w:w="1185" w:type="dxa"/>
          </w:tcPr>
          <w:p w:rsidR="00982546" w:rsidRPr="00FB7493" w:rsidRDefault="00982546" w:rsidP="00FB7493">
            <w:pPr>
              <w:spacing w:line="276" w:lineRule="auto"/>
              <w:jc w:val="both"/>
              <w:rPr>
                <w:rFonts w:eastAsiaTheme="minorEastAsia" w:cs="David"/>
                <w:b/>
                <w:bCs/>
                <w:i/>
                <w:sz w:val="20"/>
                <w:szCs w:val="20"/>
                <w:rtl/>
              </w:rPr>
            </w:pPr>
            <w:r w:rsidRPr="00FB7493">
              <w:rPr>
                <w:rFonts w:eastAsiaTheme="minorEastAsia" w:cs="David" w:hint="cs"/>
                <w:b/>
                <w:bCs/>
                <w:i/>
                <w:sz w:val="20"/>
                <w:szCs w:val="20"/>
                <w:rtl/>
              </w:rPr>
              <w:t xml:space="preserve">יתרת סגירה </w:t>
            </w:r>
          </w:p>
        </w:tc>
        <w:tc>
          <w:tcPr>
            <w:tcW w:w="1185" w:type="dxa"/>
          </w:tcPr>
          <w:p w:rsidR="00982546" w:rsidRPr="00FB7493" w:rsidRDefault="00982546" w:rsidP="00FB7493">
            <w:pPr>
              <w:spacing w:line="276" w:lineRule="auto"/>
              <w:jc w:val="both"/>
              <w:rPr>
                <w:rFonts w:eastAsiaTheme="minorEastAsia" w:cs="David"/>
                <w:b/>
                <w:bCs/>
                <w:i/>
                <w:sz w:val="20"/>
                <w:szCs w:val="20"/>
                <w:rtl/>
              </w:rPr>
            </w:pPr>
            <w:r w:rsidRPr="00FB7493">
              <w:rPr>
                <w:rFonts w:eastAsiaTheme="minorEastAsia" w:cs="David" w:hint="cs"/>
                <w:b/>
                <w:bCs/>
                <w:i/>
                <w:sz w:val="20"/>
                <w:szCs w:val="20"/>
              </w:rPr>
              <w:t>XX</w:t>
            </w:r>
          </w:p>
        </w:tc>
        <w:tc>
          <w:tcPr>
            <w:tcW w:w="1185" w:type="dxa"/>
          </w:tcPr>
          <w:p w:rsidR="00982546" w:rsidRPr="00FB7493" w:rsidRDefault="00982546" w:rsidP="00FB7493">
            <w:pPr>
              <w:spacing w:line="276" w:lineRule="auto"/>
              <w:jc w:val="both"/>
              <w:rPr>
                <w:rFonts w:eastAsiaTheme="minorEastAsia" w:cs="David"/>
                <w:b/>
                <w:bCs/>
                <w:i/>
                <w:sz w:val="20"/>
                <w:szCs w:val="20"/>
                <w:rtl/>
              </w:rPr>
            </w:pPr>
            <w:r w:rsidRPr="00FB7493">
              <w:rPr>
                <w:rFonts w:eastAsiaTheme="minorEastAsia" w:cs="David" w:hint="cs"/>
                <w:b/>
                <w:bCs/>
                <w:i/>
                <w:sz w:val="20"/>
                <w:szCs w:val="20"/>
              </w:rPr>
              <w:t>XX</w:t>
            </w:r>
          </w:p>
        </w:tc>
        <w:tc>
          <w:tcPr>
            <w:tcW w:w="1185" w:type="dxa"/>
          </w:tcPr>
          <w:p w:rsidR="00982546" w:rsidRPr="00FB7493" w:rsidRDefault="00982546" w:rsidP="00FB7493">
            <w:pPr>
              <w:spacing w:line="276" w:lineRule="auto"/>
              <w:jc w:val="both"/>
              <w:rPr>
                <w:rFonts w:eastAsiaTheme="minorEastAsia" w:cs="David"/>
                <w:b/>
                <w:bCs/>
                <w:i/>
                <w:sz w:val="20"/>
                <w:szCs w:val="20"/>
                <w:rtl/>
              </w:rPr>
            </w:pPr>
            <w:r w:rsidRPr="00FB7493">
              <w:rPr>
                <w:rFonts w:eastAsiaTheme="minorEastAsia" w:cs="David" w:hint="cs"/>
                <w:b/>
                <w:bCs/>
                <w:i/>
                <w:sz w:val="20"/>
                <w:szCs w:val="20"/>
              </w:rPr>
              <w:t>XX</w:t>
            </w:r>
          </w:p>
        </w:tc>
        <w:tc>
          <w:tcPr>
            <w:tcW w:w="1185" w:type="dxa"/>
          </w:tcPr>
          <w:p w:rsidR="00982546" w:rsidRPr="00FB7493" w:rsidRDefault="00982546" w:rsidP="00FB7493">
            <w:pPr>
              <w:spacing w:line="276" w:lineRule="auto"/>
              <w:jc w:val="both"/>
              <w:rPr>
                <w:rFonts w:eastAsiaTheme="minorEastAsia" w:cs="David"/>
                <w:b/>
                <w:bCs/>
                <w:i/>
                <w:sz w:val="20"/>
                <w:szCs w:val="20"/>
                <w:rtl/>
              </w:rPr>
            </w:pPr>
            <w:r w:rsidRPr="00FB7493">
              <w:rPr>
                <w:rFonts w:eastAsiaTheme="minorEastAsia" w:cs="David" w:hint="cs"/>
                <w:b/>
                <w:bCs/>
                <w:i/>
                <w:sz w:val="20"/>
                <w:szCs w:val="20"/>
              </w:rPr>
              <w:t>XX</w:t>
            </w:r>
          </w:p>
        </w:tc>
        <w:tc>
          <w:tcPr>
            <w:tcW w:w="1185" w:type="dxa"/>
          </w:tcPr>
          <w:p w:rsidR="00982546" w:rsidRPr="00FB7493" w:rsidRDefault="00982546" w:rsidP="00FB7493">
            <w:pPr>
              <w:spacing w:line="276" w:lineRule="auto"/>
              <w:jc w:val="both"/>
              <w:rPr>
                <w:rFonts w:eastAsiaTheme="minorEastAsia" w:cs="David"/>
                <w:b/>
                <w:bCs/>
                <w:i/>
                <w:sz w:val="20"/>
                <w:szCs w:val="20"/>
                <w:rtl/>
              </w:rPr>
            </w:pPr>
            <w:r w:rsidRPr="00FB7493">
              <w:rPr>
                <w:rFonts w:eastAsiaTheme="minorEastAsia" w:cs="David" w:hint="cs"/>
                <w:b/>
                <w:bCs/>
                <w:i/>
                <w:sz w:val="20"/>
                <w:szCs w:val="20"/>
              </w:rPr>
              <w:t>XX</w:t>
            </w:r>
          </w:p>
        </w:tc>
        <w:tc>
          <w:tcPr>
            <w:tcW w:w="1186" w:type="dxa"/>
          </w:tcPr>
          <w:p w:rsidR="00982546" w:rsidRPr="00FB7493" w:rsidRDefault="00982546" w:rsidP="00FB7493">
            <w:pPr>
              <w:spacing w:line="276" w:lineRule="auto"/>
              <w:jc w:val="both"/>
              <w:rPr>
                <w:rFonts w:eastAsiaTheme="minorEastAsia" w:cs="David"/>
                <w:b/>
                <w:bCs/>
                <w:i/>
                <w:sz w:val="20"/>
                <w:szCs w:val="20"/>
                <w:rtl/>
              </w:rPr>
            </w:pPr>
            <w:r w:rsidRPr="00FB7493">
              <w:rPr>
                <w:rFonts w:eastAsiaTheme="minorEastAsia" w:cs="David" w:hint="cs"/>
                <w:b/>
                <w:bCs/>
                <w:i/>
                <w:sz w:val="20"/>
                <w:szCs w:val="20"/>
              </w:rPr>
              <w:t>XX</w:t>
            </w:r>
          </w:p>
        </w:tc>
      </w:tr>
    </w:tbl>
    <w:p w:rsidR="00982546" w:rsidRDefault="00982546" w:rsidP="00FB7493">
      <w:pPr>
        <w:spacing w:line="360" w:lineRule="auto"/>
        <w:jc w:val="both"/>
        <w:rPr>
          <w:rFonts w:eastAsiaTheme="minorEastAsia" w:cs="David" w:hint="cs"/>
          <w:b/>
          <w:bCs/>
          <w:i/>
          <w:sz w:val="24"/>
          <w:szCs w:val="24"/>
          <w:u w:val="single"/>
          <w:rtl/>
        </w:rPr>
      </w:pPr>
    </w:p>
    <w:p w:rsidR="00FB7493" w:rsidRDefault="00FB7493" w:rsidP="00FB7493">
      <w:pPr>
        <w:spacing w:line="360" w:lineRule="auto"/>
        <w:jc w:val="both"/>
        <w:rPr>
          <w:rFonts w:eastAsiaTheme="minorEastAsia" w:cs="David"/>
          <w:b/>
          <w:bCs/>
          <w:i/>
          <w:sz w:val="24"/>
          <w:szCs w:val="24"/>
          <w:u w:val="single"/>
          <w:rtl/>
        </w:rPr>
      </w:pPr>
    </w:p>
    <w:p w:rsidR="00FB7493" w:rsidRDefault="00FB7493" w:rsidP="00FB7493">
      <w:pPr>
        <w:spacing w:line="360" w:lineRule="auto"/>
        <w:jc w:val="both"/>
        <w:rPr>
          <w:rFonts w:eastAsiaTheme="minorEastAsia" w:cs="David"/>
          <w:b/>
          <w:bCs/>
          <w:i/>
          <w:sz w:val="24"/>
          <w:szCs w:val="24"/>
          <w:u w:val="single"/>
          <w:rtl/>
        </w:rPr>
      </w:pPr>
    </w:p>
    <w:p w:rsidR="00515B02" w:rsidRPr="00515B02" w:rsidRDefault="00515B02" w:rsidP="00FB7493">
      <w:pPr>
        <w:spacing w:line="360" w:lineRule="auto"/>
        <w:jc w:val="center"/>
        <w:rPr>
          <w:rFonts w:eastAsiaTheme="minorEastAsia" w:cs="David"/>
          <w:b/>
          <w:bCs/>
          <w:i/>
          <w:sz w:val="24"/>
          <w:szCs w:val="24"/>
          <w:u w:val="single"/>
          <w:rtl/>
        </w:rPr>
      </w:pPr>
      <w:r>
        <w:rPr>
          <w:rFonts w:eastAsiaTheme="minorEastAsia" w:cs="David" w:hint="cs"/>
          <w:b/>
          <w:bCs/>
          <w:i/>
          <w:sz w:val="24"/>
          <w:szCs w:val="24"/>
          <w:u w:val="single"/>
          <w:rtl/>
        </w:rPr>
        <w:lastRenderedPageBreak/>
        <w:t xml:space="preserve">הגדרת שליטה </w:t>
      </w:r>
      <w:r>
        <w:rPr>
          <w:rFonts w:eastAsiaTheme="minorEastAsia" w:cs="David" w:hint="cs"/>
          <w:b/>
          <w:bCs/>
          <w:i/>
          <w:sz w:val="24"/>
          <w:szCs w:val="24"/>
          <w:u w:val="single"/>
        </w:rPr>
        <w:t>IFRS11</w:t>
      </w:r>
    </w:p>
    <w:p w:rsidR="00515B02" w:rsidRDefault="00515B02" w:rsidP="00FB7493">
      <w:pPr>
        <w:spacing w:line="360" w:lineRule="auto"/>
        <w:jc w:val="both"/>
        <w:rPr>
          <w:rFonts w:eastAsiaTheme="minorEastAsia" w:cs="David"/>
          <w:i/>
          <w:sz w:val="24"/>
          <w:szCs w:val="24"/>
          <w:rtl/>
        </w:rPr>
      </w:pPr>
      <w:r>
        <w:rPr>
          <w:rFonts w:eastAsiaTheme="minorEastAsia" w:cs="David" w:hint="cs"/>
          <w:i/>
          <w:sz w:val="24"/>
          <w:szCs w:val="24"/>
          <w:rtl/>
        </w:rPr>
        <w:t>כדי להיכנס ל-</w:t>
      </w:r>
      <w:r w:rsidR="00FB7493">
        <w:rPr>
          <w:rFonts w:eastAsiaTheme="minorEastAsia" w:cs="David" w:hint="cs"/>
          <w:i/>
          <w:sz w:val="24"/>
          <w:szCs w:val="24"/>
        </w:rPr>
        <w:t>IFRS10</w:t>
      </w:r>
      <w:r w:rsidR="00E71E13">
        <w:rPr>
          <w:rFonts w:eastAsiaTheme="minorEastAsia" w:cs="David" w:hint="cs"/>
          <w:i/>
          <w:sz w:val="24"/>
          <w:szCs w:val="24"/>
          <w:rtl/>
        </w:rPr>
        <w:t xml:space="preserve"> צריך שלחברה א' ת</w:t>
      </w:r>
      <w:r w:rsidR="00FB7493">
        <w:rPr>
          <w:rFonts w:eastAsiaTheme="minorEastAsia" w:cs="David" w:hint="cs"/>
          <w:i/>
          <w:sz w:val="24"/>
          <w:szCs w:val="24"/>
          <w:rtl/>
        </w:rPr>
        <w:t xml:space="preserve">היה שליטה בחברה ב' וזה אומר שחברה ב' היא זו שקובעת באופן בלעדי לחברה ב' מה לעשות . לפי התקן , חברה א' שולטת בחברה ב' אם היא חשופה </w:t>
      </w:r>
      <w:r>
        <w:rPr>
          <w:rFonts w:eastAsiaTheme="minorEastAsia" w:cs="David" w:hint="cs"/>
          <w:i/>
          <w:sz w:val="24"/>
          <w:szCs w:val="24"/>
          <w:rtl/>
        </w:rPr>
        <w:t>או שהיא בעלת זכויות לתשואות משתנות</w:t>
      </w:r>
      <w:r>
        <w:rPr>
          <w:rFonts w:eastAsiaTheme="minorEastAsia" w:cs="David" w:hint="cs"/>
          <w:i/>
          <w:sz w:val="24"/>
          <w:szCs w:val="24"/>
        </w:rPr>
        <w:t xml:space="preserve"> </w:t>
      </w:r>
      <w:r>
        <w:rPr>
          <w:rFonts w:eastAsiaTheme="minorEastAsia" w:cs="David" w:hint="cs"/>
          <w:i/>
          <w:sz w:val="24"/>
          <w:szCs w:val="24"/>
          <w:rtl/>
        </w:rPr>
        <w:t xml:space="preserve"> הנובעות ממעורבותה בחברה ב' וכן יש לה יכולת להשפיע על התשו</w:t>
      </w:r>
      <w:r w:rsidR="00E71E13">
        <w:rPr>
          <w:rFonts w:eastAsiaTheme="minorEastAsia" w:cs="David" w:hint="cs"/>
          <w:i/>
          <w:sz w:val="24"/>
          <w:szCs w:val="24"/>
          <w:rtl/>
        </w:rPr>
        <w:t>אות האלו באמצעות כוח ההשפעה שלה</w:t>
      </w:r>
      <w:r>
        <w:rPr>
          <w:rFonts w:eastAsiaTheme="minorEastAsia" w:cs="David" w:hint="cs"/>
          <w:i/>
          <w:sz w:val="24"/>
          <w:szCs w:val="24"/>
          <w:rtl/>
        </w:rPr>
        <w:t>, כלומר, חברה א' חשופה או שהיא בעלת זכויות לתשואות מש</w:t>
      </w:r>
      <w:r w:rsidR="00E71E13">
        <w:rPr>
          <w:rFonts w:eastAsiaTheme="minorEastAsia" w:cs="David" w:hint="cs"/>
          <w:i/>
          <w:sz w:val="24"/>
          <w:szCs w:val="24"/>
          <w:rtl/>
        </w:rPr>
        <w:t>תנות הנובעות ממעורבותה בחברה ב'</w:t>
      </w:r>
      <w:r>
        <w:rPr>
          <w:rFonts w:eastAsiaTheme="minorEastAsia" w:cs="David" w:hint="cs"/>
          <w:i/>
          <w:sz w:val="24"/>
          <w:szCs w:val="24"/>
          <w:rtl/>
        </w:rPr>
        <w:t>, הכוונה היא שא' זכאית לקבל תשואות מחברה</w:t>
      </w:r>
      <w:r w:rsidR="00E71E13">
        <w:rPr>
          <w:rFonts w:eastAsiaTheme="minorEastAsia" w:cs="David" w:hint="cs"/>
          <w:i/>
          <w:sz w:val="24"/>
          <w:szCs w:val="24"/>
          <w:rtl/>
        </w:rPr>
        <w:t xml:space="preserve"> ב' כגון: דיבידנדים</w:t>
      </w:r>
      <w:r>
        <w:rPr>
          <w:rFonts w:eastAsiaTheme="minorEastAsia" w:cs="David" w:hint="cs"/>
          <w:i/>
          <w:sz w:val="24"/>
          <w:szCs w:val="24"/>
          <w:rtl/>
        </w:rPr>
        <w:t>, ריבי</w:t>
      </w:r>
      <w:r w:rsidR="00E71E13">
        <w:rPr>
          <w:rFonts w:eastAsiaTheme="minorEastAsia" w:cs="David" w:hint="cs"/>
          <w:i/>
          <w:sz w:val="24"/>
          <w:szCs w:val="24"/>
          <w:rtl/>
        </w:rPr>
        <w:t>ות , וכדו'. חוץ מזה נדרש שלא' ת</w:t>
      </w:r>
      <w:r>
        <w:rPr>
          <w:rFonts w:eastAsiaTheme="minorEastAsia" w:cs="David" w:hint="cs"/>
          <w:i/>
          <w:sz w:val="24"/>
          <w:szCs w:val="24"/>
          <w:rtl/>
        </w:rPr>
        <w:t>היה את היכולת להשפי</w:t>
      </w:r>
      <w:r w:rsidR="00E71E13">
        <w:rPr>
          <w:rFonts w:eastAsiaTheme="minorEastAsia" w:cs="David" w:hint="cs"/>
          <w:i/>
          <w:sz w:val="24"/>
          <w:szCs w:val="24"/>
          <w:rtl/>
        </w:rPr>
        <w:t>ע על הדיבידנדים האלה שהיא מקבלת</w:t>
      </w:r>
      <w:r>
        <w:rPr>
          <w:rFonts w:eastAsiaTheme="minorEastAsia" w:cs="David" w:hint="cs"/>
          <w:i/>
          <w:sz w:val="24"/>
          <w:szCs w:val="24"/>
          <w:rtl/>
        </w:rPr>
        <w:t xml:space="preserve">. אם א' זכאית לקבל דיבידנדים מב' ויש לה את היכולת להשפיע על קבלת הדיבידנדים , אז א' שולטת ב-ב'. </w:t>
      </w:r>
      <w:r>
        <w:rPr>
          <w:rFonts w:eastAsiaTheme="minorEastAsia" w:cs="David" w:hint="cs"/>
          <w:b/>
          <w:bCs/>
          <w:i/>
          <w:sz w:val="24"/>
          <w:szCs w:val="24"/>
          <w:rtl/>
        </w:rPr>
        <w:t xml:space="preserve">אם נניח שחברה א' מחזיקה 80% מהמניות של ב' עצם זה שהיא מחזיקה במניות היא זכאית לקבל דיבידנדים . </w:t>
      </w:r>
      <w:r w:rsidR="00FB7493">
        <w:rPr>
          <w:rFonts w:eastAsiaTheme="minorEastAsia" w:cs="David" w:hint="cs"/>
          <w:i/>
          <w:sz w:val="24"/>
          <w:szCs w:val="24"/>
          <w:rtl/>
        </w:rPr>
        <w:t>מכיוו</w:t>
      </w:r>
      <w:r w:rsidR="00E71E13">
        <w:rPr>
          <w:rFonts w:eastAsiaTheme="minorEastAsia" w:cs="David" w:hint="cs"/>
          <w:i/>
          <w:sz w:val="24"/>
          <w:szCs w:val="24"/>
          <w:rtl/>
        </w:rPr>
        <w:t>ן שהיא מחזיקה ברב זכויות ההצבעה</w:t>
      </w:r>
      <w:r w:rsidR="00FB7493">
        <w:rPr>
          <w:rFonts w:eastAsiaTheme="minorEastAsia" w:cs="David" w:hint="cs"/>
          <w:i/>
          <w:sz w:val="24"/>
          <w:szCs w:val="24"/>
          <w:rtl/>
        </w:rPr>
        <w:t>, שהרי כל מניה מקנה זכות הצבעה אחת , אז היא בעצם קובעת את המדינ</w:t>
      </w:r>
      <w:r w:rsidR="00E71E13">
        <w:rPr>
          <w:rFonts w:eastAsiaTheme="minorEastAsia" w:cs="David" w:hint="cs"/>
          <w:i/>
          <w:sz w:val="24"/>
          <w:szCs w:val="24"/>
          <w:rtl/>
        </w:rPr>
        <w:t>יות התפעולית הכספית של ב' כלומר</w:t>
      </w:r>
      <w:r w:rsidR="00FB7493">
        <w:rPr>
          <w:rFonts w:eastAsiaTheme="minorEastAsia" w:cs="David" w:hint="cs"/>
          <w:i/>
          <w:sz w:val="24"/>
          <w:szCs w:val="24"/>
          <w:rtl/>
        </w:rPr>
        <w:t>, באמצעות הכ</w:t>
      </w:r>
      <w:r w:rsidR="00E71E13">
        <w:rPr>
          <w:rFonts w:eastAsiaTheme="minorEastAsia" w:cs="David" w:hint="cs"/>
          <w:i/>
          <w:sz w:val="24"/>
          <w:szCs w:val="24"/>
          <w:rtl/>
        </w:rPr>
        <w:t>ו</w:t>
      </w:r>
      <w:r w:rsidR="00FB7493">
        <w:rPr>
          <w:rFonts w:eastAsiaTheme="minorEastAsia" w:cs="David" w:hint="cs"/>
          <w:i/>
          <w:sz w:val="24"/>
          <w:szCs w:val="24"/>
          <w:rtl/>
        </w:rPr>
        <w:t>ח שיש לה היא משפיעה על התשואות שלה ככל שחברה ב' תרוויח יותר היא תוכל לחלק יותר דיבידנדים .</w:t>
      </w:r>
      <w:r>
        <w:rPr>
          <w:rFonts w:eastAsiaTheme="minorEastAsia" w:cs="David" w:hint="cs"/>
          <w:i/>
          <w:sz w:val="24"/>
          <w:szCs w:val="24"/>
          <w:rtl/>
        </w:rPr>
        <w:t xml:space="preserve"> </w:t>
      </w:r>
    </w:p>
    <w:p w:rsidR="00FB7493" w:rsidRDefault="00FB7493" w:rsidP="00FB7493">
      <w:pPr>
        <w:spacing w:line="360" w:lineRule="auto"/>
        <w:jc w:val="both"/>
        <w:rPr>
          <w:rFonts w:eastAsiaTheme="minorEastAsia" w:cs="David"/>
          <w:b/>
          <w:bCs/>
          <w:i/>
          <w:sz w:val="24"/>
          <w:szCs w:val="24"/>
          <w:rtl/>
        </w:rPr>
      </w:pPr>
      <w:r w:rsidRPr="00FB7493">
        <w:rPr>
          <w:rFonts w:eastAsiaTheme="minorEastAsia" w:cs="David" w:hint="cs"/>
          <w:b/>
          <w:bCs/>
          <w:i/>
          <w:color w:val="FF0000"/>
          <w:sz w:val="24"/>
          <w:szCs w:val="24"/>
          <w:rtl/>
        </w:rPr>
        <w:t xml:space="preserve">בתרגילים אנו נניח שאם א' מחזיקה </w:t>
      </w:r>
      <w:r w:rsidRPr="00FB7493">
        <w:rPr>
          <w:rFonts w:eastAsiaTheme="minorEastAsia" w:cs="David" w:hint="cs"/>
          <w:b/>
          <w:bCs/>
          <w:i/>
          <w:color w:val="FF0000"/>
          <w:sz w:val="24"/>
          <w:szCs w:val="24"/>
          <w:u w:val="single"/>
          <w:rtl/>
        </w:rPr>
        <w:t>מעל</w:t>
      </w:r>
      <w:r w:rsidRPr="00FB7493">
        <w:rPr>
          <w:rFonts w:eastAsiaTheme="minorEastAsia" w:cs="David" w:hint="cs"/>
          <w:b/>
          <w:bCs/>
          <w:i/>
          <w:color w:val="FF0000"/>
          <w:sz w:val="24"/>
          <w:szCs w:val="24"/>
          <w:rtl/>
        </w:rPr>
        <w:t xml:space="preserve"> 50% ממניות ב' אז היא שולטת בה </w:t>
      </w:r>
      <w:r>
        <w:rPr>
          <w:rFonts w:eastAsiaTheme="minorEastAsia" w:cs="David" w:hint="cs"/>
          <w:b/>
          <w:bCs/>
          <w:i/>
          <w:sz w:val="24"/>
          <w:szCs w:val="24"/>
          <w:rtl/>
        </w:rPr>
        <w:t xml:space="preserve"> </w:t>
      </w:r>
    </w:p>
    <w:p w:rsidR="00DB1B17" w:rsidRDefault="00DB1B17" w:rsidP="00FB7493">
      <w:pPr>
        <w:spacing w:line="360" w:lineRule="auto"/>
        <w:jc w:val="center"/>
        <w:rPr>
          <w:rFonts w:eastAsiaTheme="minorEastAsia" w:cs="David"/>
          <w:b/>
          <w:bCs/>
          <w:i/>
          <w:sz w:val="24"/>
          <w:szCs w:val="24"/>
          <w:u w:val="single"/>
          <w:rtl/>
        </w:rPr>
      </w:pPr>
    </w:p>
    <w:p w:rsidR="00DB1B17" w:rsidRDefault="00DB1B17" w:rsidP="00FB7493">
      <w:pPr>
        <w:spacing w:line="360" w:lineRule="auto"/>
        <w:jc w:val="center"/>
        <w:rPr>
          <w:rFonts w:eastAsiaTheme="minorEastAsia" w:cs="David"/>
          <w:b/>
          <w:bCs/>
          <w:i/>
          <w:sz w:val="24"/>
          <w:szCs w:val="24"/>
          <w:u w:val="single"/>
          <w:rtl/>
        </w:rPr>
      </w:pPr>
    </w:p>
    <w:p w:rsidR="00DB1B17" w:rsidRDefault="00DB1B17" w:rsidP="00FB7493">
      <w:pPr>
        <w:spacing w:line="360" w:lineRule="auto"/>
        <w:jc w:val="center"/>
        <w:rPr>
          <w:rFonts w:eastAsiaTheme="minorEastAsia" w:cs="David"/>
          <w:b/>
          <w:bCs/>
          <w:i/>
          <w:sz w:val="24"/>
          <w:szCs w:val="24"/>
          <w:u w:val="single"/>
          <w:rtl/>
        </w:rPr>
      </w:pPr>
    </w:p>
    <w:p w:rsidR="00DB1B17" w:rsidRDefault="00DB1B17" w:rsidP="00FB7493">
      <w:pPr>
        <w:spacing w:line="360" w:lineRule="auto"/>
        <w:jc w:val="center"/>
        <w:rPr>
          <w:rFonts w:eastAsiaTheme="minorEastAsia" w:cs="David"/>
          <w:b/>
          <w:bCs/>
          <w:i/>
          <w:sz w:val="24"/>
          <w:szCs w:val="24"/>
          <w:u w:val="single"/>
          <w:rtl/>
        </w:rPr>
      </w:pPr>
    </w:p>
    <w:p w:rsidR="00DB1B17" w:rsidRDefault="00DB1B17" w:rsidP="00FB7493">
      <w:pPr>
        <w:spacing w:line="360" w:lineRule="auto"/>
        <w:jc w:val="center"/>
        <w:rPr>
          <w:rFonts w:eastAsiaTheme="minorEastAsia" w:cs="David"/>
          <w:b/>
          <w:bCs/>
          <w:i/>
          <w:sz w:val="24"/>
          <w:szCs w:val="24"/>
          <w:u w:val="single"/>
          <w:rtl/>
        </w:rPr>
      </w:pPr>
    </w:p>
    <w:p w:rsidR="00DB1B17" w:rsidRDefault="00DB1B17" w:rsidP="00FB7493">
      <w:pPr>
        <w:spacing w:line="360" w:lineRule="auto"/>
        <w:jc w:val="center"/>
        <w:rPr>
          <w:rFonts w:eastAsiaTheme="minorEastAsia" w:cs="David"/>
          <w:b/>
          <w:bCs/>
          <w:i/>
          <w:sz w:val="24"/>
          <w:szCs w:val="24"/>
          <w:u w:val="single"/>
          <w:rtl/>
        </w:rPr>
      </w:pPr>
    </w:p>
    <w:p w:rsidR="00DB1B17" w:rsidRDefault="00DB1B17" w:rsidP="00FB7493">
      <w:pPr>
        <w:spacing w:line="360" w:lineRule="auto"/>
        <w:jc w:val="center"/>
        <w:rPr>
          <w:rFonts w:eastAsiaTheme="minorEastAsia" w:cs="David"/>
          <w:b/>
          <w:bCs/>
          <w:i/>
          <w:sz w:val="24"/>
          <w:szCs w:val="24"/>
          <w:u w:val="single"/>
          <w:rtl/>
        </w:rPr>
      </w:pPr>
    </w:p>
    <w:p w:rsidR="00DB1B17" w:rsidRDefault="00DB1B17" w:rsidP="00FB7493">
      <w:pPr>
        <w:spacing w:line="360" w:lineRule="auto"/>
        <w:jc w:val="center"/>
        <w:rPr>
          <w:rFonts w:eastAsiaTheme="minorEastAsia" w:cs="David"/>
          <w:b/>
          <w:bCs/>
          <w:i/>
          <w:sz w:val="24"/>
          <w:szCs w:val="24"/>
          <w:u w:val="single"/>
          <w:rtl/>
        </w:rPr>
      </w:pPr>
    </w:p>
    <w:p w:rsidR="00DB1B17" w:rsidRDefault="00DB1B17" w:rsidP="00FB7493">
      <w:pPr>
        <w:spacing w:line="360" w:lineRule="auto"/>
        <w:jc w:val="center"/>
        <w:rPr>
          <w:rFonts w:eastAsiaTheme="minorEastAsia" w:cs="David"/>
          <w:b/>
          <w:bCs/>
          <w:i/>
          <w:sz w:val="24"/>
          <w:szCs w:val="24"/>
          <w:u w:val="single"/>
          <w:rtl/>
        </w:rPr>
      </w:pPr>
    </w:p>
    <w:p w:rsidR="00DB1B17" w:rsidRDefault="00DB1B17" w:rsidP="00FB7493">
      <w:pPr>
        <w:spacing w:line="360" w:lineRule="auto"/>
        <w:jc w:val="center"/>
        <w:rPr>
          <w:rFonts w:eastAsiaTheme="minorEastAsia" w:cs="David"/>
          <w:b/>
          <w:bCs/>
          <w:i/>
          <w:sz w:val="24"/>
          <w:szCs w:val="24"/>
          <w:u w:val="single"/>
          <w:rtl/>
        </w:rPr>
      </w:pPr>
    </w:p>
    <w:p w:rsidR="00DB1B17" w:rsidRDefault="00DB1B17" w:rsidP="00FB7493">
      <w:pPr>
        <w:spacing w:line="360" w:lineRule="auto"/>
        <w:jc w:val="center"/>
        <w:rPr>
          <w:rFonts w:eastAsiaTheme="minorEastAsia" w:cs="David"/>
          <w:b/>
          <w:bCs/>
          <w:i/>
          <w:sz w:val="24"/>
          <w:szCs w:val="24"/>
          <w:u w:val="single"/>
          <w:rtl/>
        </w:rPr>
      </w:pPr>
    </w:p>
    <w:p w:rsidR="00DB1B17" w:rsidRDefault="00DB1B17" w:rsidP="00FB7493">
      <w:pPr>
        <w:spacing w:line="360" w:lineRule="auto"/>
        <w:jc w:val="center"/>
        <w:rPr>
          <w:rFonts w:eastAsiaTheme="minorEastAsia" w:cs="David"/>
          <w:b/>
          <w:bCs/>
          <w:i/>
          <w:sz w:val="24"/>
          <w:szCs w:val="24"/>
          <w:u w:val="single"/>
          <w:rtl/>
        </w:rPr>
      </w:pPr>
    </w:p>
    <w:p w:rsidR="00DB1B17" w:rsidRDefault="00DB1B17" w:rsidP="00FB7493">
      <w:pPr>
        <w:spacing w:line="360" w:lineRule="auto"/>
        <w:jc w:val="center"/>
        <w:rPr>
          <w:rFonts w:eastAsiaTheme="minorEastAsia" w:cs="David"/>
          <w:b/>
          <w:bCs/>
          <w:i/>
          <w:sz w:val="24"/>
          <w:szCs w:val="24"/>
          <w:u w:val="single"/>
          <w:rtl/>
        </w:rPr>
      </w:pPr>
    </w:p>
    <w:p w:rsidR="00DB1B17" w:rsidRDefault="00DB1B17" w:rsidP="00FB7493">
      <w:pPr>
        <w:spacing w:line="360" w:lineRule="auto"/>
        <w:jc w:val="center"/>
        <w:rPr>
          <w:rFonts w:eastAsiaTheme="minorEastAsia" w:cs="David"/>
          <w:b/>
          <w:bCs/>
          <w:i/>
          <w:sz w:val="24"/>
          <w:szCs w:val="24"/>
          <w:u w:val="single"/>
          <w:rtl/>
        </w:rPr>
      </w:pPr>
    </w:p>
    <w:p w:rsidR="00DB1B17" w:rsidRDefault="00DB1B17" w:rsidP="00FB7493">
      <w:pPr>
        <w:spacing w:line="360" w:lineRule="auto"/>
        <w:jc w:val="center"/>
        <w:rPr>
          <w:rFonts w:eastAsiaTheme="minorEastAsia" w:cs="David"/>
          <w:b/>
          <w:bCs/>
          <w:i/>
          <w:sz w:val="24"/>
          <w:szCs w:val="24"/>
          <w:u w:val="single"/>
          <w:rtl/>
        </w:rPr>
      </w:pPr>
    </w:p>
    <w:p w:rsidR="00DB1B17" w:rsidRDefault="00DB1B17" w:rsidP="00FB7493">
      <w:pPr>
        <w:spacing w:line="360" w:lineRule="auto"/>
        <w:jc w:val="center"/>
        <w:rPr>
          <w:rFonts w:eastAsiaTheme="minorEastAsia" w:cs="David"/>
          <w:b/>
          <w:bCs/>
          <w:i/>
          <w:sz w:val="24"/>
          <w:szCs w:val="24"/>
          <w:u w:val="single"/>
          <w:rtl/>
        </w:rPr>
      </w:pPr>
    </w:p>
    <w:p w:rsidR="00FB7493" w:rsidRPr="00FB7493" w:rsidRDefault="00FB7493" w:rsidP="00FB7493">
      <w:pPr>
        <w:spacing w:line="360" w:lineRule="auto"/>
        <w:jc w:val="center"/>
        <w:rPr>
          <w:rFonts w:eastAsiaTheme="minorEastAsia" w:cs="David"/>
          <w:b/>
          <w:bCs/>
          <w:i/>
          <w:sz w:val="24"/>
          <w:szCs w:val="24"/>
          <w:u w:val="single"/>
          <w:rtl/>
        </w:rPr>
      </w:pPr>
      <w:r>
        <w:rPr>
          <w:rFonts w:eastAsiaTheme="minorEastAsia" w:cs="David" w:hint="cs"/>
          <w:b/>
          <w:bCs/>
          <w:i/>
          <w:sz w:val="24"/>
          <w:szCs w:val="24"/>
          <w:u w:val="single"/>
        </w:rPr>
        <w:lastRenderedPageBreak/>
        <w:t>IFRS3</w:t>
      </w:r>
      <w:r>
        <w:rPr>
          <w:rFonts w:eastAsiaTheme="minorEastAsia" w:cs="David" w:hint="cs"/>
          <w:b/>
          <w:bCs/>
          <w:i/>
          <w:sz w:val="24"/>
          <w:szCs w:val="24"/>
          <w:u w:val="single"/>
          <w:rtl/>
        </w:rPr>
        <w:t xml:space="preserve"> </w:t>
      </w:r>
      <w:r>
        <w:rPr>
          <w:rFonts w:eastAsiaTheme="minorEastAsia" w:cs="David"/>
          <w:b/>
          <w:bCs/>
          <w:i/>
          <w:sz w:val="24"/>
          <w:szCs w:val="24"/>
          <w:u w:val="single"/>
          <w:rtl/>
        </w:rPr>
        <w:t>–</w:t>
      </w:r>
      <w:r>
        <w:rPr>
          <w:rFonts w:eastAsiaTheme="minorEastAsia" w:cs="David" w:hint="cs"/>
          <w:b/>
          <w:bCs/>
          <w:i/>
          <w:sz w:val="24"/>
          <w:szCs w:val="24"/>
          <w:u w:val="single"/>
          <w:rtl/>
        </w:rPr>
        <w:t xml:space="preserve"> הטיפול החשבונאי במועד הרכישה</w:t>
      </w:r>
    </w:p>
    <w:p w:rsidR="00FB7493" w:rsidRDefault="00FB7493" w:rsidP="00DB1B17">
      <w:pPr>
        <w:spacing w:line="360" w:lineRule="auto"/>
        <w:jc w:val="both"/>
        <w:rPr>
          <w:rFonts w:eastAsiaTheme="minorEastAsia" w:cs="David"/>
          <w:b/>
          <w:bCs/>
          <w:i/>
          <w:sz w:val="24"/>
          <w:szCs w:val="24"/>
          <w:rtl/>
        </w:rPr>
      </w:pPr>
      <w:r>
        <w:rPr>
          <w:rFonts w:eastAsiaTheme="minorEastAsia" w:cs="David" w:hint="cs"/>
          <w:i/>
          <w:sz w:val="24"/>
          <w:szCs w:val="24"/>
          <w:rtl/>
        </w:rPr>
        <w:t xml:space="preserve">התקן קובע כי </w:t>
      </w:r>
      <w:proofErr w:type="spellStart"/>
      <w:r>
        <w:rPr>
          <w:rFonts w:eastAsiaTheme="minorEastAsia" w:cs="David" w:hint="cs"/>
          <w:i/>
          <w:sz w:val="24"/>
          <w:szCs w:val="24"/>
          <w:rtl/>
        </w:rPr>
        <w:t>צרופי</w:t>
      </w:r>
      <w:proofErr w:type="spellEnd"/>
      <w:r>
        <w:rPr>
          <w:rFonts w:eastAsiaTheme="minorEastAsia" w:cs="David" w:hint="cs"/>
          <w:i/>
          <w:sz w:val="24"/>
          <w:szCs w:val="24"/>
          <w:rtl/>
        </w:rPr>
        <w:t xml:space="preserve"> עסקים יטופלו לפי </w:t>
      </w:r>
      <w:r w:rsidRPr="00FB7493">
        <w:rPr>
          <w:rFonts w:eastAsiaTheme="minorEastAsia" w:cs="David" w:hint="cs"/>
          <w:b/>
          <w:bCs/>
          <w:i/>
          <w:sz w:val="24"/>
          <w:szCs w:val="24"/>
          <w:rtl/>
        </w:rPr>
        <w:t>גישת הרכישה</w:t>
      </w:r>
    </w:p>
    <w:p w:rsidR="00FB7493" w:rsidRDefault="00FB7493" w:rsidP="00DB1B17">
      <w:pPr>
        <w:spacing w:line="360" w:lineRule="auto"/>
        <w:jc w:val="both"/>
        <w:rPr>
          <w:rFonts w:eastAsiaTheme="minorEastAsia" w:cs="David"/>
          <w:i/>
          <w:sz w:val="24"/>
          <w:szCs w:val="24"/>
          <w:rtl/>
        </w:rPr>
      </w:pPr>
      <w:r>
        <w:rPr>
          <w:rFonts w:eastAsiaTheme="minorEastAsia" w:cs="David" w:hint="cs"/>
          <w:b/>
          <w:bCs/>
          <w:i/>
          <w:sz w:val="24"/>
          <w:szCs w:val="24"/>
          <w:rtl/>
        </w:rPr>
        <w:t xml:space="preserve">גישת הרכישה </w:t>
      </w:r>
      <w:r>
        <w:rPr>
          <w:rFonts w:eastAsiaTheme="minorEastAsia" w:cs="David"/>
          <w:b/>
          <w:bCs/>
          <w:i/>
          <w:sz w:val="24"/>
          <w:szCs w:val="24"/>
          <w:rtl/>
        </w:rPr>
        <w:t>–</w:t>
      </w:r>
      <w:r>
        <w:rPr>
          <w:rFonts w:eastAsiaTheme="minorEastAsia" w:cs="David" w:hint="cs"/>
          <w:b/>
          <w:bCs/>
          <w:i/>
          <w:sz w:val="24"/>
          <w:szCs w:val="24"/>
          <w:rtl/>
        </w:rPr>
        <w:t xml:space="preserve"> </w:t>
      </w:r>
      <w:r>
        <w:rPr>
          <w:rFonts w:eastAsiaTheme="minorEastAsia" w:cs="David" w:hint="cs"/>
          <w:i/>
          <w:sz w:val="24"/>
          <w:szCs w:val="24"/>
          <w:rtl/>
        </w:rPr>
        <w:t>בהתאם לגישה זו קיימים 5 שלבי רכישה והם :</w:t>
      </w:r>
    </w:p>
    <w:p w:rsidR="00FB7493" w:rsidRDefault="00FB7493" w:rsidP="00DB1B17">
      <w:pPr>
        <w:pStyle w:val="a7"/>
        <w:numPr>
          <w:ilvl w:val="0"/>
          <w:numId w:val="42"/>
        </w:numPr>
        <w:spacing w:line="360" w:lineRule="auto"/>
        <w:jc w:val="both"/>
        <w:rPr>
          <w:rFonts w:eastAsiaTheme="minorEastAsia" w:cs="David"/>
          <w:b/>
          <w:bCs/>
          <w:i/>
          <w:sz w:val="24"/>
          <w:szCs w:val="24"/>
        </w:rPr>
      </w:pPr>
      <w:r>
        <w:rPr>
          <w:rFonts w:eastAsiaTheme="minorEastAsia" w:cs="David" w:hint="cs"/>
          <w:b/>
          <w:bCs/>
          <w:i/>
          <w:sz w:val="24"/>
          <w:szCs w:val="24"/>
          <w:rtl/>
        </w:rPr>
        <w:t xml:space="preserve">זיהוי הרוכש </w:t>
      </w:r>
    </w:p>
    <w:p w:rsidR="00FB7493" w:rsidRDefault="00FB7493" w:rsidP="00DB1B17">
      <w:pPr>
        <w:pStyle w:val="a7"/>
        <w:numPr>
          <w:ilvl w:val="0"/>
          <w:numId w:val="42"/>
        </w:numPr>
        <w:spacing w:line="360" w:lineRule="auto"/>
        <w:jc w:val="both"/>
        <w:rPr>
          <w:rFonts w:eastAsiaTheme="minorEastAsia" w:cs="David"/>
          <w:b/>
          <w:bCs/>
          <w:i/>
          <w:sz w:val="24"/>
          <w:szCs w:val="24"/>
        </w:rPr>
      </w:pPr>
      <w:r>
        <w:rPr>
          <w:rFonts w:eastAsiaTheme="minorEastAsia" w:cs="David" w:hint="cs"/>
          <w:b/>
          <w:bCs/>
          <w:i/>
          <w:sz w:val="24"/>
          <w:szCs w:val="24"/>
          <w:rtl/>
        </w:rPr>
        <w:t>זיהוי מועד הרכישה</w:t>
      </w:r>
    </w:p>
    <w:p w:rsidR="00FB7493" w:rsidRDefault="00FB7493" w:rsidP="00DB1B17">
      <w:pPr>
        <w:pStyle w:val="a7"/>
        <w:numPr>
          <w:ilvl w:val="0"/>
          <w:numId w:val="42"/>
        </w:numPr>
        <w:spacing w:line="360" w:lineRule="auto"/>
        <w:jc w:val="both"/>
        <w:rPr>
          <w:rFonts w:eastAsiaTheme="minorEastAsia" w:cs="David"/>
          <w:b/>
          <w:bCs/>
          <w:i/>
          <w:sz w:val="24"/>
          <w:szCs w:val="24"/>
        </w:rPr>
      </w:pPr>
      <w:r>
        <w:rPr>
          <w:rFonts w:eastAsiaTheme="minorEastAsia" w:cs="David" w:hint="cs"/>
          <w:b/>
          <w:bCs/>
          <w:i/>
          <w:sz w:val="24"/>
          <w:szCs w:val="24"/>
          <w:rtl/>
        </w:rPr>
        <w:t>קביעת עלות הרכישה</w:t>
      </w:r>
    </w:p>
    <w:p w:rsidR="00FB7493" w:rsidRDefault="00FB7493" w:rsidP="00DB1B17">
      <w:pPr>
        <w:pStyle w:val="a7"/>
        <w:numPr>
          <w:ilvl w:val="0"/>
          <w:numId w:val="42"/>
        </w:numPr>
        <w:spacing w:line="360" w:lineRule="auto"/>
        <w:jc w:val="both"/>
        <w:rPr>
          <w:rFonts w:eastAsiaTheme="minorEastAsia" w:cs="David"/>
          <w:b/>
          <w:bCs/>
          <w:i/>
          <w:sz w:val="24"/>
          <w:szCs w:val="24"/>
        </w:rPr>
      </w:pPr>
      <w:r>
        <w:rPr>
          <w:rFonts w:eastAsiaTheme="minorEastAsia" w:cs="David" w:hint="cs"/>
          <w:b/>
          <w:bCs/>
          <w:i/>
          <w:sz w:val="24"/>
          <w:szCs w:val="24"/>
          <w:rtl/>
        </w:rPr>
        <w:t xml:space="preserve">קביעת </w:t>
      </w:r>
      <w:proofErr w:type="spellStart"/>
      <w:r>
        <w:rPr>
          <w:rFonts w:eastAsiaTheme="minorEastAsia" w:cs="David" w:hint="cs"/>
          <w:b/>
          <w:bCs/>
          <w:i/>
          <w:sz w:val="24"/>
          <w:szCs w:val="24"/>
          <w:rtl/>
        </w:rPr>
        <w:t>השוו"ה</w:t>
      </w:r>
      <w:proofErr w:type="spellEnd"/>
      <w:r>
        <w:rPr>
          <w:rFonts w:eastAsiaTheme="minorEastAsia" w:cs="David" w:hint="cs"/>
          <w:b/>
          <w:bCs/>
          <w:i/>
          <w:sz w:val="24"/>
          <w:szCs w:val="24"/>
          <w:rtl/>
        </w:rPr>
        <w:t xml:space="preserve"> של הנכסים וההתחייבויות של ב' (לצורך חישוב ע"ע)</w:t>
      </w:r>
    </w:p>
    <w:p w:rsidR="009F212B" w:rsidRPr="005F415D" w:rsidRDefault="00FB7493" w:rsidP="00DB1B17">
      <w:pPr>
        <w:pStyle w:val="a7"/>
        <w:numPr>
          <w:ilvl w:val="0"/>
          <w:numId w:val="42"/>
        </w:numPr>
        <w:spacing w:line="360" w:lineRule="auto"/>
        <w:jc w:val="both"/>
        <w:rPr>
          <w:rFonts w:eastAsiaTheme="minorEastAsia" w:cs="David"/>
          <w:b/>
          <w:bCs/>
          <w:i/>
          <w:sz w:val="24"/>
          <w:szCs w:val="24"/>
          <w:rtl/>
        </w:rPr>
      </w:pPr>
      <w:r>
        <w:rPr>
          <w:rFonts w:eastAsiaTheme="minorEastAsia" w:cs="David" w:hint="cs"/>
          <w:b/>
          <w:bCs/>
          <w:i/>
          <w:sz w:val="24"/>
          <w:szCs w:val="24"/>
          <w:rtl/>
        </w:rPr>
        <w:t>קביעת המוניטין</w:t>
      </w:r>
    </w:p>
    <w:p w:rsidR="00DB1B17" w:rsidRDefault="009F212B" w:rsidP="00A23D53">
      <w:pPr>
        <w:spacing w:line="360" w:lineRule="auto"/>
        <w:jc w:val="center"/>
        <w:rPr>
          <w:rFonts w:eastAsiaTheme="minorEastAsia" w:cs="David"/>
          <w:b/>
          <w:bCs/>
          <w:i/>
          <w:sz w:val="24"/>
          <w:szCs w:val="24"/>
          <w:u w:val="single"/>
          <w:rtl/>
        </w:rPr>
      </w:pPr>
      <w:r w:rsidRPr="009F212B">
        <w:rPr>
          <w:rFonts w:eastAsiaTheme="minorEastAsia" w:cs="David" w:hint="cs"/>
          <w:b/>
          <w:bCs/>
          <w:i/>
          <w:color w:val="FF0000"/>
          <w:sz w:val="24"/>
          <w:szCs w:val="24"/>
          <w:u w:val="single"/>
          <w:rtl/>
        </w:rPr>
        <w:t>שלב א'</w:t>
      </w:r>
      <w:r w:rsidRPr="009F212B">
        <w:rPr>
          <w:rFonts w:eastAsiaTheme="minorEastAsia" w:cs="David" w:hint="cs"/>
          <w:b/>
          <w:bCs/>
          <w:i/>
          <w:sz w:val="24"/>
          <w:szCs w:val="24"/>
          <w:u w:val="single"/>
          <w:rtl/>
        </w:rPr>
        <w:t xml:space="preserve"> -זיהוי הרוכש</w:t>
      </w:r>
    </w:p>
    <w:p w:rsidR="00A23D53" w:rsidRDefault="005F415D" w:rsidP="00DB1B17">
      <w:pPr>
        <w:spacing w:line="360" w:lineRule="auto"/>
        <w:jc w:val="both"/>
        <w:rPr>
          <w:rFonts w:eastAsiaTheme="minorEastAsia" w:cs="David" w:hint="cs"/>
          <w:i/>
          <w:sz w:val="24"/>
          <w:szCs w:val="24"/>
          <w:rtl/>
        </w:rPr>
      </w:pPr>
      <w:r>
        <w:rPr>
          <w:rFonts w:eastAsiaTheme="minorEastAsia" w:cs="David" w:hint="cs"/>
          <w:i/>
          <w:sz w:val="24"/>
          <w:szCs w:val="24"/>
          <w:rtl/>
        </w:rPr>
        <w:t xml:space="preserve">בשלב זה אנו צריכים לזהות מיהו הרוכש, מיהו השולט . </w:t>
      </w:r>
    </w:p>
    <w:p w:rsidR="00DB1B17" w:rsidRPr="00DB1B17" w:rsidRDefault="00A23D53" w:rsidP="00DB1B17">
      <w:pPr>
        <w:spacing w:line="360" w:lineRule="auto"/>
        <w:jc w:val="both"/>
        <w:rPr>
          <w:rFonts w:eastAsiaTheme="minorEastAsia" w:cs="David"/>
          <w:b/>
          <w:bCs/>
          <w:i/>
          <w:sz w:val="24"/>
          <w:szCs w:val="24"/>
          <w:u w:val="single"/>
          <w:rtl/>
        </w:rPr>
      </w:pPr>
      <w:r w:rsidRPr="00A23D53">
        <w:rPr>
          <w:rFonts w:eastAsiaTheme="minorEastAsia" w:cs="David" w:hint="cs"/>
          <w:b/>
          <w:bCs/>
          <w:i/>
          <w:sz w:val="24"/>
          <w:szCs w:val="24"/>
          <w:rtl/>
        </w:rPr>
        <w:t xml:space="preserve">למשל: </w:t>
      </w:r>
      <w:r w:rsidR="005F415D">
        <w:rPr>
          <w:rFonts w:eastAsiaTheme="minorEastAsia" w:cs="David" w:hint="cs"/>
          <w:b/>
          <w:bCs/>
          <w:i/>
          <w:sz w:val="24"/>
          <w:szCs w:val="24"/>
          <w:rtl/>
        </w:rPr>
        <w:t xml:space="preserve">אם חברה א' רכשה את חברה ב' ע"י מזומן או הלוואה </w:t>
      </w:r>
      <w:r w:rsidR="005F415D">
        <w:rPr>
          <w:rFonts w:eastAsiaTheme="minorEastAsia" w:cs="David"/>
          <w:i/>
          <w:sz w:val="24"/>
          <w:szCs w:val="24"/>
          <w:rtl/>
        </w:rPr>
        <w:t>–</w:t>
      </w:r>
      <w:r w:rsidR="005F415D">
        <w:rPr>
          <w:rFonts w:eastAsiaTheme="minorEastAsia" w:cs="David" w:hint="cs"/>
          <w:i/>
          <w:sz w:val="24"/>
          <w:szCs w:val="24"/>
          <w:rtl/>
        </w:rPr>
        <w:t xml:space="preserve"> אז ברור שא' </w:t>
      </w:r>
      <w:r w:rsidR="005F415D" w:rsidRPr="005F415D">
        <w:rPr>
          <w:rFonts w:eastAsiaTheme="minorEastAsia" w:cs="David"/>
          <w:i/>
          <w:sz w:val="24"/>
          <w:szCs w:val="24"/>
        </w:rPr>
        <w:sym w:font="Wingdings" w:char="F0DF"/>
      </w:r>
      <w:r w:rsidR="005F415D">
        <w:rPr>
          <w:rFonts w:eastAsiaTheme="minorEastAsia" w:cs="David" w:hint="cs"/>
          <w:i/>
          <w:sz w:val="24"/>
          <w:szCs w:val="24"/>
          <w:rtl/>
        </w:rPr>
        <w:t xml:space="preserve"> היא הרוכשת. </w:t>
      </w:r>
      <w:r w:rsidR="005F415D">
        <w:rPr>
          <w:rFonts w:eastAsiaTheme="minorEastAsia" w:cs="David" w:hint="cs"/>
          <w:b/>
          <w:bCs/>
          <w:i/>
          <w:sz w:val="24"/>
          <w:szCs w:val="24"/>
          <w:rtl/>
        </w:rPr>
        <w:t xml:space="preserve">אם א' רכשה את ב' ע"י הנפקת מניות של עצמה </w:t>
      </w:r>
      <w:proofErr w:type="spellStart"/>
      <w:r w:rsidR="005F415D">
        <w:rPr>
          <w:rFonts w:eastAsiaTheme="minorEastAsia" w:cs="David" w:hint="cs"/>
          <w:b/>
          <w:bCs/>
          <w:i/>
          <w:sz w:val="24"/>
          <w:szCs w:val="24"/>
          <w:rtl/>
        </w:rPr>
        <w:t>לבע"מ</w:t>
      </w:r>
      <w:proofErr w:type="spellEnd"/>
      <w:r w:rsidR="005F415D">
        <w:rPr>
          <w:rFonts w:eastAsiaTheme="minorEastAsia" w:cs="David" w:hint="cs"/>
          <w:b/>
          <w:bCs/>
          <w:i/>
          <w:sz w:val="24"/>
          <w:szCs w:val="24"/>
          <w:rtl/>
        </w:rPr>
        <w:t xml:space="preserve"> של ב' </w:t>
      </w:r>
      <w:r w:rsidR="005F415D">
        <w:rPr>
          <w:rFonts w:eastAsiaTheme="minorEastAsia" w:cs="David"/>
          <w:b/>
          <w:bCs/>
          <w:i/>
          <w:sz w:val="24"/>
          <w:szCs w:val="24"/>
          <w:rtl/>
        </w:rPr>
        <w:t>–</w:t>
      </w:r>
      <w:r w:rsidR="005F415D">
        <w:rPr>
          <w:rFonts w:eastAsiaTheme="minorEastAsia" w:cs="David" w:hint="cs"/>
          <w:i/>
          <w:sz w:val="24"/>
          <w:szCs w:val="24"/>
          <w:rtl/>
        </w:rPr>
        <w:t xml:space="preserve"> בד"</w:t>
      </w:r>
      <w:r w:rsidR="00DB1B17">
        <w:rPr>
          <w:rFonts w:eastAsiaTheme="minorEastAsia" w:cs="David" w:hint="cs"/>
          <w:i/>
          <w:sz w:val="24"/>
          <w:szCs w:val="24"/>
          <w:rtl/>
        </w:rPr>
        <w:t>כ א היא</w:t>
      </w:r>
      <w:r w:rsidR="005F415D">
        <w:rPr>
          <w:rFonts w:eastAsiaTheme="minorEastAsia" w:cs="David" w:hint="cs"/>
          <w:i/>
          <w:sz w:val="24"/>
          <w:szCs w:val="24"/>
          <w:rtl/>
        </w:rPr>
        <w:t xml:space="preserve"> הרוכשת אך יש מקרים שלא נלמד את זה בהמשך זה נקרה רכישה במהופך. </w:t>
      </w:r>
    </w:p>
    <w:p w:rsidR="005F415D" w:rsidRDefault="005F415D" w:rsidP="00DB1B17">
      <w:pPr>
        <w:spacing w:line="360" w:lineRule="auto"/>
        <w:jc w:val="both"/>
        <w:rPr>
          <w:rFonts w:eastAsiaTheme="minorEastAsia" w:cs="David"/>
          <w:i/>
          <w:sz w:val="24"/>
          <w:szCs w:val="24"/>
          <w:rtl/>
        </w:rPr>
      </w:pPr>
      <w:r>
        <w:rPr>
          <w:rFonts w:eastAsiaTheme="minorEastAsia" w:cs="David" w:hint="cs"/>
          <w:i/>
          <w:sz w:val="24"/>
          <w:szCs w:val="24"/>
          <w:rtl/>
        </w:rPr>
        <w:t>התקן נותן לנו מספר קריטריונים שיעזרו לנו לזהות מיהו הרכוש במקרים שהם לא כ"כ ברורים</w:t>
      </w:r>
      <w:r w:rsidR="00DB1B17">
        <w:rPr>
          <w:rFonts w:eastAsiaTheme="minorEastAsia" w:cs="David" w:hint="cs"/>
          <w:i/>
          <w:sz w:val="24"/>
          <w:szCs w:val="24"/>
          <w:rtl/>
        </w:rPr>
        <w:t>:</w:t>
      </w:r>
      <w:r>
        <w:rPr>
          <w:rFonts w:eastAsiaTheme="minorEastAsia" w:cs="David" w:hint="cs"/>
          <w:i/>
          <w:sz w:val="24"/>
          <w:szCs w:val="24"/>
          <w:rtl/>
        </w:rPr>
        <w:t xml:space="preserve">  </w:t>
      </w:r>
    </w:p>
    <w:p w:rsidR="00DB1B17" w:rsidRDefault="00DB1B17" w:rsidP="00DB1B17">
      <w:pPr>
        <w:pStyle w:val="a7"/>
        <w:numPr>
          <w:ilvl w:val="0"/>
          <w:numId w:val="45"/>
        </w:numPr>
        <w:spacing w:line="360" w:lineRule="auto"/>
        <w:jc w:val="both"/>
        <w:rPr>
          <w:rFonts w:eastAsiaTheme="minorEastAsia" w:cs="David"/>
          <w:i/>
          <w:sz w:val="24"/>
          <w:szCs w:val="24"/>
        </w:rPr>
      </w:pPr>
      <w:r>
        <w:rPr>
          <w:rFonts w:eastAsiaTheme="minorEastAsia" w:cs="David" w:hint="cs"/>
          <w:b/>
          <w:bCs/>
          <w:i/>
          <w:sz w:val="24"/>
          <w:szCs w:val="24"/>
          <w:rtl/>
        </w:rPr>
        <w:t xml:space="preserve">זכויות הצבעה </w:t>
      </w:r>
      <w:r>
        <w:rPr>
          <w:rFonts w:eastAsiaTheme="minorEastAsia" w:cs="David"/>
          <w:b/>
          <w:bCs/>
          <w:i/>
          <w:sz w:val="24"/>
          <w:szCs w:val="24"/>
          <w:rtl/>
        </w:rPr>
        <w:t>–</w:t>
      </w:r>
      <w:r>
        <w:rPr>
          <w:rFonts w:eastAsiaTheme="minorEastAsia" w:cs="David" w:hint="cs"/>
          <w:b/>
          <w:bCs/>
          <w:i/>
          <w:sz w:val="24"/>
          <w:szCs w:val="24"/>
          <w:rtl/>
        </w:rPr>
        <w:t xml:space="preserve"> </w:t>
      </w:r>
      <w:r w:rsidRPr="00DB1B17">
        <w:rPr>
          <w:rFonts w:eastAsiaTheme="minorEastAsia" w:cs="David" w:hint="cs"/>
          <w:i/>
          <w:sz w:val="24"/>
          <w:szCs w:val="24"/>
          <w:rtl/>
        </w:rPr>
        <w:t>אם לחברה א' יש יותר זכויות הצבעה מאשר לשאר בעלי המניות של חברה ב' אז היא הרוכשת (השולטת)</w:t>
      </w:r>
      <w:r>
        <w:rPr>
          <w:rFonts w:eastAsiaTheme="minorEastAsia" w:cs="David" w:hint="cs"/>
          <w:i/>
          <w:sz w:val="24"/>
          <w:szCs w:val="24"/>
          <w:rtl/>
        </w:rPr>
        <w:t>.</w:t>
      </w:r>
    </w:p>
    <w:p w:rsidR="00DB1B17" w:rsidRDefault="00DB1B17" w:rsidP="00DB1B17">
      <w:pPr>
        <w:pStyle w:val="a7"/>
        <w:numPr>
          <w:ilvl w:val="0"/>
          <w:numId w:val="45"/>
        </w:numPr>
        <w:spacing w:line="360" w:lineRule="auto"/>
        <w:jc w:val="both"/>
        <w:rPr>
          <w:rFonts w:eastAsiaTheme="minorEastAsia" w:cs="David"/>
          <w:i/>
          <w:sz w:val="24"/>
          <w:szCs w:val="24"/>
        </w:rPr>
      </w:pPr>
      <w:r>
        <w:rPr>
          <w:rFonts w:eastAsiaTheme="minorEastAsia" w:cs="David" w:hint="cs"/>
          <w:b/>
          <w:bCs/>
          <w:i/>
          <w:sz w:val="24"/>
          <w:szCs w:val="24"/>
          <w:rtl/>
        </w:rPr>
        <w:t xml:space="preserve">פרמיית שליטה </w:t>
      </w:r>
      <w:r>
        <w:rPr>
          <w:rFonts w:eastAsiaTheme="minorEastAsia" w:cs="David"/>
          <w:i/>
          <w:sz w:val="24"/>
          <w:szCs w:val="24"/>
          <w:rtl/>
        </w:rPr>
        <w:t>–</w:t>
      </w:r>
      <w:r>
        <w:rPr>
          <w:rFonts w:eastAsiaTheme="minorEastAsia" w:cs="David" w:hint="cs"/>
          <w:i/>
          <w:sz w:val="24"/>
          <w:szCs w:val="24"/>
          <w:rtl/>
        </w:rPr>
        <w:t xml:space="preserve"> אם א' שילמה פרמיית שליטה אז היא השולטת זהו בעצם סכום כסף שחברה א' משלמת על מנת להשיג שליטה בחברה . זהו סכום שמשולם מעבר </w:t>
      </w:r>
      <w:proofErr w:type="spellStart"/>
      <w:r>
        <w:rPr>
          <w:rFonts w:eastAsiaTheme="minorEastAsia" w:cs="David" w:hint="cs"/>
          <w:i/>
          <w:sz w:val="24"/>
          <w:szCs w:val="24"/>
          <w:rtl/>
        </w:rPr>
        <w:t>לשוו"ה</w:t>
      </w:r>
      <w:proofErr w:type="spellEnd"/>
      <w:r>
        <w:rPr>
          <w:rFonts w:eastAsiaTheme="minorEastAsia" w:cs="David" w:hint="cs"/>
          <w:i/>
          <w:sz w:val="24"/>
          <w:szCs w:val="24"/>
          <w:rtl/>
        </w:rPr>
        <w:t>.</w:t>
      </w:r>
    </w:p>
    <w:p w:rsidR="00DB1B17" w:rsidRDefault="00DB1B17" w:rsidP="00DB1B17">
      <w:pPr>
        <w:pStyle w:val="a7"/>
        <w:numPr>
          <w:ilvl w:val="0"/>
          <w:numId w:val="45"/>
        </w:numPr>
        <w:spacing w:line="360" w:lineRule="auto"/>
        <w:jc w:val="both"/>
        <w:rPr>
          <w:rFonts w:eastAsiaTheme="minorEastAsia" w:cs="David"/>
          <w:i/>
          <w:sz w:val="24"/>
          <w:szCs w:val="24"/>
        </w:rPr>
      </w:pPr>
      <w:r>
        <w:rPr>
          <w:rFonts w:eastAsiaTheme="minorEastAsia" w:cs="David" w:hint="cs"/>
          <w:b/>
          <w:bCs/>
          <w:i/>
          <w:sz w:val="24"/>
          <w:szCs w:val="24"/>
          <w:rtl/>
        </w:rPr>
        <w:t>רוב בדירקטוריון</w:t>
      </w:r>
      <w:r>
        <w:rPr>
          <w:rFonts w:eastAsiaTheme="minorEastAsia" w:cs="David" w:hint="cs"/>
          <w:i/>
          <w:sz w:val="24"/>
          <w:szCs w:val="24"/>
          <w:rtl/>
        </w:rPr>
        <w:t xml:space="preserve"> </w:t>
      </w:r>
      <w:r>
        <w:rPr>
          <w:rFonts w:eastAsiaTheme="minorEastAsia" w:cs="David"/>
          <w:i/>
          <w:sz w:val="24"/>
          <w:szCs w:val="24"/>
          <w:rtl/>
        </w:rPr>
        <w:t>–</w:t>
      </w:r>
      <w:r>
        <w:rPr>
          <w:rFonts w:eastAsiaTheme="minorEastAsia" w:cs="David" w:hint="cs"/>
          <w:i/>
          <w:sz w:val="24"/>
          <w:szCs w:val="24"/>
          <w:rtl/>
        </w:rPr>
        <w:t xml:space="preserve"> למי שיש רוב בדירקטוריון הוא השולט .</w:t>
      </w:r>
    </w:p>
    <w:p w:rsidR="00DB1B17" w:rsidRPr="00DB1B17" w:rsidRDefault="00DB1B17" w:rsidP="00DB1B17">
      <w:pPr>
        <w:pStyle w:val="a7"/>
        <w:numPr>
          <w:ilvl w:val="0"/>
          <w:numId w:val="45"/>
        </w:numPr>
        <w:spacing w:line="360" w:lineRule="auto"/>
        <w:jc w:val="both"/>
        <w:rPr>
          <w:rFonts w:eastAsiaTheme="minorEastAsia" w:cs="David"/>
          <w:i/>
          <w:sz w:val="24"/>
          <w:szCs w:val="24"/>
          <w:rtl/>
        </w:rPr>
      </w:pPr>
      <w:r>
        <w:rPr>
          <w:rFonts w:eastAsiaTheme="minorEastAsia" w:cs="David" w:hint="cs"/>
          <w:b/>
          <w:bCs/>
          <w:i/>
          <w:sz w:val="24"/>
          <w:szCs w:val="24"/>
          <w:rtl/>
        </w:rPr>
        <w:t xml:space="preserve">הנהלה דומיננטית </w:t>
      </w:r>
      <w:r>
        <w:rPr>
          <w:rFonts w:eastAsiaTheme="minorEastAsia" w:cs="David"/>
          <w:i/>
          <w:sz w:val="24"/>
          <w:szCs w:val="24"/>
          <w:rtl/>
        </w:rPr>
        <w:t>–</w:t>
      </w:r>
      <w:r>
        <w:rPr>
          <w:rFonts w:eastAsiaTheme="minorEastAsia" w:cs="David" w:hint="cs"/>
          <w:i/>
          <w:sz w:val="24"/>
          <w:szCs w:val="24"/>
          <w:rtl/>
        </w:rPr>
        <w:t xml:space="preserve"> למי שיש דומיננטיות בהנהלה הוא השולט .</w:t>
      </w:r>
    </w:p>
    <w:p w:rsidR="00DB1B17" w:rsidRDefault="009F212B" w:rsidP="00A23D53">
      <w:pPr>
        <w:spacing w:line="360" w:lineRule="auto"/>
        <w:jc w:val="center"/>
        <w:rPr>
          <w:rFonts w:eastAsiaTheme="minorEastAsia" w:cs="David"/>
          <w:b/>
          <w:bCs/>
          <w:i/>
          <w:sz w:val="24"/>
          <w:szCs w:val="24"/>
          <w:u w:val="single"/>
          <w:rtl/>
        </w:rPr>
      </w:pPr>
      <w:r w:rsidRPr="009F212B">
        <w:rPr>
          <w:rFonts w:eastAsiaTheme="minorEastAsia" w:cs="David" w:hint="cs"/>
          <w:b/>
          <w:bCs/>
          <w:i/>
          <w:color w:val="FF0000"/>
          <w:sz w:val="24"/>
          <w:szCs w:val="24"/>
          <w:u w:val="single"/>
          <w:rtl/>
        </w:rPr>
        <w:t>שלב ב'</w:t>
      </w:r>
      <w:r w:rsidRPr="009F212B">
        <w:rPr>
          <w:rFonts w:eastAsiaTheme="minorEastAsia" w:cs="David" w:hint="cs"/>
          <w:b/>
          <w:bCs/>
          <w:i/>
          <w:sz w:val="24"/>
          <w:szCs w:val="24"/>
          <w:u w:val="single"/>
          <w:rtl/>
        </w:rPr>
        <w:t>- זיהוי מועד הרכישה</w:t>
      </w:r>
    </w:p>
    <w:p w:rsidR="00DB1B17" w:rsidRDefault="00DB1B17" w:rsidP="00DB1B17">
      <w:pPr>
        <w:spacing w:line="360" w:lineRule="auto"/>
        <w:jc w:val="both"/>
        <w:rPr>
          <w:rFonts w:eastAsiaTheme="minorEastAsia" w:cs="David"/>
          <w:i/>
          <w:sz w:val="24"/>
          <w:szCs w:val="24"/>
          <w:rtl/>
        </w:rPr>
      </w:pPr>
      <w:r>
        <w:rPr>
          <w:rFonts w:eastAsiaTheme="minorEastAsia" w:cs="David" w:hint="cs"/>
          <w:i/>
          <w:sz w:val="24"/>
          <w:szCs w:val="24"/>
          <w:rtl/>
        </w:rPr>
        <w:t xml:space="preserve">יום הרכישה זהו היום שבו נוצרת השליטה בד"כ זהו היום שבו משולמת תמורת רכישת המניות והיום שבו כל הנכסים וההתחייבויות של ב' נרכשו מבחינה משפטית , אבל לא תמיד זה ככה . </w:t>
      </w:r>
      <w:r>
        <w:rPr>
          <w:rFonts w:eastAsiaTheme="minorEastAsia" w:cs="David" w:hint="cs"/>
          <w:b/>
          <w:bCs/>
          <w:i/>
          <w:sz w:val="24"/>
          <w:szCs w:val="24"/>
          <w:rtl/>
        </w:rPr>
        <w:t xml:space="preserve">נניח שביום 01/04/14 חברה א' חתמה על הסכם עם בעלי המניות של חברה ב' לרכוש מהם את המניות של חברה ב' . ביום 01/06/14 נוצר לחברה א' הכוח למנות את רוב חברי הדירקטוריון בחברה ב'. ביום 01/10/14 חברה א' שילמה במזומן את תמורה הרכישה . </w:t>
      </w:r>
      <w:r>
        <w:rPr>
          <w:rFonts w:eastAsiaTheme="minorEastAsia" w:cs="David" w:hint="cs"/>
          <w:i/>
          <w:sz w:val="24"/>
          <w:szCs w:val="24"/>
          <w:rtl/>
        </w:rPr>
        <w:t>במקרה זה יום הרכישה הוא יום 01/06/14 כיוון שאז נוצרה השליטה . לפעמים הסכם הרכישה תלוי בתנאים מסוימים.</w:t>
      </w:r>
    </w:p>
    <w:p w:rsidR="00DB1B17" w:rsidRDefault="00DB1B17" w:rsidP="00DB1B17">
      <w:pPr>
        <w:spacing w:line="360" w:lineRule="auto"/>
        <w:jc w:val="both"/>
        <w:rPr>
          <w:rFonts w:eastAsiaTheme="minorEastAsia" w:cs="David"/>
          <w:i/>
          <w:sz w:val="24"/>
          <w:szCs w:val="24"/>
          <w:rtl/>
        </w:rPr>
      </w:pPr>
      <w:r>
        <w:rPr>
          <w:rFonts w:eastAsiaTheme="minorEastAsia" w:cs="David" w:hint="cs"/>
          <w:b/>
          <w:bCs/>
          <w:i/>
          <w:sz w:val="24"/>
          <w:szCs w:val="24"/>
          <w:rtl/>
        </w:rPr>
        <w:t xml:space="preserve">אם מדובר בתנאים טכניים בלבד </w:t>
      </w:r>
      <w:r>
        <w:rPr>
          <w:rFonts w:eastAsiaTheme="minorEastAsia" w:cs="David"/>
          <w:b/>
          <w:bCs/>
          <w:i/>
          <w:sz w:val="24"/>
          <w:szCs w:val="24"/>
          <w:rtl/>
        </w:rPr>
        <w:t>–</w:t>
      </w:r>
      <w:r>
        <w:rPr>
          <w:rFonts w:eastAsiaTheme="minorEastAsia" w:cs="David" w:hint="cs"/>
          <w:b/>
          <w:bCs/>
          <w:i/>
          <w:sz w:val="24"/>
          <w:szCs w:val="24"/>
          <w:rtl/>
        </w:rPr>
        <w:t xml:space="preserve"> </w:t>
      </w:r>
      <w:r>
        <w:rPr>
          <w:rFonts w:eastAsiaTheme="minorEastAsia" w:cs="David" w:hint="cs"/>
          <w:i/>
          <w:sz w:val="24"/>
          <w:szCs w:val="24"/>
          <w:rtl/>
        </w:rPr>
        <w:t xml:space="preserve">כמו העברת הבעלות על המניות </w:t>
      </w:r>
      <w:r>
        <w:rPr>
          <w:rFonts w:eastAsiaTheme="minorEastAsia" w:cs="David"/>
          <w:i/>
          <w:sz w:val="24"/>
          <w:szCs w:val="24"/>
          <w:rtl/>
        </w:rPr>
        <w:t>–</w:t>
      </w:r>
      <w:r>
        <w:rPr>
          <w:rFonts w:eastAsiaTheme="minorEastAsia" w:cs="David" w:hint="cs"/>
          <w:i/>
          <w:sz w:val="24"/>
          <w:szCs w:val="24"/>
          <w:rtl/>
        </w:rPr>
        <w:t>שזה רק הליך טכני אז זה לא משנה לנו את יום הרכישה .</w:t>
      </w:r>
    </w:p>
    <w:p w:rsidR="00A23D53" w:rsidRDefault="00DB1B17" w:rsidP="00A23D53">
      <w:pPr>
        <w:spacing w:line="360" w:lineRule="auto"/>
        <w:jc w:val="both"/>
        <w:rPr>
          <w:rFonts w:eastAsiaTheme="minorEastAsia" w:cs="David"/>
          <w:b/>
          <w:bCs/>
          <w:i/>
          <w:color w:val="FF0000"/>
          <w:sz w:val="24"/>
          <w:szCs w:val="24"/>
          <w:u w:val="single"/>
          <w:rtl/>
        </w:rPr>
      </w:pPr>
      <w:r>
        <w:rPr>
          <w:rFonts w:eastAsiaTheme="minorEastAsia" w:cs="David" w:hint="cs"/>
          <w:b/>
          <w:bCs/>
          <w:i/>
          <w:sz w:val="24"/>
          <w:szCs w:val="24"/>
          <w:rtl/>
        </w:rPr>
        <w:t xml:space="preserve">אם מדובר בתנאים מהותיים </w:t>
      </w:r>
      <w:r>
        <w:rPr>
          <w:rFonts w:eastAsiaTheme="minorEastAsia" w:cs="David"/>
          <w:b/>
          <w:bCs/>
          <w:i/>
          <w:sz w:val="24"/>
          <w:szCs w:val="24"/>
          <w:rtl/>
        </w:rPr>
        <w:t>–</w:t>
      </w:r>
      <w:r>
        <w:rPr>
          <w:rFonts w:eastAsiaTheme="minorEastAsia" w:cs="David" w:hint="cs"/>
          <w:b/>
          <w:bCs/>
          <w:i/>
          <w:sz w:val="24"/>
          <w:szCs w:val="24"/>
          <w:rtl/>
        </w:rPr>
        <w:t xml:space="preserve"> </w:t>
      </w:r>
      <w:r>
        <w:rPr>
          <w:rFonts w:eastAsiaTheme="minorEastAsia" w:cs="David" w:hint="cs"/>
          <w:i/>
          <w:sz w:val="24"/>
          <w:szCs w:val="24"/>
          <w:rtl/>
        </w:rPr>
        <w:t xml:space="preserve">כמו בדיקת נאותות שהם קובעים לנו אם בכלל ניישם את הסכם הרכישה אז מועד הרכישה יהיה ביום שנסיים את בדיקת הנאותות. </w:t>
      </w:r>
    </w:p>
    <w:p w:rsidR="00A23D53" w:rsidRDefault="009F212B" w:rsidP="00A23D53">
      <w:pPr>
        <w:spacing w:line="360" w:lineRule="auto"/>
        <w:jc w:val="center"/>
        <w:rPr>
          <w:rFonts w:eastAsiaTheme="minorEastAsia" w:cs="David"/>
          <w:b/>
          <w:bCs/>
          <w:i/>
          <w:sz w:val="24"/>
          <w:szCs w:val="24"/>
          <w:u w:val="single"/>
          <w:rtl/>
        </w:rPr>
      </w:pPr>
      <w:r w:rsidRPr="009F212B">
        <w:rPr>
          <w:rFonts w:eastAsiaTheme="minorEastAsia" w:cs="David" w:hint="cs"/>
          <w:b/>
          <w:bCs/>
          <w:i/>
          <w:color w:val="FF0000"/>
          <w:sz w:val="24"/>
          <w:szCs w:val="24"/>
          <w:u w:val="single"/>
          <w:rtl/>
        </w:rPr>
        <w:lastRenderedPageBreak/>
        <w:t>שלב ג'</w:t>
      </w:r>
      <w:r w:rsidRPr="009F212B">
        <w:rPr>
          <w:rFonts w:eastAsiaTheme="minorEastAsia" w:cs="David" w:hint="cs"/>
          <w:b/>
          <w:bCs/>
          <w:i/>
          <w:sz w:val="24"/>
          <w:szCs w:val="24"/>
          <w:u w:val="single"/>
          <w:rtl/>
        </w:rPr>
        <w:t>- קביעת עלות הרכישה</w:t>
      </w:r>
    </w:p>
    <w:p w:rsidR="00A23D53" w:rsidRDefault="00A23D53" w:rsidP="00A23D53">
      <w:pPr>
        <w:spacing w:line="360" w:lineRule="auto"/>
        <w:jc w:val="both"/>
        <w:rPr>
          <w:rFonts w:eastAsiaTheme="minorEastAsia" w:cs="David"/>
          <w:b/>
          <w:bCs/>
          <w:i/>
          <w:sz w:val="24"/>
          <w:szCs w:val="24"/>
          <w:rtl/>
        </w:rPr>
      </w:pPr>
      <w:r>
        <w:rPr>
          <w:rFonts w:eastAsiaTheme="minorEastAsia" w:cs="David" w:hint="cs"/>
          <w:i/>
          <w:sz w:val="24"/>
          <w:szCs w:val="24"/>
          <w:rtl/>
        </w:rPr>
        <w:t xml:space="preserve">התפישה של גישת הרכישה היא שכאשר חברה א' רוכשת מניות של חברה ב' היא לא רוכשת את המניות </w:t>
      </w:r>
      <w:r>
        <w:rPr>
          <w:rFonts w:eastAsiaTheme="minorEastAsia" w:cs="David"/>
          <w:i/>
          <w:sz w:val="24"/>
          <w:szCs w:val="24"/>
          <w:rtl/>
        </w:rPr>
        <w:t>–</w:t>
      </w:r>
      <w:r>
        <w:rPr>
          <w:rFonts w:eastAsiaTheme="minorEastAsia" w:cs="David" w:hint="cs"/>
          <w:i/>
          <w:sz w:val="24"/>
          <w:szCs w:val="24"/>
          <w:rtl/>
        </w:rPr>
        <w:t xml:space="preserve"> הניירות אלא את הנכסים וההתחייבויות של חברה ב'. וכשהיא רוכשת אותם היא משלמת עליהם לפי </w:t>
      </w:r>
      <w:proofErr w:type="spellStart"/>
      <w:r>
        <w:rPr>
          <w:rFonts w:eastAsiaTheme="minorEastAsia" w:cs="David" w:hint="cs"/>
          <w:i/>
          <w:sz w:val="24"/>
          <w:szCs w:val="24"/>
          <w:rtl/>
        </w:rPr>
        <w:t>השוו"ה</w:t>
      </w:r>
      <w:proofErr w:type="spellEnd"/>
      <w:r>
        <w:rPr>
          <w:rFonts w:eastAsiaTheme="minorEastAsia" w:cs="David" w:hint="cs"/>
          <w:i/>
          <w:sz w:val="24"/>
          <w:szCs w:val="24"/>
          <w:rtl/>
        </w:rPr>
        <w:t xml:space="preserve"> שלהם . </w:t>
      </w:r>
      <w:proofErr w:type="spellStart"/>
      <w:r>
        <w:rPr>
          <w:rFonts w:eastAsiaTheme="minorEastAsia" w:cs="David" w:hint="cs"/>
          <w:i/>
          <w:sz w:val="24"/>
          <w:szCs w:val="24"/>
          <w:rtl/>
        </w:rPr>
        <w:t>השוו"ה</w:t>
      </w:r>
      <w:proofErr w:type="spellEnd"/>
      <w:r>
        <w:rPr>
          <w:rFonts w:eastAsiaTheme="minorEastAsia" w:cs="David" w:hint="cs"/>
          <w:i/>
          <w:sz w:val="24"/>
          <w:szCs w:val="24"/>
          <w:rtl/>
        </w:rPr>
        <w:t xml:space="preserve"> שלהם ביום הרכישה זו העלות לא'. מבחינה טכנית אנו מצרפים בדו"ח המאוחד את כל הנכסים וההתחייבויות של ב' לפי הערך הפנקסני שלהם . אח"כ מחשבים ע"ע , שזהו הפער בין הערך הפנקסני </w:t>
      </w:r>
      <w:proofErr w:type="spellStart"/>
      <w:r>
        <w:rPr>
          <w:rFonts w:eastAsiaTheme="minorEastAsia" w:cs="David" w:hint="cs"/>
          <w:i/>
          <w:sz w:val="24"/>
          <w:szCs w:val="24"/>
          <w:rtl/>
        </w:rPr>
        <w:t>לשוו"ה</w:t>
      </w:r>
      <w:proofErr w:type="spellEnd"/>
      <w:r>
        <w:rPr>
          <w:rFonts w:eastAsiaTheme="minorEastAsia" w:cs="David" w:hint="cs"/>
          <w:i/>
          <w:sz w:val="24"/>
          <w:szCs w:val="24"/>
          <w:rtl/>
        </w:rPr>
        <w:t xml:space="preserve"> את ע"ע אנו "מדביקים" לנכסים כך שבסופו של דבר הנכסים מוצגים לפי </w:t>
      </w:r>
      <w:proofErr w:type="spellStart"/>
      <w:r>
        <w:rPr>
          <w:rFonts w:eastAsiaTheme="minorEastAsia" w:cs="David" w:hint="cs"/>
          <w:i/>
          <w:sz w:val="24"/>
          <w:szCs w:val="24"/>
          <w:rtl/>
        </w:rPr>
        <w:t>שוו"ה</w:t>
      </w:r>
      <w:proofErr w:type="spellEnd"/>
      <w:r>
        <w:rPr>
          <w:rFonts w:eastAsiaTheme="minorEastAsia" w:cs="David" w:hint="cs"/>
          <w:i/>
          <w:sz w:val="24"/>
          <w:szCs w:val="24"/>
          <w:rtl/>
        </w:rPr>
        <w:t xml:space="preserve"> . מכאן שהמטרה של ע"ע היא להעמיד את הנכסים על </w:t>
      </w:r>
      <w:proofErr w:type="spellStart"/>
      <w:r>
        <w:rPr>
          <w:rFonts w:eastAsiaTheme="minorEastAsia" w:cs="David" w:hint="cs"/>
          <w:i/>
          <w:sz w:val="24"/>
          <w:szCs w:val="24"/>
          <w:rtl/>
        </w:rPr>
        <w:t>השוו"ה</w:t>
      </w:r>
      <w:proofErr w:type="spellEnd"/>
      <w:r>
        <w:rPr>
          <w:rFonts w:eastAsiaTheme="minorEastAsia" w:cs="David" w:hint="cs"/>
          <w:i/>
          <w:sz w:val="24"/>
          <w:szCs w:val="24"/>
          <w:rtl/>
        </w:rPr>
        <w:t xml:space="preserve"> שלהם מיום הרכישה </w:t>
      </w:r>
      <w:r>
        <w:rPr>
          <w:rFonts w:eastAsiaTheme="minorEastAsia" w:cs="David"/>
          <w:i/>
          <w:sz w:val="24"/>
          <w:szCs w:val="24"/>
          <w:rtl/>
        </w:rPr>
        <w:t>–</w:t>
      </w:r>
      <w:r>
        <w:rPr>
          <w:rFonts w:eastAsiaTheme="minorEastAsia" w:cs="David" w:hint="cs"/>
          <w:i/>
          <w:sz w:val="24"/>
          <w:szCs w:val="24"/>
          <w:rtl/>
        </w:rPr>
        <w:t xml:space="preserve"> </w:t>
      </w:r>
      <w:r>
        <w:rPr>
          <w:rFonts w:eastAsiaTheme="minorEastAsia" w:cs="David" w:hint="cs"/>
          <w:b/>
          <w:bCs/>
          <w:i/>
          <w:sz w:val="24"/>
          <w:szCs w:val="24"/>
          <w:rtl/>
        </w:rPr>
        <w:t>כי זו העלות לא'.</w:t>
      </w:r>
    </w:p>
    <w:p w:rsidR="00A23D53" w:rsidRDefault="00A23D53" w:rsidP="00A23D53">
      <w:pPr>
        <w:spacing w:line="360" w:lineRule="auto"/>
        <w:jc w:val="both"/>
        <w:rPr>
          <w:rFonts w:eastAsiaTheme="minorEastAsia" w:cs="David"/>
          <w:i/>
          <w:sz w:val="24"/>
          <w:szCs w:val="24"/>
          <w:rtl/>
        </w:rPr>
      </w:pPr>
      <w:r>
        <w:rPr>
          <w:rFonts w:eastAsiaTheme="minorEastAsia" w:cs="David" w:hint="cs"/>
          <w:b/>
          <w:bCs/>
          <w:i/>
          <w:sz w:val="24"/>
          <w:szCs w:val="24"/>
          <w:rtl/>
        </w:rPr>
        <w:t xml:space="preserve">הבעיה בדו"חות מאוחדים </w:t>
      </w:r>
      <w:r>
        <w:rPr>
          <w:rFonts w:eastAsiaTheme="minorEastAsia" w:cs="David" w:hint="cs"/>
          <w:i/>
          <w:sz w:val="24"/>
          <w:szCs w:val="24"/>
          <w:rtl/>
        </w:rPr>
        <w:t xml:space="preserve">היא שאנו מאחדים 100% מכל הנכסים וההתחייבויות של ב' אבל אם א' רכשה רק 80% ממניות ב' אז בפועל היא שילמה רק עבור 80% מהנכסים וההתחייבויות של ב' . </w:t>
      </w:r>
      <w:proofErr w:type="spellStart"/>
      <w:r>
        <w:rPr>
          <w:rFonts w:eastAsiaTheme="minorEastAsia" w:cs="David" w:hint="cs"/>
          <w:b/>
          <w:bCs/>
          <w:i/>
          <w:sz w:val="24"/>
          <w:szCs w:val="24"/>
          <w:rtl/>
        </w:rPr>
        <w:t>הפיתרון</w:t>
      </w:r>
      <w:proofErr w:type="spellEnd"/>
      <w:r>
        <w:rPr>
          <w:rFonts w:eastAsiaTheme="minorEastAsia" w:cs="David" w:hint="cs"/>
          <w:b/>
          <w:bCs/>
          <w:i/>
          <w:sz w:val="24"/>
          <w:szCs w:val="24"/>
          <w:rtl/>
        </w:rPr>
        <w:t xml:space="preserve"> הוא:</w:t>
      </w:r>
      <w:r w:rsidRPr="00A23D53">
        <w:rPr>
          <w:rFonts w:eastAsiaTheme="minorEastAsia" w:cs="David" w:hint="cs"/>
          <w:i/>
          <w:sz w:val="24"/>
          <w:szCs w:val="24"/>
          <w:rtl/>
        </w:rPr>
        <w:t xml:space="preserve"> שנחשב את ע"ע והתמורה</w:t>
      </w:r>
      <w:r>
        <w:rPr>
          <w:rFonts w:eastAsiaTheme="minorEastAsia" w:cs="David" w:hint="cs"/>
          <w:i/>
          <w:sz w:val="24"/>
          <w:szCs w:val="24"/>
          <w:rtl/>
        </w:rPr>
        <w:t xml:space="preserve"> לפי 100% וגם את זה נחלק בין מה ששייך לבעלי המניות של א'</w:t>
      </w:r>
      <w:r>
        <w:rPr>
          <w:rFonts w:eastAsiaTheme="minorEastAsia" w:cs="David" w:hint="cs"/>
          <w:i/>
          <w:sz w:val="24"/>
          <w:szCs w:val="24"/>
        </w:rPr>
        <w:t xml:space="preserve"> </w:t>
      </w:r>
      <w:r>
        <w:rPr>
          <w:rFonts w:eastAsiaTheme="minorEastAsia" w:cs="David" w:hint="cs"/>
          <w:i/>
          <w:sz w:val="24"/>
          <w:szCs w:val="24"/>
          <w:rtl/>
        </w:rPr>
        <w:t xml:space="preserve"> (80%) לבין מה ששייך לבעלי המניות החיצוניים -</w:t>
      </w:r>
      <w:proofErr w:type="spellStart"/>
      <w:r>
        <w:rPr>
          <w:rFonts w:eastAsiaTheme="minorEastAsia" w:cs="David" w:hint="cs"/>
          <w:i/>
          <w:sz w:val="24"/>
          <w:szCs w:val="24"/>
          <w:rtl/>
        </w:rPr>
        <w:t>זשמ"ש</w:t>
      </w:r>
      <w:proofErr w:type="spellEnd"/>
      <w:r>
        <w:rPr>
          <w:rFonts w:eastAsiaTheme="minorEastAsia" w:cs="David" w:hint="cs"/>
          <w:i/>
          <w:sz w:val="24"/>
          <w:szCs w:val="24"/>
          <w:rtl/>
        </w:rPr>
        <w:t xml:space="preserve"> (20%) את התמורה לפי 100% יש לחשב באופן הבא :</w:t>
      </w:r>
    </w:p>
    <w:p w:rsidR="00A23D53" w:rsidRDefault="00A23D53" w:rsidP="00A23D53">
      <w:pPr>
        <w:pStyle w:val="a7"/>
        <w:numPr>
          <w:ilvl w:val="0"/>
          <w:numId w:val="46"/>
        </w:numPr>
        <w:spacing w:line="360" w:lineRule="auto"/>
        <w:jc w:val="both"/>
        <w:rPr>
          <w:rFonts w:eastAsiaTheme="minorEastAsia" w:cs="David"/>
          <w:b/>
          <w:bCs/>
          <w:i/>
          <w:sz w:val="24"/>
          <w:szCs w:val="24"/>
        </w:rPr>
      </w:pPr>
      <w:r>
        <w:rPr>
          <w:rFonts w:eastAsiaTheme="minorEastAsia" w:cs="David" w:hint="cs"/>
          <w:i/>
          <w:sz w:val="24"/>
          <w:szCs w:val="24"/>
          <w:rtl/>
        </w:rPr>
        <w:t xml:space="preserve">על החלק שא' רכשה בדוגמא שלנו על ה80% אנו ניקח </w:t>
      </w:r>
      <w:r w:rsidRPr="00A23D53">
        <w:rPr>
          <w:rFonts w:eastAsiaTheme="minorEastAsia" w:cs="David"/>
          <w:i/>
          <w:sz w:val="24"/>
          <w:szCs w:val="24"/>
        </w:rPr>
        <w:sym w:font="Wingdings" w:char="F0DF"/>
      </w:r>
      <w:r>
        <w:rPr>
          <w:rFonts w:eastAsiaTheme="minorEastAsia" w:cs="David" w:hint="cs"/>
          <w:i/>
          <w:sz w:val="24"/>
          <w:szCs w:val="24"/>
          <w:rtl/>
        </w:rPr>
        <w:t xml:space="preserve"> </w:t>
      </w:r>
      <w:r>
        <w:rPr>
          <w:rFonts w:eastAsiaTheme="minorEastAsia" w:cs="David" w:hint="cs"/>
          <w:b/>
          <w:bCs/>
          <w:i/>
          <w:sz w:val="24"/>
          <w:szCs w:val="24"/>
          <w:rtl/>
        </w:rPr>
        <w:t xml:space="preserve">את המזומן שא' שילמה או את </w:t>
      </w:r>
      <w:proofErr w:type="spellStart"/>
      <w:r>
        <w:rPr>
          <w:rFonts w:eastAsiaTheme="minorEastAsia" w:cs="David" w:hint="cs"/>
          <w:b/>
          <w:bCs/>
          <w:i/>
          <w:sz w:val="24"/>
          <w:szCs w:val="24"/>
          <w:rtl/>
        </w:rPr>
        <w:t>השוו"ה</w:t>
      </w:r>
      <w:proofErr w:type="spellEnd"/>
      <w:r>
        <w:rPr>
          <w:rFonts w:eastAsiaTheme="minorEastAsia" w:cs="David" w:hint="cs"/>
          <w:b/>
          <w:bCs/>
          <w:i/>
          <w:sz w:val="24"/>
          <w:szCs w:val="24"/>
          <w:rtl/>
        </w:rPr>
        <w:t xml:space="preserve"> של הנכסים שא' העבירה תמורת המניות </w:t>
      </w:r>
    </w:p>
    <w:p w:rsidR="005C4CE4" w:rsidRPr="005C4CE4" w:rsidRDefault="00A23D53" w:rsidP="00A23D53">
      <w:pPr>
        <w:pStyle w:val="a7"/>
        <w:numPr>
          <w:ilvl w:val="0"/>
          <w:numId w:val="46"/>
        </w:numPr>
        <w:spacing w:line="360" w:lineRule="auto"/>
        <w:jc w:val="both"/>
        <w:rPr>
          <w:rFonts w:eastAsiaTheme="minorEastAsia" w:cs="David"/>
          <w:b/>
          <w:bCs/>
          <w:i/>
          <w:sz w:val="24"/>
          <w:szCs w:val="24"/>
        </w:rPr>
      </w:pPr>
      <w:r w:rsidRPr="00A23D53">
        <w:rPr>
          <w:rFonts w:eastAsiaTheme="minorEastAsia" w:cs="David" w:hint="cs"/>
          <w:b/>
          <w:bCs/>
          <w:i/>
          <w:sz w:val="24"/>
          <w:szCs w:val="24"/>
          <w:rtl/>
        </w:rPr>
        <w:t>השווה של זכות הונית קודמת ב-ב'</w:t>
      </w:r>
      <w:r>
        <w:rPr>
          <w:rFonts w:eastAsiaTheme="minorEastAsia" w:cs="David" w:hint="cs"/>
          <w:i/>
          <w:sz w:val="24"/>
          <w:szCs w:val="24"/>
          <w:rtl/>
        </w:rPr>
        <w:t xml:space="preserve"> למשל- אם א' החזיקה מזמן 10% ממניות חברה ב' וכעת היא רוכשת עוד 70% אז לפי גישת המעברים מסתכלים על זה כאילו מכרנו את ה-10% לפי </w:t>
      </w:r>
      <w:proofErr w:type="spellStart"/>
      <w:r>
        <w:rPr>
          <w:rFonts w:eastAsiaTheme="minorEastAsia" w:cs="David" w:hint="cs"/>
          <w:i/>
          <w:sz w:val="24"/>
          <w:szCs w:val="24"/>
          <w:rtl/>
        </w:rPr>
        <w:t>השוו"ה</w:t>
      </w:r>
      <w:proofErr w:type="spellEnd"/>
      <w:r>
        <w:rPr>
          <w:rFonts w:eastAsiaTheme="minorEastAsia" w:cs="David" w:hint="cs"/>
          <w:i/>
          <w:sz w:val="24"/>
          <w:szCs w:val="24"/>
          <w:rtl/>
        </w:rPr>
        <w:t xml:space="preserve"> ורכשנו מחדש את כל ה-80% אז את ה-10% </w:t>
      </w:r>
      <w:r w:rsidR="005C4CE4">
        <w:rPr>
          <w:rFonts w:eastAsiaTheme="minorEastAsia" w:cs="David" w:hint="cs"/>
          <w:i/>
          <w:sz w:val="24"/>
          <w:szCs w:val="24"/>
          <w:rtl/>
        </w:rPr>
        <w:t xml:space="preserve">הקודמים שנקראים זכות הונית קודמת ב-ב' </w:t>
      </w:r>
    </w:p>
    <w:p w:rsidR="005C4CE4" w:rsidRDefault="005C4CE4" w:rsidP="005C4CE4">
      <w:pPr>
        <w:pStyle w:val="a7"/>
        <w:spacing w:line="360" w:lineRule="auto"/>
        <w:jc w:val="both"/>
        <w:rPr>
          <w:rFonts w:eastAsiaTheme="minorEastAsia" w:cs="David"/>
          <w:i/>
          <w:sz w:val="24"/>
          <w:szCs w:val="24"/>
          <w:rtl/>
        </w:rPr>
      </w:pPr>
      <w:r>
        <w:rPr>
          <w:rFonts w:eastAsiaTheme="minorEastAsia" w:cs="David" w:hint="cs"/>
          <w:i/>
          <w:sz w:val="24"/>
          <w:szCs w:val="24"/>
          <w:rtl/>
        </w:rPr>
        <w:t xml:space="preserve">פקודת היומן </w:t>
      </w:r>
      <w:proofErr w:type="spellStart"/>
      <w:r>
        <w:rPr>
          <w:rFonts w:eastAsiaTheme="minorEastAsia" w:cs="David" w:hint="cs"/>
          <w:i/>
          <w:sz w:val="24"/>
          <w:szCs w:val="24"/>
          <w:rtl/>
        </w:rPr>
        <w:t>תיהיה</w:t>
      </w:r>
      <w:proofErr w:type="spellEnd"/>
      <w:r>
        <w:rPr>
          <w:rFonts w:eastAsiaTheme="minorEastAsia" w:cs="David" w:hint="cs"/>
          <w:i/>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1593"/>
      </w:tblGrid>
      <w:tr w:rsidR="005C4CE4" w:rsidTr="005C4CE4">
        <w:tc>
          <w:tcPr>
            <w:tcW w:w="0" w:type="auto"/>
            <w:vAlign w:val="center"/>
          </w:tcPr>
          <w:p w:rsidR="005C4CE4" w:rsidRDefault="005C4CE4" w:rsidP="005C4CE4">
            <w:pPr>
              <w:pStyle w:val="a7"/>
              <w:spacing w:line="276" w:lineRule="auto"/>
              <w:ind w:left="0"/>
              <w:rPr>
                <w:rFonts w:eastAsiaTheme="minorEastAsia" w:cs="David"/>
                <w:i/>
                <w:sz w:val="24"/>
                <w:szCs w:val="24"/>
              </w:rPr>
            </w:pPr>
            <w:r>
              <w:rPr>
                <w:rFonts w:eastAsiaTheme="minorEastAsia" w:cs="David" w:hint="cs"/>
                <w:i/>
                <w:sz w:val="24"/>
                <w:szCs w:val="24"/>
                <w:rtl/>
              </w:rPr>
              <w:t xml:space="preserve">ח' השקעה לפי </w:t>
            </w:r>
            <w:r>
              <w:rPr>
                <w:rFonts w:eastAsiaTheme="minorEastAsia" w:cs="David" w:hint="cs"/>
                <w:i/>
                <w:sz w:val="24"/>
                <w:szCs w:val="24"/>
              </w:rPr>
              <w:t>IFRS10</w:t>
            </w:r>
          </w:p>
          <w:p w:rsidR="005C4CE4" w:rsidRDefault="005C4CE4" w:rsidP="005C4CE4">
            <w:pPr>
              <w:pStyle w:val="a7"/>
              <w:spacing w:line="276" w:lineRule="auto"/>
              <w:ind w:left="0"/>
              <w:rPr>
                <w:rFonts w:eastAsiaTheme="minorEastAsia" w:cs="David"/>
                <w:i/>
                <w:sz w:val="24"/>
                <w:szCs w:val="24"/>
                <w:rtl/>
              </w:rPr>
            </w:pPr>
            <w:r>
              <w:rPr>
                <w:rFonts w:eastAsiaTheme="minorEastAsia" w:cs="David" w:hint="cs"/>
                <w:i/>
                <w:sz w:val="24"/>
                <w:szCs w:val="24"/>
                <w:rtl/>
              </w:rPr>
              <w:t xml:space="preserve">   ז' השקעה לפי </w:t>
            </w:r>
            <w:r>
              <w:rPr>
                <w:rFonts w:eastAsiaTheme="minorEastAsia" w:cs="David" w:hint="cs"/>
                <w:i/>
                <w:sz w:val="24"/>
                <w:szCs w:val="24"/>
              </w:rPr>
              <w:t>IAS39</w:t>
            </w:r>
          </w:p>
        </w:tc>
        <w:tc>
          <w:tcPr>
            <w:tcW w:w="0" w:type="auto"/>
            <w:vAlign w:val="center"/>
          </w:tcPr>
          <w:p w:rsidR="005C4CE4" w:rsidRDefault="005C4CE4" w:rsidP="005C4CE4">
            <w:pPr>
              <w:pStyle w:val="a7"/>
              <w:spacing w:line="276" w:lineRule="auto"/>
              <w:ind w:left="0"/>
              <w:rPr>
                <w:rFonts w:eastAsiaTheme="minorEastAsia" w:cs="David"/>
                <w:i/>
                <w:sz w:val="24"/>
                <w:szCs w:val="24"/>
                <w:rtl/>
              </w:rPr>
            </w:pPr>
            <w:r>
              <w:rPr>
                <w:rFonts w:eastAsiaTheme="minorEastAsia" w:cs="David" w:hint="cs"/>
                <w:i/>
                <w:sz w:val="24"/>
                <w:szCs w:val="24"/>
              </w:rPr>
              <w:t>XXX</w:t>
            </w:r>
            <w:r>
              <w:rPr>
                <w:rFonts w:eastAsiaTheme="minorEastAsia" w:cs="David" w:hint="cs"/>
                <w:i/>
                <w:sz w:val="24"/>
                <w:szCs w:val="24"/>
                <w:rtl/>
              </w:rPr>
              <w:t xml:space="preserve">- לפי </w:t>
            </w:r>
            <w:proofErr w:type="spellStart"/>
            <w:r>
              <w:rPr>
                <w:rFonts w:eastAsiaTheme="minorEastAsia" w:cs="David" w:hint="cs"/>
                <w:i/>
                <w:sz w:val="24"/>
                <w:szCs w:val="24"/>
                <w:rtl/>
              </w:rPr>
              <w:t>שוו"ה</w:t>
            </w:r>
            <w:proofErr w:type="spellEnd"/>
          </w:p>
        </w:tc>
      </w:tr>
    </w:tbl>
    <w:p w:rsidR="00A23D53" w:rsidRDefault="005C4CE4" w:rsidP="005C4CE4">
      <w:pPr>
        <w:pStyle w:val="a7"/>
        <w:spacing w:line="360" w:lineRule="auto"/>
        <w:jc w:val="both"/>
        <w:rPr>
          <w:rFonts w:eastAsiaTheme="minorEastAsia" w:cs="David"/>
          <w:i/>
          <w:sz w:val="24"/>
          <w:szCs w:val="24"/>
          <w:rtl/>
        </w:rPr>
      </w:pPr>
      <w:r>
        <w:rPr>
          <w:rFonts w:eastAsiaTheme="minorEastAsia" w:cs="David" w:hint="cs"/>
          <w:i/>
          <w:sz w:val="24"/>
          <w:szCs w:val="24"/>
          <w:rtl/>
        </w:rPr>
        <w:t>אם ההשקעה נוהלה כהשקעה ז"ל אז יש לממש את קרן ההון בגין ני"ע ז"ל</w:t>
      </w:r>
    </w:p>
    <w:p w:rsidR="005C4CE4" w:rsidRDefault="005C4CE4" w:rsidP="005C4CE4">
      <w:pPr>
        <w:pStyle w:val="a7"/>
        <w:spacing w:line="360" w:lineRule="auto"/>
        <w:jc w:val="both"/>
        <w:rPr>
          <w:rFonts w:eastAsiaTheme="minorEastAsia" w:cs="David"/>
          <w:i/>
          <w:sz w:val="24"/>
          <w:szCs w:val="24"/>
          <w:rtl/>
        </w:rPr>
      </w:pPr>
      <w:r>
        <w:rPr>
          <w:rFonts w:eastAsiaTheme="minorEastAsia" w:cs="David" w:hint="cs"/>
          <w:i/>
          <w:sz w:val="24"/>
          <w:szCs w:val="24"/>
          <w:rtl/>
        </w:rPr>
        <w:t xml:space="preserve">פקודת  היומן </w:t>
      </w:r>
      <w:proofErr w:type="spellStart"/>
      <w:r>
        <w:rPr>
          <w:rFonts w:eastAsiaTheme="minorEastAsia" w:cs="David" w:hint="cs"/>
          <w:i/>
          <w:sz w:val="24"/>
          <w:szCs w:val="24"/>
          <w:rtl/>
        </w:rPr>
        <w:t>תיהיה</w:t>
      </w:r>
      <w:proofErr w:type="spellEnd"/>
      <w:r>
        <w:rPr>
          <w:rFonts w:eastAsiaTheme="minorEastAsia" w:cs="David" w:hint="cs"/>
          <w:i/>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559"/>
      </w:tblGrid>
      <w:tr w:rsidR="005C4CE4" w:rsidTr="005E6458">
        <w:tc>
          <w:tcPr>
            <w:tcW w:w="0" w:type="auto"/>
            <w:vAlign w:val="bottom"/>
          </w:tcPr>
          <w:p w:rsidR="005C4CE4" w:rsidRDefault="005C4CE4" w:rsidP="005E6458">
            <w:pPr>
              <w:pStyle w:val="a7"/>
              <w:spacing w:line="276" w:lineRule="auto"/>
              <w:ind w:left="0"/>
              <w:jc w:val="center"/>
              <w:rPr>
                <w:rFonts w:eastAsiaTheme="minorEastAsia" w:cs="David"/>
                <w:i/>
                <w:sz w:val="24"/>
                <w:szCs w:val="24"/>
                <w:rtl/>
              </w:rPr>
            </w:pPr>
            <w:r>
              <w:rPr>
                <w:rFonts w:eastAsiaTheme="minorEastAsia" w:cs="David" w:hint="cs"/>
                <w:i/>
                <w:sz w:val="24"/>
                <w:szCs w:val="24"/>
                <w:rtl/>
              </w:rPr>
              <w:t>ח' קרן הון (נטו)</w:t>
            </w:r>
          </w:p>
          <w:p w:rsidR="005C4CE4" w:rsidRDefault="005C4CE4" w:rsidP="005E6458">
            <w:pPr>
              <w:pStyle w:val="a7"/>
              <w:spacing w:line="276" w:lineRule="auto"/>
              <w:ind w:left="0"/>
              <w:jc w:val="center"/>
              <w:rPr>
                <w:rFonts w:eastAsiaTheme="minorEastAsia" w:cs="David"/>
                <w:i/>
                <w:sz w:val="24"/>
                <w:szCs w:val="24"/>
                <w:rtl/>
              </w:rPr>
            </w:pPr>
            <w:r>
              <w:rPr>
                <w:rFonts w:eastAsiaTheme="minorEastAsia" w:cs="David" w:hint="cs"/>
                <w:i/>
                <w:sz w:val="24"/>
                <w:szCs w:val="24"/>
                <w:rtl/>
              </w:rPr>
              <w:t>ח' מס נדחה</w:t>
            </w:r>
          </w:p>
          <w:p w:rsidR="005C4CE4" w:rsidRPr="005C4CE4" w:rsidRDefault="005C4CE4" w:rsidP="005E6458">
            <w:pPr>
              <w:pStyle w:val="a7"/>
              <w:spacing w:line="276" w:lineRule="auto"/>
              <w:ind w:left="0"/>
              <w:jc w:val="center"/>
              <w:rPr>
                <w:rFonts w:eastAsiaTheme="minorEastAsia" w:cs="David"/>
                <w:i/>
                <w:sz w:val="24"/>
                <w:szCs w:val="24"/>
                <w:rtl/>
              </w:rPr>
            </w:pPr>
            <w:r>
              <w:rPr>
                <w:rFonts w:eastAsiaTheme="minorEastAsia" w:cs="David" w:hint="cs"/>
                <w:i/>
                <w:sz w:val="24"/>
                <w:szCs w:val="24"/>
                <w:rtl/>
              </w:rPr>
              <w:t>ז' רווח מני"ע</w:t>
            </w:r>
          </w:p>
        </w:tc>
        <w:tc>
          <w:tcPr>
            <w:tcW w:w="0" w:type="auto"/>
            <w:vAlign w:val="center"/>
          </w:tcPr>
          <w:p w:rsidR="005C4CE4" w:rsidRPr="005E6458" w:rsidRDefault="005C4CE4" w:rsidP="005E6458">
            <w:pPr>
              <w:pStyle w:val="a7"/>
              <w:spacing w:line="276" w:lineRule="auto"/>
              <w:ind w:left="0"/>
              <w:rPr>
                <w:rFonts w:eastAsiaTheme="minorEastAsia" w:cs="David"/>
                <w:i/>
              </w:rPr>
            </w:pPr>
            <w:r w:rsidRPr="005E6458">
              <w:rPr>
                <w:rFonts w:eastAsiaTheme="minorEastAsia" w:cs="David" w:hint="cs"/>
                <w:i/>
              </w:rPr>
              <w:t>XXX</w:t>
            </w:r>
          </w:p>
          <w:p w:rsidR="005C4CE4" w:rsidRPr="005E6458" w:rsidRDefault="005C4CE4" w:rsidP="005E6458">
            <w:pPr>
              <w:pStyle w:val="a7"/>
              <w:spacing w:line="276" w:lineRule="auto"/>
              <w:ind w:left="0"/>
              <w:rPr>
                <w:rFonts w:eastAsiaTheme="minorEastAsia" w:cs="David"/>
                <w:i/>
              </w:rPr>
            </w:pPr>
            <w:r w:rsidRPr="005E6458">
              <w:rPr>
                <w:rFonts w:eastAsiaTheme="minorEastAsia" w:cs="David" w:hint="cs"/>
                <w:i/>
              </w:rPr>
              <w:t>XXX</w:t>
            </w:r>
          </w:p>
          <w:p w:rsidR="005C4CE4" w:rsidRPr="005E6458" w:rsidRDefault="005C4CE4" w:rsidP="005E6458">
            <w:pPr>
              <w:pStyle w:val="a7"/>
              <w:spacing w:line="276" w:lineRule="auto"/>
              <w:ind w:left="0"/>
              <w:rPr>
                <w:rFonts w:eastAsiaTheme="minorEastAsia" w:cs="David"/>
                <w:i/>
                <w:rtl/>
              </w:rPr>
            </w:pPr>
            <w:r w:rsidRPr="005E6458">
              <w:rPr>
                <w:rFonts w:eastAsiaTheme="minorEastAsia" w:cs="David" w:hint="cs"/>
                <w:i/>
              </w:rPr>
              <w:t>XXX</w:t>
            </w:r>
          </w:p>
        </w:tc>
      </w:tr>
    </w:tbl>
    <w:p w:rsidR="005C4CE4" w:rsidRDefault="005C4CE4" w:rsidP="005C4CE4">
      <w:pPr>
        <w:pStyle w:val="a7"/>
        <w:spacing w:line="360" w:lineRule="auto"/>
        <w:jc w:val="both"/>
        <w:rPr>
          <w:rFonts w:eastAsiaTheme="minorEastAsia" w:cs="David"/>
          <w:b/>
          <w:bCs/>
          <w:i/>
          <w:sz w:val="24"/>
          <w:szCs w:val="24"/>
          <w:rtl/>
        </w:rPr>
      </w:pPr>
      <w:r>
        <w:rPr>
          <w:rFonts w:eastAsiaTheme="minorEastAsia" w:cs="David" w:hint="cs"/>
          <w:b/>
          <w:bCs/>
          <w:i/>
          <w:sz w:val="24"/>
          <w:szCs w:val="24"/>
          <w:rtl/>
        </w:rPr>
        <w:t xml:space="preserve">אם ההשקעה נוהלה לפני כן לפי </w:t>
      </w:r>
      <w:r>
        <w:rPr>
          <w:rFonts w:eastAsiaTheme="minorEastAsia" w:cs="David" w:hint="cs"/>
          <w:b/>
          <w:bCs/>
          <w:i/>
          <w:sz w:val="24"/>
          <w:szCs w:val="24"/>
        </w:rPr>
        <w:t>IAS28</w:t>
      </w:r>
      <w:r>
        <w:rPr>
          <w:rFonts w:eastAsiaTheme="minorEastAsia" w:cs="David" w:hint="cs"/>
          <w:b/>
          <w:bCs/>
          <w:i/>
          <w:sz w:val="24"/>
          <w:szCs w:val="24"/>
          <w:rtl/>
        </w:rPr>
        <w:t xml:space="preserve"> כי נניח שהחזקנו 20% מב' אז קודם כל יש להעמיד את ההשקעה על </w:t>
      </w:r>
      <w:proofErr w:type="spellStart"/>
      <w:r>
        <w:rPr>
          <w:rFonts w:eastAsiaTheme="minorEastAsia" w:cs="David" w:hint="cs"/>
          <w:b/>
          <w:bCs/>
          <w:i/>
          <w:sz w:val="24"/>
          <w:szCs w:val="24"/>
          <w:rtl/>
        </w:rPr>
        <w:t>השוו"ה</w:t>
      </w:r>
      <w:proofErr w:type="spellEnd"/>
      <w:r>
        <w:rPr>
          <w:rFonts w:eastAsiaTheme="minorEastAsia" w:cs="David" w:hint="cs"/>
          <w:b/>
          <w:bCs/>
          <w:i/>
          <w:sz w:val="24"/>
          <w:szCs w:val="24"/>
          <w:rtl/>
        </w:rPr>
        <w:t xml:space="preserve"> שלה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5941"/>
      </w:tblGrid>
      <w:tr w:rsidR="005C4CE4" w:rsidRPr="005E6458" w:rsidTr="005E6458">
        <w:tc>
          <w:tcPr>
            <w:tcW w:w="0" w:type="auto"/>
            <w:vAlign w:val="center"/>
          </w:tcPr>
          <w:p w:rsidR="005C4CE4" w:rsidRPr="005E6458" w:rsidRDefault="005C4CE4" w:rsidP="005E6458">
            <w:pPr>
              <w:spacing w:line="276" w:lineRule="auto"/>
              <w:rPr>
                <w:rFonts w:eastAsiaTheme="minorEastAsia" w:cs="David"/>
                <w:i/>
                <w:rtl/>
              </w:rPr>
            </w:pPr>
            <w:r w:rsidRPr="005E6458">
              <w:rPr>
                <w:rFonts w:eastAsiaTheme="minorEastAsia" w:cs="David" w:hint="cs"/>
                <w:i/>
                <w:rtl/>
              </w:rPr>
              <w:t xml:space="preserve">ח' השקעה </w:t>
            </w:r>
          </w:p>
          <w:p w:rsidR="005C4CE4" w:rsidRPr="005E6458" w:rsidRDefault="005C4CE4" w:rsidP="005E6458">
            <w:pPr>
              <w:spacing w:line="276" w:lineRule="auto"/>
              <w:rPr>
                <w:rFonts w:eastAsiaTheme="minorEastAsia" w:cs="David"/>
                <w:i/>
                <w:rtl/>
              </w:rPr>
            </w:pPr>
            <w:r w:rsidRPr="005E6458">
              <w:rPr>
                <w:rFonts w:eastAsiaTheme="minorEastAsia" w:cs="David" w:hint="cs"/>
                <w:i/>
                <w:rtl/>
              </w:rPr>
              <w:t xml:space="preserve">   ז' רווח הון </w:t>
            </w:r>
          </w:p>
        </w:tc>
        <w:tc>
          <w:tcPr>
            <w:tcW w:w="0" w:type="auto"/>
            <w:vAlign w:val="center"/>
          </w:tcPr>
          <w:p w:rsidR="005C4CE4" w:rsidRPr="005E6458" w:rsidRDefault="005C4CE4" w:rsidP="005E6458">
            <w:pPr>
              <w:spacing w:line="276" w:lineRule="auto"/>
              <w:rPr>
                <w:rFonts w:eastAsiaTheme="minorEastAsia" w:cs="David"/>
                <w:i/>
                <w:rtl/>
              </w:rPr>
            </w:pPr>
            <w:r w:rsidRPr="005E6458">
              <w:rPr>
                <w:rFonts w:eastAsiaTheme="minorEastAsia" w:cs="David" w:hint="cs"/>
                <w:i/>
              </w:rPr>
              <w:t xml:space="preserve">XXX </w:t>
            </w:r>
            <w:r w:rsidRPr="005E6458">
              <w:rPr>
                <w:rFonts w:eastAsiaTheme="minorEastAsia" w:cs="David" w:hint="cs"/>
                <w:i/>
                <w:rtl/>
              </w:rPr>
              <w:t xml:space="preserve">(כי מסתכלים על זה כאילו מכרנו את כל ההשקעה לפי </w:t>
            </w:r>
            <w:proofErr w:type="spellStart"/>
            <w:r w:rsidRPr="005E6458">
              <w:rPr>
                <w:rFonts w:eastAsiaTheme="minorEastAsia" w:cs="David" w:hint="cs"/>
                <w:i/>
                <w:rtl/>
              </w:rPr>
              <w:t>השוו"ה</w:t>
            </w:r>
            <w:proofErr w:type="spellEnd"/>
            <w:r w:rsidRPr="005E6458">
              <w:rPr>
                <w:rFonts w:eastAsiaTheme="minorEastAsia" w:cs="David" w:hint="cs"/>
                <w:i/>
                <w:rtl/>
              </w:rPr>
              <w:t xml:space="preserve"> שלה) </w:t>
            </w:r>
          </w:p>
        </w:tc>
      </w:tr>
    </w:tbl>
    <w:p w:rsidR="005C4CE4" w:rsidRDefault="005C4CE4" w:rsidP="005C4CE4">
      <w:pPr>
        <w:pStyle w:val="a7"/>
        <w:spacing w:line="360" w:lineRule="auto"/>
        <w:jc w:val="both"/>
        <w:rPr>
          <w:rFonts w:eastAsiaTheme="minorEastAsia" w:cs="David"/>
          <w:i/>
          <w:sz w:val="24"/>
          <w:szCs w:val="24"/>
          <w:rtl/>
        </w:rPr>
      </w:pPr>
      <w:r w:rsidRPr="005C4CE4">
        <w:rPr>
          <w:rFonts w:eastAsiaTheme="minorEastAsia" w:cs="David" w:hint="cs"/>
          <w:i/>
          <w:sz w:val="24"/>
          <w:szCs w:val="24"/>
          <w:rtl/>
        </w:rPr>
        <w:t xml:space="preserve">אח"כ נבצע את פקודת המיון </w:t>
      </w:r>
      <w:r>
        <w:rPr>
          <w:rFonts w:eastAsiaTheme="minorEastAsia" w:cs="David" w:hint="cs"/>
          <w:i/>
          <w:sz w:val="24"/>
          <w:szCs w:val="24"/>
          <w:rtl/>
        </w:rPr>
        <w:t>:</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1593"/>
      </w:tblGrid>
      <w:tr w:rsidR="005C4CE4" w:rsidTr="00DE6488">
        <w:tc>
          <w:tcPr>
            <w:tcW w:w="0" w:type="auto"/>
            <w:vAlign w:val="center"/>
          </w:tcPr>
          <w:p w:rsidR="005C4CE4" w:rsidRDefault="005C4CE4" w:rsidP="005E6458">
            <w:pPr>
              <w:pStyle w:val="a7"/>
              <w:spacing w:line="276" w:lineRule="auto"/>
              <w:ind w:left="0"/>
              <w:rPr>
                <w:rFonts w:eastAsiaTheme="minorEastAsia" w:cs="David"/>
                <w:i/>
                <w:sz w:val="24"/>
                <w:szCs w:val="24"/>
              </w:rPr>
            </w:pPr>
            <w:r>
              <w:rPr>
                <w:rFonts w:eastAsiaTheme="minorEastAsia" w:cs="David" w:hint="cs"/>
                <w:i/>
                <w:sz w:val="24"/>
                <w:szCs w:val="24"/>
                <w:rtl/>
              </w:rPr>
              <w:t xml:space="preserve">ח' השקעה לפי </w:t>
            </w:r>
            <w:r>
              <w:rPr>
                <w:rFonts w:eastAsiaTheme="minorEastAsia" w:cs="David" w:hint="cs"/>
                <w:i/>
                <w:sz w:val="24"/>
                <w:szCs w:val="24"/>
              </w:rPr>
              <w:t>IFRS10</w:t>
            </w:r>
          </w:p>
          <w:p w:rsidR="005C4CE4" w:rsidRDefault="005C4CE4" w:rsidP="005E6458">
            <w:pPr>
              <w:pStyle w:val="a7"/>
              <w:spacing w:line="276" w:lineRule="auto"/>
              <w:ind w:left="0"/>
              <w:rPr>
                <w:rFonts w:eastAsiaTheme="minorEastAsia" w:cs="David"/>
                <w:i/>
                <w:sz w:val="24"/>
                <w:szCs w:val="24"/>
              </w:rPr>
            </w:pPr>
            <w:r>
              <w:rPr>
                <w:rFonts w:eastAsiaTheme="minorEastAsia" w:cs="David" w:hint="cs"/>
                <w:i/>
                <w:sz w:val="24"/>
                <w:szCs w:val="24"/>
                <w:rtl/>
              </w:rPr>
              <w:t xml:space="preserve">   ז' השקעה לפי </w:t>
            </w:r>
            <w:r>
              <w:rPr>
                <w:rFonts w:eastAsiaTheme="minorEastAsia" w:cs="David" w:hint="cs"/>
                <w:i/>
                <w:sz w:val="24"/>
                <w:szCs w:val="24"/>
              </w:rPr>
              <w:t>IAS</w:t>
            </w:r>
            <w:r>
              <w:rPr>
                <w:rFonts w:eastAsiaTheme="minorEastAsia" w:cs="David"/>
                <w:i/>
                <w:sz w:val="24"/>
                <w:szCs w:val="24"/>
              </w:rPr>
              <w:t>28</w:t>
            </w:r>
          </w:p>
        </w:tc>
        <w:tc>
          <w:tcPr>
            <w:tcW w:w="0" w:type="auto"/>
            <w:vAlign w:val="center"/>
          </w:tcPr>
          <w:p w:rsidR="005C4CE4" w:rsidRDefault="005C4CE4" w:rsidP="005E6458">
            <w:pPr>
              <w:pStyle w:val="a7"/>
              <w:spacing w:line="276" w:lineRule="auto"/>
              <w:ind w:left="0"/>
              <w:rPr>
                <w:rFonts w:eastAsiaTheme="minorEastAsia" w:cs="David"/>
                <w:i/>
                <w:sz w:val="24"/>
                <w:szCs w:val="24"/>
                <w:rtl/>
              </w:rPr>
            </w:pPr>
            <w:r>
              <w:rPr>
                <w:rFonts w:eastAsiaTheme="minorEastAsia" w:cs="David" w:hint="cs"/>
                <w:i/>
                <w:sz w:val="24"/>
                <w:szCs w:val="24"/>
              </w:rPr>
              <w:t>XXX</w:t>
            </w:r>
            <w:r>
              <w:rPr>
                <w:rFonts w:eastAsiaTheme="minorEastAsia" w:cs="David" w:hint="cs"/>
                <w:i/>
                <w:sz w:val="24"/>
                <w:szCs w:val="24"/>
                <w:rtl/>
              </w:rPr>
              <w:t xml:space="preserve">- לפי </w:t>
            </w:r>
            <w:proofErr w:type="spellStart"/>
            <w:r>
              <w:rPr>
                <w:rFonts w:eastAsiaTheme="minorEastAsia" w:cs="David" w:hint="cs"/>
                <w:i/>
                <w:sz w:val="24"/>
                <w:szCs w:val="24"/>
                <w:rtl/>
              </w:rPr>
              <w:t>שוו"ה</w:t>
            </w:r>
            <w:proofErr w:type="spellEnd"/>
          </w:p>
        </w:tc>
      </w:tr>
    </w:tbl>
    <w:p w:rsidR="005C4CE4" w:rsidRPr="005C4CE4" w:rsidRDefault="005C4CE4" w:rsidP="005C4CE4">
      <w:pPr>
        <w:pStyle w:val="a7"/>
        <w:spacing w:line="360" w:lineRule="auto"/>
        <w:jc w:val="both"/>
        <w:rPr>
          <w:rFonts w:eastAsiaTheme="minorEastAsia" w:cs="David"/>
          <w:i/>
          <w:sz w:val="24"/>
          <w:szCs w:val="24"/>
          <w:rtl/>
        </w:rPr>
      </w:pPr>
      <w:r>
        <w:rPr>
          <w:rFonts w:eastAsiaTheme="minorEastAsia" w:cs="David" w:hint="cs"/>
          <w:i/>
          <w:sz w:val="24"/>
          <w:szCs w:val="24"/>
          <w:rtl/>
        </w:rPr>
        <w:t>כמובן לא לשכוח לממש את כל הקרנות שבספרי א' בגין נכסי חברה ב'</w:t>
      </w:r>
    </w:p>
    <w:p w:rsidR="002E0EC1" w:rsidRPr="002E0EC1" w:rsidRDefault="002E0EC1" w:rsidP="005E6458">
      <w:pPr>
        <w:pStyle w:val="a7"/>
        <w:numPr>
          <w:ilvl w:val="0"/>
          <w:numId w:val="46"/>
        </w:numPr>
        <w:spacing w:line="360" w:lineRule="auto"/>
        <w:jc w:val="both"/>
        <w:rPr>
          <w:rFonts w:eastAsiaTheme="minorEastAsia" w:cs="David"/>
          <w:i/>
          <w:sz w:val="24"/>
          <w:szCs w:val="24"/>
        </w:rPr>
      </w:pPr>
      <w:proofErr w:type="spellStart"/>
      <w:r>
        <w:rPr>
          <w:rFonts w:eastAsiaTheme="minorEastAsia" w:cs="David" w:hint="cs"/>
          <w:b/>
          <w:bCs/>
          <w:i/>
          <w:sz w:val="24"/>
          <w:szCs w:val="24"/>
          <w:rtl/>
        </w:rPr>
        <w:t>זשמ"ש</w:t>
      </w:r>
      <w:proofErr w:type="spellEnd"/>
      <w:r>
        <w:rPr>
          <w:rFonts w:eastAsiaTheme="minorEastAsia" w:cs="David" w:hint="cs"/>
          <w:b/>
          <w:bCs/>
          <w:i/>
          <w:sz w:val="24"/>
          <w:szCs w:val="24"/>
          <w:rtl/>
        </w:rPr>
        <w:t xml:space="preserve"> - </w:t>
      </w:r>
      <w:r w:rsidRPr="002E0EC1">
        <w:rPr>
          <w:rFonts w:eastAsiaTheme="minorEastAsia" w:cs="David" w:hint="cs"/>
          <w:i/>
          <w:sz w:val="24"/>
          <w:szCs w:val="24"/>
          <w:rtl/>
        </w:rPr>
        <w:t xml:space="preserve">כדי להגיע ל100% של התמורה יש להשלים את החלק של </w:t>
      </w:r>
      <w:proofErr w:type="spellStart"/>
      <w:r w:rsidRPr="002E0EC1">
        <w:rPr>
          <w:rFonts w:eastAsiaTheme="minorEastAsia" w:cs="David" w:hint="cs"/>
          <w:i/>
          <w:sz w:val="24"/>
          <w:szCs w:val="24"/>
          <w:rtl/>
        </w:rPr>
        <w:t>הזשמ"ש</w:t>
      </w:r>
      <w:proofErr w:type="spellEnd"/>
      <w:r w:rsidRPr="002E0EC1">
        <w:rPr>
          <w:rFonts w:eastAsiaTheme="minorEastAsia" w:cs="David" w:hint="cs"/>
          <w:i/>
          <w:sz w:val="24"/>
          <w:szCs w:val="24"/>
          <w:rtl/>
        </w:rPr>
        <w:t xml:space="preserve"> בדוגמא זו עוד 20%</w:t>
      </w:r>
      <w:r>
        <w:rPr>
          <w:rFonts w:eastAsiaTheme="minorEastAsia" w:cs="David" w:hint="cs"/>
          <w:i/>
          <w:sz w:val="24"/>
          <w:szCs w:val="24"/>
          <w:rtl/>
        </w:rPr>
        <w:t>.</w:t>
      </w:r>
    </w:p>
    <w:p w:rsidR="005E6458" w:rsidRDefault="002E0EC1" w:rsidP="002E0EC1">
      <w:pPr>
        <w:pStyle w:val="a7"/>
        <w:spacing w:line="360" w:lineRule="auto"/>
        <w:jc w:val="both"/>
        <w:rPr>
          <w:rFonts w:eastAsiaTheme="minorEastAsia" w:cs="David"/>
          <w:b/>
          <w:bCs/>
          <w:i/>
          <w:sz w:val="24"/>
          <w:szCs w:val="24"/>
        </w:rPr>
      </w:pPr>
      <w:r>
        <w:rPr>
          <w:rFonts w:eastAsiaTheme="minorEastAsia" w:cs="David" w:hint="cs"/>
          <w:b/>
          <w:bCs/>
          <w:i/>
          <w:sz w:val="24"/>
          <w:szCs w:val="24"/>
          <w:rtl/>
        </w:rPr>
        <w:lastRenderedPageBreak/>
        <w:t>קיימות</w:t>
      </w:r>
      <w:r w:rsidR="005E6458">
        <w:rPr>
          <w:rFonts w:eastAsiaTheme="minorEastAsia" w:cs="David" w:hint="cs"/>
          <w:b/>
          <w:bCs/>
          <w:i/>
          <w:sz w:val="24"/>
          <w:szCs w:val="24"/>
          <w:rtl/>
        </w:rPr>
        <w:t xml:space="preserve"> שתי שיטות לחשב את </w:t>
      </w:r>
      <w:proofErr w:type="spellStart"/>
      <w:r w:rsidR="005E6458">
        <w:rPr>
          <w:rFonts w:eastAsiaTheme="minorEastAsia" w:cs="David" w:hint="cs"/>
          <w:b/>
          <w:bCs/>
          <w:i/>
          <w:sz w:val="24"/>
          <w:szCs w:val="24"/>
          <w:rtl/>
        </w:rPr>
        <w:t>הזשמ"ש</w:t>
      </w:r>
      <w:proofErr w:type="spellEnd"/>
      <w:r w:rsidR="005E6458">
        <w:rPr>
          <w:rFonts w:eastAsiaTheme="minorEastAsia" w:cs="David" w:hint="cs"/>
          <w:b/>
          <w:bCs/>
          <w:i/>
          <w:sz w:val="24"/>
          <w:szCs w:val="24"/>
          <w:rtl/>
        </w:rPr>
        <w:t xml:space="preserve"> :</w:t>
      </w:r>
    </w:p>
    <w:p w:rsidR="005E6458" w:rsidRPr="005E6458" w:rsidRDefault="005E6458" w:rsidP="005E6458">
      <w:pPr>
        <w:pStyle w:val="a7"/>
        <w:numPr>
          <w:ilvl w:val="0"/>
          <w:numId w:val="47"/>
        </w:numPr>
        <w:spacing w:line="360" w:lineRule="auto"/>
        <w:jc w:val="both"/>
        <w:rPr>
          <w:rFonts w:eastAsiaTheme="minorEastAsia" w:cs="David"/>
          <w:b/>
          <w:bCs/>
          <w:i/>
          <w:sz w:val="24"/>
          <w:szCs w:val="24"/>
        </w:rPr>
      </w:pPr>
      <w:r>
        <w:rPr>
          <w:rFonts w:eastAsiaTheme="minorEastAsia" w:cs="David" w:hint="cs"/>
          <w:b/>
          <w:bCs/>
          <w:i/>
          <w:sz w:val="24"/>
          <w:szCs w:val="24"/>
          <w:rtl/>
        </w:rPr>
        <w:t xml:space="preserve">לפי </w:t>
      </w:r>
      <w:proofErr w:type="spellStart"/>
      <w:r>
        <w:rPr>
          <w:rFonts w:eastAsiaTheme="minorEastAsia" w:cs="David" w:hint="cs"/>
          <w:b/>
          <w:bCs/>
          <w:i/>
          <w:sz w:val="24"/>
          <w:szCs w:val="24"/>
          <w:rtl/>
        </w:rPr>
        <w:t>השוו"ה</w:t>
      </w:r>
      <w:proofErr w:type="spellEnd"/>
      <w:r>
        <w:rPr>
          <w:rFonts w:eastAsiaTheme="minorEastAsia" w:cs="David" w:hint="cs"/>
          <w:b/>
          <w:bCs/>
          <w:i/>
          <w:sz w:val="24"/>
          <w:szCs w:val="24"/>
          <w:rtl/>
        </w:rPr>
        <w:t xml:space="preserve"> שלהם- </w:t>
      </w:r>
      <w:r>
        <w:rPr>
          <w:rFonts w:eastAsiaTheme="minorEastAsia" w:cs="David" w:hint="cs"/>
          <w:i/>
          <w:sz w:val="24"/>
          <w:szCs w:val="24"/>
          <w:rtl/>
        </w:rPr>
        <w:t xml:space="preserve">כלומר, ניקח את </w:t>
      </w:r>
      <w:proofErr w:type="spellStart"/>
      <w:r>
        <w:rPr>
          <w:rFonts w:eastAsiaTheme="minorEastAsia" w:cs="David" w:hint="cs"/>
          <w:i/>
          <w:sz w:val="24"/>
          <w:szCs w:val="24"/>
          <w:rtl/>
        </w:rPr>
        <w:t>השוו"ה</w:t>
      </w:r>
      <w:proofErr w:type="spellEnd"/>
      <w:r>
        <w:rPr>
          <w:rFonts w:eastAsiaTheme="minorEastAsia" w:cs="David" w:hint="cs"/>
          <w:i/>
          <w:sz w:val="24"/>
          <w:szCs w:val="24"/>
          <w:rtl/>
        </w:rPr>
        <w:t xml:space="preserve"> של 20% מהמניות של ב'. באפשרות זו כל הנכסים וההתחייבויות של ב' וגם המוניטין יהיו מוצגים בדו"ח המאוחד לפי 100%. המוניטין כמו כל שאר הנכסים וההתחייבויות של ב' יתחלק בין א' </w:t>
      </w:r>
      <w:r>
        <w:rPr>
          <w:rFonts w:eastAsiaTheme="minorEastAsia" w:cs="David"/>
          <w:i/>
          <w:sz w:val="24"/>
          <w:szCs w:val="24"/>
          <w:rtl/>
        </w:rPr>
        <w:t>–</w:t>
      </w:r>
      <w:r>
        <w:rPr>
          <w:rFonts w:eastAsiaTheme="minorEastAsia" w:cs="David" w:hint="cs"/>
          <w:i/>
          <w:sz w:val="24"/>
          <w:szCs w:val="24"/>
          <w:rtl/>
        </w:rPr>
        <w:t xml:space="preserve"> 80% לבין </w:t>
      </w:r>
      <w:proofErr w:type="spellStart"/>
      <w:r>
        <w:rPr>
          <w:rFonts w:eastAsiaTheme="minorEastAsia" w:cs="David" w:hint="cs"/>
          <w:i/>
          <w:sz w:val="24"/>
          <w:szCs w:val="24"/>
          <w:rtl/>
        </w:rPr>
        <w:t>הזשמ"ש</w:t>
      </w:r>
      <w:proofErr w:type="spellEnd"/>
      <w:r>
        <w:rPr>
          <w:rFonts w:eastAsiaTheme="minorEastAsia" w:cs="David" w:hint="cs"/>
          <w:i/>
          <w:sz w:val="24"/>
          <w:szCs w:val="24"/>
          <w:rtl/>
        </w:rPr>
        <w:t>- 20% . זו הגישה הכי נכונה מבחינת הצגה אבל היא מאד יקרה כי עולה המון כסף להעריך שווי של חברה.</w:t>
      </w:r>
    </w:p>
    <w:p w:rsidR="00DE6488" w:rsidRPr="00DE6488" w:rsidRDefault="005E6458" w:rsidP="00DE6488">
      <w:pPr>
        <w:pStyle w:val="a7"/>
        <w:numPr>
          <w:ilvl w:val="0"/>
          <w:numId w:val="47"/>
        </w:numPr>
        <w:spacing w:line="360" w:lineRule="auto"/>
        <w:jc w:val="both"/>
        <w:rPr>
          <w:rFonts w:eastAsiaTheme="minorEastAsia" w:cs="David"/>
          <w:b/>
          <w:bCs/>
          <w:i/>
          <w:sz w:val="24"/>
          <w:szCs w:val="24"/>
        </w:rPr>
      </w:pPr>
      <w:r>
        <w:rPr>
          <w:rFonts w:eastAsiaTheme="minorEastAsia" w:cs="David" w:hint="cs"/>
          <w:b/>
          <w:bCs/>
          <w:i/>
          <w:sz w:val="24"/>
          <w:szCs w:val="24"/>
          <w:rtl/>
        </w:rPr>
        <w:t xml:space="preserve">לחשב את </w:t>
      </w:r>
      <w:proofErr w:type="spellStart"/>
      <w:r>
        <w:rPr>
          <w:rFonts w:eastAsiaTheme="minorEastAsia" w:cs="David" w:hint="cs"/>
          <w:b/>
          <w:bCs/>
          <w:i/>
          <w:sz w:val="24"/>
          <w:szCs w:val="24"/>
          <w:rtl/>
        </w:rPr>
        <w:t>הזשמ"ש</w:t>
      </w:r>
      <w:proofErr w:type="spellEnd"/>
      <w:r>
        <w:rPr>
          <w:rFonts w:eastAsiaTheme="minorEastAsia" w:cs="David" w:hint="cs"/>
          <w:b/>
          <w:bCs/>
          <w:i/>
          <w:sz w:val="24"/>
          <w:szCs w:val="24"/>
          <w:rtl/>
        </w:rPr>
        <w:t xml:space="preserve"> לפי 20% מהשווי ההוגן של הנכסים נטו המזוהים בלי המוניטין- </w:t>
      </w:r>
      <w:r w:rsidR="002E0EC1">
        <w:rPr>
          <w:rFonts w:eastAsiaTheme="minorEastAsia" w:cs="David" w:hint="cs"/>
          <w:i/>
          <w:sz w:val="24"/>
          <w:szCs w:val="24"/>
          <w:rtl/>
        </w:rPr>
        <w:t xml:space="preserve">באפשרות הזו כל הנכסים וההתחייבויות של ב' יוצגו במאוחד לפי 100% ורק המוניטין יוצג לפי 80% כלומר, המוניטין מוצג מראש רק בגין החלק ששייך לא' כי </w:t>
      </w:r>
      <w:proofErr w:type="spellStart"/>
      <w:r w:rsidR="002E0EC1">
        <w:rPr>
          <w:rFonts w:eastAsiaTheme="minorEastAsia" w:cs="David" w:hint="cs"/>
          <w:i/>
          <w:sz w:val="24"/>
          <w:szCs w:val="24"/>
          <w:rtl/>
        </w:rPr>
        <w:t>הזשמ"ש</w:t>
      </w:r>
      <w:proofErr w:type="spellEnd"/>
      <w:r w:rsidR="002E0EC1">
        <w:rPr>
          <w:rFonts w:eastAsiaTheme="minorEastAsia" w:cs="David" w:hint="cs"/>
          <w:i/>
          <w:sz w:val="24"/>
          <w:szCs w:val="24"/>
          <w:rtl/>
        </w:rPr>
        <w:t xml:space="preserve"> חושב בלי חלקו במוניטין </w:t>
      </w:r>
    </w:p>
    <w:p w:rsidR="00DE6488" w:rsidRDefault="002E0EC1" w:rsidP="00DE6488">
      <w:pPr>
        <w:pStyle w:val="a7"/>
        <w:spacing w:line="360" w:lineRule="auto"/>
        <w:ind w:left="1080"/>
        <w:jc w:val="both"/>
        <w:rPr>
          <w:rFonts w:eastAsiaTheme="minorEastAsia" w:cs="David"/>
          <w:b/>
          <w:bCs/>
          <w:i/>
          <w:sz w:val="24"/>
          <w:szCs w:val="24"/>
          <w:rtl/>
        </w:rPr>
      </w:pPr>
      <w:r w:rsidRPr="00DE6488">
        <w:rPr>
          <w:rFonts w:eastAsiaTheme="minorEastAsia" w:cs="David" w:hint="cs"/>
          <w:i/>
          <w:color w:val="FF0000"/>
          <w:sz w:val="24"/>
          <w:szCs w:val="24"/>
          <w:rtl/>
        </w:rPr>
        <w:t xml:space="preserve">חברת אם חייבת למדוד את כל </w:t>
      </w:r>
      <w:proofErr w:type="spellStart"/>
      <w:r w:rsidRPr="00DE6488">
        <w:rPr>
          <w:rFonts w:eastAsiaTheme="minorEastAsia" w:cs="David" w:hint="cs"/>
          <w:i/>
          <w:color w:val="FF0000"/>
          <w:sz w:val="24"/>
          <w:szCs w:val="24"/>
          <w:rtl/>
        </w:rPr>
        <w:t>הזשמ"שים</w:t>
      </w:r>
      <w:proofErr w:type="spellEnd"/>
      <w:r w:rsidRPr="00DE6488">
        <w:rPr>
          <w:rFonts w:eastAsiaTheme="minorEastAsia" w:cs="David" w:hint="cs"/>
          <w:i/>
          <w:color w:val="FF0000"/>
          <w:sz w:val="24"/>
          <w:szCs w:val="24"/>
          <w:rtl/>
        </w:rPr>
        <w:t xml:space="preserve"> שלה לפי אותה מדיניות כלומר אם חברה א' שולטת גם בא' וגם בג' היא חייבת למדוד את </w:t>
      </w:r>
      <w:proofErr w:type="spellStart"/>
      <w:r w:rsidRPr="00DE6488">
        <w:rPr>
          <w:rFonts w:eastAsiaTheme="minorEastAsia" w:cs="David" w:hint="cs"/>
          <w:i/>
          <w:color w:val="FF0000"/>
          <w:sz w:val="24"/>
          <w:szCs w:val="24"/>
          <w:rtl/>
        </w:rPr>
        <w:t>הזשמ"שים</w:t>
      </w:r>
      <w:proofErr w:type="spellEnd"/>
      <w:r w:rsidRPr="00DE6488">
        <w:rPr>
          <w:rFonts w:eastAsiaTheme="minorEastAsia" w:cs="David" w:hint="cs"/>
          <w:i/>
          <w:color w:val="FF0000"/>
          <w:sz w:val="24"/>
          <w:szCs w:val="24"/>
          <w:rtl/>
        </w:rPr>
        <w:t xml:space="preserve"> של ב ושל ג' לפי אותה מדיניות . </w:t>
      </w:r>
    </w:p>
    <w:p w:rsidR="00EF0D9C" w:rsidRPr="00EF0D9C" w:rsidRDefault="00EF0D9C" w:rsidP="00EF0D9C">
      <w:pPr>
        <w:spacing w:line="360" w:lineRule="auto"/>
        <w:jc w:val="both"/>
        <w:rPr>
          <w:rFonts w:eastAsiaTheme="minorEastAsia" w:cs="David"/>
          <w:b/>
          <w:bCs/>
          <w:i/>
          <w:color w:val="7030A0"/>
          <w:sz w:val="24"/>
          <w:szCs w:val="24"/>
          <w:u w:val="wave"/>
          <w:rtl/>
        </w:rPr>
      </w:pPr>
      <w:r w:rsidRPr="00EF0D9C">
        <w:rPr>
          <w:rFonts w:eastAsiaTheme="minorEastAsia" w:cs="David" w:hint="cs"/>
          <w:b/>
          <w:bCs/>
          <w:i/>
          <w:color w:val="7030A0"/>
          <w:sz w:val="24"/>
          <w:szCs w:val="24"/>
          <w:u w:val="wave"/>
          <w:rtl/>
        </w:rPr>
        <w:t xml:space="preserve">דוגמא 1 במחברת </w:t>
      </w:r>
    </w:p>
    <w:p w:rsidR="002E0EC1" w:rsidRDefault="00DE6488" w:rsidP="00DE6488">
      <w:pPr>
        <w:spacing w:line="360" w:lineRule="auto"/>
        <w:jc w:val="both"/>
        <w:rPr>
          <w:rFonts w:eastAsiaTheme="minorEastAsia" w:cs="David"/>
          <w:b/>
          <w:bCs/>
          <w:i/>
          <w:sz w:val="24"/>
          <w:szCs w:val="24"/>
          <w:u w:val="single"/>
          <w:rtl/>
        </w:rPr>
      </w:pPr>
      <w:r>
        <w:rPr>
          <w:rFonts w:eastAsiaTheme="minorEastAsia" w:cs="David" w:hint="cs"/>
          <w:b/>
          <w:bCs/>
          <w:i/>
          <w:sz w:val="24"/>
          <w:szCs w:val="24"/>
          <w:u w:val="single"/>
          <w:rtl/>
        </w:rPr>
        <w:t xml:space="preserve">מדידת </w:t>
      </w:r>
      <w:proofErr w:type="spellStart"/>
      <w:r>
        <w:rPr>
          <w:rFonts w:eastAsiaTheme="minorEastAsia" w:cs="David" w:hint="cs"/>
          <w:b/>
          <w:bCs/>
          <w:i/>
          <w:sz w:val="24"/>
          <w:szCs w:val="24"/>
          <w:u w:val="single"/>
          <w:rtl/>
        </w:rPr>
        <w:t>השוו"ה</w:t>
      </w:r>
      <w:proofErr w:type="spellEnd"/>
      <w:r>
        <w:rPr>
          <w:rFonts w:eastAsiaTheme="minorEastAsia" w:cs="David" w:hint="cs"/>
          <w:b/>
          <w:bCs/>
          <w:i/>
          <w:sz w:val="24"/>
          <w:szCs w:val="24"/>
          <w:u w:val="single"/>
          <w:rtl/>
        </w:rPr>
        <w:t xml:space="preserve"> של התמורה ששילמה א' עבור הרכישה </w:t>
      </w:r>
    </w:p>
    <w:p w:rsidR="00DE6488" w:rsidRDefault="00DE6488" w:rsidP="00DE6488">
      <w:pPr>
        <w:spacing w:line="360" w:lineRule="auto"/>
        <w:jc w:val="both"/>
        <w:rPr>
          <w:rFonts w:eastAsiaTheme="minorEastAsia" w:cs="David"/>
          <w:i/>
          <w:sz w:val="24"/>
          <w:szCs w:val="24"/>
          <w:rtl/>
        </w:rPr>
      </w:pPr>
      <w:r>
        <w:rPr>
          <w:rFonts w:eastAsiaTheme="minorEastAsia" w:cs="David" w:hint="cs"/>
          <w:i/>
          <w:sz w:val="24"/>
          <w:szCs w:val="24"/>
          <w:rtl/>
        </w:rPr>
        <w:t xml:space="preserve">אנו מדברים כעת </w:t>
      </w:r>
      <w:r w:rsidR="00EF0D9C">
        <w:rPr>
          <w:rFonts w:eastAsiaTheme="minorEastAsia" w:cs="David" w:hint="cs"/>
          <w:i/>
          <w:sz w:val="24"/>
          <w:szCs w:val="24"/>
          <w:rtl/>
        </w:rPr>
        <w:t>על החלק שרכשה חברה א' :</w:t>
      </w:r>
    </w:p>
    <w:p w:rsidR="00EF0D9C" w:rsidRDefault="00EF0D9C" w:rsidP="00EF0D9C">
      <w:pPr>
        <w:pStyle w:val="a7"/>
        <w:numPr>
          <w:ilvl w:val="0"/>
          <w:numId w:val="49"/>
        </w:numPr>
        <w:spacing w:line="360" w:lineRule="auto"/>
        <w:jc w:val="both"/>
        <w:rPr>
          <w:rFonts w:eastAsiaTheme="minorEastAsia" w:cs="David"/>
          <w:i/>
          <w:sz w:val="24"/>
          <w:szCs w:val="24"/>
        </w:rPr>
      </w:pPr>
      <w:r>
        <w:rPr>
          <w:rFonts w:eastAsiaTheme="minorEastAsia" w:cs="David" w:hint="cs"/>
          <w:b/>
          <w:bCs/>
          <w:i/>
          <w:sz w:val="24"/>
          <w:szCs w:val="24"/>
          <w:rtl/>
        </w:rPr>
        <w:t xml:space="preserve">רכישה מבעל המניות של חברה ב' </w:t>
      </w:r>
      <w:r>
        <w:rPr>
          <w:rFonts w:eastAsiaTheme="minorEastAsia" w:cs="David"/>
          <w:b/>
          <w:bCs/>
          <w:i/>
          <w:sz w:val="24"/>
          <w:szCs w:val="24"/>
          <w:rtl/>
        </w:rPr>
        <w:t>–</w:t>
      </w:r>
      <w:r>
        <w:rPr>
          <w:rFonts w:eastAsiaTheme="minorEastAsia" w:cs="David" w:hint="cs"/>
          <w:b/>
          <w:bCs/>
          <w:i/>
          <w:sz w:val="24"/>
          <w:szCs w:val="24"/>
          <w:rtl/>
        </w:rPr>
        <w:t xml:space="preserve"> </w:t>
      </w:r>
      <w:r>
        <w:rPr>
          <w:rFonts w:eastAsiaTheme="minorEastAsia" w:cs="David" w:hint="cs"/>
          <w:i/>
          <w:sz w:val="24"/>
          <w:szCs w:val="24"/>
          <w:rtl/>
        </w:rPr>
        <w:t xml:space="preserve">יש לאמוד את </w:t>
      </w:r>
      <w:proofErr w:type="spellStart"/>
      <w:r>
        <w:rPr>
          <w:rFonts w:eastAsiaTheme="minorEastAsia" w:cs="David" w:hint="cs"/>
          <w:i/>
          <w:sz w:val="24"/>
          <w:szCs w:val="24"/>
          <w:rtl/>
        </w:rPr>
        <w:t>השוו"ה</w:t>
      </w:r>
      <w:proofErr w:type="spellEnd"/>
      <w:r>
        <w:rPr>
          <w:rFonts w:eastAsiaTheme="minorEastAsia" w:cs="David" w:hint="cs"/>
          <w:i/>
          <w:sz w:val="24"/>
          <w:szCs w:val="24"/>
          <w:rtl/>
        </w:rPr>
        <w:t xml:space="preserve"> של התמורה לפי </w:t>
      </w:r>
      <w:proofErr w:type="spellStart"/>
      <w:r>
        <w:rPr>
          <w:rFonts w:eastAsiaTheme="minorEastAsia" w:cs="David" w:hint="cs"/>
          <w:i/>
          <w:sz w:val="24"/>
          <w:szCs w:val="24"/>
          <w:rtl/>
        </w:rPr>
        <w:t>השוו"ה</w:t>
      </w:r>
      <w:proofErr w:type="spellEnd"/>
      <w:r>
        <w:rPr>
          <w:rFonts w:eastAsiaTheme="minorEastAsia" w:cs="David" w:hint="cs"/>
          <w:i/>
          <w:sz w:val="24"/>
          <w:szCs w:val="24"/>
          <w:rtl/>
        </w:rPr>
        <w:t xml:space="preserve"> של הנכסים או ההתחייבויות שא' העבירה לבעלי המניות של ב' שמכרו לה את המניות  </w:t>
      </w:r>
    </w:p>
    <w:p w:rsidR="00EF0D9C" w:rsidRPr="00EF0D9C" w:rsidRDefault="00EF0D9C" w:rsidP="00EF0D9C">
      <w:pPr>
        <w:pStyle w:val="a7"/>
        <w:spacing w:line="360" w:lineRule="auto"/>
        <w:jc w:val="both"/>
        <w:rPr>
          <w:rFonts w:eastAsiaTheme="minorEastAsia" w:cs="David"/>
          <w:b/>
          <w:bCs/>
          <w:i/>
          <w:color w:val="7030A0"/>
          <w:sz w:val="24"/>
          <w:szCs w:val="24"/>
          <w:u w:val="wave"/>
          <w:rtl/>
        </w:rPr>
      </w:pPr>
      <w:r>
        <w:rPr>
          <w:rFonts w:eastAsiaTheme="minorEastAsia" w:cs="David" w:hint="cs"/>
          <w:b/>
          <w:bCs/>
          <w:i/>
          <w:color w:val="7030A0"/>
          <w:sz w:val="24"/>
          <w:szCs w:val="24"/>
          <w:u w:val="wave"/>
          <w:rtl/>
        </w:rPr>
        <w:t xml:space="preserve">דוגמא 2 </w:t>
      </w:r>
      <w:r w:rsidRPr="00EF0D9C">
        <w:rPr>
          <w:rFonts w:eastAsiaTheme="minorEastAsia" w:cs="David" w:hint="cs"/>
          <w:b/>
          <w:bCs/>
          <w:i/>
          <w:color w:val="7030A0"/>
          <w:sz w:val="24"/>
          <w:szCs w:val="24"/>
          <w:u w:val="wave"/>
          <w:rtl/>
        </w:rPr>
        <w:t xml:space="preserve">במחברת </w:t>
      </w:r>
    </w:p>
    <w:p w:rsidR="00EF0D9C" w:rsidRDefault="00861741" w:rsidP="00861741">
      <w:pPr>
        <w:pStyle w:val="a7"/>
        <w:numPr>
          <w:ilvl w:val="0"/>
          <w:numId w:val="49"/>
        </w:numPr>
        <w:spacing w:line="360" w:lineRule="auto"/>
        <w:jc w:val="both"/>
        <w:rPr>
          <w:rFonts w:eastAsiaTheme="minorEastAsia" w:cs="David"/>
          <w:i/>
          <w:sz w:val="24"/>
          <w:szCs w:val="24"/>
        </w:rPr>
      </w:pPr>
      <w:r>
        <w:rPr>
          <w:rFonts w:eastAsiaTheme="minorEastAsia" w:cs="David" w:hint="cs"/>
          <w:b/>
          <w:bCs/>
          <w:i/>
          <w:sz w:val="24"/>
          <w:szCs w:val="24"/>
          <w:rtl/>
        </w:rPr>
        <w:t xml:space="preserve">רכישת מניות של ב' מבעל המניות של ב' תמורת הנפקת מניות של חברה א' </w:t>
      </w:r>
      <w:r>
        <w:rPr>
          <w:rFonts w:eastAsiaTheme="minorEastAsia" w:cs="David"/>
          <w:b/>
          <w:bCs/>
          <w:i/>
          <w:sz w:val="24"/>
          <w:szCs w:val="24"/>
          <w:rtl/>
        </w:rPr>
        <w:t>–</w:t>
      </w:r>
      <w:r>
        <w:rPr>
          <w:rFonts w:eastAsiaTheme="minorEastAsia" w:cs="David" w:hint="cs"/>
          <w:b/>
          <w:bCs/>
          <w:i/>
          <w:sz w:val="24"/>
          <w:szCs w:val="24"/>
          <w:rtl/>
        </w:rPr>
        <w:t xml:space="preserve"> </w:t>
      </w:r>
      <w:r>
        <w:rPr>
          <w:rFonts w:eastAsiaTheme="minorEastAsia" w:cs="David" w:hint="cs"/>
          <w:i/>
          <w:sz w:val="24"/>
          <w:szCs w:val="24"/>
          <w:rtl/>
        </w:rPr>
        <w:t xml:space="preserve">יש לאמוד את </w:t>
      </w:r>
      <w:proofErr w:type="spellStart"/>
      <w:r>
        <w:rPr>
          <w:rFonts w:eastAsiaTheme="minorEastAsia" w:cs="David" w:hint="cs"/>
          <w:i/>
          <w:sz w:val="24"/>
          <w:szCs w:val="24"/>
          <w:rtl/>
        </w:rPr>
        <w:t>השוו"ה</w:t>
      </w:r>
      <w:proofErr w:type="spellEnd"/>
      <w:r>
        <w:rPr>
          <w:rFonts w:eastAsiaTheme="minorEastAsia" w:cs="David" w:hint="cs"/>
          <w:i/>
          <w:sz w:val="24"/>
          <w:szCs w:val="24"/>
          <w:rtl/>
        </w:rPr>
        <w:t xml:space="preserve"> של המניות שהונפקו (של א') אא"כ </w:t>
      </w:r>
      <w:proofErr w:type="spellStart"/>
      <w:r>
        <w:rPr>
          <w:rFonts w:eastAsiaTheme="minorEastAsia" w:cs="David" w:hint="cs"/>
          <w:i/>
          <w:sz w:val="24"/>
          <w:szCs w:val="24"/>
          <w:rtl/>
        </w:rPr>
        <w:t>השוו"ה</w:t>
      </w:r>
      <w:proofErr w:type="spellEnd"/>
      <w:r>
        <w:rPr>
          <w:rFonts w:eastAsiaTheme="minorEastAsia" w:cs="David" w:hint="cs"/>
          <w:i/>
          <w:sz w:val="24"/>
          <w:szCs w:val="24"/>
          <w:rtl/>
        </w:rPr>
        <w:t xml:space="preserve"> של המניות של ב' שנרכשו מהיימן יותר ואז ניקח את </w:t>
      </w:r>
      <w:proofErr w:type="spellStart"/>
      <w:r>
        <w:rPr>
          <w:rFonts w:eastAsiaTheme="minorEastAsia" w:cs="David" w:hint="cs"/>
          <w:i/>
          <w:sz w:val="24"/>
          <w:szCs w:val="24"/>
          <w:rtl/>
        </w:rPr>
        <w:t>השוו"ה</w:t>
      </w:r>
      <w:proofErr w:type="spellEnd"/>
      <w:r>
        <w:rPr>
          <w:rFonts w:eastAsiaTheme="minorEastAsia" w:cs="David" w:hint="cs"/>
          <w:i/>
          <w:sz w:val="24"/>
          <w:szCs w:val="24"/>
          <w:rtl/>
        </w:rPr>
        <w:t xml:space="preserve"> של המניות של ב' </w:t>
      </w:r>
      <w:r>
        <w:rPr>
          <w:rFonts w:eastAsiaTheme="minorEastAsia" w:cs="David" w:hint="cs"/>
          <w:b/>
          <w:bCs/>
          <w:i/>
          <w:sz w:val="24"/>
          <w:szCs w:val="24"/>
          <w:rtl/>
        </w:rPr>
        <w:t xml:space="preserve">למשל: אם המניות של ב' נסחרות בבורסה ושל א' לא כי היא </w:t>
      </w:r>
      <w:proofErr w:type="spellStart"/>
      <w:r>
        <w:rPr>
          <w:rFonts w:eastAsiaTheme="minorEastAsia" w:cs="David" w:hint="cs"/>
          <w:b/>
          <w:bCs/>
          <w:i/>
          <w:sz w:val="24"/>
          <w:szCs w:val="24"/>
          <w:rtl/>
        </w:rPr>
        <w:t>ח"פ</w:t>
      </w:r>
      <w:proofErr w:type="spellEnd"/>
      <w:r>
        <w:rPr>
          <w:rFonts w:eastAsiaTheme="minorEastAsia" w:cs="David" w:hint="cs"/>
          <w:b/>
          <w:bCs/>
          <w:i/>
          <w:sz w:val="24"/>
          <w:szCs w:val="24"/>
          <w:rtl/>
        </w:rPr>
        <w:t xml:space="preserve"> </w:t>
      </w:r>
      <w:r w:rsidR="00917987">
        <w:rPr>
          <w:rFonts w:eastAsiaTheme="minorEastAsia" w:cs="David" w:hint="cs"/>
          <w:i/>
          <w:sz w:val="24"/>
          <w:szCs w:val="24"/>
          <w:rtl/>
        </w:rPr>
        <w:t>.</w:t>
      </w:r>
    </w:p>
    <w:p w:rsidR="00861741" w:rsidRDefault="00861741" w:rsidP="00861741">
      <w:pPr>
        <w:pStyle w:val="a7"/>
        <w:numPr>
          <w:ilvl w:val="0"/>
          <w:numId w:val="49"/>
        </w:numPr>
        <w:spacing w:line="360" w:lineRule="auto"/>
        <w:jc w:val="both"/>
        <w:rPr>
          <w:rFonts w:eastAsiaTheme="minorEastAsia" w:cs="David"/>
          <w:i/>
          <w:sz w:val="24"/>
          <w:szCs w:val="24"/>
        </w:rPr>
      </w:pPr>
      <w:r>
        <w:rPr>
          <w:rFonts w:eastAsiaTheme="minorEastAsia" w:cs="David" w:hint="cs"/>
          <w:b/>
          <w:bCs/>
          <w:i/>
          <w:sz w:val="24"/>
          <w:szCs w:val="24"/>
          <w:rtl/>
        </w:rPr>
        <w:t xml:space="preserve">רכישת מניות מהחברה עצמה </w:t>
      </w:r>
      <w:r>
        <w:rPr>
          <w:rFonts w:eastAsiaTheme="minorEastAsia" w:cs="David"/>
          <w:b/>
          <w:bCs/>
          <w:i/>
          <w:sz w:val="24"/>
          <w:szCs w:val="24"/>
          <w:rtl/>
        </w:rPr>
        <w:t>–</w:t>
      </w:r>
      <w:r>
        <w:rPr>
          <w:rFonts w:eastAsiaTheme="minorEastAsia" w:cs="David" w:hint="cs"/>
          <w:b/>
          <w:bCs/>
          <w:i/>
          <w:sz w:val="24"/>
          <w:szCs w:val="24"/>
          <w:rtl/>
        </w:rPr>
        <w:t xml:space="preserve"> </w:t>
      </w:r>
      <w:r>
        <w:rPr>
          <w:rFonts w:eastAsiaTheme="minorEastAsia" w:cs="David" w:hint="cs"/>
          <w:i/>
          <w:sz w:val="24"/>
          <w:szCs w:val="24"/>
          <w:rtl/>
        </w:rPr>
        <w:t xml:space="preserve">הכוונה היא שחברה ב' מנפיקה מניות לחברה א' ובתמורה חברה א' מעבירה נכסים או התחייבויות לחברה ב' </w:t>
      </w:r>
      <w:r w:rsidR="00107C72">
        <w:rPr>
          <w:rFonts w:eastAsiaTheme="minorEastAsia" w:cs="David" w:hint="cs"/>
          <w:i/>
          <w:sz w:val="24"/>
          <w:szCs w:val="24"/>
          <w:rtl/>
        </w:rPr>
        <w:t xml:space="preserve">(ולא לבעלי המניות של ב' כמו קודם) </w:t>
      </w:r>
    </w:p>
    <w:p w:rsidR="00107C72" w:rsidRPr="00107C72" w:rsidRDefault="00107C72" w:rsidP="00107C72">
      <w:pPr>
        <w:pStyle w:val="a7"/>
        <w:spacing w:line="360" w:lineRule="auto"/>
        <w:jc w:val="both"/>
        <w:rPr>
          <w:rFonts w:eastAsiaTheme="minorEastAsia" w:cs="David"/>
          <w:b/>
          <w:bCs/>
          <w:i/>
          <w:color w:val="7030A0"/>
          <w:sz w:val="24"/>
          <w:szCs w:val="24"/>
          <w:rtl/>
        </w:rPr>
      </w:pPr>
      <w:r w:rsidRPr="00107C72">
        <w:rPr>
          <w:rFonts w:eastAsiaTheme="minorEastAsia" w:cs="David" w:hint="cs"/>
          <w:b/>
          <w:bCs/>
          <w:i/>
          <w:color w:val="7030A0"/>
          <w:sz w:val="24"/>
          <w:szCs w:val="24"/>
          <w:u w:val="wave"/>
          <w:rtl/>
        </w:rPr>
        <w:t xml:space="preserve">דוגמא </w:t>
      </w:r>
      <w:r>
        <w:rPr>
          <w:rFonts w:eastAsiaTheme="minorEastAsia" w:cs="David" w:hint="cs"/>
          <w:b/>
          <w:bCs/>
          <w:i/>
          <w:color w:val="7030A0"/>
          <w:sz w:val="24"/>
          <w:szCs w:val="24"/>
          <w:u w:val="wave"/>
          <w:rtl/>
        </w:rPr>
        <w:t xml:space="preserve">3 </w:t>
      </w:r>
      <w:r w:rsidRPr="00107C72">
        <w:rPr>
          <w:rFonts w:eastAsiaTheme="minorEastAsia" w:cs="David" w:hint="cs"/>
          <w:b/>
          <w:bCs/>
          <w:i/>
          <w:color w:val="7030A0"/>
          <w:sz w:val="24"/>
          <w:szCs w:val="24"/>
          <w:u w:val="wave"/>
          <w:rtl/>
        </w:rPr>
        <w:t xml:space="preserve">במחברת </w:t>
      </w:r>
    </w:p>
    <w:p w:rsidR="00FC412E" w:rsidRPr="00FC412E" w:rsidRDefault="00917987" w:rsidP="00107C72">
      <w:pPr>
        <w:pStyle w:val="a7"/>
        <w:numPr>
          <w:ilvl w:val="0"/>
          <w:numId w:val="49"/>
        </w:numPr>
        <w:spacing w:line="360" w:lineRule="auto"/>
        <w:jc w:val="both"/>
        <w:rPr>
          <w:rFonts w:eastAsiaTheme="minorEastAsia" w:cs="David"/>
          <w:b/>
          <w:bCs/>
          <w:i/>
          <w:sz w:val="24"/>
          <w:szCs w:val="24"/>
        </w:rPr>
      </w:pPr>
      <w:r>
        <w:rPr>
          <w:rFonts w:eastAsiaTheme="minorEastAsia" w:cs="David" w:hint="cs"/>
          <w:b/>
          <w:bCs/>
          <w:i/>
          <w:sz w:val="24"/>
          <w:szCs w:val="24"/>
          <w:rtl/>
        </w:rPr>
        <w:t xml:space="preserve">יחסים קודמים </w:t>
      </w:r>
      <w:r w:rsidR="00107C72" w:rsidRPr="00107C72">
        <w:rPr>
          <w:rFonts w:eastAsiaTheme="minorEastAsia" w:cs="David" w:hint="cs"/>
          <w:b/>
          <w:bCs/>
          <w:i/>
          <w:sz w:val="24"/>
          <w:szCs w:val="24"/>
          <w:rtl/>
        </w:rPr>
        <w:t xml:space="preserve">עם המוכר </w:t>
      </w:r>
      <w:r w:rsidR="00107C72" w:rsidRPr="00107C72">
        <w:rPr>
          <w:rFonts w:eastAsiaTheme="minorEastAsia" w:cs="David"/>
          <w:b/>
          <w:bCs/>
          <w:i/>
          <w:sz w:val="24"/>
          <w:szCs w:val="24"/>
          <w:rtl/>
        </w:rPr>
        <w:t>–</w:t>
      </w:r>
      <w:r w:rsidR="00107C72" w:rsidRPr="00107C72">
        <w:rPr>
          <w:rFonts w:eastAsiaTheme="minorEastAsia" w:cs="David" w:hint="cs"/>
          <w:b/>
          <w:bCs/>
          <w:i/>
          <w:sz w:val="24"/>
          <w:szCs w:val="24"/>
          <w:rtl/>
        </w:rPr>
        <w:t xml:space="preserve"> </w:t>
      </w:r>
      <w:r w:rsidR="00107C72" w:rsidRPr="00107C72">
        <w:rPr>
          <w:rFonts w:eastAsiaTheme="minorEastAsia" w:cs="David" w:hint="cs"/>
          <w:i/>
          <w:sz w:val="24"/>
          <w:szCs w:val="24"/>
          <w:rtl/>
        </w:rPr>
        <w:t>יש להבחין מה חברה א' שילמה עבור היחסים הקודמים שלה עם ב' ומה חברה א' שילמה עבור היחסים הקודמים שלה עם בעלי המניות של ב' שמכרו לה את המניות .</w:t>
      </w:r>
      <w:r w:rsidR="00107C72">
        <w:rPr>
          <w:rFonts w:eastAsiaTheme="minorEastAsia" w:cs="David" w:hint="cs"/>
          <w:i/>
          <w:sz w:val="24"/>
          <w:szCs w:val="24"/>
          <w:rtl/>
        </w:rPr>
        <w:t xml:space="preserve"> </w:t>
      </w:r>
      <w:r w:rsidR="00107C72">
        <w:rPr>
          <w:rFonts w:eastAsiaTheme="minorEastAsia" w:cs="David" w:hint="cs"/>
          <w:b/>
          <w:bCs/>
          <w:i/>
          <w:sz w:val="24"/>
          <w:szCs w:val="24"/>
          <w:rtl/>
        </w:rPr>
        <w:t xml:space="preserve">למשל: נניח שחברה א' רכשה את המניות של חברה ב' מדני , וחברה א' חייבת לדני מזמן 1,000 </w:t>
      </w:r>
      <w:r w:rsidR="00107C72">
        <w:rPr>
          <w:rFonts w:eastAsiaTheme="minorEastAsia" w:cs="David" w:hint="eastAsia"/>
          <w:b/>
          <w:bCs/>
          <w:i/>
          <w:sz w:val="24"/>
          <w:szCs w:val="24"/>
          <w:rtl/>
        </w:rPr>
        <w:t>₪</w:t>
      </w:r>
      <w:r w:rsidR="00107C72">
        <w:rPr>
          <w:rFonts w:eastAsiaTheme="minorEastAsia" w:cs="David" w:hint="cs"/>
          <w:b/>
          <w:bCs/>
          <w:i/>
          <w:sz w:val="24"/>
          <w:szCs w:val="24"/>
          <w:rtl/>
        </w:rPr>
        <w:t xml:space="preserve"> בהסכם הרכישה נקבע שחברה א' תשלם לדני 10,000 </w:t>
      </w:r>
      <w:r w:rsidR="00107C72">
        <w:rPr>
          <w:rFonts w:eastAsiaTheme="minorEastAsia" w:cs="David" w:hint="eastAsia"/>
          <w:b/>
          <w:bCs/>
          <w:i/>
          <w:sz w:val="24"/>
          <w:szCs w:val="24"/>
          <w:rtl/>
        </w:rPr>
        <w:t>₪</w:t>
      </w:r>
      <w:r w:rsidR="00107C72">
        <w:rPr>
          <w:rFonts w:eastAsiaTheme="minorEastAsia" w:cs="David" w:hint="cs"/>
          <w:b/>
          <w:bCs/>
          <w:i/>
          <w:sz w:val="24"/>
          <w:szCs w:val="24"/>
          <w:rtl/>
        </w:rPr>
        <w:t xml:space="preserve"> כשזה כולל גם את סילוק ההתחייבות לדני . </w:t>
      </w:r>
      <w:r w:rsidR="00107C72" w:rsidRPr="00FC412E">
        <w:rPr>
          <w:rFonts w:eastAsiaTheme="minorEastAsia" w:cs="David" w:hint="cs"/>
          <w:i/>
          <w:sz w:val="24"/>
          <w:szCs w:val="24"/>
          <w:rtl/>
        </w:rPr>
        <w:t xml:space="preserve">התקן קובע לשים לב כמה א' שילמה אך ורק </w:t>
      </w:r>
      <w:r>
        <w:rPr>
          <w:rFonts w:eastAsiaTheme="minorEastAsia" w:cs="David" w:hint="cs"/>
          <w:i/>
          <w:sz w:val="24"/>
          <w:szCs w:val="24"/>
          <w:rtl/>
        </w:rPr>
        <w:t xml:space="preserve">עבור </w:t>
      </w:r>
      <w:r w:rsidR="00107C72" w:rsidRPr="00FC412E">
        <w:rPr>
          <w:rFonts w:eastAsiaTheme="minorEastAsia" w:cs="David" w:hint="cs"/>
          <w:i/>
          <w:sz w:val="24"/>
          <w:szCs w:val="24"/>
          <w:rtl/>
        </w:rPr>
        <w:t xml:space="preserve">המניות ורק את זה לרשום </w:t>
      </w:r>
      <w:r w:rsidR="00FC412E" w:rsidRPr="00FC412E">
        <w:rPr>
          <w:rFonts w:eastAsiaTheme="minorEastAsia" w:cs="David" w:hint="cs"/>
          <w:i/>
          <w:sz w:val="24"/>
          <w:szCs w:val="24"/>
          <w:rtl/>
        </w:rPr>
        <w:t xml:space="preserve">כהשקעה במניות </w:t>
      </w:r>
    </w:p>
    <w:p w:rsidR="00FC412E" w:rsidRDefault="00FC412E" w:rsidP="00FC412E">
      <w:pPr>
        <w:pStyle w:val="a7"/>
        <w:spacing w:line="360" w:lineRule="auto"/>
        <w:jc w:val="both"/>
        <w:rPr>
          <w:rFonts w:eastAsiaTheme="minorEastAsia" w:cs="David"/>
          <w:i/>
          <w:sz w:val="24"/>
          <w:szCs w:val="24"/>
          <w:rtl/>
        </w:rPr>
      </w:pPr>
      <w:r>
        <w:rPr>
          <w:rFonts w:eastAsiaTheme="minorEastAsia" w:cs="David" w:hint="cs"/>
          <w:i/>
          <w:sz w:val="24"/>
          <w:szCs w:val="24"/>
          <w:rtl/>
        </w:rPr>
        <w:t xml:space="preserve">פקודת היומן </w:t>
      </w:r>
      <w:proofErr w:type="spellStart"/>
      <w:r>
        <w:rPr>
          <w:rFonts w:eastAsiaTheme="minorEastAsia" w:cs="David" w:hint="cs"/>
          <w:i/>
          <w:sz w:val="24"/>
          <w:szCs w:val="24"/>
          <w:rtl/>
        </w:rPr>
        <w:t>תיהיה</w:t>
      </w:r>
      <w:proofErr w:type="spellEnd"/>
      <w:r>
        <w:rPr>
          <w:rFonts w:eastAsiaTheme="minorEastAsia" w:cs="David" w:hint="cs"/>
          <w:i/>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808"/>
      </w:tblGrid>
      <w:tr w:rsidR="00FC412E" w:rsidTr="00FC412E">
        <w:tc>
          <w:tcPr>
            <w:tcW w:w="0" w:type="auto"/>
          </w:tcPr>
          <w:p w:rsidR="00FC412E" w:rsidRDefault="00FC412E" w:rsidP="00FC412E">
            <w:pPr>
              <w:pStyle w:val="a7"/>
              <w:spacing w:line="360" w:lineRule="auto"/>
              <w:ind w:left="0"/>
              <w:jc w:val="both"/>
              <w:rPr>
                <w:rFonts w:eastAsiaTheme="minorEastAsia" w:cs="David"/>
                <w:i/>
                <w:sz w:val="24"/>
                <w:szCs w:val="24"/>
                <w:rtl/>
              </w:rPr>
            </w:pPr>
            <w:r>
              <w:rPr>
                <w:rFonts w:eastAsiaTheme="minorEastAsia" w:cs="David" w:hint="cs"/>
                <w:i/>
                <w:sz w:val="24"/>
                <w:szCs w:val="24"/>
                <w:rtl/>
              </w:rPr>
              <w:t>ח' השקעה במניות</w:t>
            </w:r>
          </w:p>
          <w:p w:rsidR="00FC412E" w:rsidRDefault="00FC412E" w:rsidP="00FC412E">
            <w:pPr>
              <w:pStyle w:val="a7"/>
              <w:spacing w:line="360" w:lineRule="auto"/>
              <w:ind w:left="0"/>
              <w:jc w:val="both"/>
              <w:rPr>
                <w:rFonts w:eastAsiaTheme="minorEastAsia" w:cs="David"/>
                <w:i/>
                <w:sz w:val="24"/>
                <w:szCs w:val="24"/>
                <w:rtl/>
              </w:rPr>
            </w:pPr>
            <w:r>
              <w:rPr>
                <w:rFonts w:eastAsiaTheme="minorEastAsia" w:cs="David" w:hint="cs"/>
                <w:i/>
                <w:sz w:val="24"/>
                <w:szCs w:val="24"/>
                <w:rtl/>
              </w:rPr>
              <w:t>ח' זכאים</w:t>
            </w:r>
          </w:p>
          <w:p w:rsidR="00FC412E" w:rsidRDefault="00FC412E" w:rsidP="00FC412E">
            <w:pPr>
              <w:pStyle w:val="a7"/>
              <w:spacing w:line="360" w:lineRule="auto"/>
              <w:ind w:left="0"/>
              <w:jc w:val="both"/>
              <w:rPr>
                <w:rFonts w:eastAsiaTheme="minorEastAsia" w:cs="David"/>
                <w:i/>
                <w:sz w:val="24"/>
                <w:szCs w:val="24"/>
                <w:rtl/>
              </w:rPr>
            </w:pPr>
            <w:r>
              <w:rPr>
                <w:rFonts w:eastAsiaTheme="minorEastAsia" w:cs="David" w:hint="cs"/>
                <w:i/>
                <w:sz w:val="24"/>
                <w:szCs w:val="24"/>
                <w:rtl/>
              </w:rPr>
              <w:t xml:space="preserve">   ז' מזומן</w:t>
            </w:r>
          </w:p>
        </w:tc>
        <w:tc>
          <w:tcPr>
            <w:tcW w:w="0" w:type="auto"/>
          </w:tcPr>
          <w:p w:rsidR="00FC412E" w:rsidRDefault="00FC412E" w:rsidP="00FC412E">
            <w:pPr>
              <w:pStyle w:val="a7"/>
              <w:spacing w:line="360" w:lineRule="auto"/>
              <w:ind w:left="0"/>
              <w:jc w:val="both"/>
              <w:rPr>
                <w:rFonts w:eastAsiaTheme="minorEastAsia" w:cs="David"/>
                <w:i/>
                <w:sz w:val="24"/>
                <w:szCs w:val="24"/>
                <w:rtl/>
              </w:rPr>
            </w:pPr>
            <w:r>
              <w:rPr>
                <w:rFonts w:eastAsiaTheme="minorEastAsia" w:cs="David" w:hint="cs"/>
                <w:i/>
                <w:sz w:val="24"/>
                <w:szCs w:val="24"/>
                <w:rtl/>
              </w:rPr>
              <w:t>9,000</w:t>
            </w:r>
          </w:p>
          <w:p w:rsidR="00FC412E" w:rsidRDefault="00FC412E" w:rsidP="00FC412E">
            <w:pPr>
              <w:pStyle w:val="a7"/>
              <w:spacing w:line="360" w:lineRule="auto"/>
              <w:ind w:left="0"/>
              <w:jc w:val="both"/>
              <w:rPr>
                <w:rFonts w:eastAsiaTheme="minorEastAsia" w:cs="David"/>
                <w:i/>
                <w:sz w:val="24"/>
                <w:szCs w:val="24"/>
                <w:rtl/>
              </w:rPr>
            </w:pPr>
            <w:r>
              <w:rPr>
                <w:rFonts w:eastAsiaTheme="minorEastAsia" w:cs="David" w:hint="cs"/>
                <w:i/>
                <w:sz w:val="24"/>
                <w:szCs w:val="24"/>
                <w:rtl/>
              </w:rPr>
              <w:t>1,000</w:t>
            </w:r>
          </w:p>
          <w:p w:rsidR="00FC412E" w:rsidRDefault="00FC412E" w:rsidP="00FC412E">
            <w:pPr>
              <w:pStyle w:val="a7"/>
              <w:spacing w:line="360" w:lineRule="auto"/>
              <w:ind w:left="0"/>
              <w:jc w:val="both"/>
              <w:rPr>
                <w:rFonts w:eastAsiaTheme="minorEastAsia" w:cs="David"/>
                <w:i/>
                <w:sz w:val="24"/>
                <w:szCs w:val="24"/>
                <w:rtl/>
              </w:rPr>
            </w:pPr>
            <w:r>
              <w:rPr>
                <w:rFonts w:eastAsiaTheme="minorEastAsia" w:cs="David" w:hint="cs"/>
                <w:i/>
                <w:sz w:val="24"/>
                <w:szCs w:val="24"/>
                <w:rtl/>
              </w:rPr>
              <w:t>10,000</w:t>
            </w:r>
          </w:p>
        </w:tc>
      </w:tr>
    </w:tbl>
    <w:p w:rsidR="00107C72" w:rsidRPr="00FC412E" w:rsidRDefault="00FC412E" w:rsidP="00FC412E">
      <w:pPr>
        <w:pStyle w:val="a7"/>
        <w:numPr>
          <w:ilvl w:val="0"/>
          <w:numId w:val="49"/>
        </w:numPr>
        <w:spacing w:line="360" w:lineRule="auto"/>
        <w:jc w:val="both"/>
        <w:rPr>
          <w:rFonts w:eastAsiaTheme="minorEastAsia" w:cs="David"/>
          <w:b/>
          <w:bCs/>
          <w:i/>
          <w:sz w:val="24"/>
          <w:szCs w:val="24"/>
        </w:rPr>
      </w:pPr>
      <w:r>
        <w:rPr>
          <w:rFonts w:eastAsiaTheme="minorEastAsia" w:cs="David" w:hint="cs"/>
          <w:b/>
          <w:bCs/>
          <w:i/>
          <w:sz w:val="24"/>
          <w:szCs w:val="24"/>
          <w:rtl/>
        </w:rPr>
        <w:lastRenderedPageBreak/>
        <w:t xml:space="preserve">תמורה מותנית </w:t>
      </w:r>
      <w:r>
        <w:rPr>
          <w:rFonts w:eastAsiaTheme="minorEastAsia" w:cs="David"/>
          <w:b/>
          <w:bCs/>
          <w:i/>
          <w:sz w:val="24"/>
          <w:szCs w:val="24"/>
          <w:rtl/>
        </w:rPr>
        <w:t>–</w:t>
      </w:r>
      <w:r>
        <w:rPr>
          <w:rFonts w:eastAsiaTheme="minorEastAsia" w:cs="David" w:hint="cs"/>
          <w:b/>
          <w:bCs/>
          <w:i/>
          <w:sz w:val="24"/>
          <w:szCs w:val="24"/>
          <w:rtl/>
        </w:rPr>
        <w:t xml:space="preserve"> </w:t>
      </w:r>
      <w:r>
        <w:rPr>
          <w:rFonts w:eastAsiaTheme="minorEastAsia" w:cs="David" w:hint="cs"/>
          <w:i/>
          <w:sz w:val="24"/>
          <w:szCs w:val="24"/>
          <w:rtl/>
        </w:rPr>
        <w:t xml:space="preserve">בדיוק כמו באקוויטי זה אומר שביום הרכישה יש לקחת את </w:t>
      </w:r>
      <w:proofErr w:type="spellStart"/>
      <w:r>
        <w:rPr>
          <w:rFonts w:eastAsiaTheme="minorEastAsia" w:cs="David" w:hint="cs"/>
          <w:i/>
          <w:sz w:val="24"/>
          <w:szCs w:val="24"/>
          <w:rtl/>
        </w:rPr>
        <w:t>השוו"ה</w:t>
      </w:r>
      <w:proofErr w:type="spellEnd"/>
      <w:r>
        <w:rPr>
          <w:rFonts w:eastAsiaTheme="minorEastAsia" w:cs="David" w:hint="cs"/>
          <w:i/>
          <w:sz w:val="24"/>
          <w:szCs w:val="24"/>
          <w:rtl/>
        </w:rPr>
        <w:t xml:space="preserve"> של התמורה המותנית אם בתקופת המדידה מתקבל מידע שקשור ליום הרכישה יש לבצע תיקון רטרואקטיבי שמשנה גם את סה"כ ע"ע שהרי הוא משנה את התמורה כמובן שזה יהיה על חשבון המוניטין . אם לא מבצעים תיקון רטרואקטיבי כי זה לא קשור ליום הרכישה או שזה התקבל לאחר תקופת המדידה אז יש לרשום את העדכון באופן הבא:</w:t>
      </w:r>
      <w:r>
        <w:rPr>
          <w:rFonts w:eastAsiaTheme="minorEastAsia" w:cs="David"/>
          <w:i/>
          <w:sz w:val="24"/>
          <w:szCs w:val="24"/>
          <w:rtl/>
        </w:rPr>
        <w:br/>
      </w:r>
      <w:r>
        <w:rPr>
          <w:rFonts w:eastAsiaTheme="minorEastAsia" w:cs="David" w:hint="cs"/>
          <w:b/>
          <w:bCs/>
          <w:i/>
          <w:sz w:val="24"/>
          <w:szCs w:val="24"/>
          <w:rtl/>
        </w:rPr>
        <w:t xml:space="preserve">אם מדובר בסעיף הוני- </w:t>
      </w:r>
      <w:r>
        <w:rPr>
          <w:rFonts w:eastAsiaTheme="minorEastAsia" w:cs="David" w:hint="cs"/>
          <w:i/>
          <w:sz w:val="24"/>
          <w:szCs w:val="24"/>
          <w:rtl/>
        </w:rPr>
        <w:t xml:space="preserve">זה יירשם כנגד סעיף הוני </w:t>
      </w:r>
    </w:p>
    <w:p w:rsidR="002853DF" w:rsidRDefault="00FC412E" w:rsidP="00932564">
      <w:pPr>
        <w:pStyle w:val="a7"/>
        <w:spacing w:line="360" w:lineRule="auto"/>
        <w:jc w:val="both"/>
        <w:rPr>
          <w:rFonts w:eastAsiaTheme="minorEastAsia" w:cs="David"/>
          <w:b/>
          <w:bCs/>
          <w:i/>
          <w:color w:val="7030A0"/>
          <w:sz w:val="24"/>
          <w:szCs w:val="24"/>
          <w:u w:val="wave"/>
          <w:rtl/>
        </w:rPr>
      </w:pPr>
      <w:r>
        <w:rPr>
          <w:rFonts w:eastAsiaTheme="minorEastAsia" w:cs="David" w:hint="cs"/>
          <w:b/>
          <w:bCs/>
          <w:i/>
          <w:sz w:val="24"/>
          <w:szCs w:val="24"/>
          <w:rtl/>
        </w:rPr>
        <w:t xml:space="preserve">אם מדובר בסעיף שאינו הוני </w:t>
      </w:r>
      <w:r>
        <w:rPr>
          <w:rFonts w:eastAsiaTheme="minorEastAsia" w:cs="David"/>
          <w:b/>
          <w:bCs/>
          <w:i/>
          <w:sz w:val="24"/>
          <w:szCs w:val="24"/>
          <w:rtl/>
        </w:rPr>
        <w:t>–</w:t>
      </w:r>
      <w:r>
        <w:rPr>
          <w:rFonts w:eastAsiaTheme="minorEastAsia" w:cs="David" w:hint="cs"/>
          <w:b/>
          <w:bCs/>
          <w:i/>
          <w:sz w:val="24"/>
          <w:szCs w:val="24"/>
          <w:rtl/>
        </w:rPr>
        <w:t xml:space="preserve"> </w:t>
      </w:r>
      <w:r>
        <w:rPr>
          <w:rFonts w:eastAsiaTheme="minorEastAsia" w:cs="David" w:hint="cs"/>
          <w:i/>
          <w:sz w:val="24"/>
          <w:szCs w:val="24"/>
          <w:rtl/>
        </w:rPr>
        <w:t xml:space="preserve">זה יירשם כנגד סעיף תוצאתי (לחזור על הנושא באקוויטי) </w:t>
      </w:r>
      <w:r w:rsidR="00932564">
        <w:rPr>
          <w:rFonts w:eastAsiaTheme="minorEastAsia" w:cs="David" w:hint="cs"/>
          <w:b/>
          <w:bCs/>
          <w:i/>
          <w:color w:val="7030A0"/>
          <w:sz w:val="24"/>
          <w:szCs w:val="24"/>
          <w:u w:val="wave"/>
          <w:rtl/>
        </w:rPr>
        <w:t>דוגמא</w:t>
      </w:r>
      <w:r w:rsidRPr="00ED45E4">
        <w:rPr>
          <w:rFonts w:eastAsiaTheme="minorEastAsia" w:cs="David" w:hint="cs"/>
          <w:b/>
          <w:bCs/>
          <w:i/>
          <w:color w:val="7030A0"/>
          <w:sz w:val="24"/>
          <w:szCs w:val="24"/>
          <w:u w:val="wave"/>
          <w:rtl/>
        </w:rPr>
        <w:t xml:space="preserve"> 4</w:t>
      </w:r>
      <w:r w:rsidR="00932564">
        <w:rPr>
          <w:rFonts w:eastAsiaTheme="minorEastAsia" w:cs="David" w:hint="cs"/>
          <w:b/>
          <w:bCs/>
          <w:i/>
          <w:color w:val="7030A0"/>
          <w:sz w:val="24"/>
          <w:szCs w:val="24"/>
          <w:u w:val="wave"/>
          <w:rtl/>
        </w:rPr>
        <w:t xml:space="preserve"> מיותר</w:t>
      </w:r>
      <w:r w:rsidRPr="00ED45E4">
        <w:rPr>
          <w:rFonts w:eastAsiaTheme="minorEastAsia" w:cs="David" w:hint="cs"/>
          <w:b/>
          <w:bCs/>
          <w:i/>
          <w:color w:val="7030A0"/>
          <w:sz w:val="24"/>
          <w:szCs w:val="24"/>
          <w:u w:val="wave"/>
          <w:rtl/>
        </w:rPr>
        <w:t xml:space="preserve">ת </w:t>
      </w:r>
      <w:r w:rsidR="00932564">
        <w:rPr>
          <w:rFonts w:eastAsiaTheme="minorEastAsia" w:cs="David" w:hint="cs"/>
          <w:b/>
          <w:bCs/>
          <w:i/>
          <w:color w:val="7030A0"/>
          <w:sz w:val="24"/>
          <w:szCs w:val="24"/>
          <w:u w:val="wave"/>
          <w:rtl/>
        </w:rPr>
        <w:t>נלמדה</w:t>
      </w:r>
      <w:r w:rsidRPr="00ED45E4">
        <w:rPr>
          <w:rFonts w:eastAsiaTheme="minorEastAsia" w:cs="David" w:hint="cs"/>
          <w:b/>
          <w:bCs/>
          <w:i/>
          <w:color w:val="7030A0"/>
          <w:sz w:val="24"/>
          <w:szCs w:val="24"/>
          <w:u w:val="wave"/>
          <w:rtl/>
        </w:rPr>
        <w:t xml:space="preserve"> בסמסטר קודם.</w:t>
      </w:r>
    </w:p>
    <w:p w:rsidR="002853DF" w:rsidRPr="002853DF" w:rsidRDefault="002853DF" w:rsidP="002853DF">
      <w:pPr>
        <w:pStyle w:val="a7"/>
        <w:numPr>
          <w:ilvl w:val="0"/>
          <w:numId w:val="49"/>
        </w:numPr>
        <w:spacing w:line="360" w:lineRule="auto"/>
        <w:jc w:val="both"/>
        <w:rPr>
          <w:rFonts w:eastAsiaTheme="minorEastAsia" w:cs="David"/>
          <w:i/>
          <w:sz w:val="24"/>
          <w:szCs w:val="24"/>
          <w:u w:val="wave"/>
        </w:rPr>
      </w:pPr>
      <w:proofErr w:type="spellStart"/>
      <w:r>
        <w:rPr>
          <w:rFonts w:eastAsiaTheme="minorEastAsia" w:cs="David" w:hint="cs"/>
          <w:b/>
          <w:bCs/>
          <w:i/>
          <w:sz w:val="24"/>
          <w:szCs w:val="24"/>
          <w:rtl/>
        </w:rPr>
        <w:t>התמורהה</w:t>
      </w:r>
      <w:proofErr w:type="spellEnd"/>
      <w:r>
        <w:rPr>
          <w:rFonts w:eastAsiaTheme="minorEastAsia" w:cs="David" w:hint="cs"/>
          <w:b/>
          <w:bCs/>
          <w:i/>
          <w:sz w:val="24"/>
          <w:szCs w:val="24"/>
          <w:rtl/>
        </w:rPr>
        <w:t xml:space="preserve"> בגין </w:t>
      </w:r>
      <w:proofErr w:type="spellStart"/>
      <w:r>
        <w:rPr>
          <w:rFonts w:eastAsiaTheme="minorEastAsia" w:cs="David" w:hint="cs"/>
          <w:b/>
          <w:bCs/>
          <w:i/>
          <w:sz w:val="24"/>
          <w:szCs w:val="24"/>
          <w:rtl/>
        </w:rPr>
        <w:t>שכ"ע</w:t>
      </w:r>
      <w:proofErr w:type="spellEnd"/>
      <w:r>
        <w:rPr>
          <w:rFonts w:eastAsiaTheme="minorEastAsia" w:cs="David" w:hint="cs"/>
          <w:b/>
          <w:bCs/>
          <w:i/>
          <w:sz w:val="24"/>
          <w:szCs w:val="24"/>
          <w:rtl/>
        </w:rPr>
        <w:t xml:space="preserve"> עתידי-</w:t>
      </w:r>
      <w:r w:rsidRPr="002853DF">
        <w:rPr>
          <w:rFonts w:eastAsiaTheme="minorEastAsia" w:cs="David" w:hint="cs"/>
          <w:i/>
          <w:sz w:val="24"/>
          <w:szCs w:val="24"/>
          <w:rtl/>
        </w:rPr>
        <w:t xml:space="preserve"> לעיתים בהסכם הרכישה נקבע שבעלי המניות של ב' שמכרו לא' את המניות ימשיכו לעבוד בחברה ב' כמנהלי החברה וכדו'</w:t>
      </w:r>
      <w:r>
        <w:rPr>
          <w:rFonts w:eastAsiaTheme="minorEastAsia" w:cs="David" w:hint="cs"/>
          <w:i/>
          <w:sz w:val="24"/>
          <w:szCs w:val="24"/>
          <w:rtl/>
        </w:rPr>
        <w:t xml:space="preserve"> התקן קובע שיש להבחין האם הסכום שא' שילמה להם הוא בגין רכישת המניות או אולי בגין </w:t>
      </w:r>
      <w:proofErr w:type="spellStart"/>
      <w:r>
        <w:rPr>
          <w:rFonts w:eastAsiaTheme="minorEastAsia" w:cs="David" w:hint="cs"/>
          <w:i/>
          <w:sz w:val="24"/>
          <w:szCs w:val="24"/>
          <w:rtl/>
        </w:rPr>
        <w:t>שכ"ע</w:t>
      </w:r>
      <w:proofErr w:type="spellEnd"/>
      <w:r>
        <w:rPr>
          <w:rFonts w:eastAsiaTheme="minorEastAsia" w:cs="David" w:hint="cs"/>
          <w:i/>
          <w:sz w:val="24"/>
          <w:szCs w:val="24"/>
          <w:rtl/>
        </w:rPr>
        <w:t xml:space="preserve"> עתידי </w:t>
      </w:r>
      <w:r>
        <w:rPr>
          <w:rFonts w:eastAsiaTheme="minorEastAsia" w:cs="David" w:hint="cs"/>
          <w:b/>
          <w:bCs/>
          <w:i/>
          <w:sz w:val="24"/>
          <w:szCs w:val="24"/>
          <w:rtl/>
        </w:rPr>
        <w:t xml:space="preserve">למשל: אם נקבע כי ברגע שהם יפסיקו לעבוד יופסק גם התשלום זה מצביע על כך שהתשלום הוא בגין </w:t>
      </w:r>
      <w:proofErr w:type="spellStart"/>
      <w:r w:rsidR="00917987">
        <w:rPr>
          <w:rFonts w:eastAsiaTheme="minorEastAsia" w:cs="David" w:hint="cs"/>
          <w:b/>
          <w:bCs/>
          <w:i/>
          <w:sz w:val="24"/>
          <w:szCs w:val="24"/>
          <w:rtl/>
        </w:rPr>
        <w:t>שכ"ע</w:t>
      </w:r>
      <w:proofErr w:type="spellEnd"/>
      <w:r w:rsidR="00917987">
        <w:rPr>
          <w:rFonts w:eastAsiaTheme="minorEastAsia" w:cs="David" w:hint="cs"/>
          <w:b/>
          <w:bCs/>
          <w:i/>
          <w:sz w:val="24"/>
          <w:szCs w:val="24"/>
          <w:rtl/>
        </w:rPr>
        <w:t xml:space="preserve"> ולא המניות אם למשל התשלום ג</w:t>
      </w:r>
      <w:r>
        <w:rPr>
          <w:rFonts w:eastAsiaTheme="minorEastAsia" w:cs="David" w:hint="cs"/>
          <w:b/>
          <w:bCs/>
          <w:i/>
          <w:sz w:val="24"/>
          <w:szCs w:val="24"/>
          <w:rtl/>
        </w:rPr>
        <w:t xml:space="preserve">בוה מהותית מהשכר הממוצע במשק אז זה מצביע שחלק מהתשלום (לפי שווי השכר בשוק) זה בגין </w:t>
      </w:r>
      <w:proofErr w:type="spellStart"/>
      <w:r>
        <w:rPr>
          <w:rFonts w:eastAsiaTheme="minorEastAsia" w:cs="David" w:hint="cs"/>
          <w:b/>
          <w:bCs/>
          <w:i/>
          <w:sz w:val="24"/>
          <w:szCs w:val="24"/>
          <w:rtl/>
        </w:rPr>
        <w:t>שכ"ע</w:t>
      </w:r>
      <w:proofErr w:type="spellEnd"/>
      <w:r>
        <w:rPr>
          <w:rFonts w:eastAsiaTheme="minorEastAsia" w:cs="David" w:hint="cs"/>
          <w:b/>
          <w:bCs/>
          <w:i/>
          <w:sz w:val="24"/>
          <w:szCs w:val="24"/>
          <w:rtl/>
        </w:rPr>
        <w:t xml:space="preserve"> וכל מה שמעבר הוא בגין רכישת המניות או אם התשלום לבעלי המניות שממשיכים לעבוד בחברה גבוה מהתשלום לבעלי המניות שכבר לא עובדים בחברה אז זה מצביע על כך שחלק מהתשלום הוא בגין </w:t>
      </w:r>
      <w:proofErr w:type="spellStart"/>
      <w:r>
        <w:rPr>
          <w:rFonts w:eastAsiaTheme="minorEastAsia" w:cs="David" w:hint="cs"/>
          <w:b/>
          <w:bCs/>
          <w:i/>
          <w:sz w:val="24"/>
          <w:szCs w:val="24"/>
          <w:rtl/>
        </w:rPr>
        <w:t>שכ"ע</w:t>
      </w:r>
      <w:proofErr w:type="spellEnd"/>
      <w:r>
        <w:rPr>
          <w:rFonts w:eastAsiaTheme="minorEastAsia" w:cs="David" w:hint="cs"/>
          <w:b/>
          <w:bCs/>
          <w:i/>
          <w:sz w:val="24"/>
          <w:szCs w:val="24"/>
          <w:rtl/>
        </w:rPr>
        <w:t>.</w:t>
      </w:r>
    </w:p>
    <w:p w:rsidR="009F212B" w:rsidRDefault="009F212B" w:rsidP="002853DF">
      <w:pPr>
        <w:spacing w:line="360" w:lineRule="auto"/>
        <w:jc w:val="center"/>
        <w:rPr>
          <w:rFonts w:eastAsiaTheme="minorEastAsia" w:cs="David"/>
          <w:b/>
          <w:bCs/>
          <w:i/>
          <w:sz w:val="24"/>
          <w:szCs w:val="24"/>
          <w:u w:val="single"/>
          <w:rtl/>
        </w:rPr>
      </w:pPr>
      <w:r w:rsidRPr="002853DF">
        <w:rPr>
          <w:rFonts w:eastAsiaTheme="minorEastAsia" w:cs="David" w:hint="cs"/>
          <w:b/>
          <w:bCs/>
          <w:i/>
          <w:color w:val="FF0000"/>
          <w:sz w:val="24"/>
          <w:szCs w:val="24"/>
          <w:u w:val="single"/>
          <w:rtl/>
        </w:rPr>
        <w:t>שלב ד'</w:t>
      </w:r>
      <w:r w:rsidRPr="002853DF">
        <w:rPr>
          <w:rFonts w:eastAsiaTheme="minorEastAsia" w:cs="David" w:hint="cs"/>
          <w:b/>
          <w:bCs/>
          <w:i/>
          <w:sz w:val="24"/>
          <w:szCs w:val="24"/>
          <w:u w:val="single"/>
          <w:rtl/>
        </w:rPr>
        <w:t xml:space="preserve">- קביעת </w:t>
      </w:r>
      <w:proofErr w:type="spellStart"/>
      <w:r w:rsidRPr="002853DF">
        <w:rPr>
          <w:rFonts w:eastAsiaTheme="minorEastAsia" w:cs="David" w:hint="cs"/>
          <w:b/>
          <w:bCs/>
          <w:i/>
          <w:sz w:val="24"/>
          <w:szCs w:val="24"/>
          <w:u w:val="single"/>
          <w:rtl/>
        </w:rPr>
        <w:t>השוו"ה</w:t>
      </w:r>
      <w:proofErr w:type="spellEnd"/>
      <w:r w:rsidRPr="002853DF">
        <w:rPr>
          <w:rFonts w:eastAsiaTheme="minorEastAsia" w:cs="David" w:hint="cs"/>
          <w:b/>
          <w:bCs/>
          <w:i/>
          <w:sz w:val="24"/>
          <w:szCs w:val="24"/>
          <w:u w:val="single"/>
          <w:rtl/>
        </w:rPr>
        <w:t xml:space="preserve"> של הנכסים וההתחייבויות של ב' (לצורך חישוב ע"ע)</w:t>
      </w:r>
    </w:p>
    <w:p w:rsidR="002853DF" w:rsidRDefault="002853DF" w:rsidP="001D7530">
      <w:pPr>
        <w:spacing w:line="360" w:lineRule="auto"/>
        <w:jc w:val="both"/>
        <w:rPr>
          <w:rFonts w:eastAsiaTheme="minorEastAsia" w:cs="David"/>
          <w:i/>
          <w:sz w:val="24"/>
          <w:szCs w:val="24"/>
          <w:rtl/>
        </w:rPr>
      </w:pPr>
      <w:r>
        <w:rPr>
          <w:rFonts w:eastAsiaTheme="minorEastAsia" w:cs="David" w:hint="cs"/>
          <w:i/>
          <w:sz w:val="24"/>
          <w:szCs w:val="24"/>
          <w:rtl/>
        </w:rPr>
        <w:t xml:space="preserve">כל מה שלמדנו באקוויטי נכון גם כאן וזה אומר שיש לייחס ע"ע אך ורק לנכסים מזוהים ולהתחייבויות מזוהות . יש לחזור על ההגדרה של נכסים מזוהים , על ההגדרה של שווי הוגן על החריגים של מדידת </w:t>
      </w:r>
      <w:proofErr w:type="spellStart"/>
      <w:r>
        <w:rPr>
          <w:rFonts w:eastAsiaTheme="minorEastAsia" w:cs="David" w:hint="cs"/>
          <w:i/>
          <w:sz w:val="24"/>
          <w:szCs w:val="24"/>
          <w:rtl/>
        </w:rPr>
        <w:t>השוו"ה</w:t>
      </w:r>
      <w:proofErr w:type="spellEnd"/>
      <w:r>
        <w:rPr>
          <w:rFonts w:eastAsiaTheme="minorEastAsia" w:cs="David" w:hint="cs"/>
          <w:i/>
          <w:sz w:val="24"/>
          <w:szCs w:val="24"/>
          <w:rtl/>
        </w:rPr>
        <w:t xml:space="preserve"> (</w:t>
      </w:r>
      <w:proofErr w:type="spellStart"/>
      <w:r>
        <w:rPr>
          <w:rFonts w:eastAsiaTheme="minorEastAsia" w:cs="David" w:hint="cs"/>
          <w:i/>
          <w:sz w:val="24"/>
          <w:szCs w:val="24"/>
          <w:rtl/>
        </w:rPr>
        <w:t>נ.מ.ל</w:t>
      </w:r>
      <w:proofErr w:type="spellEnd"/>
      <w:r>
        <w:rPr>
          <w:rFonts w:eastAsiaTheme="minorEastAsia" w:cs="David" w:hint="cs"/>
          <w:i/>
          <w:sz w:val="24"/>
          <w:szCs w:val="24"/>
          <w:rtl/>
        </w:rPr>
        <w:t xml:space="preserve"> , </w:t>
      </w:r>
      <w:r>
        <w:rPr>
          <w:rFonts w:eastAsiaTheme="minorEastAsia" w:cs="David" w:hint="cs"/>
          <w:i/>
          <w:sz w:val="24"/>
          <w:szCs w:val="24"/>
        </w:rPr>
        <w:t>IAS12</w:t>
      </w:r>
      <w:r>
        <w:rPr>
          <w:rFonts w:eastAsiaTheme="minorEastAsia" w:cs="David" w:hint="cs"/>
          <w:i/>
          <w:sz w:val="24"/>
          <w:szCs w:val="24"/>
          <w:rtl/>
        </w:rPr>
        <w:t xml:space="preserve"> </w:t>
      </w:r>
      <w:r>
        <w:rPr>
          <w:rFonts w:eastAsiaTheme="minorEastAsia" w:cs="David" w:hint="cs"/>
          <w:i/>
          <w:sz w:val="24"/>
          <w:szCs w:val="24"/>
        </w:rPr>
        <w:t>IAS19</w:t>
      </w:r>
      <w:r>
        <w:rPr>
          <w:rFonts w:eastAsiaTheme="minorEastAsia" w:cs="David" w:hint="cs"/>
          <w:i/>
          <w:sz w:val="24"/>
          <w:szCs w:val="24"/>
          <w:rtl/>
        </w:rPr>
        <w:t xml:space="preserve"> התחייבות תלויה , ונכס שיפוי) ועל מיסים בגין ע"ע (על </w:t>
      </w:r>
      <w:proofErr w:type="spellStart"/>
      <w:r>
        <w:rPr>
          <w:rFonts w:eastAsiaTheme="minorEastAsia" w:cs="David" w:hint="cs"/>
          <w:i/>
          <w:sz w:val="24"/>
          <w:szCs w:val="24"/>
          <w:rtl/>
        </w:rPr>
        <w:t>הכל</w:t>
      </w:r>
      <w:proofErr w:type="spellEnd"/>
      <w:r>
        <w:rPr>
          <w:rFonts w:eastAsiaTheme="minorEastAsia" w:cs="David" w:hint="cs"/>
          <w:i/>
          <w:sz w:val="24"/>
          <w:szCs w:val="24"/>
          <w:rtl/>
        </w:rPr>
        <w:t xml:space="preserve"> יוצרים מס נדחה חוץ מאשר מוניטין) לא לשכוח שאם בהון העצמי של ב' יש מוניטין רשום אז יש להוציא אותו כי מוניטין זה נכס לא מזוהה. </w:t>
      </w:r>
    </w:p>
    <w:p w:rsidR="001D7530" w:rsidRDefault="002853DF" w:rsidP="001D7530">
      <w:pPr>
        <w:spacing w:line="360" w:lineRule="auto"/>
        <w:jc w:val="both"/>
        <w:rPr>
          <w:rFonts w:eastAsiaTheme="minorEastAsia" w:cs="David"/>
          <w:b/>
          <w:bCs/>
          <w:i/>
          <w:sz w:val="24"/>
          <w:szCs w:val="24"/>
          <w:rtl/>
        </w:rPr>
      </w:pPr>
      <w:r>
        <w:rPr>
          <w:rFonts w:eastAsiaTheme="minorEastAsia" w:cs="David" w:hint="cs"/>
          <w:b/>
          <w:bCs/>
          <w:i/>
          <w:sz w:val="24"/>
          <w:szCs w:val="24"/>
          <w:rtl/>
        </w:rPr>
        <w:t xml:space="preserve">הפחתת עודף עלות </w:t>
      </w:r>
      <w:r>
        <w:rPr>
          <w:rFonts w:eastAsiaTheme="minorEastAsia" w:cs="David"/>
          <w:b/>
          <w:bCs/>
          <w:i/>
          <w:sz w:val="24"/>
          <w:szCs w:val="24"/>
          <w:rtl/>
        </w:rPr>
        <w:t>–</w:t>
      </w:r>
      <w:r>
        <w:rPr>
          <w:rFonts w:eastAsiaTheme="minorEastAsia" w:cs="David" w:hint="cs"/>
          <w:b/>
          <w:bCs/>
          <w:i/>
          <w:sz w:val="24"/>
          <w:szCs w:val="24"/>
          <w:rtl/>
        </w:rPr>
        <w:t xml:space="preserve"> </w:t>
      </w:r>
      <w:r>
        <w:rPr>
          <w:rFonts w:eastAsiaTheme="minorEastAsia" w:cs="David" w:hint="cs"/>
          <w:i/>
          <w:sz w:val="24"/>
          <w:szCs w:val="24"/>
          <w:rtl/>
        </w:rPr>
        <w:t>כמו באקווי</w:t>
      </w:r>
      <w:r w:rsidR="002952A5">
        <w:rPr>
          <w:rFonts w:eastAsiaTheme="minorEastAsia" w:cs="David" w:hint="cs"/>
          <w:i/>
          <w:sz w:val="24"/>
          <w:szCs w:val="24"/>
          <w:rtl/>
        </w:rPr>
        <w:t>טי נדגיש שלגבי מוניטין לא מופחת</w:t>
      </w:r>
      <w:r>
        <w:rPr>
          <w:rFonts w:eastAsiaTheme="minorEastAsia" w:cs="David" w:hint="cs"/>
          <w:i/>
          <w:sz w:val="24"/>
          <w:szCs w:val="24"/>
          <w:rtl/>
        </w:rPr>
        <w:t xml:space="preserve">. במאוחדים גם כן המוניטין לא מופחת אבל לפחות פעם בשנה או אם קיים סימן לירידת ערך אז בתדירות גבוהה יותר יש למדוד </w:t>
      </w:r>
      <w:proofErr w:type="spellStart"/>
      <w:r>
        <w:rPr>
          <w:rFonts w:eastAsiaTheme="minorEastAsia" w:cs="David" w:hint="cs"/>
          <w:i/>
          <w:sz w:val="24"/>
          <w:szCs w:val="24"/>
          <w:rtl/>
        </w:rPr>
        <w:t>סב"ה</w:t>
      </w:r>
      <w:proofErr w:type="spellEnd"/>
      <w:r>
        <w:rPr>
          <w:rFonts w:eastAsiaTheme="minorEastAsia" w:cs="David" w:hint="cs"/>
          <w:i/>
          <w:sz w:val="24"/>
          <w:szCs w:val="24"/>
          <w:rtl/>
        </w:rPr>
        <w:t xml:space="preserve"> ואם הוא נמוך יותר מערכו הפנקסני של המוניטין יש להכיר בהפסד הון </w:t>
      </w:r>
      <w:r w:rsidR="001D7530">
        <w:rPr>
          <w:rFonts w:eastAsiaTheme="minorEastAsia" w:cs="David" w:hint="cs"/>
          <w:i/>
          <w:sz w:val="24"/>
          <w:szCs w:val="24"/>
          <w:rtl/>
        </w:rPr>
        <w:t xml:space="preserve">כתוצאה מירידת ערך. אם במועד מאוחר יותר חלה עליית ערך אסור להעלות בחזרה את המוניטין שהרי אף פעם לא ניתן לדעת האם מדובר בעליית ערך של אותו המוניטין או במוניטין חדש שנצמח בחברה </w:t>
      </w:r>
      <w:r w:rsidR="001D7530">
        <w:rPr>
          <w:rFonts w:eastAsiaTheme="minorEastAsia" w:cs="David" w:hint="cs"/>
          <w:b/>
          <w:bCs/>
          <w:i/>
          <w:sz w:val="24"/>
          <w:szCs w:val="24"/>
          <w:rtl/>
        </w:rPr>
        <w:t>נזכיר שאסור להכיר במוניטין חדש שנצמח בחברה .</w:t>
      </w:r>
    </w:p>
    <w:p w:rsidR="001D7530" w:rsidRDefault="001D7530" w:rsidP="001D7530">
      <w:pPr>
        <w:spacing w:line="360" w:lineRule="auto"/>
        <w:jc w:val="both"/>
        <w:rPr>
          <w:rFonts w:eastAsiaTheme="minorEastAsia" w:cs="David"/>
          <w:i/>
          <w:sz w:val="24"/>
          <w:szCs w:val="24"/>
          <w:rtl/>
        </w:rPr>
      </w:pPr>
      <w:r>
        <w:rPr>
          <w:rFonts w:eastAsiaTheme="minorEastAsia" w:cs="David" w:hint="cs"/>
          <w:b/>
          <w:bCs/>
          <w:i/>
          <w:sz w:val="24"/>
          <w:szCs w:val="24"/>
          <w:rtl/>
        </w:rPr>
        <w:t xml:space="preserve">אם יש גם פרמיית שליטה </w:t>
      </w:r>
      <w:r>
        <w:rPr>
          <w:rFonts w:eastAsiaTheme="minorEastAsia" w:cs="David"/>
          <w:b/>
          <w:bCs/>
          <w:i/>
          <w:sz w:val="24"/>
          <w:szCs w:val="24"/>
          <w:rtl/>
        </w:rPr>
        <w:t>–</w:t>
      </w:r>
      <w:r>
        <w:rPr>
          <w:rFonts w:eastAsiaTheme="minorEastAsia" w:cs="David" w:hint="cs"/>
          <w:b/>
          <w:bCs/>
          <w:i/>
          <w:sz w:val="24"/>
          <w:szCs w:val="24"/>
          <w:rtl/>
        </w:rPr>
        <w:t xml:space="preserve"> </w:t>
      </w:r>
      <w:r>
        <w:rPr>
          <w:rFonts w:eastAsiaTheme="minorEastAsia" w:cs="David" w:hint="cs"/>
          <w:i/>
          <w:sz w:val="24"/>
          <w:szCs w:val="24"/>
          <w:rtl/>
        </w:rPr>
        <w:t xml:space="preserve">אז קודם כל יש לרשום את ההפסד כנגד המוניטין ורק אח"כ כנגד פרמיית השליטה . </w:t>
      </w:r>
    </w:p>
    <w:p w:rsidR="001D7530" w:rsidRDefault="001D7530" w:rsidP="001D7530">
      <w:pPr>
        <w:spacing w:line="360" w:lineRule="auto"/>
        <w:jc w:val="both"/>
        <w:rPr>
          <w:rFonts w:eastAsiaTheme="minorEastAsia" w:cs="David"/>
          <w:i/>
          <w:sz w:val="24"/>
          <w:szCs w:val="24"/>
          <w:rtl/>
        </w:rPr>
      </w:pPr>
      <w:r>
        <w:rPr>
          <w:rFonts w:eastAsiaTheme="minorEastAsia" w:cs="David" w:hint="cs"/>
          <w:b/>
          <w:bCs/>
          <w:i/>
          <w:sz w:val="24"/>
          <w:szCs w:val="24"/>
          <w:rtl/>
        </w:rPr>
        <w:t xml:space="preserve">תקופת המדידה- </w:t>
      </w:r>
      <w:r>
        <w:rPr>
          <w:rFonts w:eastAsiaTheme="minorEastAsia" w:cs="David" w:hint="cs"/>
          <w:i/>
          <w:sz w:val="24"/>
          <w:szCs w:val="24"/>
          <w:rtl/>
        </w:rPr>
        <w:t xml:space="preserve">זהה למה שלמדנו באקוויטי וזה אומר שאם המידע שהתקבל בתקופת המדידה קשור ליום הרכישה יש לבצע תיקון רטרואקטיבי. </w:t>
      </w:r>
    </w:p>
    <w:p w:rsidR="002853DF" w:rsidRPr="001D7530" w:rsidRDefault="001D7530" w:rsidP="001D7530">
      <w:pPr>
        <w:spacing w:line="360" w:lineRule="auto"/>
        <w:jc w:val="both"/>
        <w:rPr>
          <w:rFonts w:eastAsiaTheme="minorEastAsia" w:cs="David"/>
          <w:i/>
          <w:sz w:val="24"/>
          <w:szCs w:val="24"/>
        </w:rPr>
      </w:pPr>
      <w:r>
        <w:rPr>
          <w:rFonts w:eastAsiaTheme="minorEastAsia" w:cs="David" w:hint="cs"/>
          <w:b/>
          <w:bCs/>
          <w:i/>
          <w:sz w:val="24"/>
          <w:szCs w:val="24"/>
          <w:rtl/>
        </w:rPr>
        <w:t xml:space="preserve">מבחינה טכנית השאלות במאוחדים בנויות אחרת משאלות של אקוויטי </w:t>
      </w:r>
      <w:r>
        <w:rPr>
          <w:rFonts w:eastAsiaTheme="minorEastAsia" w:cs="David"/>
          <w:b/>
          <w:bCs/>
          <w:i/>
          <w:sz w:val="24"/>
          <w:szCs w:val="24"/>
          <w:rtl/>
        </w:rPr>
        <w:t>–</w:t>
      </w:r>
      <w:r>
        <w:rPr>
          <w:rFonts w:eastAsiaTheme="minorEastAsia" w:cs="David" w:hint="cs"/>
          <w:b/>
          <w:bCs/>
          <w:i/>
          <w:sz w:val="24"/>
          <w:szCs w:val="24"/>
          <w:rtl/>
        </w:rPr>
        <w:t xml:space="preserve"> </w:t>
      </w:r>
      <w:r>
        <w:rPr>
          <w:rFonts w:eastAsiaTheme="minorEastAsia" w:cs="David" w:hint="cs"/>
          <w:i/>
          <w:sz w:val="24"/>
          <w:szCs w:val="24"/>
          <w:rtl/>
        </w:rPr>
        <w:t xml:space="preserve">באקוויטי נדרש לבצע תנועה בחשבון ההשקעה לכמה שנים אז </w:t>
      </w:r>
      <w:r>
        <w:rPr>
          <w:rFonts w:eastAsiaTheme="minorEastAsia" w:cs="David" w:hint="cs"/>
          <w:b/>
          <w:bCs/>
          <w:i/>
          <w:sz w:val="24"/>
          <w:szCs w:val="24"/>
          <w:rtl/>
        </w:rPr>
        <w:t xml:space="preserve">אם הרכישה </w:t>
      </w:r>
      <w:proofErr w:type="spellStart"/>
      <w:r>
        <w:rPr>
          <w:rFonts w:eastAsiaTheme="minorEastAsia" w:cs="David" w:hint="cs"/>
          <w:b/>
          <w:bCs/>
          <w:i/>
          <w:sz w:val="24"/>
          <w:szCs w:val="24"/>
          <w:rtl/>
        </w:rPr>
        <w:t>היתה</w:t>
      </w:r>
      <w:proofErr w:type="spellEnd"/>
      <w:r>
        <w:rPr>
          <w:rFonts w:eastAsiaTheme="minorEastAsia" w:cs="David" w:hint="cs"/>
          <w:b/>
          <w:bCs/>
          <w:i/>
          <w:sz w:val="24"/>
          <w:szCs w:val="24"/>
          <w:rtl/>
        </w:rPr>
        <w:t xml:space="preserve"> בשנת 2013 והמידע החדש התקבל </w:t>
      </w:r>
      <w:r>
        <w:rPr>
          <w:rFonts w:eastAsiaTheme="minorEastAsia" w:cs="David" w:hint="cs"/>
          <w:b/>
          <w:bCs/>
          <w:i/>
          <w:sz w:val="24"/>
          <w:szCs w:val="24"/>
          <w:rtl/>
        </w:rPr>
        <w:lastRenderedPageBreak/>
        <w:t xml:space="preserve">בשנת 2014 ונניח שהוא דורש תיקון רטרואקטיבי </w:t>
      </w:r>
      <w:r w:rsidRPr="001D7530">
        <w:rPr>
          <w:rFonts w:eastAsiaTheme="minorEastAsia" w:cs="David" w:hint="cs"/>
          <w:i/>
          <w:sz w:val="24"/>
          <w:szCs w:val="24"/>
          <w:rtl/>
        </w:rPr>
        <w:t>אז את התנועה</w:t>
      </w:r>
      <w:r>
        <w:rPr>
          <w:rFonts w:eastAsiaTheme="minorEastAsia" w:cs="David" w:hint="cs"/>
          <w:i/>
          <w:sz w:val="24"/>
          <w:szCs w:val="24"/>
          <w:rtl/>
        </w:rPr>
        <w:t xml:space="preserve"> בחשבון ההשקעה ביצענו לפי הסכום הזמני , בשנת 2014 ביצענו את התיקון הרטרואקטיבי . </w:t>
      </w:r>
      <w:r>
        <w:rPr>
          <w:rFonts w:eastAsiaTheme="minorEastAsia" w:cs="David" w:hint="cs"/>
          <w:b/>
          <w:bCs/>
          <w:i/>
          <w:sz w:val="24"/>
          <w:szCs w:val="24"/>
          <w:rtl/>
        </w:rPr>
        <w:t xml:space="preserve">במאוחדים הנדרש הוא עבור שנה אחת </w:t>
      </w:r>
      <w:proofErr w:type="spellStart"/>
      <w:r>
        <w:rPr>
          <w:rFonts w:eastAsiaTheme="minorEastAsia" w:cs="David" w:hint="cs"/>
          <w:b/>
          <w:bCs/>
          <w:i/>
          <w:sz w:val="24"/>
          <w:szCs w:val="24"/>
          <w:rtl/>
        </w:rPr>
        <w:t>מסויימת</w:t>
      </w:r>
      <w:proofErr w:type="spellEnd"/>
      <w:r>
        <w:rPr>
          <w:rFonts w:eastAsiaTheme="minorEastAsia" w:cs="David" w:hint="cs"/>
          <w:b/>
          <w:bCs/>
          <w:i/>
          <w:sz w:val="24"/>
          <w:szCs w:val="24"/>
          <w:rtl/>
        </w:rPr>
        <w:t xml:space="preserve"> ,</w:t>
      </w:r>
      <w:r w:rsidRPr="001D7530">
        <w:rPr>
          <w:rFonts w:eastAsiaTheme="minorEastAsia" w:cs="David" w:hint="cs"/>
          <w:i/>
          <w:sz w:val="24"/>
          <w:szCs w:val="24"/>
          <w:rtl/>
        </w:rPr>
        <w:t xml:space="preserve"> אז אם נדרש דו"חות מאוחדים לשנת 2013</w:t>
      </w:r>
      <w:r>
        <w:rPr>
          <w:rFonts w:eastAsiaTheme="minorEastAsia" w:cs="David" w:hint="cs"/>
          <w:b/>
          <w:bCs/>
          <w:i/>
          <w:sz w:val="24"/>
          <w:szCs w:val="24"/>
          <w:rtl/>
        </w:rPr>
        <w:t xml:space="preserve"> </w:t>
      </w:r>
      <w:r>
        <w:rPr>
          <w:rFonts w:eastAsiaTheme="minorEastAsia" w:cs="David"/>
          <w:i/>
          <w:sz w:val="24"/>
          <w:szCs w:val="24"/>
          <w:rtl/>
        </w:rPr>
        <w:t>–</w:t>
      </w:r>
      <w:r>
        <w:rPr>
          <w:rFonts w:eastAsiaTheme="minorEastAsia" w:cs="David" w:hint="cs"/>
          <w:i/>
          <w:sz w:val="24"/>
          <w:szCs w:val="24"/>
          <w:rtl/>
        </w:rPr>
        <w:t xml:space="preserve"> נתחשב בסכום הזמני ואם מבקשים את שנת 2014 אז מראש נתחשב בסכום המתוקן ולכן המסקנה היא שבדו"חות מאוחדים התיקון הרטרואקטיבי לא מגיע לידי ביטוי.</w:t>
      </w:r>
    </w:p>
    <w:p w:rsidR="009F212B" w:rsidRPr="009F212B" w:rsidRDefault="009F212B" w:rsidP="001D7530">
      <w:pPr>
        <w:spacing w:line="360" w:lineRule="auto"/>
        <w:jc w:val="center"/>
        <w:rPr>
          <w:rFonts w:eastAsiaTheme="minorEastAsia" w:cs="David"/>
          <w:b/>
          <w:bCs/>
          <w:i/>
          <w:sz w:val="24"/>
          <w:szCs w:val="24"/>
          <w:u w:val="single"/>
          <w:rtl/>
        </w:rPr>
      </w:pPr>
      <w:r w:rsidRPr="009F212B">
        <w:rPr>
          <w:rFonts w:eastAsiaTheme="minorEastAsia" w:cs="David" w:hint="cs"/>
          <w:b/>
          <w:bCs/>
          <w:i/>
          <w:color w:val="FF0000"/>
          <w:sz w:val="24"/>
          <w:szCs w:val="24"/>
          <w:u w:val="single"/>
          <w:rtl/>
        </w:rPr>
        <w:t>שלב ה'</w:t>
      </w:r>
      <w:r w:rsidRPr="009F212B">
        <w:rPr>
          <w:rFonts w:eastAsiaTheme="minorEastAsia" w:cs="David" w:hint="cs"/>
          <w:b/>
          <w:bCs/>
          <w:i/>
          <w:sz w:val="24"/>
          <w:szCs w:val="24"/>
          <w:u w:val="single"/>
          <w:rtl/>
        </w:rPr>
        <w:t>- קביעת המוניטין</w:t>
      </w:r>
    </w:p>
    <w:p w:rsidR="00932564" w:rsidRPr="00EF0D9C" w:rsidRDefault="001D7530" w:rsidP="00932564">
      <w:pPr>
        <w:spacing w:line="360" w:lineRule="auto"/>
        <w:jc w:val="both"/>
        <w:rPr>
          <w:rFonts w:eastAsiaTheme="minorEastAsia" w:cs="David"/>
          <w:b/>
          <w:bCs/>
          <w:i/>
          <w:color w:val="7030A0"/>
          <w:sz w:val="24"/>
          <w:szCs w:val="24"/>
          <w:u w:val="wave"/>
          <w:rtl/>
        </w:rPr>
      </w:pPr>
      <w:r>
        <w:rPr>
          <w:rFonts w:eastAsiaTheme="minorEastAsia" w:cs="David" w:hint="cs"/>
          <w:i/>
          <w:sz w:val="24"/>
          <w:szCs w:val="24"/>
          <w:rtl/>
        </w:rPr>
        <w:t>קיימים מקרים שבהם חברה א' משלמת בנוסף למוניטין סכום נוסף עבור פרמיית שליטה . אם למשל א' רכשה 80% מב' אז היא אמורה ל</w:t>
      </w:r>
      <w:r w:rsidR="002952A5">
        <w:rPr>
          <w:rFonts w:eastAsiaTheme="minorEastAsia" w:cs="David" w:hint="cs"/>
          <w:i/>
          <w:sz w:val="24"/>
          <w:szCs w:val="24"/>
          <w:rtl/>
        </w:rPr>
        <w:t xml:space="preserve">שלם על זה לפי 80% </w:t>
      </w:r>
      <w:proofErr w:type="spellStart"/>
      <w:r w:rsidR="002952A5">
        <w:rPr>
          <w:rFonts w:eastAsiaTheme="minorEastAsia" w:cs="David" w:hint="cs"/>
          <w:i/>
          <w:sz w:val="24"/>
          <w:szCs w:val="24"/>
          <w:rtl/>
        </w:rPr>
        <w:t>מהשוו"ה</w:t>
      </w:r>
      <w:proofErr w:type="spellEnd"/>
      <w:r w:rsidR="002952A5">
        <w:rPr>
          <w:rFonts w:eastAsiaTheme="minorEastAsia" w:cs="David" w:hint="cs"/>
          <w:i/>
          <w:sz w:val="24"/>
          <w:szCs w:val="24"/>
          <w:rtl/>
        </w:rPr>
        <w:t xml:space="preserve"> של ב'</w:t>
      </w:r>
      <w:r>
        <w:rPr>
          <w:rFonts w:eastAsiaTheme="minorEastAsia" w:cs="David" w:hint="cs"/>
          <w:i/>
          <w:sz w:val="24"/>
          <w:szCs w:val="24"/>
          <w:rtl/>
        </w:rPr>
        <w:t xml:space="preserve"> שכולל את המוניטין </w:t>
      </w:r>
      <w:r w:rsidR="00C45611">
        <w:rPr>
          <w:rFonts w:eastAsiaTheme="minorEastAsia" w:cs="David" w:hint="cs"/>
          <w:i/>
          <w:sz w:val="24"/>
          <w:szCs w:val="24"/>
          <w:rtl/>
        </w:rPr>
        <w:t>אם היא שילמה מעבר לזה זה אומר שהיא ש</w:t>
      </w:r>
      <w:r w:rsidR="002952A5">
        <w:rPr>
          <w:rFonts w:eastAsiaTheme="minorEastAsia" w:cs="David" w:hint="cs"/>
          <w:i/>
          <w:sz w:val="24"/>
          <w:szCs w:val="24"/>
          <w:rtl/>
        </w:rPr>
        <w:t>ילמה עבור פרמיית שליטה</w:t>
      </w:r>
      <w:r w:rsidR="00932564">
        <w:rPr>
          <w:rFonts w:eastAsiaTheme="minorEastAsia" w:cs="David" w:hint="cs"/>
          <w:i/>
          <w:sz w:val="24"/>
          <w:szCs w:val="24"/>
          <w:rtl/>
        </w:rPr>
        <w:t xml:space="preserve">. כמובן שפרמיית השליטה שייכת אך ורק לא' היא לא מתחלקת בין א' </w:t>
      </w:r>
      <w:proofErr w:type="spellStart"/>
      <w:r w:rsidR="00932564">
        <w:rPr>
          <w:rFonts w:eastAsiaTheme="minorEastAsia" w:cs="David" w:hint="cs"/>
          <w:i/>
          <w:sz w:val="24"/>
          <w:szCs w:val="24"/>
          <w:rtl/>
        </w:rPr>
        <w:t>לזשמ"ש</w:t>
      </w:r>
      <w:proofErr w:type="spellEnd"/>
      <w:r w:rsidR="00932564">
        <w:rPr>
          <w:rFonts w:eastAsiaTheme="minorEastAsia" w:cs="David" w:hint="cs"/>
          <w:i/>
          <w:sz w:val="24"/>
          <w:szCs w:val="24"/>
          <w:rtl/>
        </w:rPr>
        <w:t xml:space="preserve"> מבחינת ההצגה במאזן המאוחד פרמיית השליטה מוצגת יחד עם המוניטין אנו מחשבים אותה בנפרד אך ורק כדי לזכור שהיא לא מתחלקת בין א' </w:t>
      </w:r>
      <w:proofErr w:type="spellStart"/>
      <w:r w:rsidR="00932564">
        <w:rPr>
          <w:rFonts w:eastAsiaTheme="minorEastAsia" w:cs="David" w:hint="cs"/>
          <w:i/>
          <w:sz w:val="24"/>
          <w:szCs w:val="24"/>
          <w:rtl/>
        </w:rPr>
        <w:t>לזשמ"ש</w:t>
      </w:r>
      <w:proofErr w:type="spellEnd"/>
      <w:r w:rsidR="00932564">
        <w:rPr>
          <w:rFonts w:eastAsiaTheme="minorEastAsia" w:cs="David" w:hint="cs"/>
          <w:i/>
          <w:sz w:val="24"/>
          <w:szCs w:val="24"/>
          <w:rtl/>
        </w:rPr>
        <w:t xml:space="preserve"> </w:t>
      </w:r>
      <w:r w:rsidR="00932564" w:rsidRPr="00EF0D9C">
        <w:rPr>
          <w:rFonts w:eastAsiaTheme="minorEastAsia" w:cs="David" w:hint="cs"/>
          <w:b/>
          <w:bCs/>
          <w:i/>
          <w:color w:val="7030A0"/>
          <w:sz w:val="24"/>
          <w:szCs w:val="24"/>
          <w:u w:val="wave"/>
          <w:rtl/>
        </w:rPr>
        <w:t xml:space="preserve">דוגמא </w:t>
      </w:r>
      <w:r w:rsidR="00932564">
        <w:rPr>
          <w:rFonts w:eastAsiaTheme="minorEastAsia" w:cs="David" w:hint="cs"/>
          <w:b/>
          <w:bCs/>
          <w:i/>
          <w:color w:val="7030A0"/>
          <w:sz w:val="24"/>
          <w:szCs w:val="24"/>
          <w:u w:val="wave"/>
          <w:rtl/>
        </w:rPr>
        <w:t xml:space="preserve">5 </w:t>
      </w:r>
      <w:r w:rsidR="0073208E">
        <w:rPr>
          <w:rFonts w:eastAsiaTheme="minorEastAsia" w:cs="David" w:hint="cs"/>
          <w:b/>
          <w:bCs/>
          <w:i/>
          <w:color w:val="7030A0"/>
          <w:sz w:val="24"/>
          <w:szCs w:val="24"/>
          <w:u w:val="wave"/>
          <w:rtl/>
        </w:rPr>
        <w:t xml:space="preserve">+ 6 </w:t>
      </w:r>
      <w:r w:rsidR="00932564" w:rsidRPr="00EF0D9C">
        <w:rPr>
          <w:rFonts w:eastAsiaTheme="minorEastAsia" w:cs="David" w:hint="cs"/>
          <w:b/>
          <w:bCs/>
          <w:i/>
          <w:color w:val="7030A0"/>
          <w:sz w:val="24"/>
          <w:szCs w:val="24"/>
          <w:u w:val="wave"/>
          <w:rtl/>
        </w:rPr>
        <w:t xml:space="preserve">במחברת </w:t>
      </w:r>
    </w:p>
    <w:p w:rsidR="009F212B" w:rsidRPr="0073208E" w:rsidRDefault="0073208E" w:rsidP="002952A5">
      <w:pPr>
        <w:spacing w:line="360" w:lineRule="auto"/>
        <w:jc w:val="both"/>
        <w:rPr>
          <w:rFonts w:eastAsiaTheme="minorEastAsia" w:cs="David"/>
          <w:i/>
          <w:sz w:val="24"/>
          <w:szCs w:val="24"/>
          <w:rtl/>
        </w:rPr>
      </w:pPr>
      <w:r>
        <w:rPr>
          <w:rFonts w:eastAsiaTheme="minorEastAsia" w:cs="David" w:hint="cs"/>
          <w:b/>
          <w:bCs/>
          <w:i/>
          <w:sz w:val="24"/>
          <w:szCs w:val="24"/>
          <w:rtl/>
        </w:rPr>
        <w:t>מוניטין שלילי-</w:t>
      </w:r>
      <w:r w:rsidRPr="0073208E">
        <w:rPr>
          <w:rFonts w:eastAsiaTheme="minorEastAsia" w:cs="David" w:hint="cs"/>
          <w:i/>
          <w:sz w:val="24"/>
          <w:szCs w:val="24"/>
          <w:rtl/>
        </w:rPr>
        <w:t xml:space="preserve"> </w:t>
      </w:r>
      <w:r w:rsidR="002952A5">
        <w:rPr>
          <w:rFonts w:eastAsiaTheme="minorEastAsia" w:cs="David" w:hint="cs"/>
          <w:i/>
          <w:sz w:val="24"/>
          <w:szCs w:val="24"/>
          <w:rtl/>
        </w:rPr>
        <w:t>אם יש מוניטין שלילי הוא יופחת מ</w:t>
      </w:r>
      <w:r w:rsidRPr="0073208E">
        <w:rPr>
          <w:rFonts w:eastAsiaTheme="minorEastAsia" w:cs="David" w:hint="cs"/>
          <w:i/>
          <w:sz w:val="24"/>
          <w:szCs w:val="24"/>
          <w:rtl/>
        </w:rPr>
        <w:t>ידית</w:t>
      </w:r>
      <w:r>
        <w:rPr>
          <w:rFonts w:eastAsiaTheme="minorEastAsia" w:cs="David" w:hint="cs"/>
          <w:i/>
          <w:sz w:val="24"/>
          <w:szCs w:val="24"/>
          <w:rtl/>
        </w:rPr>
        <w:t xml:space="preserve"> כיוון שמדובר ברכישה במחיר הזדמנותי ואם כך יש להכי</w:t>
      </w:r>
      <w:r w:rsidR="002952A5">
        <w:rPr>
          <w:rFonts w:eastAsiaTheme="minorEastAsia" w:cs="David" w:hint="cs"/>
          <w:i/>
          <w:sz w:val="24"/>
          <w:szCs w:val="24"/>
          <w:rtl/>
        </w:rPr>
        <w:t>ר ברווח מהרכישה במחיר ההזדמנותי. ע"י ההפחתה המידית אנו מכירים בעצם ברווח הזה</w:t>
      </w:r>
      <w:r>
        <w:rPr>
          <w:rFonts w:eastAsiaTheme="minorEastAsia" w:cs="David" w:hint="cs"/>
          <w:i/>
          <w:sz w:val="24"/>
          <w:szCs w:val="24"/>
          <w:rtl/>
        </w:rPr>
        <w:t xml:space="preserve">. הרווח הזה שייך כולו רק לא' כי היא זו ששילמה פחות ורכשה את ב' במחיר הזדמנותי . זה לא מתחלק בין א' </w:t>
      </w:r>
      <w:proofErr w:type="spellStart"/>
      <w:r>
        <w:rPr>
          <w:rFonts w:eastAsiaTheme="minorEastAsia" w:cs="David" w:hint="cs"/>
          <w:i/>
          <w:sz w:val="24"/>
          <w:szCs w:val="24"/>
          <w:rtl/>
        </w:rPr>
        <w:t>לזשמ"ש</w:t>
      </w:r>
      <w:proofErr w:type="spellEnd"/>
      <w:r w:rsidR="00877342">
        <w:rPr>
          <w:rFonts w:eastAsiaTheme="minorEastAsia" w:cs="David" w:hint="cs"/>
          <w:i/>
          <w:sz w:val="24"/>
          <w:szCs w:val="24"/>
          <w:rtl/>
        </w:rPr>
        <w:t xml:space="preserve"> </w:t>
      </w:r>
      <w:r w:rsidR="00877342" w:rsidRPr="00877342">
        <w:rPr>
          <w:rFonts w:eastAsiaTheme="minorEastAsia" w:cs="David" w:hint="cs"/>
          <w:b/>
          <w:bCs/>
          <w:i/>
          <w:sz w:val="24"/>
          <w:szCs w:val="24"/>
          <w:rtl/>
        </w:rPr>
        <w:t xml:space="preserve">נניח בדוגמא מספר 5 בגישה הראשונה של </w:t>
      </w:r>
      <w:proofErr w:type="spellStart"/>
      <w:r w:rsidR="00877342" w:rsidRPr="00877342">
        <w:rPr>
          <w:rFonts w:eastAsiaTheme="minorEastAsia" w:cs="David" w:hint="cs"/>
          <w:b/>
          <w:bCs/>
          <w:i/>
          <w:sz w:val="24"/>
          <w:szCs w:val="24"/>
          <w:rtl/>
        </w:rPr>
        <w:t>הזשמ"ש</w:t>
      </w:r>
      <w:proofErr w:type="spellEnd"/>
      <w:r w:rsidR="00877342" w:rsidRPr="00877342">
        <w:rPr>
          <w:rFonts w:eastAsiaTheme="minorEastAsia" w:cs="David" w:hint="cs"/>
          <w:b/>
          <w:bCs/>
          <w:i/>
          <w:sz w:val="24"/>
          <w:szCs w:val="24"/>
          <w:rtl/>
        </w:rPr>
        <w:t xml:space="preserve"> , נתון : חברה א' שילמה 100,000 </w:t>
      </w:r>
      <w:r w:rsidR="00877342" w:rsidRPr="00877342">
        <w:rPr>
          <w:rFonts w:eastAsiaTheme="minorEastAsia" w:cs="David" w:hint="eastAsia"/>
          <w:b/>
          <w:bCs/>
          <w:i/>
          <w:sz w:val="24"/>
          <w:szCs w:val="24"/>
          <w:rtl/>
        </w:rPr>
        <w:t>₪</w:t>
      </w:r>
      <w:r w:rsidR="00877342" w:rsidRPr="00877342">
        <w:rPr>
          <w:rFonts w:eastAsiaTheme="minorEastAsia" w:cs="David" w:hint="cs"/>
          <w:b/>
          <w:bCs/>
          <w:i/>
          <w:sz w:val="24"/>
          <w:szCs w:val="24"/>
          <w:rtl/>
        </w:rPr>
        <w:t xml:space="preserve"> במקום 160,000 </w:t>
      </w:r>
      <w:bookmarkStart w:id="0" w:name="_GoBack"/>
      <w:bookmarkEnd w:id="0"/>
      <w:r w:rsidR="00877342" w:rsidRPr="00877342">
        <w:rPr>
          <w:rFonts w:eastAsiaTheme="minorEastAsia" w:cs="David" w:hint="eastAsia"/>
          <w:b/>
          <w:bCs/>
          <w:i/>
          <w:sz w:val="24"/>
          <w:szCs w:val="24"/>
          <w:rtl/>
        </w:rPr>
        <w:t>₪</w:t>
      </w:r>
      <w:r w:rsidR="00877342">
        <w:rPr>
          <w:rFonts w:eastAsiaTheme="minorEastAsia" w:cs="David" w:hint="cs"/>
          <w:b/>
          <w:bCs/>
          <w:i/>
          <w:sz w:val="24"/>
          <w:szCs w:val="24"/>
          <w:rtl/>
        </w:rPr>
        <w:t xml:space="preserve"> נדרש: חישוב  ע"ע </w:t>
      </w:r>
      <w:r w:rsidR="00877342" w:rsidRPr="00877342">
        <w:rPr>
          <w:rFonts w:eastAsiaTheme="minorEastAsia" w:cs="David" w:hint="cs"/>
          <w:b/>
          <w:bCs/>
          <w:i/>
          <w:sz w:val="24"/>
          <w:szCs w:val="24"/>
          <w:rtl/>
        </w:rPr>
        <w:t xml:space="preserve"> </w:t>
      </w:r>
      <w:r>
        <w:rPr>
          <w:rFonts w:eastAsiaTheme="minorEastAsia" w:cs="David" w:hint="cs"/>
          <w:i/>
          <w:sz w:val="24"/>
          <w:szCs w:val="24"/>
          <w:rtl/>
        </w:rPr>
        <w:t xml:space="preserve"> </w:t>
      </w:r>
      <w:r w:rsidRPr="0073208E">
        <w:rPr>
          <w:rFonts w:eastAsiaTheme="minorEastAsia" w:cs="David" w:hint="cs"/>
          <w:i/>
          <w:sz w:val="24"/>
          <w:szCs w:val="24"/>
          <w:rtl/>
        </w:rPr>
        <w:t xml:space="preserve"> </w:t>
      </w:r>
    </w:p>
    <w:sectPr w:rsidR="009F212B" w:rsidRPr="0073208E" w:rsidSect="0005772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219" w:rsidRDefault="003D3219" w:rsidP="00F172F9">
      <w:pPr>
        <w:spacing w:after="0" w:line="240" w:lineRule="auto"/>
      </w:pPr>
      <w:r>
        <w:separator/>
      </w:r>
    </w:p>
  </w:endnote>
  <w:endnote w:type="continuationSeparator" w:id="0">
    <w:p w:rsidR="003D3219" w:rsidRDefault="003D3219"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C0" w:rsidRDefault="005E51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5E51C0" w:rsidRDefault="005E51C0">
        <w:pPr>
          <w:pStyle w:val="a5"/>
          <w:jc w:val="center"/>
          <w:rPr>
            <w:rtl/>
            <w:cs/>
          </w:rPr>
        </w:pPr>
        <w:r>
          <w:fldChar w:fldCharType="begin"/>
        </w:r>
        <w:r>
          <w:rPr>
            <w:rtl/>
            <w:cs/>
          </w:rPr>
          <w:instrText>PAGE   \* MERGEFORMAT</w:instrText>
        </w:r>
        <w:r>
          <w:fldChar w:fldCharType="separate"/>
        </w:r>
        <w:r w:rsidR="002952A5" w:rsidRPr="002952A5">
          <w:rPr>
            <w:noProof/>
            <w:rtl/>
            <w:lang w:val="he-IL"/>
          </w:rPr>
          <w:t>10</w:t>
        </w:r>
        <w:r>
          <w:fldChar w:fldCharType="end"/>
        </w:r>
      </w:p>
    </w:sdtContent>
  </w:sdt>
  <w:p w:rsidR="005E51C0" w:rsidRDefault="005E51C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C0" w:rsidRDefault="005E51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219" w:rsidRDefault="003D3219" w:rsidP="00F172F9">
      <w:pPr>
        <w:spacing w:after="0" w:line="240" w:lineRule="auto"/>
      </w:pPr>
      <w:r>
        <w:separator/>
      </w:r>
    </w:p>
  </w:footnote>
  <w:footnote w:type="continuationSeparator" w:id="0">
    <w:p w:rsidR="003D3219" w:rsidRDefault="003D3219"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C0" w:rsidRDefault="005E51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C0" w:rsidRPr="00F172F9" w:rsidRDefault="005E51C0" w:rsidP="00F263B2">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נא לא להעביר</w:t>
    </w:r>
    <w:r w:rsidRPr="00F172F9">
      <w:rPr>
        <w:rFonts w:cs="David"/>
        <w:sz w:val="24"/>
        <w:szCs w:val="24"/>
        <w:rtl/>
      </w:rPr>
      <w:t xml:space="preserve"> </w:t>
    </w:r>
    <w:r w:rsidRPr="00F172F9">
      <w:rPr>
        <w:rFonts w:cs="David"/>
        <w:sz w:val="24"/>
        <w:szCs w:val="24"/>
        <w:rtl/>
      </w:rPr>
      <w:ptab w:relativeTo="margin" w:alignment="right" w:leader="none"/>
    </w:r>
    <w:r>
      <w:rPr>
        <w:rFonts w:cs="David" w:hint="cs"/>
        <w:sz w:val="24"/>
        <w:szCs w:val="24"/>
        <w:rtl/>
      </w:rPr>
      <w:t>17/02/14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C0" w:rsidRDefault="005E51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02F6"/>
    <w:multiLevelType w:val="hybridMultilevel"/>
    <w:tmpl w:val="150AA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32B13"/>
    <w:multiLevelType w:val="hybridMultilevel"/>
    <w:tmpl w:val="BD505B38"/>
    <w:lvl w:ilvl="0" w:tplc="D52A43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B66A4"/>
    <w:multiLevelType w:val="hybridMultilevel"/>
    <w:tmpl w:val="EA78AB82"/>
    <w:lvl w:ilvl="0" w:tplc="26DE731C">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406E22"/>
    <w:multiLevelType w:val="hybridMultilevel"/>
    <w:tmpl w:val="45B6DF10"/>
    <w:lvl w:ilvl="0" w:tplc="121C0C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8C4484"/>
    <w:multiLevelType w:val="hybridMultilevel"/>
    <w:tmpl w:val="960CB8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795E84"/>
    <w:multiLevelType w:val="hybridMultilevel"/>
    <w:tmpl w:val="C9F8B932"/>
    <w:lvl w:ilvl="0" w:tplc="B6F09E5C">
      <w:start w:val="2"/>
      <w:numFmt w:val="bullet"/>
      <w:lvlText w:val=""/>
      <w:lvlJc w:val="left"/>
      <w:pPr>
        <w:ind w:left="720" w:hanging="360"/>
      </w:pPr>
      <w:rPr>
        <w:rFonts w:ascii="Symbol" w:eastAsiaTheme="minorEastAsia" w:hAnsi="Symbol" w:cs="David"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768C1"/>
    <w:multiLevelType w:val="hybridMultilevel"/>
    <w:tmpl w:val="72D60F90"/>
    <w:lvl w:ilvl="0" w:tplc="4BDA51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B86E1D"/>
    <w:multiLevelType w:val="hybridMultilevel"/>
    <w:tmpl w:val="E3C6A2A2"/>
    <w:lvl w:ilvl="0" w:tplc="089C8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841C2A"/>
    <w:multiLevelType w:val="hybridMultilevel"/>
    <w:tmpl w:val="D004B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C63CD"/>
    <w:multiLevelType w:val="hybridMultilevel"/>
    <w:tmpl w:val="80FA681A"/>
    <w:lvl w:ilvl="0" w:tplc="822C649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FE3F2C"/>
    <w:multiLevelType w:val="hybridMultilevel"/>
    <w:tmpl w:val="63424F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55ACB"/>
    <w:multiLevelType w:val="hybridMultilevel"/>
    <w:tmpl w:val="DA1C227C"/>
    <w:lvl w:ilvl="0" w:tplc="3AA65A5A">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6A3F37"/>
    <w:multiLevelType w:val="hybridMultilevel"/>
    <w:tmpl w:val="8A3239E0"/>
    <w:lvl w:ilvl="0" w:tplc="AE7C5B1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C3630"/>
    <w:multiLevelType w:val="hybridMultilevel"/>
    <w:tmpl w:val="EFFC28B8"/>
    <w:lvl w:ilvl="0" w:tplc="A6CE95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E6EA1"/>
    <w:multiLevelType w:val="hybridMultilevel"/>
    <w:tmpl w:val="1AB026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5B664E"/>
    <w:multiLevelType w:val="hybridMultilevel"/>
    <w:tmpl w:val="A02072DE"/>
    <w:lvl w:ilvl="0" w:tplc="35F678CC">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CC20BB"/>
    <w:multiLevelType w:val="hybridMultilevel"/>
    <w:tmpl w:val="F8E61468"/>
    <w:lvl w:ilvl="0" w:tplc="74CE9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3B2375"/>
    <w:multiLevelType w:val="hybridMultilevel"/>
    <w:tmpl w:val="C324B272"/>
    <w:lvl w:ilvl="0" w:tplc="C61A71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3B24F6"/>
    <w:multiLevelType w:val="hybridMultilevel"/>
    <w:tmpl w:val="5A90A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C37ADC"/>
    <w:multiLevelType w:val="hybridMultilevel"/>
    <w:tmpl w:val="525888C4"/>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D00172"/>
    <w:multiLevelType w:val="hybridMultilevel"/>
    <w:tmpl w:val="842E6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260AD4"/>
    <w:multiLevelType w:val="hybridMultilevel"/>
    <w:tmpl w:val="F2C2C518"/>
    <w:lvl w:ilvl="0" w:tplc="263C42D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CE2AC4"/>
    <w:multiLevelType w:val="hybridMultilevel"/>
    <w:tmpl w:val="C17EBB02"/>
    <w:lvl w:ilvl="0" w:tplc="AA0E558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052CB7"/>
    <w:multiLevelType w:val="hybridMultilevel"/>
    <w:tmpl w:val="F6FE27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661DC6"/>
    <w:multiLevelType w:val="hybridMultilevel"/>
    <w:tmpl w:val="82F67D9E"/>
    <w:lvl w:ilvl="0" w:tplc="F222C61E">
      <w:start w:val="10"/>
      <w:numFmt w:val="bullet"/>
      <w:lvlText w:val=""/>
      <w:lvlJc w:val="left"/>
      <w:pPr>
        <w:ind w:left="720" w:hanging="360"/>
      </w:pPr>
      <w:rPr>
        <w:rFonts w:ascii="Symbol" w:eastAsiaTheme="minorHAnsi" w:hAnsi="Symbol" w:cs="David"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4109B8"/>
    <w:multiLevelType w:val="hybridMultilevel"/>
    <w:tmpl w:val="1D047A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0C1507"/>
    <w:multiLevelType w:val="hybridMultilevel"/>
    <w:tmpl w:val="8B6EA1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027C0B"/>
    <w:multiLevelType w:val="hybridMultilevel"/>
    <w:tmpl w:val="85A480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5E1BF5"/>
    <w:multiLevelType w:val="hybridMultilevel"/>
    <w:tmpl w:val="66369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0C96724"/>
    <w:multiLevelType w:val="hybridMultilevel"/>
    <w:tmpl w:val="63900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E65D5D"/>
    <w:multiLevelType w:val="hybridMultilevel"/>
    <w:tmpl w:val="AF7EE9B6"/>
    <w:lvl w:ilvl="0" w:tplc="B63CD1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54782A"/>
    <w:multiLevelType w:val="hybridMultilevel"/>
    <w:tmpl w:val="7E783B24"/>
    <w:lvl w:ilvl="0" w:tplc="67D608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8D38EE"/>
    <w:multiLevelType w:val="hybridMultilevel"/>
    <w:tmpl w:val="734E09F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F091BC9"/>
    <w:multiLevelType w:val="hybridMultilevel"/>
    <w:tmpl w:val="08EEF35E"/>
    <w:lvl w:ilvl="0" w:tplc="DE18F7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DA5E36"/>
    <w:multiLevelType w:val="hybridMultilevel"/>
    <w:tmpl w:val="AD9C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DA1900"/>
    <w:multiLevelType w:val="hybridMultilevel"/>
    <w:tmpl w:val="B5B0A934"/>
    <w:lvl w:ilvl="0" w:tplc="A0BA8BE2">
      <w:start w:val="1"/>
      <w:numFmt w:val="bullet"/>
      <w:lvlText w:val=""/>
      <w:lvlJc w:val="left"/>
      <w:pPr>
        <w:ind w:left="1800" w:hanging="360"/>
      </w:pPr>
      <w:rPr>
        <w:rFonts w:ascii="Wingdings" w:hAnsi="Wingdings"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3017397"/>
    <w:multiLevelType w:val="hybridMultilevel"/>
    <w:tmpl w:val="52BE955C"/>
    <w:lvl w:ilvl="0" w:tplc="0D1EA7F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4B087F"/>
    <w:multiLevelType w:val="hybridMultilevel"/>
    <w:tmpl w:val="3CE215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537E83"/>
    <w:multiLevelType w:val="hybridMultilevel"/>
    <w:tmpl w:val="D652BF2E"/>
    <w:lvl w:ilvl="0" w:tplc="C5F2740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8A63C7"/>
    <w:multiLevelType w:val="hybridMultilevel"/>
    <w:tmpl w:val="84F6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8B5E5C"/>
    <w:multiLevelType w:val="hybridMultilevel"/>
    <w:tmpl w:val="F6C44B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3F2801"/>
    <w:multiLevelType w:val="hybridMultilevel"/>
    <w:tmpl w:val="AEE65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9336D8"/>
    <w:multiLevelType w:val="hybridMultilevel"/>
    <w:tmpl w:val="788649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E56B6F"/>
    <w:multiLevelType w:val="hybridMultilevel"/>
    <w:tmpl w:val="E5FEC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5074EE"/>
    <w:multiLevelType w:val="hybridMultilevel"/>
    <w:tmpl w:val="F156FA4E"/>
    <w:lvl w:ilvl="0" w:tplc="12906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820FCF"/>
    <w:multiLevelType w:val="hybridMultilevel"/>
    <w:tmpl w:val="F7C84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7B436B"/>
    <w:multiLevelType w:val="hybridMultilevel"/>
    <w:tmpl w:val="8376B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607186"/>
    <w:multiLevelType w:val="hybridMultilevel"/>
    <w:tmpl w:val="7F6E0144"/>
    <w:lvl w:ilvl="0" w:tplc="5AFAC51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0712C4"/>
    <w:multiLevelType w:val="hybridMultilevel"/>
    <w:tmpl w:val="539CF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6"/>
  </w:num>
  <w:num w:numId="3">
    <w:abstractNumId w:val="13"/>
  </w:num>
  <w:num w:numId="4">
    <w:abstractNumId w:val="22"/>
  </w:num>
  <w:num w:numId="5">
    <w:abstractNumId w:val="11"/>
  </w:num>
  <w:num w:numId="6">
    <w:abstractNumId w:val="4"/>
  </w:num>
  <w:num w:numId="7">
    <w:abstractNumId w:val="32"/>
  </w:num>
  <w:num w:numId="8">
    <w:abstractNumId w:val="36"/>
  </w:num>
  <w:num w:numId="9">
    <w:abstractNumId w:val="42"/>
  </w:num>
  <w:num w:numId="10">
    <w:abstractNumId w:val="2"/>
  </w:num>
  <w:num w:numId="11">
    <w:abstractNumId w:val="26"/>
  </w:num>
  <w:num w:numId="12">
    <w:abstractNumId w:val="14"/>
  </w:num>
  <w:num w:numId="13">
    <w:abstractNumId w:val="37"/>
  </w:num>
  <w:num w:numId="14">
    <w:abstractNumId w:val="27"/>
  </w:num>
  <w:num w:numId="15">
    <w:abstractNumId w:val="28"/>
  </w:num>
  <w:num w:numId="16">
    <w:abstractNumId w:val="10"/>
  </w:num>
  <w:num w:numId="17">
    <w:abstractNumId w:val="3"/>
  </w:num>
  <w:num w:numId="18">
    <w:abstractNumId w:val="45"/>
  </w:num>
  <w:num w:numId="19">
    <w:abstractNumId w:val="12"/>
  </w:num>
  <w:num w:numId="20">
    <w:abstractNumId w:val="15"/>
  </w:num>
  <w:num w:numId="21">
    <w:abstractNumId w:val="7"/>
  </w:num>
  <w:num w:numId="22">
    <w:abstractNumId w:val="20"/>
  </w:num>
  <w:num w:numId="23">
    <w:abstractNumId w:val="31"/>
  </w:num>
  <w:num w:numId="24">
    <w:abstractNumId w:val="40"/>
  </w:num>
  <w:num w:numId="25">
    <w:abstractNumId w:val="21"/>
  </w:num>
  <w:num w:numId="26">
    <w:abstractNumId w:val="47"/>
  </w:num>
  <w:num w:numId="27">
    <w:abstractNumId w:val="8"/>
  </w:num>
  <w:num w:numId="28">
    <w:abstractNumId w:val="0"/>
  </w:num>
  <w:num w:numId="29">
    <w:abstractNumId w:val="23"/>
  </w:num>
  <w:num w:numId="30">
    <w:abstractNumId w:val="25"/>
  </w:num>
  <w:num w:numId="31">
    <w:abstractNumId w:val="1"/>
  </w:num>
  <w:num w:numId="32">
    <w:abstractNumId w:val="43"/>
  </w:num>
  <w:num w:numId="33">
    <w:abstractNumId w:val="30"/>
  </w:num>
  <w:num w:numId="34">
    <w:abstractNumId w:val="18"/>
  </w:num>
  <w:num w:numId="35">
    <w:abstractNumId w:val="17"/>
  </w:num>
  <w:num w:numId="36">
    <w:abstractNumId w:val="16"/>
  </w:num>
  <w:num w:numId="37">
    <w:abstractNumId w:val="39"/>
  </w:num>
  <w:num w:numId="38">
    <w:abstractNumId w:val="41"/>
  </w:num>
  <w:num w:numId="39">
    <w:abstractNumId w:val="9"/>
  </w:num>
  <w:num w:numId="40">
    <w:abstractNumId w:val="5"/>
  </w:num>
  <w:num w:numId="41">
    <w:abstractNumId w:val="19"/>
  </w:num>
  <w:num w:numId="42">
    <w:abstractNumId w:val="44"/>
  </w:num>
  <w:num w:numId="43">
    <w:abstractNumId w:val="38"/>
  </w:num>
  <w:num w:numId="44">
    <w:abstractNumId w:val="24"/>
  </w:num>
  <w:num w:numId="45">
    <w:abstractNumId w:val="48"/>
  </w:num>
  <w:num w:numId="46">
    <w:abstractNumId w:val="34"/>
  </w:num>
  <w:num w:numId="47">
    <w:abstractNumId w:val="6"/>
  </w:num>
  <w:num w:numId="48">
    <w:abstractNumId w:val="35"/>
  </w:num>
  <w:num w:numId="49">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320"/>
    <w:rsid w:val="00005C1A"/>
    <w:rsid w:val="0003559A"/>
    <w:rsid w:val="000363BD"/>
    <w:rsid w:val="0004273E"/>
    <w:rsid w:val="0004387F"/>
    <w:rsid w:val="00057726"/>
    <w:rsid w:val="000711EB"/>
    <w:rsid w:val="000945A1"/>
    <w:rsid w:val="00094D10"/>
    <w:rsid w:val="000A25BC"/>
    <w:rsid w:val="000C04AC"/>
    <w:rsid w:val="000D4AA1"/>
    <w:rsid w:val="000E0AF4"/>
    <w:rsid w:val="000E2D7F"/>
    <w:rsid w:val="000F5666"/>
    <w:rsid w:val="001040B2"/>
    <w:rsid w:val="00105D60"/>
    <w:rsid w:val="00107C72"/>
    <w:rsid w:val="00137FEC"/>
    <w:rsid w:val="001416AE"/>
    <w:rsid w:val="00141C1F"/>
    <w:rsid w:val="001528B5"/>
    <w:rsid w:val="001732EE"/>
    <w:rsid w:val="00174761"/>
    <w:rsid w:val="00177F4F"/>
    <w:rsid w:val="001A3F0D"/>
    <w:rsid w:val="001A662B"/>
    <w:rsid w:val="001D7530"/>
    <w:rsid w:val="001E6DAB"/>
    <w:rsid w:val="001F1958"/>
    <w:rsid w:val="001F380B"/>
    <w:rsid w:val="002135F4"/>
    <w:rsid w:val="00214B39"/>
    <w:rsid w:val="00214B4C"/>
    <w:rsid w:val="00225BB1"/>
    <w:rsid w:val="00255E31"/>
    <w:rsid w:val="00260506"/>
    <w:rsid w:val="00263D90"/>
    <w:rsid w:val="002853DF"/>
    <w:rsid w:val="002952A5"/>
    <w:rsid w:val="002E0EC1"/>
    <w:rsid w:val="00314416"/>
    <w:rsid w:val="00316565"/>
    <w:rsid w:val="003202F6"/>
    <w:rsid w:val="00357D7E"/>
    <w:rsid w:val="0036592B"/>
    <w:rsid w:val="003701A4"/>
    <w:rsid w:val="003716B5"/>
    <w:rsid w:val="00395B92"/>
    <w:rsid w:val="003A4E5D"/>
    <w:rsid w:val="003B16E1"/>
    <w:rsid w:val="003C7FE8"/>
    <w:rsid w:val="003D3219"/>
    <w:rsid w:val="003E4BBC"/>
    <w:rsid w:val="003E63AD"/>
    <w:rsid w:val="003F00CA"/>
    <w:rsid w:val="00401692"/>
    <w:rsid w:val="00415D40"/>
    <w:rsid w:val="004175CF"/>
    <w:rsid w:val="00424CDA"/>
    <w:rsid w:val="00431510"/>
    <w:rsid w:val="0043674D"/>
    <w:rsid w:val="00441C02"/>
    <w:rsid w:val="00442803"/>
    <w:rsid w:val="00447CBD"/>
    <w:rsid w:val="00477285"/>
    <w:rsid w:val="004A1D72"/>
    <w:rsid w:val="004B0A8D"/>
    <w:rsid w:val="004B6D28"/>
    <w:rsid w:val="004B7889"/>
    <w:rsid w:val="004C777B"/>
    <w:rsid w:val="004D1A4F"/>
    <w:rsid w:val="004D7AF2"/>
    <w:rsid w:val="004E1233"/>
    <w:rsid w:val="004E653C"/>
    <w:rsid w:val="004F09DC"/>
    <w:rsid w:val="004F370E"/>
    <w:rsid w:val="005053DB"/>
    <w:rsid w:val="00515B02"/>
    <w:rsid w:val="00524307"/>
    <w:rsid w:val="00526E39"/>
    <w:rsid w:val="00552BEB"/>
    <w:rsid w:val="00562509"/>
    <w:rsid w:val="00572488"/>
    <w:rsid w:val="00582DA8"/>
    <w:rsid w:val="00583630"/>
    <w:rsid w:val="005B1FE5"/>
    <w:rsid w:val="005C4CE4"/>
    <w:rsid w:val="005E51C0"/>
    <w:rsid w:val="005E6458"/>
    <w:rsid w:val="005E6D53"/>
    <w:rsid w:val="005F415D"/>
    <w:rsid w:val="005F7FCF"/>
    <w:rsid w:val="00604369"/>
    <w:rsid w:val="00613AFB"/>
    <w:rsid w:val="006143FA"/>
    <w:rsid w:val="006154DB"/>
    <w:rsid w:val="0063276A"/>
    <w:rsid w:val="006414F2"/>
    <w:rsid w:val="0065582D"/>
    <w:rsid w:val="006575E9"/>
    <w:rsid w:val="00657D23"/>
    <w:rsid w:val="00661B5C"/>
    <w:rsid w:val="00664FBA"/>
    <w:rsid w:val="00670758"/>
    <w:rsid w:val="00674F62"/>
    <w:rsid w:val="006A12B0"/>
    <w:rsid w:val="006A1D2A"/>
    <w:rsid w:val="006A1EB0"/>
    <w:rsid w:val="006A40CD"/>
    <w:rsid w:val="006A45C1"/>
    <w:rsid w:val="006C64D2"/>
    <w:rsid w:val="006C7FC0"/>
    <w:rsid w:val="006D24A4"/>
    <w:rsid w:val="006D4974"/>
    <w:rsid w:val="006D6D3C"/>
    <w:rsid w:val="006E62E1"/>
    <w:rsid w:val="006F2E48"/>
    <w:rsid w:val="006F5E4B"/>
    <w:rsid w:val="00702A1C"/>
    <w:rsid w:val="00705FCC"/>
    <w:rsid w:val="0071286F"/>
    <w:rsid w:val="00725398"/>
    <w:rsid w:val="00725A43"/>
    <w:rsid w:val="00727A8C"/>
    <w:rsid w:val="00730C72"/>
    <w:rsid w:val="0073208E"/>
    <w:rsid w:val="007349A9"/>
    <w:rsid w:val="0075442B"/>
    <w:rsid w:val="00755965"/>
    <w:rsid w:val="00770639"/>
    <w:rsid w:val="007725A9"/>
    <w:rsid w:val="00777AB5"/>
    <w:rsid w:val="00777F80"/>
    <w:rsid w:val="007A4D1D"/>
    <w:rsid w:val="007B5257"/>
    <w:rsid w:val="007F7F49"/>
    <w:rsid w:val="00820EF7"/>
    <w:rsid w:val="00834C62"/>
    <w:rsid w:val="0085681E"/>
    <w:rsid w:val="00861741"/>
    <w:rsid w:val="008630BF"/>
    <w:rsid w:val="00873819"/>
    <w:rsid w:val="00877342"/>
    <w:rsid w:val="00892E3F"/>
    <w:rsid w:val="008B0267"/>
    <w:rsid w:val="008B225B"/>
    <w:rsid w:val="008C369A"/>
    <w:rsid w:val="008F088E"/>
    <w:rsid w:val="00900F39"/>
    <w:rsid w:val="00914EA8"/>
    <w:rsid w:val="00917987"/>
    <w:rsid w:val="00922341"/>
    <w:rsid w:val="00932564"/>
    <w:rsid w:val="00941A7C"/>
    <w:rsid w:val="00944800"/>
    <w:rsid w:val="00953E39"/>
    <w:rsid w:val="00955DB4"/>
    <w:rsid w:val="00960595"/>
    <w:rsid w:val="00974906"/>
    <w:rsid w:val="00977C3F"/>
    <w:rsid w:val="00982546"/>
    <w:rsid w:val="00984DD0"/>
    <w:rsid w:val="009A22BC"/>
    <w:rsid w:val="009D043D"/>
    <w:rsid w:val="009D0B64"/>
    <w:rsid w:val="009D5289"/>
    <w:rsid w:val="009E32CB"/>
    <w:rsid w:val="009F212B"/>
    <w:rsid w:val="00A019EF"/>
    <w:rsid w:val="00A0488D"/>
    <w:rsid w:val="00A05321"/>
    <w:rsid w:val="00A23D53"/>
    <w:rsid w:val="00A314CB"/>
    <w:rsid w:val="00A41A60"/>
    <w:rsid w:val="00A46DCF"/>
    <w:rsid w:val="00A563BE"/>
    <w:rsid w:val="00A678FB"/>
    <w:rsid w:val="00A844E8"/>
    <w:rsid w:val="00A91570"/>
    <w:rsid w:val="00A96198"/>
    <w:rsid w:val="00AB4C0D"/>
    <w:rsid w:val="00AC09BC"/>
    <w:rsid w:val="00AD3E28"/>
    <w:rsid w:val="00AD68B9"/>
    <w:rsid w:val="00AF37D1"/>
    <w:rsid w:val="00AF3C20"/>
    <w:rsid w:val="00B011D3"/>
    <w:rsid w:val="00B052CF"/>
    <w:rsid w:val="00B06FAA"/>
    <w:rsid w:val="00B07C2D"/>
    <w:rsid w:val="00B2055A"/>
    <w:rsid w:val="00B31679"/>
    <w:rsid w:val="00B3167D"/>
    <w:rsid w:val="00B52C2E"/>
    <w:rsid w:val="00B84DB9"/>
    <w:rsid w:val="00B91B0D"/>
    <w:rsid w:val="00BA54A5"/>
    <w:rsid w:val="00BA6F9D"/>
    <w:rsid w:val="00BB5DC0"/>
    <w:rsid w:val="00BC4C49"/>
    <w:rsid w:val="00BD6DCF"/>
    <w:rsid w:val="00BE4178"/>
    <w:rsid w:val="00BF10CD"/>
    <w:rsid w:val="00C13690"/>
    <w:rsid w:val="00C161B9"/>
    <w:rsid w:val="00C243AD"/>
    <w:rsid w:val="00C45611"/>
    <w:rsid w:val="00C517BF"/>
    <w:rsid w:val="00C57676"/>
    <w:rsid w:val="00C7584E"/>
    <w:rsid w:val="00C77BD5"/>
    <w:rsid w:val="00C94B0F"/>
    <w:rsid w:val="00C957B6"/>
    <w:rsid w:val="00CC1BA0"/>
    <w:rsid w:val="00CC5300"/>
    <w:rsid w:val="00CE4C14"/>
    <w:rsid w:val="00CF597C"/>
    <w:rsid w:val="00D0419F"/>
    <w:rsid w:val="00D24CA0"/>
    <w:rsid w:val="00D50990"/>
    <w:rsid w:val="00D54A48"/>
    <w:rsid w:val="00D80425"/>
    <w:rsid w:val="00D83624"/>
    <w:rsid w:val="00D8578E"/>
    <w:rsid w:val="00D91A4F"/>
    <w:rsid w:val="00DA18C3"/>
    <w:rsid w:val="00DA38F0"/>
    <w:rsid w:val="00DA3B20"/>
    <w:rsid w:val="00DB1B17"/>
    <w:rsid w:val="00DD30C5"/>
    <w:rsid w:val="00DD74F9"/>
    <w:rsid w:val="00DE6488"/>
    <w:rsid w:val="00DF5A11"/>
    <w:rsid w:val="00E408D0"/>
    <w:rsid w:val="00E42A69"/>
    <w:rsid w:val="00E43EE9"/>
    <w:rsid w:val="00E509B3"/>
    <w:rsid w:val="00E5211B"/>
    <w:rsid w:val="00E55D8E"/>
    <w:rsid w:val="00E61CD3"/>
    <w:rsid w:val="00E71E13"/>
    <w:rsid w:val="00E864A2"/>
    <w:rsid w:val="00E87EAD"/>
    <w:rsid w:val="00E91741"/>
    <w:rsid w:val="00EB3751"/>
    <w:rsid w:val="00EB46B0"/>
    <w:rsid w:val="00EC01CD"/>
    <w:rsid w:val="00ED09EA"/>
    <w:rsid w:val="00ED45E4"/>
    <w:rsid w:val="00EF0D9C"/>
    <w:rsid w:val="00F13610"/>
    <w:rsid w:val="00F172F9"/>
    <w:rsid w:val="00F263B2"/>
    <w:rsid w:val="00F37D01"/>
    <w:rsid w:val="00F418E1"/>
    <w:rsid w:val="00F47B0F"/>
    <w:rsid w:val="00F64CAB"/>
    <w:rsid w:val="00F701BC"/>
    <w:rsid w:val="00F81D7C"/>
    <w:rsid w:val="00F8368E"/>
    <w:rsid w:val="00F943F7"/>
    <w:rsid w:val="00F95D4D"/>
    <w:rsid w:val="00FA17A0"/>
    <w:rsid w:val="00FB0E02"/>
    <w:rsid w:val="00FB7493"/>
    <w:rsid w:val="00FB77CA"/>
    <w:rsid w:val="00FC412E"/>
    <w:rsid w:val="00FC6956"/>
    <w:rsid w:val="00FE179D"/>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B9BF3-5B9C-44AB-B941-142E1543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B9C3C-E925-4549-B1DF-3C63267C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10</Pages>
  <Words>2789</Words>
  <Characters>13948</Characters>
  <Application>Microsoft Office Word</Application>
  <DocSecurity>0</DocSecurity>
  <Lines>116</Lines>
  <Paragraphs>33</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12</cp:revision>
  <dcterms:created xsi:type="dcterms:W3CDTF">2014-02-17T06:36:00Z</dcterms:created>
  <dcterms:modified xsi:type="dcterms:W3CDTF">2014-02-23T08:38:00Z</dcterms:modified>
</cp:coreProperties>
</file>