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254" w:rsidRDefault="009C48DE" w:rsidP="00DC4254">
      <w:pPr>
        <w:spacing w:after="120" w:line="360" w:lineRule="auto"/>
        <w:jc w:val="center"/>
        <w:rPr>
          <w:rFonts w:ascii="David" w:hAnsi="David" w:cs="David"/>
          <w:b/>
          <w:bCs/>
          <w:sz w:val="24"/>
          <w:szCs w:val="24"/>
          <w:u w:val="single"/>
        </w:rPr>
      </w:pPr>
      <w:bookmarkStart w:id="0" w:name="_GoBack"/>
      <w:r w:rsidRPr="00EE16C2">
        <w:rPr>
          <w:rFonts w:ascii="David" w:hAnsi="David" w:cs="David"/>
          <w:b/>
          <w:bCs/>
          <w:sz w:val="24"/>
          <w:szCs w:val="24"/>
          <w:u w:val="single"/>
          <w:rtl/>
        </w:rPr>
        <w:t>פיננסית מתקדמת א- שיעור</w:t>
      </w:r>
      <w:r w:rsidR="00E10A94">
        <w:rPr>
          <w:rFonts w:ascii="David" w:hAnsi="David" w:cs="David"/>
          <w:b/>
          <w:bCs/>
          <w:sz w:val="24"/>
          <w:szCs w:val="24"/>
          <w:u w:val="single"/>
          <w:rtl/>
        </w:rPr>
        <w:t xml:space="preserve"> </w:t>
      </w:r>
      <w:r w:rsidR="00E10A94">
        <w:rPr>
          <w:rFonts w:ascii="David" w:hAnsi="David" w:cs="David" w:hint="cs"/>
          <w:b/>
          <w:bCs/>
          <w:sz w:val="24"/>
          <w:szCs w:val="24"/>
          <w:u w:val="single"/>
          <w:rtl/>
        </w:rPr>
        <w:t>30</w:t>
      </w:r>
    </w:p>
    <w:p w:rsidR="00D4377D" w:rsidRDefault="00D4377D" w:rsidP="00D4377D">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תזרים מזומנים בחברת בת עם מטבע פעילות שונה</w:t>
      </w:r>
    </w:p>
    <w:p w:rsidR="00D4377D" w:rsidRDefault="004D1FAE" w:rsidP="00D4377D">
      <w:pPr>
        <w:spacing w:after="120" w:line="360" w:lineRule="auto"/>
        <w:jc w:val="both"/>
        <w:rPr>
          <w:rFonts w:ascii="David" w:hAnsi="David" w:cs="David"/>
          <w:sz w:val="24"/>
          <w:szCs w:val="24"/>
          <w:rtl/>
        </w:rPr>
      </w:pPr>
      <w:r>
        <w:rPr>
          <w:rFonts w:ascii="David" w:hAnsi="David" w:cs="David" w:hint="cs"/>
          <w:sz w:val="24"/>
          <w:szCs w:val="24"/>
          <w:rtl/>
        </w:rPr>
        <w:t>כדי להבין את הבעיה הנוצרת במקרה הזה, נחשוב על הדוגמא הבאה:</w:t>
      </w:r>
    </w:p>
    <w:p w:rsidR="004D1FAE" w:rsidRDefault="004D1FAE" w:rsidP="00D4377D">
      <w:pPr>
        <w:spacing w:after="120" w:line="360" w:lineRule="auto"/>
        <w:jc w:val="both"/>
        <w:rPr>
          <w:rFonts w:ascii="David" w:hAnsi="David" w:cs="David"/>
          <w:sz w:val="24"/>
          <w:szCs w:val="24"/>
          <w:rtl/>
        </w:rPr>
      </w:pPr>
      <w:r>
        <w:rPr>
          <w:rFonts w:ascii="David" w:hAnsi="David" w:cs="David" w:hint="cs"/>
          <w:sz w:val="24"/>
          <w:szCs w:val="24"/>
          <w:rtl/>
        </w:rPr>
        <w:t xml:space="preserve">ב-12/14 רכשה חברה א' </w:t>
      </w:r>
      <w:r w:rsidRPr="004D1FAE">
        <w:rPr>
          <w:rFonts w:ascii="David" w:hAnsi="David" w:cs="David"/>
          <w:sz w:val="24"/>
          <w:szCs w:val="24"/>
        </w:rPr>
        <w:sym w:font="Wingdings" w:char="F0DF"/>
      </w:r>
      <w:r>
        <w:rPr>
          <w:rFonts w:ascii="David" w:hAnsi="David" w:cs="David" w:hint="cs"/>
          <w:sz w:val="24"/>
          <w:szCs w:val="24"/>
          <w:rtl/>
        </w:rPr>
        <w:t xml:space="preserve"> 8,000 מניות = 80% מהון המניות של ב' תמורת 30$ למניה . </w:t>
      </w:r>
    </w:p>
    <w:p w:rsidR="004D1FAE" w:rsidRDefault="004D1FAE" w:rsidP="00D4377D">
      <w:pPr>
        <w:spacing w:after="120" w:line="360" w:lineRule="auto"/>
        <w:jc w:val="both"/>
        <w:rPr>
          <w:rFonts w:ascii="David" w:hAnsi="David" w:cs="David"/>
          <w:sz w:val="24"/>
          <w:szCs w:val="24"/>
          <w:rtl/>
        </w:rPr>
      </w:pPr>
      <w:r>
        <w:rPr>
          <w:rFonts w:ascii="David" w:hAnsi="David" w:cs="David" w:hint="cs"/>
          <w:sz w:val="24"/>
          <w:szCs w:val="24"/>
          <w:rtl/>
        </w:rPr>
        <w:t xml:space="preserve">זשמ"ש </w:t>
      </w:r>
      <w:r>
        <w:rPr>
          <w:rFonts w:ascii="David" w:hAnsi="David" w:cs="David"/>
          <w:sz w:val="24"/>
          <w:szCs w:val="24"/>
          <w:rtl/>
        </w:rPr>
        <w:t>–</w:t>
      </w:r>
      <w:r>
        <w:rPr>
          <w:rFonts w:ascii="David" w:hAnsi="David" w:cs="David" w:hint="cs"/>
          <w:sz w:val="24"/>
          <w:szCs w:val="24"/>
          <w:rtl/>
        </w:rPr>
        <w:t xml:space="preserve"> מחושב לפי שוו"ה </w:t>
      </w:r>
    </w:p>
    <w:p w:rsidR="004D1FAE" w:rsidRDefault="004D1FAE" w:rsidP="00D4377D">
      <w:pPr>
        <w:spacing w:after="120" w:line="360" w:lineRule="auto"/>
        <w:jc w:val="both"/>
        <w:rPr>
          <w:rFonts w:ascii="David" w:hAnsi="David" w:cs="David"/>
          <w:sz w:val="24"/>
          <w:szCs w:val="24"/>
          <w:rtl/>
        </w:rPr>
      </w:pPr>
      <w:r>
        <w:rPr>
          <w:rFonts w:ascii="David" w:hAnsi="David" w:cs="David" w:hint="cs"/>
          <w:sz w:val="24"/>
          <w:szCs w:val="24"/>
          <w:rtl/>
        </w:rPr>
        <w:t>מטבע הפעילות של א' ₪</w:t>
      </w:r>
    </w:p>
    <w:p w:rsidR="004D1FAE" w:rsidRDefault="004D1FAE" w:rsidP="00D4377D">
      <w:pPr>
        <w:spacing w:after="120" w:line="360" w:lineRule="auto"/>
        <w:jc w:val="both"/>
        <w:rPr>
          <w:rFonts w:ascii="David" w:hAnsi="David" w:cs="David"/>
          <w:sz w:val="24"/>
          <w:szCs w:val="24"/>
          <w:rtl/>
        </w:rPr>
      </w:pPr>
      <w:r>
        <w:rPr>
          <w:rFonts w:ascii="David" w:hAnsi="David" w:cs="David" w:hint="cs"/>
          <w:sz w:val="24"/>
          <w:szCs w:val="24"/>
          <w:rtl/>
        </w:rPr>
        <w:t>מטבע הפעילות של ב' $</w:t>
      </w:r>
    </w:p>
    <w:p w:rsidR="004D1FAE" w:rsidRDefault="004D1FAE" w:rsidP="00D4377D">
      <w:pPr>
        <w:spacing w:after="120" w:line="360" w:lineRule="auto"/>
        <w:jc w:val="both"/>
        <w:rPr>
          <w:rFonts w:ascii="David" w:hAnsi="David" w:cs="David"/>
          <w:sz w:val="24"/>
          <w:szCs w:val="24"/>
          <w:rtl/>
        </w:rPr>
      </w:pPr>
      <w:r>
        <w:rPr>
          <w:rFonts w:ascii="David" w:hAnsi="David" w:cs="David" w:hint="cs"/>
          <w:sz w:val="24"/>
          <w:szCs w:val="24"/>
          <w:rtl/>
        </w:rPr>
        <w:t xml:space="preserve">מיד לאחר פעולה זו הדו"ח של א' מורכב מהשקעה בחברה ב' בלבד. </w:t>
      </w:r>
    </w:p>
    <w:p w:rsidR="004D1FAE" w:rsidRDefault="004D1FAE" w:rsidP="00D4377D">
      <w:pPr>
        <w:spacing w:after="120" w:line="360" w:lineRule="auto"/>
        <w:jc w:val="both"/>
        <w:rPr>
          <w:rFonts w:ascii="David" w:hAnsi="David" w:cs="David"/>
          <w:sz w:val="24"/>
          <w:szCs w:val="24"/>
          <w:rtl/>
        </w:rPr>
      </w:pPr>
      <w:r>
        <w:rPr>
          <w:rFonts w:ascii="David" w:hAnsi="David" w:cs="David" w:hint="cs"/>
          <w:sz w:val="24"/>
          <w:szCs w:val="24"/>
          <w:rtl/>
        </w:rPr>
        <w:t>הדו"ח של ב' $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1034"/>
      </w:tblGrid>
      <w:tr w:rsidR="004D1FAE" w:rsidTr="004D1FAE">
        <w:tc>
          <w:tcPr>
            <w:tcW w:w="0" w:type="auto"/>
            <w:vAlign w:val="center"/>
          </w:tcPr>
          <w:p w:rsidR="004D1FAE" w:rsidRDefault="004D1FAE" w:rsidP="00F102AB">
            <w:pPr>
              <w:spacing w:after="120" w:line="276" w:lineRule="auto"/>
              <w:rPr>
                <w:rFonts w:ascii="David" w:hAnsi="David" w:cs="David"/>
                <w:sz w:val="24"/>
                <w:szCs w:val="24"/>
                <w:rtl/>
              </w:rPr>
            </w:pPr>
            <w:r>
              <w:rPr>
                <w:rFonts w:ascii="David" w:hAnsi="David" w:cs="David" w:hint="cs"/>
                <w:sz w:val="24"/>
                <w:szCs w:val="24"/>
                <w:rtl/>
              </w:rPr>
              <w:t>מזומן</w:t>
            </w:r>
          </w:p>
        </w:tc>
        <w:tc>
          <w:tcPr>
            <w:tcW w:w="0" w:type="auto"/>
            <w:vAlign w:val="center"/>
          </w:tcPr>
          <w:p w:rsidR="004D1FAE" w:rsidRDefault="004D1FAE" w:rsidP="00F102AB">
            <w:pPr>
              <w:spacing w:after="120" w:line="276" w:lineRule="auto"/>
              <w:rPr>
                <w:rFonts w:ascii="David" w:hAnsi="David" w:cs="David"/>
                <w:sz w:val="24"/>
                <w:szCs w:val="24"/>
                <w:rtl/>
              </w:rPr>
            </w:pPr>
            <w:r>
              <w:rPr>
                <w:rFonts w:ascii="David" w:hAnsi="David" w:cs="David" w:hint="cs"/>
                <w:sz w:val="24"/>
                <w:szCs w:val="24"/>
                <w:rtl/>
              </w:rPr>
              <w:t>80,000</w:t>
            </w:r>
          </w:p>
        </w:tc>
      </w:tr>
      <w:tr w:rsidR="004D1FAE" w:rsidTr="004D1FAE">
        <w:tc>
          <w:tcPr>
            <w:tcW w:w="0" w:type="auto"/>
            <w:vAlign w:val="center"/>
          </w:tcPr>
          <w:p w:rsidR="004D1FAE" w:rsidRDefault="004D1FAE" w:rsidP="00F102AB">
            <w:pPr>
              <w:spacing w:after="120" w:line="276" w:lineRule="auto"/>
              <w:rPr>
                <w:rFonts w:ascii="David" w:hAnsi="David" w:cs="David"/>
                <w:sz w:val="24"/>
                <w:szCs w:val="24"/>
                <w:rtl/>
              </w:rPr>
            </w:pPr>
            <w:r>
              <w:rPr>
                <w:rFonts w:ascii="David" w:hAnsi="David" w:cs="David" w:hint="cs"/>
                <w:sz w:val="24"/>
                <w:szCs w:val="24"/>
                <w:rtl/>
              </w:rPr>
              <w:t>מלאי</w:t>
            </w:r>
          </w:p>
        </w:tc>
        <w:tc>
          <w:tcPr>
            <w:tcW w:w="0" w:type="auto"/>
            <w:vAlign w:val="center"/>
          </w:tcPr>
          <w:p w:rsidR="004D1FAE" w:rsidRDefault="004D1FAE" w:rsidP="00F102AB">
            <w:pPr>
              <w:spacing w:after="120" w:line="276" w:lineRule="auto"/>
              <w:rPr>
                <w:rFonts w:ascii="David" w:hAnsi="David" w:cs="David"/>
                <w:sz w:val="24"/>
                <w:szCs w:val="24"/>
                <w:rtl/>
              </w:rPr>
            </w:pPr>
            <w:r>
              <w:rPr>
                <w:rFonts w:ascii="David" w:hAnsi="David" w:cs="David" w:hint="cs"/>
                <w:sz w:val="24"/>
                <w:szCs w:val="24"/>
                <w:rtl/>
              </w:rPr>
              <w:t>60,000</w:t>
            </w:r>
          </w:p>
        </w:tc>
      </w:tr>
      <w:tr w:rsidR="004D1FAE" w:rsidTr="004D1FAE">
        <w:tc>
          <w:tcPr>
            <w:tcW w:w="0" w:type="auto"/>
            <w:vAlign w:val="center"/>
          </w:tcPr>
          <w:p w:rsidR="004D1FAE" w:rsidRDefault="004D1FAE" w:rsidP="00F102AB">
            <w:pPr>
              <w:spacing w:after="120" w:line="276" w:lineRule="auto"/>
              <w:rPr>
                <w:rFonts w:ascii="David" w:hAnsi="David" w:cs="David"/>
                <w:sz w:val="24"/>
                <w:szCs w:val="24"/>
                <w:rtl/>
              </w:rPr>
            </w:pPr>
            <w:r>
              <w:rPr>
                <w:rFonts w:ascii="David" w:hAnsi="David" w:cs="David" w:hint="cs"/>
                <w:sz w:val="24"/>
                <w:szCs w:val="24"/>
                <w:rtl/>
              </w:rPr>
              <w:t xml:space="preserve">רכוש קבוע </w:t>
            </w:r>
          </w:p>
        </w:tc>
        <w:tc>
          <w:tcPr>
            <w:tcW w:w="0" w:type="auto"/>
            <w:vAlign w:val="center"/>
          </w:tcPr>
          <w:p w:rsidR="004D1FAE" w:rsidRDefault="004D1FAE" w:rsidP="00F102AB">
            <w:pPr>
              <w:spacing w:after="120" w:line="276" w:lineRule="auto"/>
              <w:rPr>
                <w:rFonts w:ascii="David" w:hAnsi="David" w:cs="David"/>
                <w:sz w:val="24"/>
                <w:szCs w:val="24"/>
                <w:rtl/>
              </w:rPr>
            </w:pPr>
            <w:r>
              <w:rPr>
                <w:rFonts w:ascii="David" w:hAnsi="David" w:cs="David" w:hint="cs"/>
                <w:sz w:val="24"/>
                <w:szCs w:val="24"/>
                <w:rtl/>
              </w:rPr>
              <w:t>120,000</w:t>
            </w:r>
          </w:p>
        </w:tc>
      </w:tr>
      <w:tr w:rsidR="004D1FAE" w:rsidTr="004D1FAE">
        <w:tc>
          <w:tcPr>
            <w:tcW w:w="0" w:type="auto"/>
            <w:vAlign w:val="center"/>
          </w:tcPr>
          <w:p w:rsidR="004D1FAE" w:rsidRDefault="004D1FAE" w:rsidP="00F102AB">
            <w:pPr>
              <w:spacing w:after="120" w:line="276" w:lineRule="auto"/>
              <w:rPr>
                <w:rFonts w:ascii="David" w:hAnsi="David" w:cs="David"/>
                <w:sz w:val="24"/>
                <w:szCs w:val="24"/>
                <w:rtl/>
              </w:rPr>
            </w:pPr>
            <w:r>
              <w:rPr>
                <w:rFonts w:ascii="David" w:hAnsi="David" w:cs="David" w:hint="cs"/>
                <w:sz w:val="24"/>
                <w:szCs w:val="24"/>
                <w:rtl/>
              </w:rPr>
              <w:t xml:space="preserve">התחייבויות </w:t>
            </w:r>
          </w:p>
        </w:tc>
        <w:tc>
          <w:tcPr>
            <w:tcW w:w="0" w:type="auto"/>
            <w:vAlign w:val="center"/>
          </w:tcPr>
          <w:p w:rsidR="004D1FAE" w:rsidRDefault="004D1FAE" w:rsidP="00F102AB">
            <w:pPr>
              <w:spacing w:after="120" w:line="276" w:lineRule="auto"/>
              <w:rPr>
                <w:rFonts w:ascii="David" w:hAnsi="David" w:cs="David"/>
                <w:sz w:val="24"/>
                <w:szCs w:val="24"/>
                <w:rtl/>
              </w:rPr>
            </w:pPr>
            <w:r>
              <w:rPr>
                <w:rFonts w:ascii="David" w:hAnsi="David" w:cs="David" w:hint="cs"/>
                <w:sz w:val="24"/>
                <w:szCs w:val="24"/>
                <w:rtl/>
              </w:rPr>
              <w:t>(60,000)</w:t>
            </w:r>
          </w:p>
        </w:tc>
      </w:tr>
      <w:tr w:rsidR="004D1FAE" w:rsidTr="004D1FAE">
        <w:tc>
          <w:tcPr>
            <w:tcW w:w="0" w:type="auto"/>
            <w:vAlign w:val="center"/>
          </w:tcPr>
          <w:p w:rsidR="004D1FAE" w:rsidRDefault="004D1FAE" w:rsidP="00F102AB">
            <w:pPr>
              <w:spacing w:after="120" w:line="276" w:lineRule="auto"/>
              <w:rPr>
                <w:rFonts w:ascii="David" w:hAnsi="David" w:cs="David"/>
                <w:sz w:val="24"/>
                <w:szCs w:val="24"/>
                <w:rtl/>
              </w:rPr>
            </w:pPr>
            <w:r>
              <w:rPr>
                <w:rFonts w:ascii="David" w:hAnsi="David" w:cs="David" w:hint="cs"/>
                <w:sz w:val="24"/>
                <w:szCs w:val="24"/>
                <w:rtl/>
              </w:rPr>
              <w:t xml:space="preserve">הון עצמי </w:t>
            </w:r>
          </w:p>
        </w:tc>
        <w:tc>
          <w:tcPr>
            <w:tcW w:w="0" w:type="auto"/>
            <w:vAlign w:val="center"/>
          </w:tcPr>
          <w:p w:rsidR="004D1FAE" w:rsidRDefault="004D1FAE" w:rsidP="00F102AB">
            <w:pPr>
              <w:spacing w:after="120" w:line="276" w:lineRule="auto"/>
              <w:rPr>
                <w:rFonts w:ascii="David" w:hAnsi="David" w:cs="David"/>
                <w:sz w:val="24"/>
                <w:szCs w:val="24"/>
                <w:rtl/>
              </w:rPr>
            </w:pPr>
            <w:r>
              <w:rPr>
                <w:rFonts w:ascii="David" w:hAnsi="David" w:cs="David" w:hint="cs"/>
                <w:sz w:val="24"/>
                <w:szCs w:val="24"/>
                <w:rtl/>
              </w:rPr>
              <w:t>(200,000)</w:t>
            </w:r>
          </w:p>
        </w:tc>
      </w:tr>
    </w:tbl>
    <w:p w:rsidR="004D1FAE" w:rsidRDefault="004D1FAE" w:rsidP="00D4377D">
      <w:pPr>
        <w:spacing w:after="120" w:line="360" w:lineRule="auto"/>
        <w:jc w:val="both"/>
        <w:rPr>
          <w:rFonts w:ascii="David" w:hAnsi="David" w:cs="David"/>
          <w:sz w:val="24"/>
          <w:szCs w:val="24"/>
          <w:rtl/>
        </w:rPr>
      </w:pPr>
      <w:r>
        <w:rPr>
          <w:rFonts w:ascii="David" w:hAnsi="David" w:cs="David" w:hint="cs"/>
          <w:sz w:val="24"/>
          <w:szCs w:val="24"/>
          <w:rtl/>
        </w:rPr>
        <w:t>שתי החברות לא היו פעילות בשנת 2015</w:t>
      </w:r>
    </w:p>
    <w:p w:rsidR="004D1FAE" w:rsidRDefault="004D1FAE" w:rsidP="00D4377D">
      <w:pPr>
        <w:spacing w:after="120" w:line="360" w:lineRule="auto"/>
        <w:jc w:val="both"/>
        <w:rPr>
          <w:rFonts w:ascii="David" w:hAnsi="David" w:cs="David"/>
          <w:sz w:val="24"/>
          <w:szCs w:val="24"/>
          <w:rtl/>
        </w:rPr>
      </w:pPr>
      <w:r>
        <w:rPr>
          <w:rFonts w:ascii="David" w:hAnsi="David" w:cs="David" w:hint="cs"/>
          <w:sz w:val="24"/>
          <w:szCs w:val="24"/>
          <w:rtl/>
        </w:rPr>
        <w:t>שע"ח :</w:t>
      </w:r>
    </w:p>
    <w:p w:rsidR="004D1FAE" w:rsidRDefault="000B6084" w:rsidP="00D4377D">
      <w:pPr>
        <w:spacing w:after="120" w:line="360" w:lineRule="auto"/>
        <w:jc w:val="both"/>
        <w:rPr>
          <w:rFonts w:ascii="David" w:hAnsi="David" w:cs="David"/>
          <w:sz w:val="24"/>
          <w:szCs w:val="24"/>
          <w:rtl/>
        </w:rPr>
      </w:pPr>
      <w:r>
        <w:rPr>
          <w:rFonts w:ascii="David" w:hAnsi="David" w:cs="David" w:hint="cs"/>
          <w:sz w:val="24"/>
          <w:szCs w:val="24"/>
          <w:rtl/>
        </w:rPr>
        <w:t xml:space="preserve">12/14 </w:t>
      </w:r>
      <w:r>
        <w:rPr>
          <w:rFonts w:ascii="David" w:hAnsi="David" w:cs="David"/>
          <w:sz w:val="24"/>
          <w:szCs w:val="24"/>
          <w:rtl/>
        </w:rPr>
        <w:t>–</w:t>
      </w:r>
      <w:r>
        <w:rPr>
          <w:rFonts w:ascii="David" w:hAnsi="David" w:cs="David" w:hint="cs"/>
          <w:sz w:val="24"/>
          <w:szCs w:val="24"/>
          <w:rtl/>
        </w:rPr>
        <w:t xml:space="preserve"> 1.2</w:t>
      </w:r>
    </w:p>
    <w:p w:rsidR="000B6084" w:rsidRDefault="000B6084" w:rsidP="00D4377D">
      <w:pPr>
        <w:spacing w:after="120" w:line="360" w:lineRule="auto"/>
        <w:jc w:val="both"/>
        <w:rPr>
          <w:rFonts w:ascii="David" w:hAnsi="David" w:cs="David"/>
          <w:sz w:val="24"/>
          <w:szCs w:val="24"/>
          <w:rtl/>
        </w:rPr>
      </w:pPr>
      <w:r>
        <w:rPr>
          <w:rFonts w:ascii="David" w:hAnsi="David" w:cs="David" w:hint="cs"/>
          <w:sz w:val="24"/>
          <w:szCs w:val="24"/>
          <w:rtl/>
        </w:rPr>
        <w:t xml:space="preserve">12/15 </w:t>
      </w:r>
      <w:r>
        <w:rPr>
          <w:rFonts w:ascii="David" w:hAnsi="David" w:cs="David"/>
          <w:sz w:val="24"/>
          <w:szCs w:val="24"/>
          <w:rtl/>
        </w:rPr>
        <w:t>–</w:t>
      </w:r>
      <w:r>
        <w:rPr>
          <w:rFonts w:ascii="David" w:hAnsi="David" w:cs="David" w:hint="cs"/>
          <w:sz w:val="24"/>
          <w:szCs w:val="24"/>
          <w:rtl/>
        </w:rPr>
        <w:t xml:space="preserve"> 1.5</w:t>
      </w:r>
    </w:p>
    <w:p w:rsidR="000B6084" w:rsidRDefault="000B6084" w:rsidP="00D4377D">
      <w:pPr>
        <w:spacing w:after="120" w:line="360" w:lineRule="auto"/>
        <w:jc w:val="both"/>
        <w:rPr>
          <w:rFonts w:ascii="David" w:hAnsi="David" w:cs="David"/>
          <w:b/>
          <w:bCs/>
          <w:sz w:val="24"/>
          <w:szCs w:val="24"/>
          <w:rtl/>
        </w:rPr>
      </w:pPr>
      <w:r>
        <w:rPr>
          <w:rFonts w:ascii="David" w:hAnsi="David" w:cs="David" w:hint="cs"/>
          <w:b/>
          <w:bCs/>
          <w:sz w:val="24"/>
          <w:szCs w:val="24"/>
          <w:rtl/>
        </w:rPr>
        <w:t>נדרש: ערוך נייר עבודה לדו"ח תזרים והצג את הדו"ח</w:t>
      </w:r>
    </w:p>
    <w:p w:rsidR="000B6084" w:rsidRDefault="000B6084" w:rsidP="00D4377D">
      <w:pPr>
        <w:spacing w:after="120" w:line="360" w:lineRule="auto"/>
        <w:jc w:val="both"/>
        <w:rPr>
          <w:rFonts w:ascii="David" w:hAnsi="David" w:cs="David"/>
          <w:b/>
          <w:bCs/>
          <w:sz w:val="24"/>
          <w:szCs w:val="24"/>
          <w:rtl/>
        </w:rPr>
      </w:pPr>
      <w:r>
        <w:rPr>
          <w:rFonts w:ascii="David" w:hAnsi="David" w:cs="David" w:hint="cs"/>
          <w:b/>
          <w:bCs/>
          <w:sz w:val="24"/>
          <w:szCs w:val="24"/>
          <w:rtl/>
        </w:rPr>
        <w:t>פיתרון</w:t>
      </w:r>
    </w:p>
    <w:p w:rsidR="000B6084" w:rsidRDefault="000B6084" w:rsidP="00D4377D">
      <w:pPr>
        <w:spacing w:after="120" w:line="360" w:lineRule="auto"/>
        <w:jc w:val="both"/>
        <w:rPr>
          <w:rFonts w:ascii="David" w:hAnsi="David" w:cs="David"/>
          <w:sz w:val="24"/>
          <w:szCs w:val="24"/>
          <w:rtl/>
        </w:rPr>
      </w:pPr>
      <w:r>
        <w:rPr>
          <w:rFonts w:ascii="David" w:hAnsi="David" w:cs="David" w:hint="cs"/>
          <w:sz w:val="24"/>
          <w:szCs w:val="24"/>
          <w:rtl/>
        </w:rPr>
        <w:t xml:space="preserve">נשים לב שהדו"ח המאוחד מורכב רק מנכסי והתחייבויות ב' + ע"ע . </w:t>
      </w:r>
    </w:p>
    <w:p w:rsidR="000B6084" w:rsidRDefault="000B6084" w:rsidP="00D4377D">
      <w:pPr>
        <w:spacing w:after="120" w:line="360" w:lineRule="auto"/>
        <w:jc w:val="both"/>
        <w:rPr>
          <w:rFonts w:ascii="David" w:hAnsi="David" w:cs="David"/>
          <w:sz w:val="24"/>
          <w:szCs w:val="24"/>
          <w:rtl/>
        </w:rPr>
      </w:pPr>
      <w:r>
        <w:rPr>
          <w:rFonts w:ascii="David" w:hAnsi="David" w:cs="David" w:hint="cs"/>
          <w:sz w:val="24"/>
          <w:szCs w:val="24"/>
          <w:rtl/>
        </w:rPr>
        <w:t>נחשב ראשית את ע"ע ב-$:</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1951"/>
      </w:tblGrid>
      <w:tr w:rsidR="000B6084" w:rsidTr="00B95CCF">
        <w:tc>
          <w:tcPr>
            <w:tcW w:w="0" w:type="auto"/>
            <w:vAlign w:val="center"/>
          </w:tcPr>
          <w:p w:rsidR="000B6084" w:rsidRDefault="000B6084" w:rsidP="00F102AB">
            <w:pPr>
              <w:spacing w:after="120" w:line="276" w:lineRule="auto"/>
              <w:rPr>
                <w:rFonts w:ascii="David" w:hAnsi="David" w:cs="David"/>
                <w:sz w:val="24"/>
                <w:szCs w:val="24"/>
                <w:rtl/>
              </w:rPr>
            </w:pPr>
            <w:r>
              <w:rPr>
                <w:rFonts w:ascii="David" w:hAnsi="David" w:cs="David" w:hint="cs"/>
                <w:sz w:val="24"/>
                <w:szCs w:val="24"/>
                <w:rtl/>
              </w:rPr>
              <w:t xml:space="preserve">תמורה </w:t>
            </w:r>
          </w:p>
        </w:tc>
        <w:tc>
          <w:tcPr>
            <w:tcW w:w="0" w:type="auto"/>
            <w:vAlign w:val="center"/>
          </w:tcPr>
          <w:p w:rsidR="000B6084" w:rsidRDefault="000B6084" w:rsidP="00F102AB">
            <w:pPr>
              <w:spacing w:after="120" w:line="276" w:lineRule="auto"/>
              <w:rPr>
                <w:rFonts w:ascii="David" w:hAnsi="David" w:cs="David"/>
                <w:sz w:val="24"/>
                <w:szCs w:val="24"/>
              </w:rPr>
            </w:pPr>
            <w:r>
              <w:rPr>
                <w:rFonts w:ascii="David" w:hAnsi="David" w:cs="David"/>
                <w:sz w:val="24"/>
                <w:szCs w:val="24"/>
              </w:rPr>
              <w:t>10,000*30=300,000</w:t>
            </w:r>
          </w:p>
        </w:tc>
      </w:tr>
      <w:tr w:rsidR="000B6084" w:rsidTr="00F102AB">
        <w:tc>
          <w:tcPr>
            <w:tcW w:w="0" w:type="auto"/>
            <w:vAlign w:val="center"/>
          </w:tcPr>
          <w:p w:rsidR="000B6084" w:rsidRDefault="00B95CCF" w:rsidP="00F102AB">
            <w:pPr>
              <w:spacing w:after="120" w:line="276" w:lineRule="auto"/>
              <w:rPr>
                <w:rFonts w:ascii="David" w:hAnsi="David" w:cs="David"/>
                <w:sz w:val="24"/>
                <w:szCs w:val="24"/>
                <w:rtl/>
              </w:rPr>
            </w:pPr>
            <w:r>
              <w:rPr>
                <w:rFonts w:ascii="David" w:hAnsi="David" w:cs="David" w:hint="cs"/>
                <w:sz w:val="24"/>
                <w:szCs w:val="24"/>
                <w:rtl/>
              </w:rPr>
              <w:t>נרכש</w:t>
            </w:r>
          </w:p>
        </w:tc>
        <w:tc>
          <w:tcPr>
            <w:tcW w:w="0" w:type="auto"/>
            <w:tcBorders>
              <w:bottom w:val="single" w:sz="4" w:space="0" w:color="auto"/>
            </w:tcBorders>
            <w:vAlign w:val="center"/>
          </w:tcPr>
          <w:p w:rsidR="000B6084" w:rsidRDefault="00B95CCF" w:rsidP="00F102AB">
            <w:pPr>
              <w:spacing w:after="120" w:line="276" w:lineRule="auto"/>
              <w:rPr>
                <w:rFonts w:ascii="David" w:hAnsi="David" w:cs="David"/>
                <w:sz w:val="24"/>
                <w:szCs w:val="24"/>
                <w:rtl/>
              </w:rPr>
            </w:pPr>
            <w:r>
              <w:rPr>
                <w:rFonts w:ascii="David" w:hAnsi="David" w:cs="David" w:hint="cs"/>
                <w:sz w:val="24"/>
                <w:szCs w:val="24"/>
                <w:rtl/>
              </w:rPr>
              <w:t>(200,000)</w:t>
            </w:r>
          </w:p>
        </w:tc>
      </w:tr>
      <w:tr w:rsidR="000B6084" w:rsidTr="00F102AB">
        <w:tc>
          <w:tcPr>
            <w:tcW w:w="0" w:type="auto"/>
            <w:vAlign w:val="center"/>
          </w:tcPr>
          <w:p w:rsidR="000B6084" w:rsidRDefault="00B95CCF" w:rsidP="00F102AB">
            <w:pPr>
              <w:spacing w:after="120" w:line="276" w:lineRule="auto"/>
              <w:rPr>
                <w:rFonts w:ascii="David" w:hAnsi="David" w:cs="David"/>
                <w:sz w:val="24"/>
                <w:szCs w:val="24"/>
                <w:rtl/>
              </w:rPr>
            </w:pPr>
            <w:r>
              <w:rPr>
                <w:rFonts w:ascii="David" w:hAnsi="David" w:cs="David" w:hint="cs"/>
                <w:sz w:val="24"/>
                <w:szCs w:val="24"/>
                <w:rtl/>
              </w:rPr>
              <w:t xml:space="preserve">ע"ע </w:t>
            </w:r>
          </w:p>
        </w:tc>
        <w:tc>
          <w:tcPr>
            <w:tcW w:w="0" w:type="auto"/>
            <w:tcBorders>
              <w:top w:val="single" w:sz="4" w:space="0" w:color="auto"/>
            </w:tcBorders>
            <w:vAlign w:val="center"/>
          </w:tcPr>
          <w:p w:rsidR="000B6084" w:rsidRDefault="00B95CCF" w:rsidP="00F102AB">
            <w:pPr>
              <w:spacing w:after="120" w:line="276" w:lineRule="auto"/>
              <w:rPr>
                <w:rFonts w:ascii="David" w:hAnsi="David" w:cs="David"/>
                <w:sz w:val="24"/>
                <w:szCs w:val="24"/>
                <w:rtl/>
              </w:rPr>
            </w:pPr>
            <w:r>
              <w:rPr>
                <w:rFonts w:ascii="David" w:hAnsi="David" w:cs="David" w:hint="cs"/>
                <w:sz w:val="24"/>
                <w:szCs w:val="24"/>
                <w:rtl/>
              </w:rPr>
              <w:t xml:space="preserve">100,000 </w:t>
            </w:r>
            <w:r w:rsidRPr="00B95CCF">
              <w:rPr>
                <w:rFonts w:ascii="David" w:hAnsi="David" w:cs="David"/>
                <w:sz w:val="24"/>
                <w:szCs w:val="24"/>
              </w:rPr>
              <w:sym w:font="Wingdings" w:char="F0DF"/>
            </w:r>
            <w:r>
              <w:rPr>
                <w:rFonts w:ascii="David" w:hAnsi="David" w:cs="David" w:hint="cs"/>
                <w:sz w:val="24"/>
                <w:szCs w:val="24"/>
                <w:rtl/>
              </w:rPr>
              <w:t xml:space="preserve"> מוניטין </w:t>
            </w:r>
          </w:p>
        </w:tc>
      </w:tr>
    </w:tbl>
    <w:p w:rsidR="000B6084" w:rsidRDefault="00B95CCF" w:rsidP="00D4377D">
      <w:pPr>
        <w:spacing w:after="120" w:line="360" w:lineRule="auto"/>
        <w:jc w:val="both"/>
        <w:rPr>
          <w:rFonts w:ascii="David" w:hAnsi="David" w:cs="David"/>
          <w:sz w:val="24"/>
          <w:szCs w:val="24"/>
          <w:rtl/>
        </w:rPr>
      </w:pPr>
      <w:r>
        <w:rPr>
          <w:rFonts w:ascii="David" w:hAnsi="David" w:cs="David" w:hint="cs"/>
          <w:sz w:val="24"/>
          <w:szCs w:val="24"/>
          <w:rtl/>
        </w:rPr>
        <w:t>כמובן שאת הדו"ח על המצב הכספי ל-12/14 נתרגם לפי 1.2 ול-12/15 לפי 1.5</w:t>
      </w:r>
    </w:p>
    <w:p w:rsidR="00F102AB" w:rsidRDefault="00F102AB" w:rsidP="00D4377D">
      <w:pPr>
        <w:spacing w:after="120" w:line="360" w:lineRule="auto"/>
        <w:jc w:val="both"/>
        <w:rPr>
          <w:rFonts w:ascii="David" w:hAnsi="David" w:cs="David"/>
          <w:sz w:val="24"/>
          <w:szCs w:val="24"/>
          <w:rtl/>
        </w:rPr>
      </w:pPr>
    </w:p>
    <w:p w:rsidR="00F102AB" w:rsidRDefault="00F102AB" w:rsidP="00D4377D">
      <w:pPr>
        <w:spacing w:after="120" w:line="360" w:lineRule="auto"/>
        <w:jc w:val="both"/>
        <w:rPr>
          <w:rFonts w:ascii="David" w:hAnsi="David" w:cs="David"/>
          <w:sz w:val="24"/>
          <w:szCs w:val="24"/>
          <w:rtl/>
        </w:rPr>
      </w:pPr>
    </w:p>
    <w:p w:rsidR="00F102AB" w:rsidRDefault="00F102AB" w:rsidP="00D4377D">
      <w:pPr>
        <w:spacing w:after="120" w:line="360" w:lineRule="auto"/>
        <w:jc w:val="both"/>
        <w:rPr>
          <w:rFonts w:ascii="David" w:hAnsi="David" w:cs="David"/>
          <w:sz w:val="24"/>
          <w:szCs w:val="24"/>
          <w:rtl/>
        </w:rPr>
      </w:pPr>
    </w:p>
    <w:p w:rsidR="00F102AB" w:rsidRDefault="00F102AB" w:rsidP="00D4377D">
      <w:pPr>
        <w:spacing w:after="120" w:line="360" w:lineRule="auto"/>
        <w:jc w:val="both"/>
        <w:rPr>
          <w:rFonts w:ascii="David" w:hAnsi="David" w:cs="David"/>
          <w:sz w:val="24"/>
          <w:szCs w:val="24"/>
          <w:rtl/>
        </w:rPr>
      </w:pPr>
    </w:p>
    <w:p w:rsidR="00F102AB" w:rsidRDefault="00F102AB" w:rsidP="00D4377D">
      <w:pPr>
        <w:spacing w:after="120" w:line="360" w:lineRule="auto"/>
        <w:jc w:val="both"/>
        <w:rPr>
          <w:rFonts w:ascii="David" w:hAnsi="David" w:cs="David"/>
          <w:sz w:val="24"/>
          <w:szCs w:val="24"/>
          <w:rtl/>
        </w:rPr>
      </w:pPr>
    </w:p>
    <w:tbl>
      <w:tblPr>
        <w:tblStyle w:val="ab"/>
        <w:bidiVisual/>
        <w:tblW w:w="0" w:type="auto"/>
        <w:tblLook w:val="04A0" w:firstRow="1" w:lastRow="0" w:firstColumn="1" w:lastColumn="0" w:noHBand="0" w:noVBand="1"/>
      </w:tblPr>
      <w:tblGrid>
        <w:gridCol w:w="1659"/>
        <w:gridCol w:w="1659"/>
        <w:gridCol w:w="1659"/>
        <w:gridCol w:w="1659"/>
      </w:tblGrid>
      <w:tr w:rsidR="00B95CCF" w:rsidTr="000B6084">
        <w:tc>
          <w:tcPr>
            <w:tcW w:w="1659" w:type="dxa"/>
          </w:tcPr>
          <w:p w:rsidR="00B95CCF" w:rsidRDefault="00B95CCF" w:rsidP="003B1F1E">
            <w:pPr>
              <w:spacing w:after="120" w:line="276" w:lineRule="auto"/>
              <w:jc w:val="both"/>
              <w:rPr>
                <w:rFonts w:ascii="David" w:hAnsi="David" w:cs="David"/>
                <w:sz w:val="24"/>
                <w:szCs w:val="24"/>
                <w:rtl/>
              </w:rPr>
            </w:pPr>
          </w:p>
        </w:tc>
        <w:tc>
          <w:tcPr>
            <w:tcW w:w="1659" w:type="dxa"/>
          </w:tcPr>
          <w:p w:rsidR="00B95CCF" w:rsidRDefault="00B95CCF" w:rsidP="003B1F1E">
            <w:pPr>
              <w:spacing w:after="120" w:line="276" w:lineRule="auto"/>
              <w:jc w:val="both"/>
              <w:rPr>
                <w:rFonts w:ascii="David" w:hAnsi="David" w:cs="David"/>
                <w:sz w:val="24"/>
                <w:szCs w:val="24"/>
                <w:rtl/>
              </w:rPr>
            </w:pPr>
            <w:r>
              <w:rPr>
                <w:rFonts w:ascii="David" w:hAnsi="David" w:cs="David" w:hint="cs"/>
                <w:sz w:val="24"/>
                <w:szCs w:val="24"/>
                <w:rtl/>
              </w:rPr>
              <w:t xml:space="preserve">12/14 </w:t>
            </w:r>
            <w:r w:rsidRPr="00B95CCF">
              <w:rPr>
                <w:rFonts w:ascii="David" w:hAnsi="David" w:cs="David" w:hint="cs"/>
                <w:b/>
                <w:bCs/>
                <w:sz w:val="24"/>
                <w:szCs w:val="24"/>
                <w:rtl/>
              </w:rPr>
              <w:t>1.2</w:t>
            </w:r>
          </w:p>
        </w:tc>
        <w:tc>
          <w:tcPr>
            <w:tcW w:w="1659" w:type="dxa"/>
          </w:tcPr>
          <w:p w:rsidR="00B95CCF" w:rsidRDefault="002469A5" w:rsidP="003B1F1E">
            <w:pPr>
              <w:spacing w:after="120" w:line="276" w:lineRule="auto"/>
              <w:jc w:val="both"/>
              <w:rPr>
                <w:rFonts w:ascii="David" w:hAnsi="David" w:cs="David"/>
                <w:sz w:val="24"/>
                <w:szCs w:val="24"/>
                <w:rtl/>
              </w:rPr>
            </w:pPr>
            <w:r>
              <w:rPr>
                <w:rFonts w:ascii="David" w:hAnsi="David" w:cs="David" w:hint="cs"/>
                <w:sz w:val="24"/>
                <w:szCs w:val="24"/>
                <w:rtl/>
              </w:rPr>
              <w:t>השפעת תנודות</w:t>
            </w:r>
          </w:p>
        </w:tc>
        <w:tc>
          <w:tcPr>
            <w:tcW w:w="1659" w:type="dxa"/>
          </w:tcPr>
          <w:p w:rsidR="00B95CCF" w:rsidRPr="00B95CCF" w:rsidRDefault="00B95CCF" w:rsidP="003B1F1E">
            <w:pPr>
              <w:spacing w:after="120" w:line="276" w:lineRule="auto"/>
              <w:jc w:val="both"/>
              <w:rPr>
                <w:rFonts w:ascii="David" w:hAnsi="David" w:cs="David"/>
                <w:b/>
                <w:bCs/>
                <w:sz w:val="24"/>
                <w:szCs w:val="24"/>
                <w:rtl/>
              </w:rPr>
            </w:pPr>
            <w:r>
              <w:rPr>
                <w:rFonts w:ascii="David" w:hAnsi="David" w:cs="David" w:hint="cs"/>
                <w:sz w:val="24"/>
                <w:szCs w:val="24"/>
                <w:rtl/>
              </w:rPr>
              <w:t xml:space="preserve">12/15 </w:t>
            </w:r>
            <w:r>
              <w:rPr>
                <w:rFonts w:ascii="David" w:hAnsi="David" w:cs="David" w:hint="cs"/>
                <w:b/>
                <w:bCs/>
                <w:sz w:val="24"/>
                <w:szCs w:val="24"/>
                <w:rtl/>
              </w:rPr>
              <w:t>1.5</w:t>
            </w:r>
          </w:p>
        </w:tc>
      </w:tr>
      <w:tr w:rsidR="00B95CCF" w:rsidTr="000B6084">
        <w:tc>
          <w:tcPr>
            <w:tcW w:w="1659" w:type="dxa"/>
          </w:tcPr>
          <w:p w:rsidR="00B95CCF" w:rsidRDefault="00B95CCF" w:rsidP="003B1F1E">
            <w:pPr>
              <w:spacing w:after="120" w:line="276" w:lineRule="auto"/>
              <w:jc w:val="both"/>
              <w:rPr>
                <w:rFonts w:ascii="David" w:hAnsi="David" w:cs="David"/>
                <w:sz w:val="24"/>
                <w:szCs w:val="24"/>
                <w:rtl/>
              </w:rPr>
            </w:pPr>
            <w:r>
              <w:rPr>
                <w:rFonts w:ascii="David" w:hAnsi="David" w:cs="David" w:hint="cs"/>
                <w:sz w:val="24"/>
                <w:szCs w:val="24"/>
                <w:rtl/>
              </w:rPr>
              <w:t>מזומן</w:t>
            </w:r>
          </w:p>
        </w:tc>
        <w:tc>
          <w:tcPr>
            <w:tcW w:w="1659" w:type="dxa"/>
          </w:tcPr>
          <w:p w:rsidR="00B95CCF" w:rsidRDefault="00B95CCF" w:rsidP="003B1F1E">
            <w:pPr>
              <w:spacing w:after="120" w:line="276" w:lineRule="auto"/>
              <w:jc w:val="both"/>
              <w:rPr>
                <w:rFonts w:ascii="David" w:hAnsi="David" w:cs="David"/>
                <w:sz w:val="24"/>
                <w:szCs w:val="24"/>
                <w:rtl/>
              </w:rPr>
            </w:pPr>
            <w:r>
              <w:rPr>
                <w:rFonts w:ascii="David" w:hAnsi="David" w:cs="David" w:hint="cs"/>
                <w:sz w:val="24"/>
                <w:szCs w:val="24"/>
                <w:rtl/>
              </w:rPr>
              <w:t>96,000</w:t>
            </w:r>
          </w:p>
        </w:tc>
        <w:tc>
          <w:tcPr>
            <w:tcW w:w="1659" w:type="dxa"/>
          </w:tcPr>
          <w:p w:rsidR="00B95CCF" w:rsidRDefault="00B95CCF" w:rsidP="003B1F1E">
            <w:pPr>
              <w:spacing w:after="120" w:line="276" w:lineRule="auto"/>
              <w:jc w:val="both"/>
              <w:rPr>
                <w:rFonts w:ascii="David" w:hAnsi="David" w:cs="David"/>
                <w:sz w:val="24"/>
                <w:szCs w:val="24"/>
                <w:rtl/>
              </w:rPr>
            </w:pPr>
          </w:p>
        </w:tc>
        <w:tc>
          <w:tcPr>
            <w:tcW w:w="1659" w:type="dxa"/>
          </w:tcPr>
          <w:p w:rsidR="00B95CCF" w:rsidRDefault="00B95CCF" w:rsidP="003B1F1E">
            <w:pPr>
              <w:spacing w:after="120" w:line="276" w:lineRule="auto"/>
              <w:jc w:val="both"/>
              <w:rPr>
                <w:rFonts w:ascii="David" w:hAnsi="David" w:cs="David"/>
                <w:sz w:val="24"/>
                <w:szCs w:val="24"/>
                <w:rtl/>
              </w:rPr>
            </w:pPr>
            <w:r>
              <w:rPr>
                <w:rFonts w:ascii="David" w:hAnsi="David" w:cs="David" w:hint="cs"/>
                <w:sz w:val="24"/>
                <w:szCs w:val="24"/>
                <w:rtl/>
              </w:rPr>
              <w:t>120,000</w:t>
            </w:r>
          </w:p>
        </w:tc>
      </w:tr>
      <w:tr w:rsidR="00B95CCF" w:rsidTr="000B6084">
        <w:tc>
          <w:tcPr>
            <w:tcW w:w="1659" w:type="dxa"/>
          </w:tcPr>
          <w:p w:rsidR="00B95CCF" w:rsidRDefault="00B95CCF" w:rsidP="003B1F1E">
            <w:pPr>
              <w:spacing w:after="120" w:line="276" w:lineRule="auto"/>
              <w:jc w:val="both"/>
              <w:rPr>
                <w:rFonts w:ascii="David" w:hAnsi="David" w:cs="David"/>
                <w:sz w:val="24"/>
                <w:szCs w:val="24"/>
                <w:rtl/>
              </w:rPr>
            </w:pPr>
            <w:r>
              <w:rPr>
                <w:rFonts w:ascii="David" w:hAnsi="David" w:cs="David" w:hint="cs"/>
                <w:sz w:val="24"/>
                <w:szCs w:val="24"/>
                <w:rtl/>
              </w:rPr>
              <w:t>מלאי</w:t>
            </w:r>
          </w:p>
        </w:tc>
        <w:tc>
          <w:tcPr>
            <w:tcW w:w="1659" w:type="dxa"/>
          </w:tcPr>
          <w:p w:rsidR="00B95CCF" w:rsidRDefault="00B95CCF" w:rsidP="003B1F1E">
            <w:pPr>
              <w:spacing w:after="120" w:line="276" w:lineRule="auto"/>
              <w:jc w:val="both"/>
              <w:rPr>
                <w:rFonts w:ascii="David" w:hAnsi="David" w:cs="David"/>
                <w:sz w:val="24"/>
                <w:szCs w:val="24"/>
                <w:rtl/>
              </w:rPr>
            </w:pPr>
            <w:r>
              <w:rPr>
                <w:rFonts w:ascii="David" w:hAnsi="David" w:cs="David" w:hint="cs"/>
                <w:sz w:val="24"/>
                <w:szCs w:val="24"/>
                <w:rtl/>
              </w:rPr>
              <w:t>72,000</w:t>
            </w:r>
          </w:p>
        </w:tc>
        <w:tc>
          <w:tcPr>
            <w:tcW w:w="1659" w:type="dxa"/>
          </w:tcPr>
          <w:p w:rsidR="00B95CCF" w:rsidRDefault="002469A5" w:rsidP="003B1F1E">
            <w:pPr>
              <w:spacing w:after="120" w:line="276" w:lineRule="auto"/>
              <w:jc w:val="both"/>
              <w:rPr>
                <w:rFonts w:ascii="David" w:hAnsi="David" w:cs="David"/>
                <w:sz w:val="24"/>
                <w:szCs w:val="24"/>
                <w:rtl/>
              </w:rPr>
            </w:pPr>
            <w:r>
              <w:rPr>
                <w:rFonts w:ascii="David" w:hAnsi="David" w:cs="David" w:hint="cs"/>
                <w:sz w:val="24"/>
                <w:szCs w:val="24"/>
                <w:rtl/>
              </w:rPr>
              <w:t>18,000</w:t>
            </w:r>
          </w:p>
        </w:tc>
        <w:tc>
          <w:tcPr>
            <w:tcW w:w="1659" w:type="dxa"/>
          </w:tcPr>
          <w:p w:rsidR="00B95CCF" w:rsidRDefault="00B95CCF" w:rsidP="003B1F1E">
            <w:pPr>
              <w:spacing w:after="120" w:line="276" w:lineRule="auto"/>
              <w:jc w:val="both"/>
              <w:rPr>
                <w:rFonts w:ascii="David" w:hAnsi="David" w:cs="David"/>
                <w:sz w:val="24"/>
                <w:szCs w:val="24"/>
                <w:rtl/>
              </w:rPr>
            </w:pPr>
            <w:r>
              <w:rPr>
                <w:rFonts w:ascii="David" w:hAnsi="David" w:cs="David" w:hint="cs"/>
                <w:sz w:val="24"/>
                <w:szCs w:val="24"/>
                <w:rtl/>
              </w:rPr>
              <w:t>90,000</w:t>
            </w:r>
          </w:p>
        </w:tc>
      </w:tr>
      <w:tr w:rsidR="00B95CCF" w:rsidTr="000B6084">
        <w:tc>
          <w:tcPr>
            <w:tcW w:w="1659" w:type="dxa"/>
          </w:tcPr>
          <w:p w:rsidR="00B95CCF" w:rsidRDefault="00B95CCF" w:rsidP="003B1F1E">
            <w:pPr>
              <w:spacing w:after="120" w:line="276" w:lineRule="auto"/>
              <w:jc w:val="both"/>
              <w:rPr>
                <w:rFonts w:ascii="David" w:hAnsi="David" w:cs="David"/>
                <w:sz w:val="24"/>
                <w:szCs w:val="24"/>
                <w:rtl/>
              </w:rPr>
            </w:pPr>
            <w:r>
              <w:rPr>
                <w:rFonts w:ascii="David" w:hAnsi="David" w:cs="David" w:hint="cs"/>
                <w:sz w:val="24"/>
                <w:szCs w:val="24"/>
                <w:rtl/>
              </w:rPr>
              <w:t>רכוש קבוע</w:t>
            </w:r>
          </w:p>
        </w:tc>
        <w:tc>
          <w:tcPr>
            <w:tcW w:w="1659" w:type="dxa"/>
          </w:tcPr>
          <w:p w:rsidR="00B95CCF" w:rsidRDefault="00B95CCF" w:rsidP="003B1F1E">
            <w:pPr>
              <w:spacing w:after="120" w:line="276" w:lineRule="auto"/>
              <w:jc w:val="both"/>
              <w:rPr>
                <w:rFonts w:ascii="David" w:hAnsi="David" w:cs="David"/>
                <w:sz w:val="24"/>
                <w:szCs w:val="24"/>
                <w:rtl/>
              </w:rPr>
            </w:pPr>
            <w:r>
              <w:rPr>
                <w:rFonts w:ascii="David" w:hAnsi="David" w:cs="David" w:hint="cs"/>
                <w:sz w:val="24"/>
                <w:szCs w:val="24"/>
                <w:rtl/>
              </w:rPr>
              <w:t>144,000</w:t>
            </w:r>
          </w:p>
        </w:tc>
        <w:tc>
          <w:tcPr>
            <w:tcW w:w="1659" w:type="dxa"/>
          </w:tcPr>
          <w:p w:rsidR="00B95CCF" w:rsidRDefault="002469A5" w:rsidP="003B1F1E">
            <w:pPr>
              <w:spacing w:after="120" w:line="276" w:lineRule="auto"/>
              <w:jc w:val="both"/>
              <w:rPr>
                <w:rFonts w:ascii="David" w:hAnsi="David" w:cs="David"/>
                <w:sz w:val="24"/>
                <w:szCs w:val="24"/>
                <w:rtl/>
              </w:rPr>
            </w:pPr>
            <w:r>
              <w:rPr>
                <w:rFonts w:ascii="David" w:hAnsi="David" w:cs="David" w:hint="cs"/>
                <w:sz w:val="24"/>
                <w:szCs w:val="24"/>
                <w:rtl/>
              </w:rPr>
              <w:t>36,000</w:t>
            </w:r>
          </w:p>
        </w:tc>
        <w:tc>
          <w:tcPr>
            <w:tcW w:w="1659" w:type="dxa"/>
          </w:tcPr>
          <w:p w:rsidR="00B95CCF" w:rsidRDefault="00B95CCF" w:rsidP="003B1F1E">
            <w:pPr>
              <w:spacing w:after="120" w:line="276" w:lineRule="auto"/>
              <w:jc w:val="both"/>
              <w:rPr>
                <w:rFonts w:ascii="David" w:hAnsi="David" w:cs="David"/>
                <w:sz w:val="24"/>
                <w:szCs w:val="24"/>
                <w:rtl/>
              </w:rPr>
            </w:pPr>
            <w:r>
              <w:rPr>
                <w:rFonts w:ascii="David" w:hAnsi="David" w:cs="David" w:hint="cs"/>
                <w:sz w:val="24"/>
                <w:szCs w:val="24"/>
                <w:rtl/>
              </w:rPr>
              <w:t>180,000</w:t>
            </w:r>
          </w:p>
        </w:tc>
      </w:tr>
      <w:tr w:rsidR="00B95CCF" w:rsidTr="000B6084">
        <w:tc>
          <w:tcPr>
            <w:tcW w:w="1659" w:type="dxa"/>
          </w:tcPr>
          <w:p w:rsidR="00B95CCF" w:rsidRDefault="00B95CCF" w:rsidP="003B1F1E">
            <w:pPr>
              <w:spacing w:after="120" w:line="276" w:lineRule="auto"/>
              <w:jc w:val="both"/>
              <w:rPr>
                <w:rFonts w:ascii="David" w:hAnsi="David" w:cs="David"/>
                <w:sz w:val="24"/>
                <w:szCs w:val="24"/>
                <w:rtl/>
              </w:rPr>
            </w:pPr>
            <w:r>
              <w:rPr>
                <w:rFonts w:ascii="David" w:hAnsi="David" w:cs="David" w:hint="cs"/>
                <w:sz w:val="24"/>
                <w:szCs w:val="24"/>
                <w:rtl/>
              </w:rPr>
              <w:t>מוניטין</w:t>
            </w:r>
          </w:p>
        </w:tc>
        <w:tc>
          <w:tcPr>
            <w:tcW w:w="1659" w:type="dxa"/>
          </w:tcPr>
          <w:p w:rsidR="00B95CCF" w:rsidRDefault="00B95CCF" w:rsidP="003B1F1E">
            <w:pPr>
              <w:spacing w:after="120" w:line="276" w:lineRule="auto"/>
              <w:jc w:val="both"/>
              <w:rPr>
                <w:rFonts w:ascii="David" w:hAnsi="David" w:cs="David"/>
                <w:sz w:val="24"/>
                <w:szCs w:val="24"/>
                <w:rtl/>
              </w:rPr>
            </w:pPr>
            <w:r>
              <w:rPr>
                <w:rFonts w:ascii="David" w:hAnsi="David" w:cs="David" w:hint="cs"/>
                <w:sz w:val="24"/>
                <w:szCs w:val="24"/>
                <w:rtl/>
              </w:rPr>
              <w:t>120,000</w:t>
            </w:r>
          </w:p>
        </w:tc>
        <w:tc>
          <w:tcPr>
            <w:tcW w:w="1659" w:type="dxa"/>
          </w:tcPr>
          <w:p w:rsidR="00B95CCF" w:rsidRDefault="002469A5" w:rsidP="003B1F1E">
            <w:pPr>
              <w:spacing w:after="120" w:line="276" w:lineRule="auto"/>
              <w:jc w:val="both"/>
              <w:rPr>
                <w:rFonts w:ascii="David" w:hAnsi="David" w:cs="David"/>
                <w:sz w:val="24"/>
                <w:szCs w:val="24"/>
                <w:rtl/>
              </w:rPr>
            </w:pPr>
            <w:r>
              <w:rPr>
                <w:rFonts w:ascii="David" w:hAnsi="David" w:cs="David" w:hint="cs"/>
                <w:sz w:val="24"/>
                <w:szCs w:val="24"/>
                <w:rtl/>
              </w:rPr>
              <w:t>30,000</w:t>
            </w:r>
          </w:p>
        </w:tc>
        <w:tc>
          <w:tcPr>
            <w:tcW w:w="1659" w:type="dxa"/>
          </w:tcPr>
          <w:p w:rsidR="00B95CCF" w:rsidRDefault="00B95CCF" w:rsidP="003B1F1E">
            <w:pPr>
              <w:spacing w:after="120" w:line="276" w:lineRule="auto"/>
              <w:jc w:val="both"/>
              <w:rPr>
                <w:rFonts w:ascii="David" w:hAnsi="David" w:cs="David"/>
                <w:sz w:val="24"/>
                <w:szCs w:val="24"/>
                <w:rtl/>
              </w:rPr>
            </w:pPr>
            <w:r>
              <w:rPr>
                <w:rFonts w:ascii="David" w:hAnsi="David" w:cs="David" w:hint="cs"/>
                <w:sz w:val="24"/>
                <w:szCs w:val="24"/>
                <w:rtl/>
              </w:rPr>
              <w:t>(150,000)</w:t>
            </w:r>
          </w:p>
        </w:tc>
      </w:tr>
      <w:tr w:rsidR="00B95CCF" w:rsidTr="000B6084">
        <w:tc>
          <w:tcPr>
            <w:tcW w:w="1659" w:type="dxa"/>
          </w:tcPr>
          <w:p w:rsidR="00B95CCF" w:rsidRDefault="00B95CCF" w:rsidP="003B1F1E">
            <w:pPr>
              <w:spacing w:after="120" w:line="276" w:lineRule="auto"/>
              <w:jc w:val="both"/>
              <w:rPr>
                <w:rFonts w:ascii="David" w:hAnsi="David" w:cs="David"/>
                <w:sz w:val="24"/>
                <w:szCs w:val="24"/>
                <w:rtl/>
              </w:rPr>
            </w:pPr>
            <w:r>
              <w:rPr>
                <w:rFonts w:ascii="David" w:hAnsi="David" w:cs="David" w:hint="cs"/>
                <w:sz w:val="24"/>
                <w:szCs w:val="24"/>
                <w:rtl/>
              </w:rPr>
              <w:t>התחייבות</w:t>
            </w:r>
          </w:p>
        </w:tc>
        <w:tc>
          <w:tcPr>
            <w:tcW w:w="1659" w:type="dxa"/>
          </w:tcPr>
          <w:p w:rsidR="00B95CCF" w:rsidRDefault="00B95CCF" w:rsidP="003B1F1E">
            <w:pPr>
              <w:spacing w:after="120" w:line="276" w:lineRule="auto"/>
              <w:jc w:val="both"/>
              <w:rPr>
                <w:rFonts w:ascii="David" w:hAnsi="David" w:cs="David"/>
                <w:sz w:val="24"/>
                <w:szCs w:val="24"/>
                <w:rtl/>
              </w:rPr>
            </w:pPr>
            <w:r>
              <w:rPr>
                <w:rFonts w:ascii="David" w:hAnsi="David" w:cs="David" w:hint="cs"/>
                <w:sz w:val="24"/>
                <w:szCs w:val="24"/>
                <w:rtl/>
              </w:rPr>
              <w:t>(72,000)</w:t>
            </w:r>
          </w:p>
        </w:tc>
        <w:tc>
          <w:tcPr>
            <w:tcW w:w="1659" w:type="dxa"/>
          </w:tcPr>
          <w:p w:rsidR="00B95CCF" w:rsidRDefault="002469A5" w:rsidP="003B1F1E">
            <w:pPr>
              <w:spacing w:after="120" w:line="276" w:lineRule="auto"/>
              <w:jc w:val="both"/>
              <w:rPr>
                <w:rFonts w:ascii="David" w:hAnsi="David" w:cs="David"/>
                <w:sz w:val="24"/>
                <w:szCs w:val="24"/>
                <w:rtl/>
              </w:rPr>
            </w:pPr>
            <w:r>
              <w:rPr>
                <w:rFonts w:ascii="David" w:hAnsi="David" w:cs="David" w:hint="cs"/>
                <w:sz w:val="24"/>
                <w:szCs w:val="24"/>
                <w:rtl/>
              </w:rPr>
              <w:t>(18,000)</w:t>
            </w:r>
          </w:p>
        </w:tc>
        <w:tc>
          <w:tcPr>
            <w:tcW w:w="1659" w:type="dxa"/>
          </w:tcPr>
          <w:p w:rsidR="00B95CCF" w:rsidRDefault="00B95CCF" w:rsidP="003B1F1E">
            <w:pPr>
              <w:spacing w:after="120" w:line="276" w:lineRule="auto"/>
              <w:jc w:val="both"/>
              <w:rPr>
                <w:rFonts w:ascii="David" w:hAnsi="David" w:cs="David"/>
                <w:sz w:val="24"/>
                <w:szCs w:val="24"/>
                <w:rtl/>
              </w:rPr>
            </w:pPr>
            <w:r>
              <w:rPr>
                <w:rFonts w:ascii="David" w:hAnsi="David" w:cs="David" w:hint="cs"/>
                <w:sz w:val="24"/>
                <w:szCs w:val="24"/>
                <w:rtl/>
              </w:rPr>
              <w:t>(90,000)</w:t>
            </w:r>
          </w:p>
        </w:tc>
      </w:tr>
      <w:tr w:rsidR="00B95CCF" w:rsidTr="000B6084">
        <w:tc>
          <w:tcPr>
            <w:tcW w:w="1659" w:type="dxa"/>
          </w:tcPr>
          <w:p w:rsidR="00B95CCF" w:rsidRDefault="00B95CCF" w:rsidP="003B1F1E">
            <w:pPr>
              <w:spacing w:after="120" w:line="276" w:lineRule="auto"/>
              <w:jc w:val="both"/>
              <w:rPr>
                <w:rFonts w:ascii="David" w:hAnsi="David" w:cs="David"/>
                <w:sz w:val="24"/>
                <w:szCs w:val="24"/>
                <w:rtl/>
              </w:rPr>
            </w:pPr>
            <w:r>
              <w:rPr>
                <w:rFonts w:ascii="David" w:hAnsi="David" w:cs="David" w:hint="cs"/>
                <w:sz w:val="24"/>
                <w:szCs w:val="24"/>
                <w:rtl/>
              </w:rPr>
              <w:t>זשמ"ש</w:t>
            </w:r>
          </w:p>
        </w:tc>
        <w:tc>
          <w:tcPr>
            <w:tcW w:w="1659" w:type="dxa"/>
          </w:tcPr>
          <w:p w:rsidR="00B95CCF" w:rsidRDefault="00B95CCF" w:rsidP="003B1F1E">
            <w:pPr>
              <w:spacing w:after="120" w:line="276" w:lineRule="auto"/>
              <w:jc w:val="both"/>
              <w:rPr>
                <w:rFonts w:ascii="David" w:hAnsi="David" w:cs="David"/>
                <w:sz w:val="24"/>
                <w:szCs w:val="24"/>
                <w:rtl/>
              </w:rPr>
            </w:pPr>
            <w:r>
              <w:rPr>
                <w:rFonts w:ascii="David" w:hAnsi="David" w:cs="David" w:hint="cs"/>
                <w:sz w:val="24"/>
                <w:szCs w:val="24"/>
                <w:rtl/>
              </w:rPr>
              <w:t>(72,000)</w:t>
            </w:r>
          </w:p>
        </w:tc>
        <w:tc>
          <w:tcPr>
            <w:tcW w:w="1659" w:type="dxa"/>
          </w:tcPr>
          <w:p w:rsidR="00B95CCF" w:rsidRDefault="002469A5" w:rsidP="003B1F1E">
            <w:pPr>
              <w:spacing w:after="120" w:line="276" w:lineRule="auto"/>
              <w:jc w:val="both"/>
              <w:rPr>
                <w:rFonts w:ascii="David" w:hAnsi="David" w:cs="David"/>
                <w:sz w:val="24"/>
                <w:szCs w:val="24"/>
                <w:rtl/>
              </w:rPr>
            </w:pPr>
            <w:r>
              <w:rPr>
                <w:rFonts w:ascii="David" w:hAnsi="David" w:cs="David" w:hint="cs"/>
                <w:sz w:val="24"/>
                <w:szCs w:val="24"/>
                <w:rtl/>
              </w:rPr>
              <w:t>(18,000)</w:t>
            </w:r>
          </w:p>
        </w:tc>
        <w:tc>
          <w:tcPr>
            <w:tcW w:w="1659" w:type="dxa"/>
          </w:tcPr>
          <w:p w:rsidR="00B95CCF" w:rsidRDefault="00B95CCF" w:rsidP="003B1F1E">
            <w:pPr>
              <w:spacing w:after="120" w:line="276" w:lineRule="auto"/>
              <w:jc w:val="both"/>
              <w:rPr>
                <w:rFonts w:ascii="David" w:hAnsi="David" w:cs="David"/>
                <w:sz w:val="24"/>
                <w:szCs w:val="24"/>
                <w:rtl/>
              </w:rPr>
            </w:pPr>
            <w:r>
              <w:rPr>
                <w:rFonts w:ascii="David" w:hAnsi="David" w:cs="David" w:hint="cs"/>
                <w:sz w:val="24"/>
                <w:szCs w:val="24"/>
                <w:rtl/>
              </w:rPr>
              <w:t>(90,000)</w:t>
            </w:r>
          </w:p>
        </w:tc>
      </w:tr>
      <w:tr w:rsidR="00B95CCF" w:rsidTr="000B6084">
        <w:tc>
          <w:tcPr>
            <w:tcW w:w="1659" w:type="dxa"/>
          </w:tcPr>
          <w:p w:rsidR="00B95CCF" w:rsidRDefault="00B95CCF" w:rsidP="003B1F1E">
            <w:pPr>
              <w:spacing w:after="120" w:line="276" w:lineRule="auto"/>
              <w:jc w:val="both"/>
              <w:rPr>
                <w:rFonts w:ascii="David" w:hAnsi="David" w:cs="David"/>
                <w:sz w:val="24"/>
                <w:szCs w:val="24"/>
                <w:rtl/>
              </w:rPr>
            </w:pPr>
            <w:r>
              <w:rPr>
                <w:rFonts w:ascii="David" w:hAnsi="David" w:cs="David" w:hint="cs"/>
                <w:sz w:val="24"/>
                <w:szCs w:val="24"/>
                <w:rtl/>
              </w:rPr>
              <w:t xml:space="preserve">הון בעלים </w:t>
            </w:r>
          </w:p>
        </w:tc>
        <w:tc>
          <w:tcPr>
            <w:tcW w:w="1659" w:type="dxa"/>
          </w:tcPr>
          <w:p w:rsidR="00B95CCF" w:rsidRDefault="00B95CCF" w:rsidP="003B1F1E">
            <w:pPr>
              <w:spacing w:after="120" w:line="276" w:lineRule="auto"/>
              <w:jc w:val="both"/>
              <w:rPr>
                <w:rFonts w:ascii="David" w:hAnsi="David" w:cs="David"/>
                <w:sz w:val="24"/>
                <w:szCs w:val="24"/>
                <w:rtl/>
              </w:rPr>
            </w:pPr>
            <w:r>
              <w:rPr>
                <w:rFonts w:ascii="David" w:hAnsi="David" w:cs="David" w:hint="cs"/>
                <w:sz w:val="24"/>
                <w:szCs w:val="24"/>
                <w:rtl/>
              </w:rPr>
              <w:t>(288,000)</w:t>
            </w:r>
          </w:p>
        </w:tc>
        <w:tc>
          <w:tcPr>
            <w:tcW w:w="1659" w:type="dxa"/>
          </w:tcPr>
          <w:p w:rsidR="00B95CCF" w:rsidRDefault="002469A5" w:rsidP="003B1F1E">
            <w:pPr>
              <w:spacing w:after="120" w:line="276" w:lineRule="auto"/>
              <w:jc w:val="both"/>
              <w:rPr>
                <w:rFonts w:ascii="David" w:hAnsi="David" w:cs="David"/>
                <w:sz w:val="24"/>
                <w:szCs w:val="24"/>
                <w:rtl/>
              </w:rPr>
            </w:pPr>
            <w:r>
              <w:rPr>
                <w:rFonts w:ascii="David" w:hAnsi="David" w:cs="David" w:hint="cs"/>
                <w:sz w:val="24"/>
                <w:szCs w:val="24"/>
                <w:rtl/>
              </w:rPr>
              <w:t>(72,000)</w:t>
            </w:r>
          </w:p>
        </w:tc>
        <w:tc>
          <w:tcPr>
            <w:tcW w:w="1659" w:type="dxa"/>
          </w:tcPr>
          <w:p w:rsidR="00B95CCF" w:rsidRDefault="00B95CCF" w:rsidP="003B1F1E">
            <w:pPr>
              <w:spacing w:after="120" w:line="276" w:lineRule="auto"/>
              <w:jc w:val="both"/>
              <w:rPr>
                <w:rFonts w:ascii="David" w:hAnsi="David" w:cs="David"/>
                <w:sz w:val="24"/>
                <w:szCs w:val="24"/>
                <w:rtl/>
              </w:rPr>
            </w:pPr>
            <w:r>
              <w:rPr>
                <w:rFonts w:ascii="David" w:hAnsi="David" w:cs="David" w:hint="cs"/>
                <w:sz w:val="24"/>
                <w:szCs w:val="24"/>
                <w:rtl/>
              </w:rPr>
              <w:t>(360,000)</w:t>
            </w:r>
          </w:p>
        </w:tc>
      </w:tr>
      <w:tr w:rsidR="008F716F" w:rsidTr="000B6084">
        <w:tc>
          <w:tcPr>
            <w:tcW w:w="1659" w:type="dxa"/>
          </w:tcPr>
          <w:p w:rsidR="008F716F" w:rsidRDefault="008F716F" w:rsidP="003B1F1E">
            <w:pPr>
              <w:spacing w:after="120" w:line="276" w:lineRule="auto"/>
              <w:jc w:val="both"/>
              <w:rPr>
                <w:rFonts w:ascii="David" w:hAnsi="David" w:cs="David"/>
                <w:sz w:val="24"/>
                <w:szCs w:val="24"/>
                <w:rtl/>
              </w:rPr>
            </w:pPr>
          </w:p>
        </w:tc>
        <w:tc>
          <w:tcPr>
            <w:tcW w:w="1659" w:type="dxa"/>
          </w:tcPr>
          <w:p w:rsidR="008F716F" w:rsidRDefault="008F716F" w:rsidP="003B1F1E">
            <w:pPr>
              <w:spacing w:after="120" w:line="276" w:lineRule="auto"/>
              <w:jc w:val="both"/>
              <w:rPr>
                <w:rFonts w:ascii="David" w:hAnsi="David" w:cs="David"/>
                <w:sz w:val="24"/>
                <w:szCs w:val="24"/>
                <w:rtl/>
              </w:rPr>
            </w:pPr>
          </w:p>
        </w:tc>
        <w:tc>
          <w:tcPr>
            <w:tcW w:w="1659" w:type="dxa"/>
          </w:tcPr>
          <w:p w:rsidR="008F716F" w:rsidRPr="008F716F" w:rsidRDefault="008F716F" w:rsidP="003B1F1E">
            <w:pPr>
              <w:spacing w:after="120" w:line="276" w:lineRule="auto"/>
              <w:jc w:val="both"/>
              <w:rPr>
                <w:rFonts w:ascii="David" w:hAnsi="David" w:cs="David"/>
                <w:b/>
                <w:bCs/>
                <w:sz w:val="24"/>
                <w:szCs w:val="24"/>
                <w:rtl/>
              </w:rPr>
            </w:pPr>
            <w:r w:rsidRPr="008F716F">
              <w:rPr>
                <w:rFonts w:ascii="David" w:hAnsi="David" w:cs="David" w:hint="cs"/>
                <w:b/>
                <w:bCs/>
                <w:sz w:val="24"/>
                <w:szCs w:val="24"/>
                <w:rtl/>
              </w:rPr>
              <w:t>24,000</w:t>
            </w:r>
          </w:p>
        </w:tc>
        <w:tc>
          <w:tcPr>
            <w:tcW w:w="1659" w:type="dxa"/>
          </w:tcPr>
          <w:p w:rsidR="008F716F" w:rsidRDefault="008F716F" w:rsidP="003B1F1E">
            <w:pPr>
              <w:spacing w:after="120" w:line="276" w:lineRule="auto"/>
              <w:jc w:val="both"/>
              <w:rPr>
                <w:rFonts w:ascii="David" w:hAnsi="David" w:cs="David"/>
                <w:sz w:val="24"/>
                <w:szCs w:val="24"/>
                <w:rtl/>
              </w:rPr>
            </w:pPr>
          </w:p>
        </w:tc>
      </w:tr>
    </w:tbl>
    <w:p w:rsidR="000B6084" w:rsidRDefault="00814017" w:rsidP="00D4377D">
      <w:pPr>
        <w:spacing w:after="120" w:line="360" w:lineRule="auto"/>
        <w:jc w:val="both"/>
        <w:rPr>
          <w:rFonts w:ascii="David" w:hAnsi="David" w:cs="David"/>
          <w:sz w:val="24"/>
          <w:szCs w:val="24"/>
          <w:rtl/>
        </w:rPr>
      </w:pPr>
      <w:r>
        <w:rPr>
          <w:rFonts w:ascii="David" w:hAnsi="David" w:cs="David" w:hint="cs"/>
          <w:sz w:val="24"/>
          <w:szCs w:val="24"/>
          <w:rtl/>
        </w:rPr>
        <w:t>נעזוב את נייר העבודה ונעבור ישירות לתזרים:</w:t>
      </w:r>
    </w:p>
    <w:p w:rsidR="00814017" w:rsidRDefault="00814017" w:rsidP="00D4377D">
      <w:pPr>
        <w:spacing w:after="120" w:line="360" w:lineRule="auto"/>
        <w:jc w:val="both"/>
        <w:rPr>
          <w:rFonts w:ascii="David" w:hAnsi="David" w:cs="David"/>
          <w:b/>
          <w:bCs/>
          <w:sz w:val="24"/>
          <w:szCs w:val="24"/>
          <w:rtl/>
        </w:rPr>
      </w:pPr>
      <w:r>
        <w:rPr>
          <w:rFonts w:ascii="David" w:hAnsi="David" w:cs="David" w:hint="cs"/>
          <w:sz w:val="24"/>
          <w:szCs w:val="24"/>
          <w:rtl/>
        </w:rPr>
        <w:t xml:space="preserve">היינו מצפים שהדו"ח תזרים יסתכם ב-0 כיוון ששתי החברות לא היו פעילות. ולמרות זאת אם אנחנו מסתכלים על המאזנים אנחנו רואים עליה במזומן מ-96,000 ל-120,000. כל העליה נובעת מהעובדה שאת המזומן של חברת הבת בתחילת השנה תרגמנו לפי 1.2 ואת אותו מזומן בסוף השנה תרגמנו לפי 1.5. או במילים אחרות, </w:t>
      </w:r>
      <w:r w:rsidRPr="00814017">
        <w:rPr>
          <w:rFonts w:ascii="David" w:hAnsi="David" w:cs="David" w:hint="cs"/>
          <w:b/>
          <w:bCs/>
          <w:sz w:val="24"/>
          <w:szCs w:val="24"/>
          <w:rtl/>
        </w:rPr>
        <w:t xml:space="preserve">היא נובעת מהפרשי שער על המזומן. </w:t>
      </w:r>
    </w:p>
    <w:p w:rsidR="00814017" w:rsidRDefault="00814017" w:rsidP="00D4377D">
      <w:pPr>
        <w:spacing w:after="120" w:line="360" w:lineRule="auto"/>
        <w:jc w:val="both"/>
        <w:rPr>
          <w:rFonts w:ascii="David" w:hAnsi="David" w:cs="David"/>
          <w:sz w:val="24"/>
          <w:szCs w:val="24"/>
          <w:rtl/>
        </w:rPr>
      </w:pPr>
      <w:r>
        <w:rPr>
          <w:rFonts w:ascii="David" w:hAnsi="David" w:cs="David" w:hint="cs"/>
          <w:b/>
          <w:bCs/>
          <w:sz w:val="24"/>
          <w:szCs w:val="24"/>
          <w:rtl/>
        </w:rPr>
        <w:t xml:space="preserve">כדאי לשים לב </w:t>
      </w:r>
      <w:r w:rsidR="003B1F1E">
        <w:rPr>
          <w:rFonts w:ascii="David" w:hAnsi="David" w:cs="David" w:hint="cs"/>
          <w:sz w:val="24"/>
          <w:szCs w:val="24"/>
          <w:rtl/>
        </w:rPr>
        <w:t xml:space="preserve">שכבר למדנו כי הפרשי שער על המזומן מוצגים בפעילות נפרדת הנקראת השפעת תנודות שע"ח על המזומן. עם זאת הפרשי השער האלה, שונים ממה שלמדנו עד כה כי עד כה הפרשי השער היו כלולים כהכנסה ברווח והפסד ואז ביצענו התאמות, והצגנו בפעילות נפרדת </w:t>
      </w:r>
      <w:r w:rsidR="003B1F1E">
        <w:rPr>
          <w:rFonts w:ascii="David" w:hAnsi="David" w:cs="David"/>
          <w:sz w:val="24"/>
          <w:szCs w:val="24"/>
          <w:rtl/>
        </w:rPr>
        <w:t>–</w:t>
      </w:r>
      <w:r w:rsidR="003B1F1E">
        <w:rPr>
          <w:rFonts w:ascii="David" w:hAnsi="David" w:cs="David" w:hint="cs"/>
          <w:sz w:val="24"/>
          <w:szCs w:val="24"/>
          <w:rtl/>
        </w:rPr>
        <w:t xml:space="preserve"> השפעת תנודות.</w:t>
      </w:r>
    </w:p>
    <w:p w:rsidR="003B1F1E" w:rsidRPr="003B1F1E" w:rsidRDefault="003B1F1E" w:rsidP="003B1F1E">
      <w:pPr>
        <w:spacing w:after="120" w:line="360" w:lineRule="auto"/>
        <w:jc w:val="both"/>
        <w:rPr>
          <w:rFonts w:ascii="David" w:hAnsi="David" w:cs="David"/>
          <w:sz w:val="24"/>
          <w:szCs w:val="24"/>
          <w:rtl/>
        </w:rPr>
      </w:pPr>
      <w:r>
        <w:rPr>
          <w:rFonts w:ascii="David" w:hAnsi="David" w:cs="David" w:hint="cs"/>
          <w:sz w:val="24"/>
          <w:szCs w:val="24"/>
          <w:rtl/>
        </w:rPr>
        <w:t>כאן, הפרשי השער לא מוצגים ברוה"ס אלא הם חלק מהקרן מהפרשי תרגום. לכן אין צורך לבצע התאמות. מכאן, דו"ח התזרים יראה כך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914"/>
      </w:tblGrid>
      <w:tr w:rsidR="00814017" w:rsidTr="003B1F1E">
        <w:tc>
          <w:tcPr>
            <w:tcW w:w="0" w:type="auto"/>
            <w:vAlign w:val="center"/>
          </w:tcPr>
          <w:p w:rsidR="00814017" w:rsidRDefault="003B1F1E" w:rsidP="00043C0C">
            <w:pPr>
              <w:spacing w:after="120" w:line="276" w:lineRule="auto"/>
              <w:rPr>
                <w:rFonts w:ascii="David" w:hAnsi="David" w:cs="David"/>
                <w:sz w:val="24"/>
                <w:szCs w:val="24"/>
                <w:rtl/>
              </w:rPr>
            </w:pPr>
            <w:r>
              <w:rPr>
                <w:rFonts w:ascii="David" w:hAnsi="David" w:cs="David" w:hint="cs"/>
                <w:sz w:val="24"/>
                <w:szCs w:val="24"/>
                <w:rtl/>
              </w:rPr>
              <w:t>שוטפת</w:t>
            </w:r>
          </w:p>
        </w:tc>
        <w:tc>
          <w:tcPr>
            <w:tcW w:w="0" w:type="auto"/>
            <w:vAlign w:val="center"/>
          </w:tcPr>
          <w:p w:rsidR="00814017" w:rsidRDefault="003B1F1E" w:rsidP="00043C0C">
            <w:pPr>
              <w:spacing w:after="120" w:line="276" w:lineRule="auto"/>
              <w:rPr>
                <w:rFonts w:ascii="David" w:hAnsi="David" w:cs="David"/>
                <w:sz w:val="24"/>
                <w:szCs w:val="24"/>
                <w:rtl/>
              </w:rPr>
            </w:pPr>
            <w:r>
              <w:rPr>
                <w:rFonts w:ascii="David" w:hAnsi="David" w:cs="David" w:hint="cs"/>
                <w:sz w:val="24"/>
                <w:szCs w:val="24"/>
                <w:rtl/>
              </w:rPr>
              <w:t>0</w:t>
            </w:r>
          </w:p>
        </w:tc>
      </w:tr>
      <w:tr w:rsidR="00814017" w:rsidTr="003B1F1E">
        <w:tc>
          <w:tcPr>
            <w:tcW w:w="0" w:type="auto"/>
            <w:vAlign w:val="center"/>
          </w:tcPr>
          <w:p w:rsidR="00814017" w:rsidRDefault="003B1F1E" w:rsidP="00043C0C">
            <w:pPr>
              <w:spacing w:after="120" w:line="276" w:lineRule="auto"/>
              <w:rPr>
                <w:rFonts w:ascii="David" w:hAnsi="David" w:cs="David"/>
                <w:sz w:val="24"/>
                <w:szCs w:val="24"/>
                <w:rtl/>
              </w:rPr>
            </w:pPr>
            <w:r>
              <w:rPr>
                <w:rFonts w:ascii="David" w:hAnsi="David" w:cs="David" w:hint="cs"/>
                <w:sz w:val="24"/>
                <w:szCs w:val="24"/>
                <w:rtl/>
              </w:rPr>
              <w:t xml:space="preserve">השקעה </w:t>
            </w:r>
          </w:p>
        </w:tc>
        <w:tc>
          <w:tcPr>
            <w:tcW w:w="0" w:type="auto"/>
            <w:vAlign w:val="center"/>
          </w:tcPr>
          <w:p w:rsidR="00814017" w:rsidRDefault="003B1F1E" w:rsidP="00043C0C">
            <w:pPr>
              <w:spacing w:after="120" w:line="276" w:lineRule="auto"/>
              <w:rPr>
                <w:rFonts w:ascii="David" w:hAnsi="David" w:cs="David"/>
                <w:sz w:val="24"/>
                <w:szCs w:val="24"/>
                <w:rtl/>
              </w:rPr>
            </w:pPr>
            <w:r>
              <w:rPr>
                <w:rFonts w:ascii="David" w:hAnsi="David" w:cs="David" w:hint="cs"/>
                <w:sz w:val="24"/>
                <w:szCs w:val="24"/>
                <w:rtl/>
              </w:rPr>
              <w:t>0</w:t>
            </w:r>
          </w:p>
        </w:tc>
      </w:tr>
      <w:tr w:rsidR="00814017" w:rsidTr="003B1F1E">
        <w:tc>
          <w:tcPr>
            <w:tcW w:w="0" w:type="auto"/>
            <w:vAlign w:val="center"/>
          </w:tcPr>
          <w:p w:rsidR="00814017" w:rsidRDefault="003B1F1E" w:rsidP="00043C0C">
            <w:pPr>
              <w:spacing w:after="120" w:line="276" w:lineRule="auto"/>
              <w:rPr>
                <w:rFonts w:ascii="David" w:hAnsi="David" w:cs="David"/>
                <w:sz w:val="24"/>
                <w:szCs w:val="24"/>
                <w:rtl/>
              </w:rPr>
            </w:pPr>
            <w:r>
              <w:rPr>
                <w:rFonts w:ascii="David" w:hAnsi="David" w:cs="David" w:hint="cs"/>
                <w:sz w:val="24"/>
                <w:szCs w:val="24"/>
                <w:rtl/>
              </w:rPr>
              <w:t>מימון</w:t>
            </w:r>
          </w:p>
        </w:tc>
        <w:tc>
          <w:tcPr>
            <w:tcW w:w="0" w:type="auto"/>
            <w:vAlign w:val="center"/>
          </w:tcPr>
          <w:p w:rsidR="00814017" w:rsidRDefault="003B1F1E" w:rsidP="00043C0C">
            <w:pPr>
              <w:spacing w:after="120" w:line="276" w:lineRule="auto"/>
              <w:rPr>
                <w:rFonts w:ascii="David" w:hAnsi="David" w:cs="David"/>
                <w:sz w:val="24"/>
                <w:szCs w:val="24"/>
                <w:rtl/>
              </w:rPr>
            </w:pPr>
            <w:r>
              <w:rPr>
                <w:rFonts w:ascii="David" w:hAnsi="David" w:cs="David" w:hint="cs"/>
                <w:sz w:val="24"/>
                <w:szCs w:val="24"/>
                <w:rtl/>
              </w:rPr>
              <w:t>0</w:t>
            </w:r>
          </w:p>
        </w:tc>
      </w:tr>
      <w:tr w:rsidR="00814017" w:rsidTr="003B1F1E">
        <w:tc>
          <w:tcPr>
            <w:tcW w:w="0" w:type="auto"/>
            <w:vAlign w:val="center"/>
          </w:tcPr>
          <w:p w:rsidR="00814017" w:rsidRDefault="003B1F1E" w:rsidP="00043C0C">
            <w:pPr>
              <w:spacing w:after="120" w:line="276" w:lineRule="auto"/>
              <w:rPr>
                <w:rFonts w:ascii="David" w:hAnsi="David" w:cs="David"/>
                <w:sz w:val="24"/>
                <w:szCs w:val="24"/>
                <w:rtl/>
              </w:rPr>
            </w:pPr>
            <w:r>
              <w:rPr>
                <w:rFonts w:ascii="David" w:hAnsi="David" w:cs="David" w:hint="cs"/>
                <w:sz w:val="24"/>
                <w:szCs w:val="24"/>
                <w:rtl/>
              </w:rPr>
              <w:t xml:space="preserve">השפעת תנודות בשע"ח על המזומן </w:t>
            </w:r>
          </w:p>
        </w:tc>
        <w:tc>
          <w:tcPr>
            <w:tcW w:w="0" w:type="auto"/>
            <w:vAlign w:val="center"/>
          </w:tcPr>
          <w:p w:rsidR="00814017" w:rsidRDefault="003B1F1E" w:rsidP="00043C0C">
            <w:pPr>
              <w:spacing w:after="120" w:line="276" w:lineRule="auto"/>
              <w:rPr>
                <w:rFonts w:ascii="David" w:hAnsi="David" w:cs="David"/>
                <w:sz w:val="24"/>
                <w:szCs w:val="24"/>
                <w:rtl/>
              </w:rPr>
            </w:pPr>
            <w:r>
              <w:rPr>
                <w:rFonts w:ascii="David" w:hAnsi="David" w:cs="David" w:hint="cs"/>
                <w:sz w:val="24"/>
                <w:szCs w:val="24"/>
                <w:rtl/>
              </w:rPr>
              <w:t>24,000</w:t>
            </w:r>
          </w:p>
        </w:tc>
      </w:tr>
      <w:tr w:rsidR="00814017" w:rsidTr="003B1F1E">
        <w:tc>
          <w:tcPr>
            <w:tcW w:w="0" w:type="auto"/>
            <w:vAlign w:val="center"/>
          </w:tcPr>
          <w:p w:rsidR="00814017" w:rsidRDefault="003B1F1E" w:rsidP="00043C0C">
            <w:pPr>
              <w:spacing w:after="120" w:line="276" w:lineRule="auto"/>
              <w:rPr>
                <w:rFonts w:ascii="David" w:hAnsi="David" w:cs="David"/>
                <w:sz w:val="24"/>
                <w:szCs w:val="24"/>
                <w:rtl/>
              </w:rPr>
            </w:pPr>
            <w:r>
              <w:rPr>
                <w:rFonts w:ascii="David" w:hAnsi="David" w:cs="David" w:hint="cs"/>
                <w:sz w:val="24"/>
                <w:szCs w:val="24"/>
                <w:rtl/>
              </w:rPr>
              <w:t>עליה במזומן</w:t>
            </w:r>
          </w:p>
        </w:tc>
        <w:tc>
          <w:tcPr>
            <w:tcW w:w="0" w:type="auto"/>
            <w:vAlign w:val="center"/>
          </w:tcPr>
          <w:p w:rsidR="00814017" w:rsidRDefault="003B1F1E" w:rsidP="00043C0C">
            <w:pPr>
              <w:spacing w:after="120" w:line="276" w:lineRule="auto"/>
              <w:rPr>
                <w:rFonts w:ascii="David" w:hAnsi="David" w:cs="David"/>
                <w:sz w:val="24"/>
                <w:szCs w:val="24"/>
                <w:rtl/>
              </w:rPr>
            </w:pPr>
            <w:r>
              <w:rPr>
                <w:rFonts w:ascii="David" w:hAnsi="David" w:cs="David" w:hint="cs"/>
                <w:sz w:val="24"/>
                <w:szCs w:val="24"/>
                <w:rtl/>
              </w:rPr>
              <w:t>24,000</w:t>
            </w:r>
          </w:p>
        </w:tc>
      </w:tr>
      <w:tr w:rsidR="00814017" w:rsidTr="003B1F1E">
        <w:tc>
          <w:tcPr>
            <w:tcW w:w="0" w:type="auto"/>
            <w:vAlign w:val="center"/>
          </w:tcPr>
          <w:p w:rsidR="00814017" w:rsidRDefault="003B1F1E" w:rsidP="00043C0C">
            <w:pPr>
              <w:spacing w:after="120" w:line="276" w:lineRule="auto"/>
              <w:rPr>
                <w:rFonts w:ascii="David" w:hAnsi="David" w:cs="David"/>
                <w:sz w:val="24"/>
                <w:szCs w:val="24"/>
                <w:rtl/>
              </w:rPr>
            </w:pPr>
            <w:r>
              <w:rPr>
                <w:rFonts w:ascii="David" w:hAnsi="David" w:cs="David" w:hint="cs"/>
                <w:sz w:val="24"/>
                <w:szCs w:val="24"/>
                <w:rtl/>
              </w:rPr>
              <w:t>מזומן י"פ</w:t>
            </w:r>
          </w:p>
        </w:tc>
        <w:tc>
          <w:tcPr>
            <w:tcW w:w="0" w:type="auto"/>
            <w:vAlign w:val="center"/>
          </w:tcPr>
          <w:p w:rsidR="00814017" w:rsidRDefault="003B1F1E" w:rsidP="00043C0C">
            <w:pPr>
              <w:spacing w:after="120" w:line="276" w:lineRule="auto"/>
              <w:rPr>
                <w:rFonts w:ascii="David" w:hAnsi="David" w:cs="David"/>
                <w:sz w:val="24"/>
                <w:szCs w:val="24"/>
                <w:rtl/>
              </w:rPr>
            </w:pPr>
            <w:r>
              <w:rPr>
                <w:rFonts w:ascii="David" w:hAnsi="David" w:cs="David" w:hint="cs"/>
                <w:sz w:val="24"/>
                <w:szCs w:val="24"/>
                <w:rtl/>
              </w:rPr>
              <w:t>96,000</w:t>
            </w:r>
          </w:p>
        </w:tc>
      </w:tr>
      <w:tr w:rsidR="00814017" w:rsidTr="003B1F1E">
        <w:tc>
          <w:tcPr>
            <w:tcW w:w="0" w:type="auto"/>
            <w:vAlign w:val="center"/>
          </w:tcPr>
          <w:p w:rsidR="00814017" w:rsidRDefault="003B1F1E" w:rsidP="00043C0C">
            <w:pPr>
              <w:spacing w:after="120" w:line="276" w:lineRule="auto"/>
              <w:rPr>
                <w:rFonts w:ascii="David" w:hAnsi="David" w:cs="David"/>
                <w:sz w:val="24"/>
                <w:szCs w:val="24"/>
                <w:rtl/>
              </w:rPr>
            </w:pPr>
            <w:r>
              <w:rPr>
                <w:rFonts w:ascii="David" w:hAnsi="David" w:cs="David" w:hint="cs"/>
                <w:sz w:val="24"/>
                <w:szCs w:val="24"/>
                <w:rtl/>
              </w:rPr>
              <w:t>מזומן י"ס</w:t>
            </w:r>
          </w:p>
        </w:tc>
        <w:tc>
          <w:tcPr>
            <w:tcW w:w="0" w:type="auto"/>
            <w:vAlign w:val="center"/>
          </w:tcPr>
          <w:p w:rsidR="00814017" w:rsidRDefault="003B1F1E" w:rsidP="00043C0C">
            <w:pPr>
              <w:spacing w:after="120" w:line="276" w:lineRule="auto"/>
              <w:rPr>
                <w:rFonts w:ascii="David" w:hAnsi="David" w:cs="David"/>
                <w:sz w:val="24"/>
                <w:szCs w:val="24"/>
                <w:rtl/>
              </w:rPr>
            </w:pPr>
            <w:r>
              <w:rPr>
                <w:rFonts w:ascii="David" w:hAnsi="David" w:cs="David" w:hint="cs"/>
                <w:sz w:val="24"/>
                <w:szCs w:val="24"/>
                <w:rtl/>
              </w:rPr>
              <w:t>120,000</w:t>
            </w:r>
          </w:p>
        </w:tc>
      </w:tr>
    </w:tbl>
    <w:p w:rsidR="00814017" w:rsidRDefault="003B1F1E" w:rsidP="00D4377D">
      <w:pPr>
        <w:spacing w:after="120" w:line="360" w:lineRule="auto"/>
        <w:jc w:val="both"/>
        <w:rPr>
          <w:rFonts w:ascii="David" w:hAnsi="David" w:cs="David"/>
          <w:sz w:val="24"/>
          <w:szCs w:val="24"/>
          <w:rtl/>
        </w:rPr>
      </w:pPr>
      <w:r>
        <w:rPr>
          <w:rFonts w:ascii="David" w:hAnsi="David" w:cs="David" w:hint="cs"/>
          <w:sz w:val="24"/>
          <w:szCs w:val="24"/>
          <w:rtl/>
        </w:rPr>
        <w:t>מבחינת נייר העבודה , כמו שנוצרים הפרשי שער על המזומן נוצרים הפרשי שער על כל הנכסים וההתחייבויות של הבת. כשעסקנו בשווי מאזני רשמנו את הפעולה :</w:t>
      </w:r>
    </w:p>
    <w:p w:rsidR="003B1F1E" w:rsidRDefault="003B1F1E" w:rsidP="00D4377D">
      <w:pPr>
        <w:spacing w:after="120" w:line="360" w:lineRule="auto"/>
        <w:jc w:val="both"/>
        <w:rPr>
          <w:rFonts w:ascii="David" w:hAnsi="David" w:cs="David"/>
          <w:sz w:val="24"/>
          <w:szCs w:val="24"/>
          <w:rtl/>
        </w:rPr>
      </w:pPr>
      <w:r>
        <w:rPr>
          <w:rFonts w:ascii="David" w:hAnsi="David" w:cs="David" w:hint="cs"/>
          <w:sz w:val="24"/>
          <w:szCs w:val="24"/>
          <w:rtl/>
        </w:rPr>
        <w:t xml:space="preserve">ח' השקעה </w:t>
      </w:r>
    </w:p>
    <w:p w:rsidR="003B1F1E" w:rsidRDefault="003B1F1E" w:rsidP="00D4377D">
      <w:pPr>
        <w:spacing w:after="120" w:line="360" w:lineRule="auto"/>
        <w:jc w:val="both"/>
        <w:rPr>
          <w:rFonts w:ascii="David" w:hAnsi="David" w:cs="David"/>
          <w:sz w:val="24"/>
          <w:szCs w:val="24"/>
          <w:rtl/>
        </w:rPr>
      </w:pPr>
      <w:r>
        <w:rPr>
          <w:rFonts w:ascii="David" w:hAnsi="David" w:cs="David" w:hint="cs"/>
          <w:sz w:val="24"/>
          <w:szCs w:val="24"/>
          <w:rtl/>
        </w:rPr>
        <w:t xml:space="preserve">   ז' קרן מהפרשי תרגום </w:t>
      </w:r>
    </w:p>
    <w:p w:rsidR="003B1F1E" w:rsidRDefault="003B1F1E" w:rsidP="00D4377D">
      <w:pPr>
        <w:spacing w:after="120" w:line="360" w:lineRule="auto"/>
        <w:jc w:val="both"/>
        <w:rPr>
          <w:rFonts w:ascii="David" w:hAnsi="David" w:cs="David"/>
          <w:sz w:val="24"/>
          <w:szCs w:val="24"/>
          <w:rtl/>
        </w:rPr>
      </w:pPr>
      <w:r>
        <w:rPr>
          <w:rFonts w:ascii="David" w:hAnsi="David" w:cs="David" w:hint="cs"/>
          <w:sz w:val="24"/>
          <w:szCs w:val="24"/>
          <w:rtl/>
        </w:rPr>
        <w:t>בדו"חות מאוחדים אי אפשר לרשום את הפעולה הזאת כי אין השקעה. במקום זאת יש לרשום את הפקודה כנגד נכסים והתחייבויות ספציפיים. הפקודה אם כך תהיה  כדלקמן :</w:t>
      </w:r>
    </w:p>
    <w:p w:rsidR="00043C0C" w:rsidRDefault="00043C0C" w:rsidP="00D4377D">
      <w:pPr>
        <w:spacing w:after="120" w:line="360" w:lineRule="auto"/>
        <w:jc w:val="both"/>
        <w:rPr>
          <w:rFonts w:ascii="David" w:hAnsi="David" w:cs="David"/>
          <w:sz w:val="24"/>
          <w:szCs w:val="24"/>
          <w:rtl/>
        </w:rPr>
      </w:pPr>
    </w:p>
    <w:tbl>
      <w:tblPr>
        <w:tblStyle w:val="ab"/>
        <w:bidiVisual/>
        <w:tblW w:w="0" w:type="auto"/>
        <w:tblLook w:val="04A0" w:firstRow="1" w:lastRow="0" w:firstColumn="1" w:lastColumn="0" w:noHBand="0" w:noVBand="1"/>
      </w:tblPr>
      <w:tblGrid>
        <w:gridCol w:w="1910"/>
        <w:gridCol w:w="2223"/>
        <w:gridCol w:w="2117"/>
      </w:tblGrid>
      <w:tr w:rsidR="003B1F1E" w:rsidTr="00043C0C">
        <w:tc>
          <w:tcPr>
            <w:tcW w:w="0" w:type="auto"/>
            <w:vAlign w:val="center"/>
          </w:tcPr>
          <w:p w:rsidR="003B1F1E" w:rsidRDefault="003B1F1E" w:rsidP="00043C0C">
            <w:pPr>
              <w:spacing w:after="120" w:line="276" w:lineRule="auto"/>
              <w:rPr>
                <w:rFonts w:ascii="David" w:hAnsi="David" w:cs="David"/>
                <w:sz w:val="24"/>
                <w:szCs w:val="24"/>
                <w:rtl/>
              </w:rPr>
            </w:pPr>
          </w:p>
        </w:tc>
        <w:tc>
          <w:tcPr>
            <w:tcW w:w="0" w:type="auto"/>
            <w:vAlign w:val="center"/>
          </w:tcPr>
          <w:p w:rsidR="003B1F1E" w:rsidRDefault="003B1F1E" w:rsidP="00043C0C">
            <w:pPr>
              <w:spacing w:after="120" w:line="276" w:lineRule="auto"/>
              <w:rPr>
                <w:rFonts w:ascii="David" w:hAnsi="David" w:cs="David"/>
                <w:sz w:val="24"/>
                <w:szCs w:val="24"/>
                <w:rtl/>
              </w:rPr>
            </w:pPr>
            <w:r>
              <w:rPr>
                <w:rFonts w:ascii="David" w:hAnsi="David" w:cs="David" w:hint="cs"/>
                <w:sz w:val="24"/>
                <w:szCs w:val="24"/>
                <w:rtl/>
              </w:rPr>
              <w:t>חובה</w:t>
            </w:r>
          </w:p>
        </w:tc>
        <w:tc>
          <w:tcPr>
            <w:tcW w:w="0" w:type="auto"/>
            <w:vAlign w:val="center"/>
          </w:tcPr>
          <w:p w:rsidR="003B1F1E" w:rsidRDefault="003B1F1E" w:rsidP="00043C0C">
            <w:pPr>
              <w:spacing w:after="120" w:line="276" w:lineRule="auto"/>
              <w:rPr>
                <w:rFonts w:ascii="David" w:hAnsi="David" w:cs="David"/>
                <w:sz w:val="24"/>
                <w:szCs w:val="24"/>
                <w:rtl/>
              </w:rPr>
            </w:pPr>
            <w:r>
              <w:rPr>
                <w:rFonts w:ascii="David" w:hAnsi="David" w:cs="David" w:hint="cs"/>
                <w:sz w:val="24"/>
                <w:szCs w:val="24"/>
                <w:rtl/>
              </w:rPr>
              <w:t>זכות</w:t>
            </w:r>
          </w:p>
        </w:tc>
      </w:tr>
      <w:tr w:rsidR="003B1F1E" w:rsidTr="00043C0C">
        <w:tc>
          <w:tcPr>
            <w:tcW w:w="0" w:type="auto"/>
            <w:vAlign w:val="center"/>
          </w:tcPr>
          <w:p w:rsidR="003B1F1E" w:rsidRDefault="003B1F1E" w:rsidP="00043C0C">
            <w:pPr>
              <w:spacing w:after="120" w:line="276" w:lineRule="auto"/>
              <w:rPr>
                <w:rFonts w:ascii="David" w:hAnsi="David" w:cs="David"/>
                <w:sz w:val="24"/>
                <w:szCs w:val="24"/>
                <w:rtl/>
              </w:rPr>
            </w:pPr>
            <w:r>
              <w:rPr>
                <w:rFonts w:ascii="David" w:hAnsi="David" w:cs="David" w:hint="cs"/>
                <w:sz w:val="24"/>
                <w:szCs w:val="24"/>
                <w:rtl/>
              </w:rPr>
              <w:t>מזומן</w:t>
            </w:r>
          </w:p>
        </w:tc>
        <w:tc>
          <w:tcPr>
            <w:tcW w:w="0" w:type="auto"/>
            <w:vAlign w:val="center"/>
          </w:tcPr>
          <w:p w:rsidR="003B1F1E" w:rsidRDefault="003B1F1E" w:rsidP="00043C0C">
            <w:pPr>
              <w:spacing w:after="120" w:line="276" w:lineRule="auto"/>
              <w:rPr>
                <w:rFonts w:ascii="David" w:hAnsi="David" w:cs="David"/>
                <w:sz w:val="24"/>
                <w:szCs w:val="24"/>
              </w:rPr>
            </w:pPr>
            <w:r>
              <w:rPr>
                <w:rFonts w:ascii="David" w:hAnsi="David" w:cs="David"/>
                <w:sz w:val="24"/>
                <w:szCs w:val="24"/>
              </w:rPr>
              <w:t>80k*(1.5-1.2)=24,000</w:t>
            </w:r>
          </w:p>
        </w:tc>
        <w:tc>
          <w:tcPr>
            <w:tcW w:w="0" w:type="auto"/>
            <w:vAlign w:val="center"/>
          </w:tcPr>
          <w:p w:rsidR="003B1F1E" w:rsidRDefault="003B1F1E" w:rsidP="00043C0C">
            <w:pPr>
              <w:spacing w:after="120" w:line="276" w:lineRule="auto"/>
              <w:rPr>
                <w:rFonts w:ascii="David" w:hAnsi="David" w:cs="David"/>
                <w:sz w:val="24"/>
                <w:szCs w:val="24"/>
                <w:rtl/>
              </w:rPr>
            </w:pPr>
          </w:p>
        </w:tc>
      </w:tr>
      <w:tr w:rsidR="003B1F1E" w:rsidTr="00043C0C">
        <w:tc>
          <w:tcPr>
            <w:tcW w:w="0" w:type="auto"/>
            <w:vAlign w:val="center"/>
          </w:tcPr>
          <w:p w:rsidR="003B1F1E" w:rsidRDefault="003B1F1E" w:rsidP="00043C0C">
            <w:pPr>
              <w:spacing w:after="120" w:line="276" w:lineRule="auto"/>
              <w:rPr>
                <w:rFonts w:ascii="David" w:hAnsi="David" w:cs="David"/>
                <w:sz w:val="24"/>
                <w:szCs w:val="24"/>
                <w:rtl/>
              </w:rPr>
            </w:pPr>
            <w:r>
              <w:rPr>
                <w:rFonts w:ascii="David" w:hAnsi="David" w:cs="David" w:hint="cs"/>
                <w:sz w:val="24"/>
                <w:szCs w:val="24"/>
                <w:rtl/>
              </w:rPr>
              <w:t>מלאי</w:t>
            </w:r>
          </w:p>
        </w:tc>
        <w:tc>
          <w:tcPr>
            <w:tcW w:w="0" w:type="auto"/>
            <w:vAlign w:val="center"/>
          </w:tcPr>
          <w:p w:rsidR="003B1F1E" w:rsidRDefault="003B1F1E" w:rsidP="00043C0C">
            <w:pPr>
              <w:spacing w:after="120" w:line="276" w:lineRule="auto"/>
              <w:rPr>
                <w:rFonts w:ascii="David" w:hAnsi="David" w:cs="David"/>
                <w:sz w:val="24"/>
                <w:szCs w:val="24"/>
              </w:rPr>
            </w:pPr>
            <w:r>
              <w:rPr>
                <w:rFonts w:ascii="David" w:hAnsi="David" w:cs="David"/>
                <w:sz w:val="24"/>
                <w:szCs w:val="24"/>
              </w:rPr>
              <w:t>60k*(1.5-1.2)=18,000</w:t>
            </w:r>
          </w:p>
        </w:tc>
        <w:tc>
          <w:tcPr>
            <w:tcW w:w="0" w:type="auto"/>
            <w:vAlign w:val="center"/>
          </w:tcPr>
          <w:p w:rsidR="003B1F1E" w:rsidRDefault="003B1F1E" w:rsidP="00043C0C">
            <w:pPr>
              <w:spacing w:after="120" w:line="276" w:lineRule="auto"/>
              <w:rPr>
                <w:rFonts w:ascii="David" w:hAnsi="David" w:cs="David"/>
                <w:sz w:val="24"/>
                <w:szCs w:val="24"/>
                <w:rtl/>
              </w:rPr>
            </w:pPr>
          </w:p>
        </w:tc>
      </w:tr>
      <w:tr w:rsidR="003B1F1E" w:rsidTr="00043C0C">
        <w:tc>
          <w:tcPr>
            <w:tcW w:w="0" w:type="auto"/>
            <w:vAlign w:val="center"/>
          </w:tcPr>
          <w:p w:rsidR="003B1F1E" w:rsidRDefault="003B1F1E" w:rsidP="00043C0C">
            <w:pPr>
              <w:spacing w:after="120" w:line="276" w:lineRule="auto"/>
              <w:rPr>
                <w:rFonts w:ascii="David" w:hAnsi="David" w:cs="David"/>
                <w:sz w:val="24"/>
                <w:szCs w:val="24"/>
                <w:rtl/>
              </w:rPr>
            </w:pPr>
            <w:r>
              <w:rPr>
                <w:rFonts w:ascii="David" w:hAnsi="David" w:cs="David" w:hint="cs"/>
                <w:sz w:val="24"/>
                <w:szCs w:val="24"/>
                <w:rtl/>
              </w:rPr>
              <w:t>רכוש קבוע</w:t>
            </w:r>
          </w:p>
        </w:tc>
        <w:tc>
          <w:tcPr>
            <w:tcW w:w="0" w:type="auto"/>
            <w:vAlign w:val="center"/>
          </w:tcPr>
          <w:p w:rsidR="003B1F1E" w:rsidRDefault="003B1F1E" w:rsidP="00043C0C">
            <w:pPr>
              <w:spacing w:after="120" w:line="276" w:lineRule="auto"/>
              <w:rPr>
                <w:rFonts w:ascii="David" w:hAnsi="David" w:cs="David"/>
                <w:sz w:val="24"/>
                <w:szCs w:val="24"/>
              </w:rPr>
            </w:pPr>
            <w:r>
              <w:rPr>
                <w:rFonts w:ascii="David" w:hAnsi="David" w:cs="David"/>
                <w:sz w:val="24"/>
                <w:szCs w:val="24"/>
              </w:rPr>
              <w:t>120k*(1.5-1.2)=36,000</w:t>
            </w:r>
          </w:p>
        </w:tc>
        <w:tc>
          <w:tcPr>
            <w:tcW w:w="0" w:type="auto"/>
            <w:vAlign w:val="center"/>
          </w:tcPr>
          <w:p w:rsidR="003B1F1E" w:rsidRDefault="003B1F1E" w:rsidP="00043C0C">
            <w:pPr>
              <w:spacing w:after="120" w:line="276" w:lineRule="auto"/>
              <w:rPr>
                <w:rFonts w:ascii="David" w:hAnsi="David" w:cs="David"/>
                <w:sz w:val="24"/>
                <w:szCs w:val="24"/>
                <w:rtl/>
              </w:rPr>
            </w:pPr>
          </w:p>
        </w:tc>
      </w:tr>
      <w:tr w:rsidR="003B1F1E" w:rsidTr="00043C0C">
        <w:tc>
          <w:tcPr>
            <w:tcW w:w="0" w:type="auto"/>
            <w:vAlign w:val="center"/>
          </w:tcPr>
          <w:p w:rsidR="003B1F1E" w:rsidRDefault="003B1F1E" w:rsidP="00043C0C">
            <w:pPr>
              <w:spacing w:after="120" w:line="276" w:lineRule="auto"/>
              <w:rPr>
                <w:rFonts w:ascii="David" w:hAnsi="David" w:cs="David"/>
                <w:sz w:val="24"/>
                <w:szCs w:val="24"/>
                <w:rtl/>
              </w:rPr>
            </w:pPr>
            <w:r>
              <w:rPr>
                <w:rFonts w:ascii="David" w:hAnsi="David" w:cs="David" w:hint="cs"/>
                <w:sz w:val="24"/>
                <w:szCs w:val="24"/>
                <w:rtl/>
              </w:rPr>
              <w:t>מוניטין</w:t>
            </w:r>
          </w:p>
        </w:tc>
        <w:tc>
          <w:tcPr>
            <w:tcW w:w="0" w:type="auto"/>
            <w:vAlign w:val="center"/>
          </w:tcPr>
          <w:p w:rsidR="003B1F1E" w:rsidRDefault="003B1F1E" w:rsidP="00043C0C">
            <w:pPr>
              <w:spacing w:after="120" w:line="276" w:lineRule="auto"/>
              <w:rPr>
                <w:rFonts w:ascii="David" w:hAnsi="David" w:cs="David"/>
                <w:sz w:val="24"/>
                <w:szCs w:val="24"/>
              </w:rPr>
            </w:pPr>
            <w:r>
              <w:rPr>
                <w:rFonts w:ascii="David" w:hAnsi="David" w:cs="David"/>
                <w:sz w:val="24"/>
                <w:szCs w:val="24"/>
              </w:rPr>
              <w:t>100k*(1.5-1.2)=30,000</w:t>
            </w:r>
          </w:p>
        </w:tc>
        <w:tc>
          <w:tcPr>
            <w:tcW w:w="0" w:type="auto"/>
            <w:vAlign w:val="center"/>
          </w:tcPr>
          <w:p w:rsidR="003B1F1E" w:rsidRDefault="003B1F1E" w:rsidP="00043C0C">
            <w:pPr>
              <w:spacing w:after="120" w:line="276" w:lineRule="auto"/>
              <w:rPr>
                <w:rFonts w:ascii="David" w:hAnsi="David" w:cs="David"/>
                <w:sz w:val="24"/>
                <w:szCs w:val="24"/>
                <w:rtl/>
              </w:rPr>
            </w:pPr>
          </w:p>
        </w:tc>
      </w:tr>
      <w:tr w:rsidR="003B1F1E" w:rsidTr="00043C0C">
        <w:tc>
          <w:tcPr>
            <w:tcW w:w="0" w:type="auto"/>
            <w:vAlign w:val="center"/>
          </w:tcPr>
          <w:p w:rsidR="003B1F1E" w:rsidRDefault="003B1F1E" w:rsidP="00043C0C">
            <w:pPr>
              <w:spacing w:after="120" w:line="276" w:lineRule="auto"/>
              <w:rPr>
                <w:rFonts w:ascii="David" w:hAnsi="David" w:cs="David"/>
                <w:sz w:val="24"/>
                <w:szCs w:val="24"/>
                <w:rtl/>
              </w:rPr>
            </w:pPr>
            <w:r>
              <w:rPr>
                <w:rFonts w:ascii="David" w:hAnsi="David" w:cs="David" w:hint="cs"/>
                <w:sz w:val="24"/>
                <w:szCs w:val="24"/>
                <w:rtl/>
              </w:rPr>
              <w:t>התחייבויות</w:t>
            </w:r>
          </w:p>
        </w:tc>
        <w:tc>
          <w:tcPr>
            <w:tcW w:w="0" w:type="auto"/>
            <w:vAlign w:val="center"/>
          </w:tcPr>
          <w:p w:rsidR="003B1F1E" w:rsidRDefault="003B1F1E" w:rsidP="00043C0C">
            <w:pPr>
              <w:spacing w:after="120" w:line="276" w:lineRule="auto"/>
              <w:rPr>
                <w:rFonts w:ascii="David" w:hAnsi="David" w:cs="David"/>
                <w:sz w:val="24"/>
                <w:szCs w:val="24"/>
                <w:rtl/>
              </w:rPr>
            </w:pPr>
          </w:p>
        </w:tc>
        <w:tc>
          <w:tcPr>
            <w:tcW w:w="0" w:type="auto"/>
            <w:vAlign w:val="center"/>
          </w:tcPr>
          <w:p w:rsidR="003B1F1E" w:rsidRDefault="003B1F1E" w:rsidP="00043C0C">
            <w:pPr>
              <w:spacing w:after="120" w:line="276" w:lineRule="auto"/>
              <w:rPr>
                <w:rFonts w:ascii="David" w:hAnsi="David" w:cs="David"/>
                <w:sz w:val="24"/>
                <w:szCs w:val="24"/>
                <w:rtl/>
              </w:rPr>
            </w:pPr>
            <w:r>
              <w:rPr>
                <w:rFonts w:ascii="David" w:hAnsi="David" w:cs="David"/>
                <w:sz w:val="24"/>
                <w:szCs w:val="24"/>
              </w:rPr>
              <w:t>60k*(1.5-1.2)=18,000</w:t>
            </w:r>
          </w:p>
        </w:tc>
      </w:tr>
      <w:tr w:rsidR="003B1F1E" w:rsidTr="00043C0C">
        <w:tc>
          <w:tcPr>
            <w:tcW w:w="0" w:type="auto"/>
            <w:vAlign w:val="center"/>
          </w:tcPr>
          <w:p w:rsidR="003B1F1E" w:rsidRDefault="003B1F1E" w:rsidP="00043C0C">
            <w:pPr>
              <w:spacing w:after="120" w:line="276" w:lineRule="auto"/>
              <w:rPr>
                <w:rFonts w:ascii="David" w:hAnsi="David" w:cs="David"/>
                <w:sz w:val="24"/>
                <w:szCs w:val="24"/>
                <w:rtl/>
              </w:rPr>
            </w:pPr>
            <w:r>
              <w:rPr>
                <w:rFonts w:ascii="David" w:hAnsi="David" w:cs="David" w:hint="cs"/>
                <w:sz w:val="24"/>
                <w:szCs w:val="24"/>
                <w:rtl/>
              </w:rPr>
              <w:t>זשמ"ש</w:t>
            </w:r>
          </w:p>
        </w:tc>
        <w:tc>
          <w:tcPr>
            <w:tcW w:w="0" w:type="auto"/>
            <w:vAlign w:val="center"/>
          </w:tcPr>
          <w:p w:rsidR="003B1F1E" w:rsidRDefault="003B1F1E" w:rsidP="00043C0C">
            <w:pPr>
              <w:spacing w:after="120" w:line="276" w:lineRule="auto"/>
              <w:rPr>
                <w:rFonts w:ascii="David" w:hAnsi="David" w:cs="David"/>
                <w:sz w:val="24"/>
                <w:szCs w:val="24"/>
                <w:rtl/>
              </w:rPr>
            </w:pPr>
          </w:p>
        </w:tc>
        <w:tc>
          <w:tcPr>
            <w:tcW w:w="0" w:type="auto"/>
            <w:vAlign w:val="center"/>
          </w:tcPr>
          <w:p w:rsidR="003B1F1E" w:rsidRDefault="002469A5" w:rsidP="00043C0C">
            <w:pPr>
              <w:spacing w:after="120" w:line="276" w:lineRule="auto"/>
              <w:rPr>
                <w:rFonts w:ascii="David" w:hAnsi="David" w:cs="David"/>
                <w:sz w:val="24"/>
                <w:szCs w:val="24"/>
                <w:rtl/>
              </w:rPr>
            </w:pPr>
            <w:r>
              <w:rPr>
                <w:rFonts w:ascii="David" w:hAnsi="David" w:cs="David" w:hint="cs"/>
                <w:sz w:val="24"/>
                <w:szCs w:val="24"/>
                <w:rtl/>
              </w:rPr>
              <w:t>18,000</w:t>
            </w:r>
          </w:p>
        </w:tc>
      </w:tr>
      <w:tr w:rsidR="003B1F1E" w:rsidTr="00043C0C">
        <w:tc>
          <w:tcPr>
            <w:tcW w:w="0" w:type="auto"/>
            <w:vAlign w:val="center"/>
          </w:tcPr>
          <w:p w:rsidR="003B1F1E" w:rsidRDefault="003B1F1E" w:rsidP="00043C0C">
            <w:pPr>
              <w:spacing w:after="120" w:line="276" w:lineRule="auto"/>
              <w:rPr>
                <w:rFonts w:ascii="David" w:hAnsi="David" w:cs="David"/>
                <w:sz w:val="24"/>
                <w:szCs w:val="24"/>
                <w:rtl/>
              </w:rPr>
            </w:pPr>
            <w:r>
              <w:rPr>
                <w:rFonts w:ascii="David" w:hAnsi="David" w:cs="David" w:hint="cs"/>
                <w:sz w:val="24"/>
                <w:szCs w:val="24"/>
                <w:rtl/>
              </w:rPr>
              <w:t>קרן מהפרשי תרגום</w:t>
            </w:r>
          </w:p>
        </w:tc>
        <w:tc>
          <w:tcPr>
            <w:tcW w:w="0" w:type="auto"/>
            <w:vAlign w:val="center"/>
          </w:tcPr>
          <w:p w:rsidR="003B1F1E" w:rsidRDefault="003B1F1E" w:rsidP="00043C0C">
            <w:pPr>
              <w:spacing w:after="120" w:line="276" w:lineRule="auto"/>
              <w:rPr>
                <w:rFonts w:ascii="David" w:hAnsi="David" w:cs="David"/>
                <w:sz w:val="24"/>
                <w:szCs w:val="24"/>
                <w:rtl/>
              </w:rPr>
            </w:pPr>
          </w:p>
        </w:tc>
        <w:tc>
          <w:tcPr>
            <w:tcW w:w="0" w:type="auto"/>
            <w:vAlign w:val="center"/>
          </w:tcPr>
          <w:p w:rsidR="003B1F1E" w:rsidRDefault="002469A5" w:rsidP="00043C0C">
            <w:pPr>
              <w:spacing w:after="120" w:line="276" w:lineRule="auto"/>
              <w:rPr>
                <w:rFonts w:ascii="David" w:hAnsi="David" w:cs="David"/>
                <w:sz w:val="24"/>
                <w:szCs w:val="24"/>
                <w:rtl/>
              </w:rPr>
            </w:pPr>
            <w:r>
              <w:rPr>
                <w:rFonts w:ascii="David" w:hAnsi="David" w:cs="David" w:hint="cs"/>
                <w:sz w:val="24"/>
                <w:szCs w:val="24"/>
                <w:rtl/>
              </w:rPr>
              <w:t>72,000</w:t>
            </w:r>
          </w:p>
        </w:tc>
      </w:tr>
    </w:tbl>
    <w:p w:rsidR="003B1F1E" w:rsidRDefault="00043C0C" w:rsidP="00D4377D">
      <w:pPr>
        <w:spacing w:after="120" w:line="360" w:lineRule="auto"/>
        <w:jc w:val="both"/>
        <w:rPr>
          <w:rFonts w:ascii="David" w:hAnsi="David" w:cs="David"/>
          <w:sz w:val="24"/>
          <w:szCs w:val="24"/>
          <w:rtl/>
        </w:rPr>
      </w:pPr>
      <w:r>
        <w:rPr>
          <w:rFonts w:ascii="David" w:hAnsi="David" w:cs="David" w:hint="cs"/>
          <w:sz w:val="24"/>
          <w:szCs w:val="24"/>
          <w:rtl/>
        </w:rPr>
        <w:t>נחשב את הקרן מהפרשי תרגום שמופיעה ברווח הכולל האחר ונחלק אותה בין הבעלים לבין הזשמ"ש.</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3544"/>
      </w:tblGrid>
      <w:tr w:rsidR="00043C0C" w:rsidTr="002469A5">
        <w:tc>
          <w:tcPr>
            <w:tcW w:w="4752" w:type="dxa"/>
            <w:vAlign w:val="center"/>
          </w:tcPr>
          <w:p w:rsidR="00043C0C" w:rsidRDefault="00043C0C" w:rsidP="002469A5">
            <w:pPr>
              <w:spacing w:after="120" w:line="360" w:lineRule="auto"/>
              <w:rPr>
                <w:rFonts w:ascii="David" w:hAnsi="David" w:cs="David"/>
                <w:sz w:val="24"/>
                <w:szCs w:val="24"/>
                <w:rtl/>
              </w:rPr>
            </w:pPr>
            <w:r>
              <w:rPr>
                <w:rFonts w:ascii="David" w:hAnsi="David" w:cs="David" w:hint="cs"/>
                <w:sz w:val="24"/>
                <w:szCs w:val="24"/>
                <w:rtl/>
              </w:rPr>
              <w:t>הקרן נוצרת על ההון העצמי לתחילת השנה כולל ע"ע</w:t>
            </w:r>
          </w:p>
        </w:tc>
        <w:tc>
          <w:tcPr>
            <w:tcW w:w="3544" w:type="dxa"/>
            <w:vAlign w:val="center"/>
          </w:tcPr>
          <w:p w:rsidR="00043C0C" w:rsidRDefault="00043C0C" w:rsidP="002469A5">
            <w:pPr>
              <w:spacing w:after="120" w:line="360" w:lineRule="auto"/>
              <w:rPr>
                <w:rFonts w:ascii="David" w:hAnsi="David" w:cs="David"/>
                <w:sz w:val="24"/>
                <w:szCs w:val="24"/>
                <w:rtl/>
              </w:rPr>
            </w:pPr>
            <w:r>
              <w:rPr>
                <w:rFonts w:ascii="David" w:hAnsi="David" w:cs="David"/>
                <w:sz w:val="24"/>
                <w:szCs w:val="24"/>
              </w:rPr>
              <w:t>300k*(1.5-1.2)=90,000</w:t>
            </w:r>
          </w:p>
        </w:tc>
      </w:tr>
    </w:tbl>
    <w:p w:rsidR="00043C0C" w:rsidRDefault="00043C0C" w:rsidP="00D4377D">
      <w:pPr>
        <w:spacing w:after="120" w:line="360" w:lineRule="auto"/>
        <w:jc w:val="both"/>
        <w:rPr>
          <w:rFonts w:ascii="David" w:hAnsi="David" w:cs="David"/>
          <w:sz w:val="24"/>
          <w:szCs w:val="24"/>
        </w:rPr>
      </w:pPr>
      <w:r>
        <w:rPr>
          <w:rFonts w:ascii="David" w:hAnsi="David" w:cs="David" w:hint="cs"/>
          <w:sz w:val="24"/>
          <w:szCs w:val="24"/>
          <w:rtl/>
        </w:rPr>
        <w:t xml:space="preserve">מתוך זה לזשמ"ש מגיע </w:t>
      </w:r>
      <w:r>
        <w:rPr>
          <w:rFonts w:ascii="David" w:hAnsi="David" w:cs="David"/>
          <w:sz w:val="24"/>
          <w:szCs w:val="24"/>
        </w:rPr>
        <w:t>90k*20%=18,000</w:t>
      </w:r>
    </w:p>
    <w:p w:rsidR="00043C0C" w:rsidRDefault="00043C0C" w:rsidP="00D4377D">
      <w:pPr>
        <w:spacing w:after="120" w:line="360" w:lineRule="auto"/>
        <w:jc w:val="both"/>
        <w:rPr>
          <w:rFonts w:ascii="David" w:hAnsi="David" w:cs="David"/>
          <w:sz w:val="24"/>
          <w:szCs w:val="24"/>
        </w:rPr>
      </w:pPr>
      <w:r>
        <w:rPr>
          <w:rFonts w:ascii="David" w:hAnsi="David" w:cs="David" w:hint="cs"/>
          <w:sz w:val="24"/>
          <w:szCs w:val="24"/>
          <w:rtl/>
        </w:rPr>
        <w:t xml:space="preserve">לבעלים מגיע </w:t>
      </w:r>
      <w:r>
        <w:rPr>
          <w:rFonts w:ascii="David" w:hAnsi="David" w:cs="David"/>
          <w:sz w:val="24"/>
          <w:szCs w:val="24"/>
        </w:rPr>
        <w:t>90k*80%=72,000</w:t>
      </w:r>
    </w:p>
    <w:p w:rsidR="00043C0C" w:rsidRDefault="00043C0C" w:rsidP="002469A5">
      <w:pPr>
        <w:spacing w:after="120" w:line="360" w:lineRule="auto"/>
        <w:jc w:val="both"/>
        <w:rPr>
          <w:rFonts w:ascii="David" w:hAnsi="David" w:cs="David"/>
          <w:sz w:val="24"/>
          <w:szCs w:val="24"/>
        </w:rPr>
      </w:pPr>
      <w:r>
        <w:rPr>
          <w:rFonts w:ascii="David" w:hAnsi="David" w:cs="David" w:hint="cs"/>
          <w:sz w:val="24"/>
          <w:szCs w:val="24"/>
          <w:rtl/>
        </w:rPr>
        <w:t xml:space="preserve">את הפקודה הזאת בלי המילה מזומן נרשום </w:t>
      </w:r>
      <w:r w:rsidR="002469A5">
        <w:rPr>
          <w:rFonts w:ascii="David" w:hAnsi="David" w:cs="David" w:hint="cs"/>
          <w:sz w:val="24"/>
          <w:szCs w:val="24"/>
          <w:rtl/>
        </w:rPr>
        <w:t>בטור של השפעת תנודות שע"ח כך שהטור הזה לא יהיה מאוזן בדיוק בגובה הפרשי השער על המזומן  אותם יש להציג בתזרים</w:t>
      </w:r>
    </w:p>
    <w:p w:rsidR="00043C0C" w:rsidRDefault="008F716F" w:rsidP="00765063">
      <w:pPr>
        <w:spacing w:after="120" w:line="360" w:lineRule="auto"/>
        <w:jc w:val="both"/>
        <w:rPr>
          <w:rFonts w:ascii="David" w:hAnsi="David" w:cs="David"/>
          <w:b/>
          <w:bCs/>
          <w:sz w:val="24"/>
          <w:szCs w:val="24"/>
          <w:rtl/>
        </w:rPr>
      </w:pPr>
      <w:r>
        <w:rPr>
          <w:rFonts w:ascii="David" w:hAnsi="David" w:cs="David" w:hint="cs"/>
          <w:b/>
          <w:bCs/>
          <w:sz w:val="24"/>
          <w:szCs w:val="24"/>
          <w:rtl/>
        </w:rPr>
        <w:t xml:space="preserve">הערה: שימו לב שעד היום , כשעסקנו בדו"חות מאוחדים לפי </w:t>
      </w:r>
      <w:r>
        <w:rPr>
          <w:rFonts w:ascii="David" w:hAnsi="David" w:cs="David" w:hint="cs"/>
          <w:b/>
          <w:bCs/>
          <w:sz w:val="24"/>
          <w:szCs w:val="24"/>
        </w:rPr>
        <w:t>IAS21</w:t>
      </w:r>
      <w:r>
        <w:rPr>
          <w:rFonts w:ascii="David" w:hAnsi="David" w:cs="David" w:hint="cs"/>
          <w:b/>
          <w:bCs/>
          <w:sz w:val="24"/>
          <w:szCs w:val="24"/>
          <w:rtl/>
        </w:rPr>
        <w:t xml:space="preserve"> לא נתקלנו בפקודה כזאת כיוון שהיינו צריכים להציג דו"ח על הממצב הכספי מאוחד ואז פשוט לקחנו את הנכסים וההתחייבויות ותרגמנו </w:t>
      </w:r>
      <w:r>
        <w:rPr>
          <w:rFonts w:ascii="David" w:hAnsi="David" w:cs="David" w:hint="cs"/>
          <w:b/>
          <w:bCs/>
          <w:sz w:val="24"/>
          <w:szCs w:val="24"/>
          <w:u w:val="single"/>
          <w:rtl/>
        </w:rPr>
        <w:t>לפי מועד הדיווח</w:t>
      </w:r>
      <w:r>
        <w:rPr>
          <w:rFonts w:ascii="David" w:hAnsi="David" w:cs="David" w:hint="cs"/>
          <w:b/>
          <w:bCs/>
          <w:sz w:val="24"/>
          <w:szCs w:val="24"/>
          <w:rtl/>
        </w:rPr>
        <w:t xml:space="preserve">. אנחנו נתקלים בפקודה הזאת בנייר עבודה כי המטרה בנייר עבודה היא להסביר כיצד השתנתה יתרת הפתיחה והגיע ליתרת סגירה. </w:t>
      </w:r>
      <w:r w:rsidR="00765063">
        <w:rPr>
          <w:rFonts w:ascii="David" w:hAnsi="David" w:cs="David" w:hint="cs"/>
          <w:b/>
          <w:bCs/>
          <w:sz w:val="24"/>
          <w:szCs w:val="24"/>
          <w:rtl/>
        </w:rPr>
        <w:t xml:space="preserve">וחלק מההסבר הזה, הוא הקרן בגין כל נכס ובגין כל התחייבות. </w:t>
      </w:r>
    </w:p>
    <w:p w:rsidR="00F102AB" w:rsidRDefault="00F102AB" w:rsidP="00765063">
      <w:pPr>
        <w:spacing w:after="120" w:line="360" w:lineRule="auto"/>
        <w:jc w:val="both"/>
        <w:rPr>
          <w:rFonts w:ascii="David" w:hAnsi="David" w:cs="David"/>
          <w:b/>
          <w:bCs/>
          <w:sz w:val="24"/>
          <w:szCs w:val="24"/>
          <w:rtl/>
        </w:rPr>
      </w:pPr>
      <w:r>
        <w:rPr>
          <w:rFonts w:ascii="David" w:hAnsi="David" w:cs="David" w:hint="cs"/>
          <w:b/>
          <w:bCs/>
          <w:sz w:val="24"/>
          <w:szCs w:val="24"/>
          <w:rtl/>
        </w:rPr>
        <w:t xml:space="preserve">הרחבת הבעיה </w:t>
      </w:r>
    </w:p>
    <w:p w:rsidR="00F102AB" w:rsidRDefault="00F102AB" w:rsidP="00765063">
      <w:pPr>
        <w:spacing w:after="120" w:line="360" w:lineRule="auto"/>
        <w:jc w:val="both"/>
        <w:rPr>
          <w:rFonts w:ascii="David" w:hAnsi="David" w:cs="David"/>
          <w:sz w:val="24"/>
          <w:szCs w:val="24"/>
          <w:rtl/>
        </w:rPr>
      </w:pPr>
      <w:r>
        <w:rPr>
          <w:rFonts w:ascii="David" w:hAnsi="David" w:cs="David" w:hint="cs"/>
          <w:sz w:val="24"/>
          <w:szCs w:val="24"/>
          <w:rtl/>
        </w:rPr>
        <w:t>המקרה הזה היה פשוט שכן, חברת הבת לא היתה פעילה, ואז כדי לחשב את הפרשי השער על הנכסים וההתחייבויות לקחנו את יתרת הפתיחה והכפלנו בעליית שער החליפין לכל השנה. אבל המקרה הרגיל הוא לא כך.</w:t>
      </w:r>
    </w:p>
    <w:p w:rsidR="00F102AB" w:rsidRDefault="00F102AB" w:rsidP="00765063">
      <w:pPr>
        <w:spacing w:after="120" w:line="360" w:lineRule="auto"/>
        <w:jc w:val="both"/>
        <w:rPr>
          <w:rFonts w:ascii="David" w:hAnsi="David" w:cs="David"/>
          <w:b/>
          <w:bCs/>
          <w:sz w:val="24"/>
          <w:szCs w:val="24"/>
          <w:rtl/>
        </w:rPr>
      </w:pPr>
      <w:r>
        <w:rPr>
          <w:rFonts w:ascii="David" w:hAnsi="David" w:cs="David" w:hint="cs"/>
          <w:sz w:val="24"/>
          <w:szCs w:val="24"/>
          <w:rtl/>
        </w:rPr>
        <w:t xml:space="preserve">במקרה הרגיל יש הרבה מאד תנועות . </w:t>
      </w:r>
      <w:r>
        <w:rPr>
          <w:rFonts w:ascii="David" w:hAnsi="David" w:cs="David" w:hint="cs"/>
          <w:b/>
          <w:bCs/>
          <w:sz w:val="24"/>
          <w:szCs w:val="24"/>
          <w:rtl/>
        </w:rPr>
        <w:t>מה עושים ?</w:t>
      </w:r>
    </w:p>
    <w:p w:rsidR="00F102AB" w:rsidRDefault="00F102AB" w:rsidP="00F102AB">
      <w:pPr>
        <w:spacing w:after="120" w:line="360" w:lineRule="auto"/>
        <w:jc w:val="both"/>
        <w:rPr>
          <w:rFonts w:ascii="David" w:hAnsi="David" w:cs="David"/>
          <w:sz w:val="24"/>
          <w:szCs w:val="24"/>
          <w:rtl/>
        </w:rPr>
      </w:pPr>
      <w:r>
        <w:rPr>
          <w:rFonts w:ascii="David" w:hAnsi="David" w:cs="David" w:hint="cs"/>
          <w:sz w:val="24"/>
          <w:szCs w:val="24"/>
          <w:rtl/>
        </w:rPr>
        <w:t>הפיתרון מורכב מ-3 שלבים:</w:t>
      </w:r>
    </w:p>
    <w:p w:rsidR="00F102AB" w:rsidRDefault="00F102AB" w:rsidP="00F102AB">
      <w:pPr>
        <w:spacing w:after="120" w:line="360" w:lineRule="auto"/>
        <w:jc w:val="both"/>
        <w:rPr>
          <w:rFonts w:ascii="David" w:hAnsi="David" w:cs="David"/>
          <w:sz w:val="24"/>
          <w:szCs w:val="24"/>
          <w:rtl/>
        </w:rPr>
      </w:pPr>
      <w:r w:rsidRPr="00F102AB">
        <w:rPr>
          <w:rFonts w:ascii="David" w:hAnsi="David" w:cs="David" w:hint="cs"/>
          <w:b/>
          <w:bCs/>
          <w:sz w:val="24"/>
          <w:szCs w:val="24"/>
          <w:u w:val="single"/>
          <w:rtl/>
        </w:rPr>
        <w:t xml:space="preserve">שלב ראשון </w:t>
      </w:r>
      <w:r w:rsidRPr="00F102AB">
        <w:rPr>
          <w:rFonts w:ascii="David" w:hAnsi="David" w:cs="David"/>
          <w:b/>
          <w:bCs/>
          <w:sz w:val="24"/>
          <w:szCs w:val="24"/>
          <w:u w:val="single"/>
          <w:rtl/>
        </w:rPr>
        <w:t>–</w:t>
      </w:r>
      <w:r w:rsidRPr="00F102AB">
        <w:rPr>
          <w:rFonts w:ascii="David" w:hAnsi="David" w:cs="David" w:hint="cs"/>
          <w:b/>
          <w:bCs/>
          <w:sz w:val="24"/>
          <w:szCs w:val="24"/>
          <w:u w:val="single"/>
          <w:rtl/>
        </w:rPr>
        <w:t xml:space="preserve"> </w:t>
      </w:r>
      <w:r w:rsidRPr="00F102AB">
        <w:rPr>
          <w:rFonts w:ascii="David" w:hAnsi="David" w:cs="David" w:hint="cs"/>
          <w:b/>
          <w:bCs/>
          <w:sz w:val="24"/>
          <w:szCs w:val="24"/>
          <w:rtl/>
        </w:rPr>
        <w:t xml:space="preserve">לגבי כל נכס וכל התחייבות לרבות עודף העלות ולמעט מזומן </w:t>
      </w:r>
      <w:r w:rsidRPr="00F102AB">
        <w:rPr>
          <w:rFonts w:ascii="David" w:hAnsi="David" w:cs="David"/>
          <w:b/>
          <w:bCs/>
          <w:sz w:val="24"/>
          <w:szCs w:val="24"/>
          <w:rtl/>
        </w:rPr>
        <w:t>–</w:t>
      </w:r>
      <w:r w:rsidRPr="00F102AB">
        <w:rPr>
          <w:rFonts w:ascii="David" w:hAnsi="David" w:cs="David" w:hint="cs"/>
          <w:b/>
          <w:bCs/>
          <w:sz w:val="24"/>
          <w:szCs w:val="24"/>
          <w:rtl/>
        </w:rPr>
        <w:t xml:space="preserve"> </w:t>
      </w:r>
      <w:r>
        <w:rPr>
          <w:rFonts w:ascii="David" w:hAnsi="David" w:cs="David" w:hint="cs"/>
          <w:sz w:val="24"/>
          <w:szCs w:val="24"/>
          <w:rtl/>
        </w:rPr>
        <w:t xml:space="preserve">נבצע תנועה דולרית ותנועה שקלית. </w:t>
      </w:r>
    </w:p>
    <w:p w:rsidR="00F102AB" w:rsidRDefault="00F102AB" w:rsidP="00F102AB">
      <w:pPr>
        <w:spacing w:after="120" w:line="360" w:lineRule="auto"/>
        <w:jc w:val="both"/>
        <w:rPr>
          <w:rFonts w:ascii="David" w:hAnsi="David" w:cs="David"/>
          <w:sz w:val="24"/>
          <w:szCs w:val="24"/>
          <w:rtl/>
        </w:rPr>
      </w:pPr>
      <w:r>
        <w:rPr>
          <w:rFonts w:ascii="David" w:hAnsi="David" w:cs="David" w:hint="cs"/>
          <w:sz w:val="24"/>
          <w:szCs w:val="24"/>
          <w:rtl/>
        </w:rPr>
        <w:t xml:space="preserve">התנועה הדולרית </w:t>
      </w:r>
      <w:r>
        <w:rPr>
          <w:rFonts w:ascii="David" w:hAnsi="David" w:cs="David"/>
          <w:sz w:val="24"/>
          <w:szCs w:val="24"/>
          <w:rtl/>
        </w:rPr>
        <w:t>–</w:t>
      </w:r>
      <w:r>
        <w:rPr>
          <w:rFonts w:ascii="David" w:hAnsi="David" w:cs="David" w:hint="cs"/>
          <w:sz w:val="24"/>
          <w:szCs w:val="24"/>
          <w:rtl/>
        </w:rPr>
        <w:t xml:space="preserve"> תהיה מאוזנת</w:t>
      </w:r>
    </w:p>
    <w:p w:rsidR="00F102AB" w:rsidRDefault="00F102AB" w:rsidP="00F102AB">
      <w:pPr>
        <w:spacing w:after="120" w:line="360" w:lineRule="auto"/>
        <w:jc w:val="both"/>
        <w:rPr>
          <w:rFonts w:ascii="David" w:hAnsi="David" w:cs="David"/>
          <w:sz w:val="24"/>
          <w:szCs w:val="24"/>
          <w:rtl/>
        </w:rPr>
      </w:pPr>
      <w:r>
        <w:rPr>
          <w:rFonts w:ascii="David" w:hAnsi="David" w:cs="David" w:hint="cs"/>
          <w:sz w:val="24"/>
          <w:szCs w:val="24"/>
          <w:rtl/>
        </w:rPr>
        <w:t xml:space="preserve">התנועה השקלית </w:t>
      </w:r>
      <w:r>
        <w:rPr>
          <w:rFonts w:ascii="David" w:hAnsi="David" w:cs="David"/>
          <w:sz w:val="24"/>
          <w:szCs w:val="24"/>
          <w:rtl/>
        </w:rPr>
        <w:t>–</w:t>
      </w:r>
      <w:r>
        <w:rPr>
          <w:rFonts w:ascii="David" w:hAnsi="David" w:cs="David" w:hint="cs"/>
          <w:sz w:val="24"/>
          <w:szCs w:val="24"/>
          <w:rtl/>
        </w:rPr>
        <w:t xml:space="preserve"> לא תהיה מאוזנת כי כל תנועה תורגמה לפי שע"ח אחר לכן, הפער הוא למעשה הקרן בגין אותו נכס. </w:t>
      </w:r>
    </w:p>
    <w:p w:rsidR="00F102AB" w:rsidRDefault="00F102AB" w:rsidP="00F102AB">
      <w:pPr>
        <w:spacing w:after="120" w:line="360" w:lineRule="auto"/>
        <w:jc w:val="both"/>
        <w:rPr>
          <w:rFonts w:ascii="David" w:hAnsi="David" w:cs="David"/>
          <w:b/>
          <w:bCs/>
          <w:sz w:val="24"/>
          <w:szCs w:val="24"/>
          <w:rtl/>
        </w:rPr>
      </w:pPr>
      <w:r w:rsidRPr="00F102AB">
        <w:rPr>
          <w:rFonts w:ascii="David" w:hAnsi="David" w:cs="David" w:hint="cs"/>
          <w:b/>
          <w:bCs/>
          <w:sz w:val="24"/>
          <w:szCs w:val="24"/>
          <w:u w:val="single"/>
          <w:rtl/>
        </w:rPr>
        <w:t xml:space="preserve">שלב שני </w:t>
      </w:r>
      <w:r w:rsidRPr="00F102AB">
        <w:rPr>
          <w:rFonts w:ascii="David" w:hAnsi="David" w:cs="David"/>
          <w:b/>
          <w:bCs/>
          <w:sz w:val="24"/>
          <w:szCs w:val="24"/>
          <w:u w:val="single"/>
          <w:rtl/>
        </w:rPr>
        <w:t>–</w:t>
      </w:r>
      <w:r w:rsidRPr="00F102AB">
        <w:rPr>
          <w:rFonts w:ascii="David" w:hAnsi="David" w:cs="David" w:hint="cs"/>
          <w:b/>
          <w:bCs/>
          <w:sz w:val="24"/>
          <w:szCs w:val="24"/>
          <w:u w:val="single"/>
          <w:rtl/>
        </w:rPr>
        <w:t xml:space="preserve"> </w:t>
      </w:r>
      <w:r w:rsidRPr="00F102AB">
        <w:rPr>
          <w:rFonts w:ascii="David" w:hAnsi="David" w:cs="David" w:hint="cs"/>
          <w:b/>
          <w:bCs/>
          <w:sz w:val="24"/>
          <w:szCs w:val="24"/>
          <w:rtl/>
        </w:rPr>
        <w:t xml:space="preserve">מציאת קרן מהפרשי תרגום וחלוקתה בין הבעלים לבין הזשמ"ש- </w:t>
      </w:r>
    </w:p>
    <w:p w:rsidR="00F102AB" w:rsidRDefault="00F102AB" w:rsidP="00F102AB">
      <w:pPr>
        <w:spacing w:after="120" w:line="360" w:lineRule="auto"/>
        <w:jc w:val="both"/>
        <w:rPr>
          <w:rFonts w:ascii="David" w:hAnsi="David" w:cs="David"/>
          <w:sz w:val="24"/>
          <w:szCs w:val="24"/>
          <w:rtl/>
        </w:rPr>
      </w:pPr>
      <w:r>
        <w:rPr>
          <w:rFonts w:ascii="David" w:hAnsi="David" w:cs="David" w:hint="cs"/>
          <w:b/>
          <w:bCs/>
          <w:sz w:val="24"/>
          <w:szCs w:val="24"/>
          <w:u w:val="single"/>
          <w:rtl/>
        </w:rPr>
        <w:t>שלב שלישי-</w:t>
      </w:r>
      <w:r>
        <w:rPr>
          <w:rFonts w:ascii="David" w:hAnsi="David" w:cs="David" w:hint="cs"/>
          <w:b/>
          <w:bCs/>
          <w:sz w:val="24"/>
          <w:szCs w:val="24"/>
          <w:rtl/>
        </w:rPr>
        <w:t xml:space="preserve"> מציאת הקרן בגין המזומן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נפעיל 2  שיטות : </w:t>
      </w:r>
    </w:p>
    <w:p w:rsidR="00F102AB" w:rsidRDefault="00F102AB" w:rsidP="00F102AB">
      <w:pPr>
        <w:pStyle w:val="a7"/>
        <w:numPr>
          <w:ilvl w:val="0"/>
          <w:numId w:val="14"/>
        </w:numPr>
        <w:spacing w:after="120" w:line="360" w:lineRule="auto"/>
        <w:jc w:val="both"/>
        <w:rPr>
          <w:rFonts w:ascii="David" w:hAnsi="David" w:cs="David"/>
          <w:sz w:val="24"/>
          <w:szCs w:val="24"/>
        </w:rPr>
      </w:pPr>
      <w:r>
        <w:rPr>
          <w:rFonts w:ascii="David" w:hAnsi="David" w:cs="David" w:hint="cs"/>
          <w:sz w:val="24"/>
          <w:szCs w:val="24"/>
          <w:rtl/>
        </w:rPr>
        <w:lastRenderedPageBreak/>
        <w:t>הסיכום של הטור</w:t>
      </w:r>
    </w:p>
    <w:p w:rsidR="00F102AB" w:rsidRDefault="00F102AB" w:rsidP="00F102AB">
      <w:pPr>
        <w:pStyle w:val="a7"/>
        <w:numPr>
          <w:ilvl w:val="0"/>
          <w:numId w:val="14"/>
        </w:numPr>
        <w:spacing w:after="120" w:line="360" w:lineRule="auto"/>
        <w:jc w:val="both"/>
        <w:rPr>
          <w:rFonts w:ascii="David" w:hAnsi="David" w:cs="David"/>
          <w:sz w:val="24"/>
          <w:szCs w:val="24"/>
        </w:rPr>
      </w:pPr>
      <w:r>
        <w:rPr>
          <w:rFonts w:ascii="David" w:hAnsi="David" w:cs="David" w:hint="cs"/>
          <w:sz w:val="24"/>
          <w:szCs w:val="24"/>
          <w:rtl/>
        </w:rPr>
        <w:t xml:space="preserve">נבצע תנועה דולרית ושקלית במזומן, ונקבל את הקרן בגינו. </w:t>
      </w:r>
    </w:p>
    <w:p w:rsidR="00B91A2F" w:rsidRDefault="00B91A2F" w:rsidP="00B91A2F">
      <w:pPr>
        <w:spacing w:after="120" w:line="360" w:lineRule="auto"/>
        <w:jc w:val="both"/>
        <w:rPr>
          <w:rFonts w:ascii="David" w:hAnsi="David" w:cs="David"/>
          <w:b/>
          <w:bCs/>
          <w:sz w:val="24"/>
          <w:szCs w:val="24"/>
          <w:rtl/>
        </w:rPr>
      </w:pPr>
      <w:r>
        <w:rPr>
          <w:rFonts w:ascii="David" w:hAnsi="David" w:cs="David" w:hint="cs"/>
          <w:b/>
          <w:bCs/>
          <w:sz w:val="24"/>
          <w:szCs w:val="24"/>
          <w:rtl/>
        </w:rPr>
        <w:t>דוגמא:</w:t>
      </w:r>
    </w:p>
    <w:p w:rsidR="00B91A2F" w:rsidRDefault="00B91A2F" w:rsidP="00B91A2F">
      <w:pPr>
        <w:spacing w:after="120" w:line="360" w:lineRule="auto"/>
        <w:jc w:val="both"/>
        <w:rPr>
          <w:rFonts w:ascii="David" w:hAnsi="David" w:cs="David"/>
          <w:sz w:val="24"/>
          <w:szCs w:val="24"/>
          <w:rtl/>
        </w:rPr>
      </w:pPr>
      <w:r>
        <w:rPr>
          <w:rFonts w:ascii="David" w:hAnsi="David" w:cs="David" w:hint="cs"/>
          <w:sz w:val="24"/>
          <w:szCs w:val="24"/>
          <w:rtl/>
        </w:rPr>
        <w:t xml:space="preserve">ב-12/14 רכשה חברה א' 8,000 מניות 80% מהון המניות של ב' לפי 30$ למניה . </w:t>
      </w:r>
    </w:p>
    <w:p w:rsidR="00B91A2F" w:rsidRDefault="00B91A2F" w:rsidP="00B91A2F">
      <w:pPr>
        <w:spacing w:after="120" w:line="360" w:lineRule="auto"/>
        <w:jc w:val="both"/>
        <w:rPr>
          <w:rFonts w:ascii="David" w:hAnsi="David" w:cs="David"/>
          <w:sz w:val="24"/>
          <w:szCs w:val="24"/>
          <w:rtl/>
        </w:rPr>
      </w:pPr>
      <w:r>
        <w:rPr>
          <w:rFonts w:ascii="David" w:hAnsi="David" w:cs="David" w:hint="cs"/>
          <w:sz w:val="24"/>
          <w:szCs w:val="24"/>
          <w:rtl/>
        </w:rPr>
        <w:t xml:space="preserve">זשמ"ש </w:t>
      </w:r>
      <w:r>
        <w:rPr>
          <w:rFonts w:ascii="David" w:hAnsi="David" w:cs="David"/>
          <w:sz w:val="24"/>
          <w:szCs w:val="24"/>
          <w:rtl/>
        </w:rPr>
        <w:t>–</w:t>
      </w:r>
      <w:r>
        <w:rPr>
          <w:rFonts w:ascii="David" w:hAnsi="David" w:cs="David" w:hint="cs"/>
          <w:sz w:val="24"/>
          <w:szCs w:val="24"/>
          <w:rtl/>
        </w:rPr>
        <w:t xml:space="preserve"> מחושב לפי שוו"ה </w:t>
      </w:r>
    </w:p>
    <w:p w:rsidR="00B91A2F" w:rsidRDefault="00B91A2F" w:rsidP="00B91A2F">
      <w:pPr>
        <w:spacing w:after="120" w:line="360" w:lineRule="auto"/>
        <w:jc w:val="both"/>
        <w:rPr>
          <w:rFonts w:ascii="David" w:hAnsi="David" w:cs="David"/>
          <w:sz w:val="24"/>
          <w:szCs w:val="24"/>
          <w:rtl/>
        </w:rPr>
      </w:pPr>
      <w:r>
        <w:rPr>
          <w:rFonts w:ascii="David" w:hAnsi="David" w:cs="David" w:hint="cs"/>
          <w:sz w:val="24"/>
          <w:szCs w:val="24"/>
          <w:rtl/>
        </w:rPr>
        <w:t xml:space="preserve">מיד לאחר פעולה זאת המאזן של א' מורכב מהשקעה ב-ב' בלבד וחברה א' לא היתה פעילה בשנת 2015. </w:t>
      </w:r>
    </w:p>
    <w:p w:rsidR="00F20A31" w:rsidRDefault="00F20A31" w:rsidP="00B91A2F">
      <w:pPr>
        <w:spacing w:after="120" w:line="360" w:lineRule="auto"/>
        <w:jc w:val="both"/>
        <w:rPr>
          <w:rFonts w:ascii="David" w:hAnsi="David" w:cs="David"/>
          <w:sz w:val="24"/>
          <w:szCs w:val="24"/>
          <w:rtl/>
        </w:rPr>
      </w:pPr>
      <w:r>
        <w:rPr>
          <w:rFonts w:ascii="David" w:hAnsi="David" w:cs="David" w:hint="cs"/>
          <w:sz w:val="24"/>
          <w:szCs w:val="24"/>
          <w:rtl/>
        </w:rPr>
        <w:t>להלן הדו"חות על המצב הכספי של חברה ב' ל-12/14 ול-12/15 ב-$</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1034"/>
        <w:gridCol w:w="1034"/>
      </w:tblGrid>
      <w:tr w:rsidR="00F20A31" w:rsidTr="00EA489C">
        <w:tc>
          <w:tcPr>
            <w:tcW w:w="0" w:type="auto"/>
            <w:vAlign w:val="center"/>
          </w:tcPr>
          <w:p w:rsidR="00F20A31" w:rsidRPr="00F20A31" w:rsidRDefault="00F20A31" w:rsidP="00EA489C">
            <w:pPr>
              <w:spacing w:after="120" w:line="276" w:lineRule="auto"/>
              <w:rPr>
                <w:rFonts w:ascii="David" w:hAnsi="David" w:cs="David"/>
                <w:sz w:val="24"/>
                <w:szCs w:val="24"/>
                <w:u w:val="single"/>
                <w:rtl/>
              </w:rPr>
            </w:pPr>
          </w:p>
        </w:tc>
        <w:tc>
          <w:tcPr>
            <w:tcW w:w="0" w:type="auto"/>
            <w:vAlign w:val="center"/>
          </w:tcPr>
          <w:p w:rsidR="00F20A31" w:rsidRPr="00F20A31" w:rsidRDefault="00F20A31" w:rsidP="00EA489C">
            <w:pPr>
              <w:spacing w:after="120" w:line="276" w:lineRule="auto"/>
              <w:rPr>
                <w:rFonts w:ascii="David" w:hAnsi="David" w:cs="David"/>
                <w:sz w:val="24"/>
                <w:szCs w:val="24"/>
                <w:u w:val="single"/>
                <w:rtl/>
              </w:rPr>
            </w:pPr>
            <w:r w:rsidRPr="00F20A31">
              <w:rPr>
                <w:rFonts w:ascii="David" w:hAnsi="David" w:cs="David" w:hint="cs"/>
                <w:sz w:val="24"/>
                <w:szCs w:val="24"/>
                <w:u w:val="single"/>
                <w:rtl/>
              </w:rPr>
              <w:t>12/14</w:t>
            </w:r>
          </w:p>
        </w:tc>
        <w:tc>
          <w:tcPr>
            <w:tcW w:w="0" w:type="auto"/>
          </w:tcPr>
          <w:p w:rsidR="00F20A31" w:rsidRPr="00F20A31" w:rsidRDefault="00F20A31" w:rsidP="00EA489C">
            <w:pPr>
              <w:spacing w:after="120" w:line="276" w:lineRule="auto"/>
              <w:rPr>
                <w:rFonts w:ascii="David" w:hAnsi="David" w:cs="David"/>
                <w:sz w:val="24"/>
                <w:szCs w:val="24"/>
                <w:u w:val="single"/>
                <w:rtl/>
              </w:rPr>
            </w:pPr>
            <w:r w:rsidRPr="00F20A31">
              <w:rPr>
                <w:rFonts w:ascii="David" w:hAnsi="David" w:cs="David" w:hint="cs"/>
                <w:sz w:val="24"/>
                <w:szCs w:val="24"/>
                <w:u w:val="single"/>
                <w:rtl/>
              </w:rPr>
              <w:t>12/15</w:t>
            </w:r>
          </w:p>
        </w:tc>
      </w:tr>
      <w:tr w:rsidR="00F20A31" w:rsidTr="00EA489C">
        <w:tc>
          <w:tcPr>
            <w:tcW w:w="0" w:type="auto"/>
            <w:vAlign w:val="center"/>
          </w:tcPr>
          <w:p w:rsidR="00F20A31" w:rsidRDefault="00F20A31" w:rsidP="00EA489C">
            <w:pPr>
              <w:spacing w:after="120" w:line="276" w:lineRule="auto"/>
              <w:rPr>
                <w:rFonts w:ascii="David" w:hAnsi="David" w:cs="David"/>
                <w:sz w:val="24"/>
                <w:szCs w:val="24"/>
                <w:rtl/>
              </w:rPr>
            </w:pPr>
            <w:r>
              <w:rPr>
                <w:rFonts w:ascii="David" w:hAnsi="David" w:cs="David" w:hint="cs"/>
                <w:sz w:val="24"/>
                <w:szCs w:val="24"/>
                <w:rtl/>
              </w:rPr>
              <w:t>מזומן</w:t>
            </w:r>
          </w:p>
        </w:tc>
        <w:tc>
          <w:tcPr>
            <w:tcW w:w="0" w:type="auto"/>
            <w:vAlign w:val="center"/>
          </w:tcPr>
          <w:p w:rsidR="00F20A31" w:rsidRDefault="00F20A31" w:rsidP="00EA489C">
            <w:pPr>
              <w:spacing w:after="120" w:line="276" w:lineRule="auto"/>
              <w:rPr>
                <w:rFonts w:ascii="David" w:hAnsi="David" w:cs="David"/>
                <w:sz w:val="24"/>
                <w:szCs w:val="24"/>
                <w:rtl/>
              </w:rPr>
            </w:pPr>
            <w:r>
              <w:rPr>
                <w:rFonts w:ascii="David" w:hAnsi="David" w:cs="David" w:hint="cs"/>
                <w:sz w:val="24"/>
                <w:szCs w:val="24"/>
                <w:rtl/>
              </w:rPr>
              <w:t>80,000</w:t>
            </w:r>
          </w:p>
        </w:tc>
        <w:tc>
          <w:tcPr>
            <w:tcW w:w="0" w:type="auto"/>
          </w:tcPr>
          <w:p w:rsidR="00F20A31" w:rsidRDefault="00F20A31" w:rsidP="00EA489C">
            <w:pPr>
              <w:spacing w:after="120" w:line="276" w:lineRule="auto"/>
              <w:rPr>
                <w:rFonts w:ascii="David" w:hAnsi="David" w:cs="David"/>
                <w:sz w:val="24"/>
                <w:szCs w:val="24"/>
                <w:rtl/>
              </w:rPr>
            </w:pPr>
            <w:r>
              <w:rPr>
                <w:rFonts w:ascii="David" w:hAnsi="David" w:cs="David" w:hint="cs"/>
                <w:sz w:val="24"/>
                <w:szCs w:val="24"/>
                <w:rtl/>
              </w:rPr>
              <w:t>150,000</w:t>
            </w:r>
          </w:p>
        </w:tc>
      </w:tr>
      <w:tr w:rsidR="00F20A31" w:rsidTr="00EA489C">
        <w:tc>
          <w:tcPr>
            <w:tcW w:w="0" w:type="auto"/>
            <w:vAlign w:val="center"/>
          </w:tcPr>
          <w:p w:rsidR="00F20A31" w:rsidRDefault="00F20A31" w:rsidP="00EA489C">
            <w:pPr>
              <w:spacing w:after="120" w:line="276" w:lineRule="auto"/>
              <w:rPr>
                <w:rFonts w:ascii="David" w:hAnsi="David" w:cs="David"/>
                <w:sz w:val="24"/>
                <w:szCs w:val="24"/>
                <w:rtl/>
              </w:rPr>
            </w:pPr>
            <w:r>
              <w:rPr>
                <w:rFonts w:ascii="David" w:hAnsi="David" w:cs="David" w:hint="cs"/>
                <w:sz w:val="24"/>
                <w:szCs w:val="24"/>
                <w:rtl/>
              </w:rPr>
              <w:t>מלאי</w:t>
            </w:r>
          </w:p>
        </w:tc>
        <w:tc>
          <w:tcPr>
            <w:tcW w:w="0" w:type="auto"/>
            <w:vAlign w:val="center"/>
          </w:tcPr>
          <w:p w:rsidR="00F20A31" w:rsidRDefault="00F20A31" w:rsidP="00EA489C">
            <w:pPr>
              <w:spacing w:after="120" w:line="276" w:lineRule="auto"/>
              <w:rPr>
                <w:rFonts w:ascii="David" w:hAnsi="David" w:cs="David"/>
                <w:sz w:val="24"/>
                <w:szCs w:val="24"/>
                <w:rtl/>
              </w:rPr>
            </w:pPr>
            <w:r>
              <w:rPr>
                <w:rFonts w:ascii="David" w:hAnsi="David" w:cs="David" w:hint="cs"/>
                <w:sz w:val="24"/>
                <w:szCs w:val="24"/>
                <w:rtl/>
              </w:rPr>
              <w:t>60,000</w:t>
            </w:r>
          </w:p>
        </w:tc>
        <w:tc>
          <w:tcPr>
            <w:tcW w:w="0" w:type="auto"/>
          </w:tcPr>
          <w:p w:rsidR="00F20A31" w:rsidRDefault="00F20A31" w:rsidP="00EA489C">
            <w:pPr>
              <w:spacing w:after="120" w:line="276" w:lineRule="auto"/>
              <w:rPr>
                <w:rFonts w:ascii="David" w:hAnsi="David" w:cs="David"/>
                <w:sz w:val="24"/>
                <w:szCs w:val="24"/>
                <w:rtl/>
              </w:rPr>
            </w:pPr>
            <w:r>
              <w:rPr>
                <w:rFonts w:ascii="David" w:hAnsi="David" w:cs="David" w:hint="cs"/>
                <w:sz w:val="24"/>
                <w:szCs w:val="24"/>
                <w:rtl/>
              </w:rPr>
              <w:t>80,000</w:t>
            </w:r>
          </w:p>
        </w:tc>
      </w:tr>
      <w:tr w:rsidR="00F20A31" w:rsidTr="00EA489C">
        <w:tc>
          <w:tcPr>
            <w:tcW w:w="0" w:type="auto"/>
            <w:vAlign w:val="center"/>
          </w:tcPr>
          <w:p w:rsidR="00F20A31" w:rsidRDefault="00F20A31" w:rsidP="00EA489C">
            <w:pPr>
              <w:spacing w:after="120" w:line="276" w:lineRule="auto"/>
              <w:rPr>
                <w:rFonts w:ascii="David" w:hAnsi="David" w:cs="David"/>
                <w:sz w:val="24"/>
                <w:szCs w:val="24"/>
                <w:rtl/>
              </w:rPr>
            </w:pPr>
            <w:r>
              <w:rPr>
                <w:rFonts w:ascii="David" w:hAnsi="David" w:cs="David" w:hint="cs"/>
                <w:sz w:val="24"/>
                <w:szCs w:val="24"/>
                <w:rtl/>
              </w:rPr>
              <w:t xml:space="preserve">רכוש קבוע </w:t>
            </w:r>
          </w:p>
        </w:tc>
        <w:tc>
          <w:tcPr>
            <w:tcW w:w="0" w:type="auto"/>
            <w:vAlign w:val="center"/>
          </w:tcPr>
          <w:p w:rsidR="00F20A31" w:rsidRDefault="00F20A31" w:rsidP="00EA489C">
            <w:pPr>
              <w:spacing w:after="120" w:line="276" w:lineRule="auto"/>
              <w:rPr>
                <w:rFonts w:ascii="David" w:hAnsi="David" w:cs="David"/>
                <w:sz w:val="24"/>
                <w:szCs w:val="24"/>
                <w:rtl/>
              </w:rPr>
            </w:pPr>
            <w:r>
              <w:rPr>
                <w:rFonts w:ascii="David" w:hAnsi="David" w:cs="David" w:hint="cs"/>
                <w:sz w:val="24"/>
                <w:szCs w:val="24"/>
                <w:rtl/>
              </w:rPr>
              <w:t>120,000</w:t>
            </w:r>
          </w:p>
        </w:tc>
        <w:tc>
          <w:tcPr>
            <w:tcW w:w="0" w:type="auto"/>
          </w:tcPr>
          <w:p w:rsidR="00F20A31" w:rsidRDefault="00F20A31" w:rsidP="00EA489C">
            <w:pPr>
              <w:spacing w:after="120" w:line="276" w:lineRule="auto"/>
              <w:rPr>
                <w:rFonts w:ascii="David" w:hAnsi="David" w:cs="David"/>
                <w:sz w:val="24"/>
                <w:szCs w:val="24"/>
                <w:rtl/>
              </w:rPr>
            </w:pPr>
            <w:r>
              <w:rPr>
                <w:rFonts w:ascii="David" w:hAnsi="David" w:cs="David" w:hint="cs"/>
                <w:sz w:val="24"/>
                <w:szCs w:val="24"/>
                <w:rtl/>
              </w:rPr>
              <w:t>150,000</w:t>
            </w:r>
          </w:p>
        </w:tc>
      </w:tr>
      <w:tr w:rsidR="00F20A31" w:rsidTr="00EA489C">
        <w:tc>
          <w:tcPr>
            <w:tcW w:w="0" w:type="auto"/>
            <w:vAlign w:val="center"/>
          </w:tcPr>
          <w:p w:rsidR="00F20A31" w:rsidRDefault="00F20A31" w:rsidP="00EA489C">
            <w:pPr>
              <w:spacing w:after="120" w:line="276" w:lineRule="auto"/>
              <w:rPr>
                <w:rFonts w:ascii="David" w:hAnsi="David" w:cs="David"/>
                <w:sz w:val="24"/>
                <w:szCs w:val="24"/>
                <w:rtl/>
              </w:rPr>
            </w:pPr>
            <w:r>
              <w:rPr>
                <w:rFonts w:ascii="David" w:hAnsi="David" w:cs="David" w:hint="cs"/>
                <w:sz w:val="24"/>
                <w:szCs w:val="24"/>
                <w:rtl/>
              </w:rPr>
              <w:t xml:space="preserve">התחייבויות </w:t>
            </w:r>
          </w:p>
        </w:tc>
        <w:tc>
          <w:tcPr>
            <w:tcW w:w="0" w:type="auto"/>
            <w:vAlign w:val="center"/>
          </w:tcPr>
          <w:p w:rsidR="00F20A31" w:rsidRDefault="00F20A31" w:rsidP="00EA489C">
            <w:pPr>
              <w:spacing w:after="120" w:line="276" w:lineRule="auto"/>
              <w:rPr>
                <w:rFonts w:ascii="David" w:hAnsi="David" w:cs="David"/>
                <w:sz w:val="24"/>
                <w:szCs w:val="24"/>
                <w:rtl/>
              </w:rPr>
            </w:pPr>
            <w:r>
              <w:rPr>
                <w:rFonts w:ascii="David" w:hAnsi="David" w:cs="David" w:hint="cs"/>
                <w:sz w:val="24"/>
                <w:szCs w:val="24"/>
                <w:rtl/>
              </w:rPr>
              <w:t>(60,000)</w:t>
            </w:r>
          </w:p>
        </w:tc>
        <w:tc>
          <w:tcPr>
            <w:tcW w:w="0" w:type="auto"/>
          </w:tcPr>
          <w:p w:rsidR="00F20A31" w:rsidRDefault="00F20A31" w:rsidP="00EA489C">
            <w:pPr>
              <w:spacing w:after="120" w:line="276" w:lineRule="auto"/>
              <w:rPr>
                <w:rFonts w:ascii="David" w:hAnsi="David" w:cs="David"/>
                <w:sz w:val="24"/>
                <w:szCs w:val="24"/>
                <w:rtl/>
              </w:rPr>
            </w:pPr>
            <w:r>
              <w:rPr>
                <w:rFonts w:ascii="David" w:hAnsi="David" w:cs="David" w:hint="cs"/>
                <w:sz w:val="24"/>
                <w:szCs w:val="24"/>
                <w:rtl/>
              </w:rPr>
              <w:t>(80,000)</w:t>
            </w:r>
          </w:p>
        </w:tc>
      </w:tr>
      <w:tr w:rsidR="00F20A31" w:rsidTr="00EA489C">
        <w:tc>
          <w:tcPr>
            <w:tcW w:w="0" w:type="auto"/>
            <w:vAlign w:val="center"/>
          </w:tcPr>
          <w:p w:rsidR="00F20A31" w:rsidRDefault="00F20A31" w:rsidP="00EA489C">
            <w:pPr>
              <w:spacing w:after="120" w:line="276" w:lineRule="auto"/>
              <w:rPr>
                <w:rFonts w:ascii="David" w:hAnsi="David" w:cs="David"/>
                <w:sz w:val="24"/>
                <w:szCs w:val="24"/>
                <w:rtl/>
              </w:rPr>
            </w:pPr>
            <w:r>
              <w:rPr>
                <w:rFonts w:ascii="David" w:hAnsi="David" w:cs="David" w:hint="cs"/>
                <w:sz w:val="24"/>
                <w:szCs w:val="24"/>
                <w:rtl/>
              </w:rPr>
              <w:t xml:space="preserve">הון עצמי </w:t>
            </w:r>
          </w:p>
        </w:tc>
        <w:tc>
          <w:tcPr>
            <w:tcW w:w="0" w:type="auto"/>
            <w:vAlign w:val="center"/>
          </w:tcPr>
          <w:p w:rsidR="00F20A31" w:rsidRDefault="00F20A31" w:rsidP="00EA489C">
            <w:pPr>
              <w:spacing w:after="120" w:line="276" w:lineRule="auto"/>
              <w:rPr>
                <w:rFonts w:ascii="David" w:hAnsi="David" w:cs="David"/>
                <w:sz w:val="24"/>
                <w:szCs w:val="24"/>
                <w:rtl/>
              </w:rPr>
            </w:pPr>
            <w:r>
              <w:rPr>
                <w:rFonts w:ascii="David" w:hAnsi="David" w:cs="David" w:hint="cs"/>
                <w:sz w:val="24"/>
                <w:szCs w:val="24"/>
                <w:rtl/>
              </w:rPr>
              <w:t>(200,000)</w:t>
            </w:r>
          </w:p>
        </w:tc>
        <w:tc>
          <w:tcPr>
            <w:tcW w:w="0" w:type="auto"/>
          </w:tcPr>
          <w:p w:rsidR="00F20A31" w:rsidRDefault="00F20A31" w:rsidP="00EA489C">
            <w:pPr>
              <w:spacing w:after="120" w:line="276" w:lineRule="auto"/>
              <w:rPr>
                <w:rFonts w:ascii="David" w:hAnsi="David" w:cs="David"/>
                <w:sz w:val="24"/>
                <w:szCs w:val="24"/>
                <w:rtl/>
              </w:rPr>
            </w:pPr>
            <w:r>
              <w:rPr>
                <w:rFonts w:ascii="David" w:hAnsi="David" w:cs="David" w:hint="cs"/>
                <w:sz w:val="24"/>
                <w:szCs w:val="24"/>
                <w:rtl/>
              </w:rPr>
              <w:t>(300,000)</w:t>
            </w:r>
          </w:p>
        </w:tc>
      </w:tr>
    </w:tbl>
    <w:p w:rsidR="00F20A31" w:rsidRDefault="00F20A31" w:rsidP="00B91A2F">
      <w:pPr>
        <w:spacing w:after="120" w:line="360" w:lineRule="auto"/>
        <w:jc w:val="both"/>
        <w:rPr>
          <w:rFonts w:ascii="David" w:hAnsi="David" w:cs="David"/>
          <w:b/>
          <w:bCs/>
          <w:sz w:val="24"/>
          <w:szCs w:val="24"/>
          <w:rtl/>
        </w:rPr>
      </w:pPr>
      <w:r>
        <w:rPr>
          <w:rFonts w:ascii="David" w:hAnsi="David" w:cs="David" w:hint="cs"/>
          <w:b/>
          <w:bCs/>
          <w:sz w:val="24"/>
          <w:szCs w:val="24"/>
          <w:rtl/>
        </w:rPr>
        <w:t>נתונים נוספים :</w:t>
      </w:r>
    </w:p>
    <w:p w:rsidR="00F20A31" w:rsidRPr="00F20A31" w:rsidRDefault="00F20A31" w:rsidP="00F20A31">
      <w:pPr>
        <w:pStyle w:val="a7"/>
        <w:numPr>
          <w:ilvl w:val="0"/>
          <w:numId w:val="15"/>
        </w:numPr>
        <w:spacing w:after="120" w:line="360" w:lineRule="auto"/>
        <w:jc w:val="both"/>
        <w:rPr>
          <w:rFonts w:ascii="David" w:hAnsi="David" w:cs="David"/>
          <w:b/>
          <w:bCs/>
          <w:sz w:val="24"/>
          <w:szCs w:val="24"/>
        </w:rPr>
      </w:pPr>
      <w:r>
        <w:rPr>
          <w:rFonts w:ascii="David" w:hAnsi="David" w:cs="David" w:hint="cs"/>
          <w:sz w:val="24"/>
          <w:szCs w:val="24"/>
          <w:rtl/>
        </w:rPr>
        <w:t xml:space="preserve">ב-01/04/15 רכשה חברה ב' קרקע תמורת 100,000$ </w:t>
      </w:r>
    </w:p>
    <w:p w:rsidR="00F20A31" w:rsidRPr="00F20A31" w:rsidRDefault="00F20A31" w:rsidP="00F20A31">
      <w:pPr>
        <w:pStyle w:val="a7"/>
        <w:numPr>
          <w:ilvl w:val="0"/>
          <w:numId w:val="15"/>
        </w:numPr>
        <w:spacing w:after="120" w:line="360" w:lineRule="auto"/>
        <w:jc w:val="both"/>
        <w:rPr>
          <w:rFonts w:ascii="David" w:hAnsi="David" w:cs="David"/>
          <w:b/>
          <w:bCs/>
          <w:sz w:val="24"/>
          <w:szCs w:val="24"/>
        </w:rPr>
      </w:pPr>
      <w:r>
        <w:rPr>
          <w:rFonts w:ascii="David" w:hAnsi="David" w:cs="David" w:hint="cs"/>
          <w:sz w:val="24"/>
          <w:szCs w:val="24"/>
          <w:rtl/>
        </w:rPr>
        <w:t xml:space="preserve">ב-01/10/15 קיבלה חברה ב' הלוואה בסך 20,000$ </w:t>
      </w:r>
    </w:p>
    <w:p w:rsidR="00F20A31" w:rsidRPr="00F20A31" w:rsidRDefault="00F20A31" w:rsidP="00F20A31">
      <w:pPr>
        <w:pStyle w:val="a7"/>
        <w:numPr>
          <w:ilvl w:val="0"/>
          <w:numId w:val="15"/>
        </w:numPr>
        <w:spacing w:after="120" w:line="360" w:lineRule="auto"/>
        <w:jc w:val="both"/>
        <w:rPr>
          <w:rFonts w:ascii="David" w:hAnsi="David" w:cs="David"/>
          <w:b/>
          <w:bCs/>
          <w:sz w:val="24"/>
          <w:szCs w:val="24"/>
        </w:rPr>
      </w:pPr>
      <w:r>
        <w:rPr>
          <w:rFonts w:ascii="David" w:hAnsi="David" w:cs="David" w:hint="cs"/>
          <w:sz w:val="24"/>
          <w:szCs w:val="24"/>
          <w:rtl/>
        </w:rPr>
        <w:t>שע"ח :</w:t>
      </w:r>
    </w:p>
    <w:p w:rsidR="00F20A31" w:rsidRDefault="00F20A31" w:rsidP="00F20A31">
      <w:pPr>
        <w:pStyle w:val="a7"/>
        <w:spacing w:after="120" w:line="360" w:lineRule="auto"/>
        <w:jc w:val="both"/>
        <w:rPr>
          <w:rFonts w:ascii="David" w:hAnsi="David" w:cs="David"/>
          <w:sz w:val="24"/>
          <w:szCs w:val="24"/>
          <w:rtl/>
        </w:rPr>
      </w:pPr>
      <w:r>
        <w:rPr>
          <w:rFonts w:ascii="David" w:hAnsi="David" w:cs="David" w:hint="cs"/>
          <w:sz w:val="24"/>
          <w:szCs w:val="24"/>
          <w:rtl/>
        </w:rPr>
        <w:t>12/14- 1.2</w:t>
      </w:r>
    </w:p>
    <w:p w:rsidR="00F20A31" w:rsidRDefault="00F20A31" w:rsidP="00F20A31">
      <w:pPr>
        <w:pStyle w:val="a7"/>
        <w:spacing w:after="120" w:line="360" w:lineRule="auto"/>
        <w:jc w:val="both"/>
        <w:rPr>
          <w:rFonts w:ascii="David" w:hAnsi="David" w:cs="David"/>
          <w:sz w:val="24"/>
          <w:szCs w:val="24"/>
          <w:rtl/>
        </w:rPr>
      </w:pPr>
      <w:r>
        <w:rPr>
          <w:rFonts w:ascii="David" w:hAnsi="David" w:cs="David" w:hint="cs"/>
          <w:sz w:val="24"/>
          <w:szCs w:val="24"/>
          <w:rtl/>
        </w:rPr>
        <w:t xml:space="preserve">04/15 </w:t>
      </w:r>
      <w:r>
        <w:rPr>
          <w:rFonts w:ascii="David" w:hAnsi="David" w:cs="David"/>
          <w:sz w:val="24"/>
          <w:szCs w:val="24"/>
          <w:rtl/>
        </w:rPr>
        <w:t>–</w:t>
      </w:r>
      <w:r>
        <w:rPr>
          <w:rFonts w:ascii="David" w:hAnsi="David" w:cs="David" w:hint="cs"/>
          <w:sz w:val="24"/>
          <w:szCs w:val="24"/>
          <w:rtl/>
        </w:rPr>
        <w:t xml:space="preserve"> 1.4</w:t>
      </w:r>
    </w:p>
    <w:p w:rsidR="00F20A31" w:rsidRDefault="00F20A31" w:rsidP="00F20A31">
      <w:pPr>
        <w:pStyle w:val="a7"/>
        <w:spacing w:after="120" w:line="360" w:lineRule="auto"/>
        <w:jc w:val="both"/>
        <w:rPr>
          <w:rFonts w:ascii="David" w:hAnsi="David" w:cs="David"/>
          <w:sz w:val="24"/>
          <w:szCs w:val="24"/>
          <w:rtl/>
        </w:rPr>
      </w:pPr>
      <w:r>
        <w:rPr>
          <w:rFonts w:ascii="David" w:hAnsi="David" w:cs="David" w:hint="cs"/>
          <w:sz w:val="24"/>
          <w:szCs w:val="24"/>
          <w:rtl/>
        </w:rPr>
        <w:t xml:space="preserve">10/15 </w:t>
      </w:r>
      <w:r>
        <w:rPr>
          <w:rFonts w:ascii="David" w:hAnsi="David" w:cs="David"/>
          <w:sz w:val="24"/>
          <w:szCs w:val="24"/>
          <w:rtl/>
        </w:rPr>
        <w:t>–</w:t>
      </w:r>
      <w:r>
        <w:rPr>
          <w:rFonts w:ascii="David" w:hAnsi="David" w:cs="David" w:hint="cs"/>
          <w:sz w:val="24"/>
          <w:szCs w:val="24"/>
          <w:rtl/>
        </w:rPr>
        <w:t xml:space="preserve"> 1.6</w:t>
      </w:r>
    </w:p>
    <w:p w:rsidR="00F20A31" w:rsidRDefault="00F20A31" w:rsidP="00F20A31">
      <w:pPr>
        <w:pStyle w:val="a7"/>
        <w:spacing w:after="120" w:line="360" w:lineRule="auto"/>
        <w:jc w:val="both"/>
        <w:rPr>
          <w:rFonts w:ascii="David" w:hAnsi="David" w:cs="David"/>
          <w:sz w:val="24"/>
          <w:szCs w:val="24"/>
          <w:rtl/>
        </w:rPr>
      </w:pPr>
      <w:r>
        <w:rPr>
          <w:rFonts w:ascii="David" w:hAnsi="David" w:cs="David" w:hint="cs"/>
          <w:sz w:val="24"/>
          <w:szCs w:val="24"/>
          <w:rtl/>
        </w:rPr>
        <w:t xml:space="preserve">ממוצע </w:t>
      </w:r>
      <w:r>
        <w:rPr>
          <w:rFonts w:ascii="David" w:hAnsi="David" w:cs="David"/>
          <w:sz w:val="24"/>
          <w:szCs w:val="24"/>
          <w:rtl/>
        </w:rPr>
        <w:t>–</w:t>
      </w:r>
      <w:r>
        <w:rPr>
          <w:rFonts w:ascii="David" w:hAnsi="David" w:cs="David" w:hint="cs"/>
          <w:sz w:val="24"/>
          <w:szCs w:val="24"/>
          <w:rtl/>
        </w:rPr>
        <w:t xml:space="preserve"> 1.5 </w:t>
      </w:r>
    </w:p>
    <w:p w:rsidR="00F20A31" w:rsidRDefault="00F20A31" w:rsidP="00F20A31">
      <w:pPr>
        <w:pStyle w:val="a7"/>
        <w:spacing w:after="120" w:line="360" w:lineRule="auto"/>
        <w:jc w:val="both"/>
        <w:rPr>
          <w:rFonts w:ascii="David" w:hAnsi="David" w:cs="David"/>
          <w:sz w:val="24"/>
          <w:szCs w:val="24"/>
          <w:rtl/>
        </w:rPr>
      </w:pPr>
      <w:r>
        <w:rPr>
          <w:rFonts w:ascii="David" w:hAnsi="David" w:cs="David" w:hint="cs"/>
          <w:sz w:val="24"/>
          <w:szCs w:val="24"/>
          <w:rtl/>
        </w:rPr>
        <w:t xml:space="preserve">12/15 </w:t>
      </w:r>
      <w:r>
        <w:rPr>
          <w:rFonts w:ascii="David" w:hAnsi="David" w:cs="David"/>
          <w:sz w:val="24"/>
          <w:szCs w:val="24"/>
          <w:rtl/>
        </w:rPr>
        <w:t>–</w:t>
      </w:r>
      <w:r>
        <w:rPr>
          <w:rFonts w:ascii="David" w:hAnsi="David" w:cs="David" w:hint="cs"/>
          <w:sz w:val="24"/>
          <w:szCs w:val="24"/>
          <w:rtl/>
        </w:rPr>
        <w:t xml:space="preserve"> 2</w:t>
      </w:r>
    </w:p>
    <w:p w:rsidR="00F20A31" w:rsidRDefault="00F20A31" w:rsidP="00F20A31">
      <w:pPr>
        <w:spacing w:after="120" w:line="360" w:lineRule="auto"/>
        <w:jc w:val="both"/>
        <w:rPr>
          <w:rFonts w:ascii="David" w:hAnsi="David" w:cs="David"/>
          <w:b/>
          <w:bCs/>
          <w:sz w:val="24"/>
          <w:szCs w:val="24"/>
          <w:rtl/>
        </w:rPr>
      </w:pPr>
      <w:r>
        <w:rPr>
          <w:rFonts w:ascii="David" w:hAnsi="David" w:cs="David" w:hint="cs"/>
          <w:b/>
          <w:bCs/>
          <w:sz w:val="24"/>
          <w:szCs w:val="24"/>
          <w:rtl/>
        </w:rPr>
        <w:t xml:space="preserve">נדרש: ערוך נייר עבודה לדו"ח תזרים והצג את הדו"ח </w:t>
      </w:r>
    </w:p>
    <w:p w:rsidR="00F20A31" w:rsidRDefault="00F20A31" w:rsidP="00F20A31">
      <w:pPr>
        <w:spacing w:after="120" w:line="360" w:lineRule="auto"/>
        <w:jc w:val="both"/>
        <w:rPr>
          <w:rFonts w:ascii="David" w:hAnsi="David" w:cs="David"/>
          <w:b/>
          <w:bCs/>
          <w:sz w:val="24"/>
          <w:szCs w:val="24"/>
          <w:rtl/>
        </w:rPr>
      </w:pPr>
      <w:r>
        <w:rPr>
          <w:rFonts w:ascii="David" w:hAnsi="David" w:cs="David" w:hint="cs"/>
          <w:b/>
          <w:bCs/>
          <w:sz w:val="24"/>
          <w:szCs w:val="24"/>
          <w:rtl/>
        </w:rPr>
        <w:t>פיתרון</w:t>
      </w:r>
    </w:p>
    <w:p w:rsidR="00F20A31" w:rsidRPr="00F20A31" w:rsidRDefault="00F20A31" w:rsidP="00F20A31">
      <w:pPr>
        <w:spacing w:after="120" w:line="360" w:lineRule="auto"/>
        <w:jc w:val="both"/>
        <w:rPr>
          <w:rFonts w:ascii="David" w:hAnsi="David" w:cs="David"/>
          <w:sz w:val="24"/>
          <w:szCs w:val="24"/>
          <w:rtl/>
        </w:rPr>
      </w:pPr>
      <w:r>
        <w:rPr>
          <w:rFonts w:ascii="David" w:hAnsi="David" w:cs="David" w:hint="cs"/>
          <w:sz w:val="24"/>
          <w:szCs w:val="24"/>
          <w:rtl/>
        </w:rPr>
        <w:t xml:space="preserve">גם במקרה הזה הדו"ח על המצב הכספי מורכב אך ורק מהנכסים וההתחייבויות של ב' ומעודף עלות . כאשר  הדו"ח ל-12/14 מתורגם לפי 1.2 והדו"ח ל-12/15 מתורגם לפי 2. </w:t>
      </w:r>
    </w:p>
    <w:p w:rsidR="00F102AB" w:rsidRDefault="00F20A31" w:rsidP="00F102AB">
      <w:pPr>
        <w:spacing w:after="120" w:line="360" w:lineRule="auto"/>
        <w:jc w:val="both"/>
        <w:rPr>
          <w:rFonts w:ascii="David" w:hAnsi="David" w:cs="David"/>
          <w:sz w:val="24"/>
          <w:szCs w:val="24"/>
          <w:rtl/>
        </w:rPr>
      </w:pPr>
      <w:r>
        <w:rPr>
          <w:rFonts w:ascii="David" w:hAnsi="David" w:cs="David" w:hint="cs"/>
          <w:sz w:val="24"/>
          <w:szCs w:val="24"/>
          <w:rtl/>
        </w:rPr>
        <w:t>עודף העלות בדולרים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1034"/>
      </w:tblGrid>
      <w:tr w:rsidR="00F20A31" w:rsidTr="00F20A31">
        <w:tc>
          <w:tcPr>
            <w:tcW w:w="0" w:type="auto"/>
            <w:vAlign w:val="center"/>
          </w:tcPr>
          <w:p w:rsidR="00F20A31" w:rsidRDefault="00F20A31" w:rsidP="00F20A31">
            <w:pPr>
              <w:spacing w:after="120" w:line="360" w:lineRule="auto"/>
              <w:rPr>
                <w:rFonts w:ascii="David" w:hAnsi="David" w:cs="David"/>
                <w:sz w:val="24"/>
                <w:szCs w:val="24"/>
                <w:rtl/>
              </w:rPr>
            </w:pPr>
            <w:r>
              <w:rPr>
                <w:rFonts w:ascii="David" w:hAnsi="David" w:cs="David" w:hint="cs"/>
                <w:sz w:val="24"/>
                <w:szCs w:val="24"/>
                <w:rtl/>
              </w:rPr>
              <w:t>תמורה</w:t>
            </w:r>
          </w:p>
        </w:tc>
        <w:tc>
          <w:tcPr>
            <w:tcW w:w="0" w:type="auto"/>
            <w:vAlign w:val="center"/>
          </w:tcPr>
          <w:p w:rsidR="00F20A31" w:rsidRDefault="00F20A31" w:rsidP="00F20A31">
            <w:pPr>
              <w:spacing w:after="120" w:line="360" w:lineRule="auto"/>
              <w:rPr>
                <w:rFonts w:ascii="David" w:hAnsi="David" w:cs="David"/>
                <w:sz w:val="24"/>
                <w:szCs w:val="24"/>
                <w:rtl/>
              </w:rPr>
            </w:pPr>
            <w:r>
              <w:rPr>
                <w:rFonts w:ascii="David" w:hAnsi="David" w:cs="David" w:hint="cs"/>
                <w:sz w:val="24"/>
                <w:szCs w:val="24"/>
                <w:rtl/>
              </w:rPr>
              <w:t>300,000</w:t>
            </w:r>
          </w:p>
        </w:tc>
      </w:tr>
      <w:tr w:rsidR="00F20A31" w:rsidTr="00F20A31">
        <w:tc>
          <w:tcPr>
            <w:tcW w:w="0" w:type="auto"/>
            <w:vAlign w:val="center"/>
          </w:tcPr>
          <w:p w:rsidR="00F20A31" w:rsidRDefault="00F20A31" w:rsidP="00F20A31">
            <w:pPr>
              <w:spacing w:after="120" w:line="360" w:lineRule="auto"/>
              <w:rPr>
                <w:rFonts w:ascii="David" w:hAnsi="David" w:cs="David"/>
                <w:sz w:val="24"/>
                <w:szCs w:val="24"/>
                <w:rtl/>
              </w:rPr>
            </w:pPr>
            <w:r>
              <w:rPr>
                <w:rFonts w:ascii="David" w:hAnsi="David" w:cs="David" w:hint="cs"/>
                <w:sz w:val="24"/>
                <w:szCs w:val="24"/>
                <w:rtl/>
              </w:rPr>
              <w:t>נרכש</w:t>
            </w:r>
          </w:p>
        </w:tc>
        <w:tc>
          <w:tcPr>
            <w:tcW w:w="0" w:type="auto"/>
            <w:tcBorders>
              <w:bottom w:val="single" w:sz="4" w:space="0" w:color="auto"/>
            </w:tcBorders>
            <w:vAlign w:val="center"/>
          </w:tcPr>
          <w:p w:rsidR="00F20A31" w:rsidRDefault="00F20A31" w:rsidP="00F20A31">
            <w:pPr>
              <w:spacing w:after="120" w:line="360" w:lineRule="auto"/>
              <w:rPr>
                <w:rFonts w:ascii="David" w:hAnsi="David" w:cs="David"/>
                <w:sz w:val="24"/>
                <w:szCs w:val="24"/>
                <w:rtl/>
              </w:rPr>
            </w:pPr>
            <w:r>
              <w:rPr>
                <w:rFonts w:ascii="David" w:hAnsi="David" w:cs="David" w:hint="cs"/>
                <w:sz w:val="24"/>
                <w:szCs w:val="24"/>
                <w:rtl/>
              </w:rPr>
              <w:t>(200,000)</w:t>
            </w:r>
          </w:p>
        </w:tc>
      </w:tr>
      <w:tr w:rsidR="00F20A31" w:rsidTr="00F20A31">
        <w:tc>
          <w:tcPr>
            <w:tcW w:w="0" w:type="auto"/>
            <w:vAlign w:val="center"/>
          </w:tcPr>
          <w:p w:rsidR="00F20A31" w:rsidRDefault="00F20A31" w:rsidP="00F20A31">
            <w:pPr>
              <w:spacing w:after="120" w:line="360" w:lineRule="auto"/>
              <w:rPr>
                <w:rFonts w:ascii="David" w:hAnsi="David" w:cs="David"/>
                <w:sz w:val="24"/>
                <w:szCs w:val="24"/>
                <w:rtl/>
              </w:rPr>
            </w:pPr>
            <w:r>
              <w:rPr>
                <w:rFonts w:ascii="David" w:hAnsi="David" w:cs="David" w:hint="cs"/>
                <w:sz w:val="24"/>
                <w:szCs w:val="24"/>
                <w:rtl/>
              </w:rPr>
              <w:t xml:space="preserve">מוניטין </w:t>
            </w:r>
          </w:p>
        </w:tc>
        <w:tc>
          <w:tcPr>
            <w:tcW w:w="0" w:type="auto"/>
            <w:tcBorders>
              <w:top w:val="single" w:sz="4" w:space="0" w:color="auto"/>
            </w:tcBorders>
            <w:vAlign w:val="center"/>
          </w:tcPr>
          <w:p w:rsidR="00F20A31" w:rsidRDefault="00F20A31" w:rsidP="00F20A31">
            <w:pPr>
              <w:spacing w:after="120" w:line="360" w:lineRule="auto"/>
              <w:rPr>
                <w:rFonts w:ascii="David" w:hAnsi="David" w:cs="David"/>
                <w:sz w:val="24"/>
                <w:szCs w:val="24"/>
                <w:rtl/>
              </w:rPr>
            </w:pPr>
            <w:r>
              <w:rPr>
                <w:rFonts w:ascii="David" w:hAnsi="David" w:cs="David" w:hint="cs"/>
                <w:sz w:val="24"/>
                <w:szCs w:val="24"/>
                <w:rtl/>
              </w:rPr>
              <w:t>100,000</w:t>
            </w:r>
          </w:p>
        </w:tc>
      </w:tr>
    </w:tbl>
    <w:p w:rsidR="00F20A31" w:rsidRDefault="00F20A31" w:rsidP="00F102AB">
      <w:pPr>
        <w:spacing w:after="120" w:line="360" w:lineRule="auto"/>
        <w:jc w:val="both"/>
        <w:rPr>
          <w:rFonts w:ascii="David" w:hAnsi="David" w:cs="David"/>
          <w:sz w:val="24"/>
          <w:szCs w:val="24"/>
          <w:rtl/>
        </w:rPr>
      </w:pPr>
    </w:p>
    <w:p w:rsidR="00F20A31" w:rsidRDefault="00F20A31" w:rsidP="00F102AB">
      <w:pPr>
        <w:spacing w:after="120" w:line="360" w:lineRule="auto"/>
        <w:jc w:val="both"/>
        <w:rPr>
          <w:rFonts w:ascii="David" w:hAnsi="David" w:cs="David"/>
          <w:sz w:val="24"/>
          <w:szCs w:val="24"/>
          <w:rtl/>
        </w:rPr>
      </w:pPr>
    </w:p>
    <w:tbl>
      <w:tblPr>
        <w:tblStyle w:val="ab"/>
        <w:bidiVisual/>
        <w:tblW w:w="0" w:type="auto"/>
        <w:tblLook w:val="04A0" w:firstRow="1" w:lastRow="0" w:firstColumn="1" w:lastColumn="0" w:noHBand="0" w:noVBand="1"/>
      </w:tblPr>
      <w:tblGrid>
        <w:gridCol w:w="1384"/>
        <w:gridCol w:w="1357"/>
        <w:gridCol w:w="965"/>
        <w:gridCol w:w="964"/>
        <w:gridCol w:w="964"/>
        <w:gridCol w:w="1305"/>
        <w:gridCol w:w="1357"/>
      </w:tblGrid>
      <w:tr w:rsidR="00F20A31" w:rsidRPr="00B95CCF" w:rsidTr="00F20A31">
        <w:tc>
          <w:tcPr>
            <w:tcW w:w="1385" w:type="dxa"/>
          </w:tcPr>
          <w:p w:rsidR="00F20A31" w:rsidRPr="00F20A31" w:rsidRDefault="00F20A31" w:rsidP="00EA489C">
            <w:pPr>
              <w:spacing w:after="120" w:line="276" w:lineRule="auto"/>
              <w:jc w:val="both"/>
              <w:rPr>
                <w:rFonts w:ascii="David" w:hAnsi="David" w:cs="David"/>
                <w:rtl/>
              </w:rPr>
            </w:pPr>
          </w:p>
        </w:tc>
        <w:tc>
          <w:tcPr>
            <w:tcW w:w="1357" w:type="dxa"/>
          </w:tcPr>
          <w:p w:rsidR="00F20A31" w:rsidRPr="00F20A31" w:rsidRDefault="00F20A31" w:rsidP="00EA489C">
            <w:pPr>
              <w:spacing w:after="120" w:line="276" w:lineRule="auto"/>
              <w:jc w:val="both"/>
              <w:rPr>
                <w:rFonts w:ascii="David" w:hAnsi="David" w:cs="David"/>
                <w:u w:val="single"/>
                <w:rtl/>
              </w:rPr>
            </w:pPr>
            <w:r w:rsidRPr="00F20A31">
              <w:rPr>
                <w:rFonts w:ascii="David" w:hAnsi="David" w:cs="David" w:hint="cs"/>
                <w:u w:val="single"/>
                <w:rtl/>
              </w:rPr>
              <w:t xml:space="preserve">12/14 </w:t>
            </w:r>
            <w:r w:rsidRPr="00F20A31">
              <w:rPr>
                <w:rFonts w:ascii="David" w:hAnsi="David" w:cs="David" w:hint="cs"/>
                <w:b/>
                <w:bCs/>
                <w:u w:val="single"/>
                <w:rtl/>
              </w:rPr>
              <w:t>1.2</w:t>
            </w:r>
          </w:p>
        </w:tc>
        <w:tc>
          <w:tcPr>
            <w:tcW w:w="964" w:type="dxa"/>
          </w:tcPr>
          <w:p w:rsidR="00F20A31" w:rsidRPr="00F20A31" w:rsidRDefault="00F20A31" w:rsidP="00EA489C">
            <w:pPr>
              <w:spacing w:after="120" w:line="276" w:lineRule="auto"/>
              <w:jc w:val="both"/>
              <w:rPr>
                <w:rFonts w:ascii="David" w:hAnsi="David" w:cs="David"/>
                <w:u w:val="single"/>
                <w:rtl/>
              </w:rPr>
            </w:pPr>
            <w:r w:rsidRPr="00F20A31">
              <w:rPr>
                <w:rFonts w:ascii="David" w:hAnsi="David" w:cs="David" w:hint="cs"/>
                <w:u w:val="single"/>
                <w:rtl/>
              </w:rPr>
              <w:t>שוטפת</w:t>
            </w:r>
          </w:p>
        </w:tc>
        <w:tc>
          <w:tcPr>
            <w:tcW w:w="964" w:type="dxa"/>
          </w:tcPr>
          <w:p w:rsidR="00F20A31" w:rsidRPr="00F20A31" w:rsidRDefault="00F20A31" w:rsidP="00EA489C">
            <w:pPr>
              <w:spacing w:after="120" w:line="276" w:lineRule="auto"/>
              <w:jc w:val="both"/>
              <w:rPr>
                <w:rFonts w:ascii="David" w:hAnsi="David" w:cs="David"/>
                <w:u w:val="single"/>
                <w:rtl/>
              </w:rPr>
            </w:pPr>
            <w:r w:rsidRPr="00F20A31">
              <w:rPr>
                <w:rFonts w:ascii="David" w:hAnsi="David" w:cs="David" w:hint="cs"/>
                <w:u w:val="single"/>
                <w:rtl/>
              </w:rPr>
              <w:t>השקעה</w:t>
            </w:r>
          </w:p>
        </w:tc>
        <w:tc>
          <w:tcPr>
            <w:tcW w:w="964" w:type="dxa"/>
          </w:tcPr>
          <w:p w:rsidR="00F20A31" w:rsidRPr="00F20A31" w:rsidRDefault="00F20A31" w:rsidP="00EA489C">
            <w:pPr>
              <w:spacing w:after="120" w:line="276" w:lineRule="auto"/>
              <w:jc w:val="both"/>
              <w:rPr>
                <w:rFonts w:ascii="David" w:hAnsi="David" w:cs="David"/>
                <w:u w:val="single"/>
                <w:rtl/>
              </w:rPr>
            </w:pPr>
            <w:r w:rsidRPr="00F20A31">
              <w:rPr>
                <w:rFonts w:ascii="David" w:hAnsi="David" w:cs="David" w:hint="cs"/>
                <w:u w:val="single"/>
                <w:rtl/>
              </w:rPr>
              <w:t>מימון</w:t>
            </w:r>
          </w:p>
        </w:tc>
        <w:tc>
          <w:tcPr>
            <w:tcW w:w="1305" w:type="dxa"/>
          </w:tcPr>
          <w:p w:rsidR="00F20A31" w:rsidRPr="00F20A31" w:rsidRDefault="00F20A31" w:rsidP="00EA489C">
            <w:pPr>
              <w:spacing w:after="120" w:line="276" w:lineRule="auto"/>
              <w:jc w:val="both"/>
              <w:rPr>
                <w:rFonts w:ascii="David" w:hAnsi="David" w:cs="David"/>
                <w:u w:val="single"/>
                <w:rtl/>
              </w:rPr>
            </w:pPr>
            <w:r w:rsidRPr="00F20A31">
              <w:rPr>
                <w:rFonts w:ascii="David" w:hAnsi="David" w:cs="David" w:hint="cs"/>
                <w:u w:val="single"/>
                <w:rtl/>
              </w:rPr>
              <w:t>השפעת תנודות</w:t>
            </w:r>
          </w:p>
        </w:tc>
        <w:tc>
          <w:tcPr>
            <w:tcW w:w="1357" w:type="dxa"/>
          </w:tcPr>
          <w:p w:rsidR="00F20A31" w:rsidRPr="00F20A31" w:rsidRDefault="00F20A31" w:rsidP="00EA489C">
            <w:pPr>
              <w:spacing w:after="120" w:line="276" w:lineRule="auto"/>
              <w:jc w:val="both"/>
              <w:rPr>
                <w:rFonts w:ascii="David" w:hAnsi="David" w:cs="David"/>
                <w:b/>
                <w:bCs/>
                <w:u w:val="single"/>
                <w:rtl/>
              </w:rPr>
            </w:pPr>
            <w:r w:rsidRPr="00F20A31">
              <w:rPr>
                <w:rFonts w:ascii="David" w:hAnsi="David" w:cs="David" w:hint="cs"/>
                <w:u w:val="single"/>
                <w:rtl/>
              </w:rPr>
              <w:t xml:space="preserve">12/15 </w:t>
            </w:r>
            <w:r w:rsidRPr="00F20A31">
              <w:rPr>
                <w:rFonts w:ascii="David" w:hAnsi="David" w:cs="David" w:hint="cs"/>
                <w:b/>
                <w:bCs/>
                <w:u w:val="single"/>
                <w:rtl/>
              </w:rPr>
              <w:t>2</w:t>
            </w:r>
          </w:p>
        </w:tc>
      </w:tr>
      <w:tr w:rsidR="00F20A31" w:rsidTr="00F20A31">
        <w:tc>
          <w:tcPr>
            <w:tcW w:w="1385" w:type="dxa"/>
          </w:tcPr>
          <w:p w:rsidR="00F20A31" w:rsidRPr="00F20A31" w:rsidRDefault="00F20A31" w:rsidP="00EA489C">
            <w:pPr>
              <w:spacing w:after="120" w:line="276" w:lineRule="auto"/>
              <w:jc w:val="both"/>
              <w:rPr>
                <w:rFonts w:ascii="David" w:hAnsi="David" w:cs="David"/>
                <w:rtl/>
              </w:rPr>
            </w:pPr>
            <w:r w:rsidRPr="00F20A31">
              <w:rPr>
                <w:rFonts w:ascii="David" w:hAnsi="David" w:cs="David" w:hint="cs"/>
                <w:rtl/>
              </w:rPr>
              <w:t>מזומן</w:t>
            </w:r>
          </w:p>
        </w:tc>
        <w:tc>
          <w:tcPr>
            <w:tcW w:w="1357" w:type="dxa"/>
          </w:tcPr>
          <w:p w:rsidR="00F20A31" w:rsidRPr="00F20A31" w:rsidRDefault="00F20A31" w:rsidP="00EA489C">
            <w:pPr>
              <w:spacing w:after="120" w:line="276" w:lineRule="auto"/>
              <w:jc w:val="both"/>
              <w:rPr>
                <w:rFonts w:ascii="David" w:hAnsi="David" w:cs="David"/>
                <w:rtl/>
              </w:rPr>
            </w:pPr>
            <w:r w:rsidRPr="00F20A31">
              <w:rPr>
                <w:rFonts w:ascii="David" w:hAnsi="David" w:cs="David" w:hint="cs"/>
                <w:rtl/>
              </w:rPr>
              <w:t>96,000</w:t>
            </w:r>
          </w:p>
        </w:tc>
        <w:tc>
          <w:tcPr>
            <w:tcW w:w="964" w:type="dxa"/>
          </w:tcPr>
          <w:p w:rsidR="00F20A31" w:rsidRPr="00F20A31" w:rsidRDefault="00F20A31" w:rsidP="00EA489C">
            <w:pPr>
              <w:spacing w:after="120" w:line="276" w:lineRule="auto"/>
              <w:jc w:val="both"/>
              <w:rPr>
                <w:rFonts w:ascii="David" w:hAnsi="David" w:cs="David"/>
                <w:rtl/>
              </w:rPr>
            </w:pPr>
          </w:p>
        </w:tc>
        <w:tc>
          <w:tcPr>
            <w:tcW w:w="964" w:type="dxa"/>
          </w:tcPr>
          <w:p w:rsidR="00F20A31" w:rsidRPr="00F20A31" w:rsidRDefault="00F20A31" w:rsidP="00EA489C">
            <w:pPr>
              <w:spacing w:after="120" w:line="276" w:lineRule="auto"/>
              <w:jc w:val="both"/>
              <w:rPr>
                <w:rFonts w:ascii="David" w:hAnsi="David" w:cs="David"/>
                <w:rtl/>
              </w:rPr>
            </w:pPr>
          </w:p>
        </w:tc>
        <w:tc>
          <w:tcPr>
            <w:tcW w:w="964" w:type="dxa"/>
          </w:tcPr>
          <w:p w:rsidR="00F20A31" w:rsidRPr="00F20A31" w:rsidRDefault="00F20A31" w:rsidP="00EA489C">
            <w:pPr>
              <w:spacing w:after="120" w:line="276" w:lineRule="auto"/>
              <w:jc w:val="both"/>
              <w:rPr>
                <w:rFonts w:ascii="David" w:hAnsi="David" w:cs="David"/>
                <w:rtl/>
              </w:rPr>
            </w:pPr>
          </w:p>
        </w:tc>
        <w:tc>
          <w:tcPr>
            <w:tcW w:w="1305" w:type="dxa"/>
          </w:tcPr>
          <w:p w:rsidR="00F20A31" w:rsidRPr="00F20A31" w:rsidRDefault="00F20A31" w:rsidP="00EA489C">
            <w:pPr>
              <w:spacing w:after="120" w:line="276" w:lineRule="auto"/>
              <w:jc w:val="both"/>
              <w:rPr>
                <w:rFonts w:ascii="David" w:hAnsi="David" w:cs="David"/>
                <w:rtl/>
              </w:rPr>
            </w:pPr>
          </w:p>
        </w:tc>
        <w:tc>
          <w:tcPr>
            <w:tcW w:w="1357" w:type="dxa"/>
          </w:tcPr>
          <w:p w:rsidR="00F20A31" w:rsidRPr="00F20A31" w:rsidRDefault="00F20A31" w:rsidP="00EA489C">
            <w:pPr>
              <w:spacing w:after="120" w:line="276" w:lineRule="auto"/>
              <w:jc w:val="both"/>
              <w:rPr>
                <w:rFonts w:ascii="David" w:hAnsi="David" w:cs="David"/>
                <w:rtl/>
              </w:rPr>
            </w:pPr>
            <w:r w:rsidRPr="00F20A31">
              <w:rPr>
                <w:rFonts w:ascii="David" w:hAnsi="David" w:cs="David" w:hint="cs"/>
                <w:rtl/>
              </w:rPr>
              <w:t>300,000</w:t>
            </w:r>
          </w:p>
        </w:tc>
      </w:tr>
      <w:tr w:rsidR="00F20A31" w:rsidTr="00F20A31">
        <w:tc>
          <w:tcPr>
            <w:tcW w:w="1385" w:type="dxa"/>
          </w:tcPr>
          <w:p w:rsidR="00F20A31" w:rsidRPr="00F20A31" w:rsidRDefault="00F20A31" w:rsidP="00EA489C">
            <w:pPr>
              <w:spacing w:after="120" w:line="276" w:lineRule="auto"/>
              <w:jc w:val="both"/>
              <w:rPr>
                <w:rFonts w:ascii="David" w:hAnsi="David" w:cs="David"/>
                <w:rtl/>
              </w:rPr>
            </w:pPr>
            <w:r w:rsidRPr="00F20A31">
              <w:rPr>
                <w:rFonts w:ascii="David" w:hAnsi="David" w:cs="David" w:hint="cs"/>
                <w:rtl/>
              </w:rPr>
              <w:t>מלאי</w:t>
            </w:r>
          </w:p>
        </w:tc>
        <w:tc>
          <w:tcPr>
            <w:tcW w:w="1357" w:type="dxa"/>
          </w:tcPr>
          <w:p w:rsidR="00F20A31" w:rsidRPr="00F20A31" w:rsidRDefault="00F20A31" w:rsidP="00EA489C">
            <w:pPr>
              <w:spacing w:after="120" w:line="276" w:lineRule="auto"/>
              <w:jc w:val="both"/>
              <w:rPr>
                <w:rFonts w:ascii="David" w:hAnsi="David" w:cs="David"/>
                <w:rtl/>
              </w:rPr>
            </w:pPr>
            <w:r w:rsidRPr="00F20A31">
              <w:rPr>
                <w:rFonts w:ascii="David" w:hAnsi="David" w:cs="David" w:hint="cs"/>
                <w:rtl/>
              </w:rPr>
              <w:t>72,000</w:t>
            </w:r>
          </w:p>
        </w:tc>
        <w:tc>
          <w:tcPr>
            <w:tcW w:w="964" w:type="dxa"/>
          </w:tcPr>
          <w:p w:rsidR="00F20A31" w:rsidRPr="00F20A31" w:rsidRDefault="00EA489C" w:rsidP="00EA489C">
            <w:pPr>
              <w:spacing w:after="120" w:line="276" w:lineRule="auto"/>
              <w:jc w:val="both"/>
              <w:rPr>
                <w:rFonts w:ascii="David" w:hAnsi="David" w:cs="David"/>
                <w:rtl/>
              </w:rPr>
            </w:pPr>
            <w:r>
              <w:rPr>
                <w:rFonts w:ascii="David" w:hAnsi="David" w:cs="David" w:hint="cs"/>
                <w:rtl/>
              </w:rPr>
              <w:t>עליה- 30,000</w:t>
            </w:r>
          </w:p>
        </w:tc>
        <w:tc>
          <w:tcPr>
            <w:tcW w:w="964" w:type="dxa"/>
          </w:tcPr>
          <w:p w:rsidR="00F20A31" w:rsidRPr="00F20A31" w:rsidRDefault="00F20A31" w:rsidP="00EA489C">
            <w:pPr>
              <w:spacing w:after="120" w:line="276" w:lineRule="auto"/>
              <w:jc w:val="both"/>
              <w:rPr>
                <w:rFonts w:ascii="David" w:hAnsi="David" w:cs="David"/>
                <w:rtl/>
              </w:rPr>
            </w:pPr>
          </w:p>
        </w:tc>
        <w:tc>
          <w:tcPr>
            <w:tcW w:w="964" w:type="dxa"/>
          </w:tcPr>
          <w:p w:rsidR="00F20A31" w:rsidRPr="00F20A31" w:rsidRDefault="00F20A31" w:rsidP="00EA489C">
            <w:pPr>
              <w:spacing w:after="120" w:line="276" w:lineRule="auto"/>
              <w:jc w:val="both"/>
              <w:rPr>
                <w:rFonts w:ascii="David" w:hAnsi="David" w:cs="David"/>
                <w:rtl/>
              </w:rPr>
            </w:pPr>
          </w:p>
        </w:tc>
        <w:tc>
          <w:tcPr>
            <w:tcW w:w="1305" w:type="dxa"/>
          </w:tcPr>
          <w:p w:rsidR="00F20A31" w:rsidRPr="00F20A31" w:rsidRDefault="00EA489C" w:rsidP="00EA489C">
            <w:pPr>
              <w:spacing w:after="120" w:line="276" w:lineRule="auto"/>
              <w:jc w:val="both"/>
              <w:rPr>
                <w:rFonts w:ascii="David" w:hAnsi="David" w:cs="David"/>
                <w:rtl/>
              </w:rPr>
            </w:pPr>
            <w:r>
              <w:rPr>
                <w:rFonts w:ascii="David" w:hAnsi="David" w:cs="David" w:hint="cs"/>
                <w:rtl/>
              </w:rPr>
              <w:t>58,000</w:t>
            </w:r>
          </w:p>
        </w:tc>
        <w:tc>
          <w:tcPr>
            <w:tcW w:w="1357" w:type="dxa"/>
          </w:tcPr>
          <w:p w:rsidR="00F20A31" w:rsidRPr="00F20A31" w:rsidRDefault="00F20A31" w:rsidP="00EA489C">
            <w:pPr>
              <w:spacing w:after="120" w:line="276" w:lineRule="auto"/>
              <w:jc w:val="both"/>
              <w:rPr>
                <w:rFonts w:ascii="David" w:hAnsi="David" w:cs="David"/>
                <w:rtl/>
              </w:rPr>
            </w:pPr>
            <w:r w:rsidRPr="00F20A31">
              <w:rPr>
                <w:rFonts w:ascii="David" w:hAnsi="David" w:cs="David" w:hint="cs"/>
                <w:rtl/>
              </w:rPr>
              <w:t>160,000</w:t>
            </w:r>
          </w:p>
        </w:tc>
      </w:tr>
      <w:tr w:rsidR="00F20A31" w:rsidTr="00F20A31">
        <w:tc>
          <w:tcPr>
            <w:tcW w:w="1385" w:type="dxa"/>
          </w:tcPr>
          <w:p w:rsidR="00F20A31" w:rsidRPr="00F20A31" w:rsidRDefault="00F20A31" w:rsidP="00EA489C">
            <w:pPr>
              <w:spacing w:after="120" w:line="276" w:lineRule="auto"/>
              <w:jc w:val="both"/>
              <w:rPr>
                <w:rFonts w:ascii="David" w:hAnsi="David" w:cs="David"/>
                <w:rtl/>
              </w:rPr>
            </w:pPr>
            <w:r w:rsidRPr="00F20A31">
              <w:rPr>
                <w:rFonts w:ascii="David" w:hAnsi="David" w:cs="David" w:hint="cs"/>
                <w:rtl/>
              </w:rPr>
              <w:t>רכוש קבוע</w:t>
            </w:r>
          </w:p>
        </w:tc>
        <w:tc>
          <w:tcPr>
            <w:tcW w:w="1357" w:type="dxa"/>
          </w:tcPr>
          <w:p w:rsidR="00F20A31" w:rsidRPr="00F20A31" w:rsidRDefault="00F20A31" w:rsidP="00EA489C">
            <w:pPr>
              <w:spacing w:after="120" w:line="276" w:lineRule="auto"/>
              <w:jc w:val="both"/>
              <w:rPr>
                <w:rFonts w:ascii="David" w:hAnsi="David" w:cs="David"/>
                <w:rtl/>
              </w:rPr>
            </w:pPr>
            <w:r w:rsidRPr="00F20A31">
              <w:rPr>
                <w:rFonts w:ascii="David" w:hAnsi="David" w:cs="David" w:hint="cs"/>
                <w:rtl/>
              </w:rPr>
              <w:t>144,000</w:t>
            </w:r>
          </w:p>
        </w:tc>
        <w:tc>
          <w:tcPr>
            <w:tcW w:w="964" w:type="dxa"/>
          </w:tcPr>
          <w:p w:rsidR="00F20A31" w:rsidRPr="00F20A31" w:rsidRDefault="00EA489C" w:rsidP="00EA489C">
            <w:pPr>
              <w:spacing w:after="120" w:line="276" w:lineRule="auto"/>
              <w:jc w:val="both"/>
              <w:rPr>
                <w:rFonts w:ascii="David" w:hAnsi="David" w:cs="David"/>
                <w:rtl/>
              </w:rPr>
            </w:pPr>
            <w:r>
              <w:rPr>
                <w:rFonts w:ascii="David" w:hAnsi="David" w:cs="David" w:hint="cs"/>
                <w:rtl/>
              </w:rPr>
              <w:t>פחת (105,000)</w:t>
            </w:r>
          </w:p>
        </w:tc>
        <w:tc>
          <w:tcPr>
            <w:tcW w:w="964" w:type="dxa"/>
          </w:tcPr>
          <w:p w:rsidR="00F20A31" w:rsidRPr="00F20A31" w:rsidRDefault="00EA489C" w:rsidP="00EA489C">
            <w:pPr>
              <w:spacing w:after="120" w:line="276" w:lineRule="auto"/>
              <w:jc w:val="both"/>
              <w:rPr>
                <w:rFonts w:ascii="David" w:hAnsi="David" w:cs="David"/>
                <w:rtl/>
              </w:rPr>
            </w:pPr>
            <w:r>
              <w:rPr>
                <w:rFonts w:ascii="David" w:hAnsi="David" w:cs="David" w:hint="cs"/>
                <w:rtl/>
              </w:rPr>
              <w:t xml:space="preserve">רכישה </w:t>
            </w:r>
            <w:r>
              <w:rPr>
                <w:rFonts w:ascii="David" w:hAnsi="David" w:cs="David"/>
                <w:rtl/>
              </w:rPr>
              <w:t>–</w:t>
            </w:r>
            <w:r>
              <w:rPr>
                <w:rFonts w:ascii="David" w:hAnsi="David" w:cs="David" w:hint="cs"/>
                <w:rtl/>
              </w:rPr>
              <w:t xml:space="preserve"> 140,000</w:t>
            </w:r>
          </w:p>
        </w:tc>
        <w:tc>
          <w:tcPr>
            <w:tcW w:w="964" w:type="dxa"/>
          </w:tcPr>
          <w:p w:rsidR="00F20A31" w:rsidRPr="00F20A31" w:rsidRDefault="00F20A31" w:rsidP="00EA489C">
            <w:pPr>
              <w:spacing w:after="120" w:line="276" w:lineRule="auto"/>
              <w:jc w:val="both"/>
              <w:rPr>
                <w:rFonts w:ascii="David" w:hAnsi="David" w:cs="David"/>
                <w:rtl/>
              </w:rPr>
            </w:pPr>
          </w:p>
        </w:tc>
        <w:tc>
          <w:tcPr>
            <w:tcW w:w="1305" w:type="dxa"/>
          </w:tcPr>
          <w:p w:rsidR="00F20A31" w:rsidRPr="00F20A31" w:rsidRDefault="00EA489C" w:rsidP="00EA489C">
            <w:pPr>
              <w:spacing w:after="120" w:line="276" w:lineRule="auto"/>
              <w:jc w:val="both"/>
              <w:rPr>
                <w:rFonts w:ascii="David" w:hAnsi="David" w:cs="David"/>
                <w:rtl/>
              </w:rPr>
            </w:pPr>
            <w:r>
              <w:rPr>
                <w:rFonts w:ascii="David" w:hAnsi="David" w:cs="David" w:hint="cs"/>
                <w:rtl/>
              </w:rPr>
              <w:t>121,000</w:t>
            </w:r>
          </w:p>
        </w:tc>
        <w:tc>
          <w:tcPr>
            <w:tcW w:w="1357" w:type="dxa"/>
          </w:tcPr>
          <w:p w:rsidR="00F20A31" w:rsidRPr="00F20A31" w:rsidRDefault="00F20A31" w:rsidP="00EA489C">
            <w:pPr>
              <w:spacing w:after="120" w:line="276" w:lineRule="auto"/>
              <w:jc w:val="both"/>
              <w:rPr>
                <w:rFonts w:ascii="David" w:hAnsi="David" w:cs="David"/>
                <w:rtl/>
              </w:rPr>
            </w:pPr>
            <w:r w:rsidRPr="00F20A31">
              <w:rPr>
                <w:rFonts w:ascii="David" w:hAnsi="David" w:cs="David" w:hint="cs"/>
                <w:rtl/>
              </w:rPr>
              <w:t>300,000</w:t>
            </w:r>
          </w:p>
        </w:tc>
      </w:tr>
      <w:tr w:rsidR="00F20A31" w:rsidTr="00F20A31">
        <w:tc>
          <w:tcPr>
            <w:tcW w:w="1385" w:type="dxa"/>
          </w:tcPr>
          <w:p w:rsidR="00F20A31" w:rsidRPr="00F20A31" w:rsidRDefault="00F20A31" w:rsidP="00EA489C">
            <w:pPr>
              <w:spacing w:after="120" w:line="276" w:lineRule="auto"/>
              <w:jc w:val="both"/>
              <w:rPr>
                <w:rFonts w:ascii="David" w:hAnsi="David" w:cs="David"/>
                <w:rtl/>
              </w:rPr>
            </w:pPr>
            <w:r w:rsidRPr="00F20A31">
              <w:rPr>
                <w:rFonts w:ascii="David" w:hAnsi="David" w:cs="David" w:hint="cs"/>
                <w:rtl/>
              </w:rPr>
              <w:t>מוניטין</w:t>
            </w:r>
          </w:p>
        </w:tc>
        <w:tc>
          <w:tcPr>
            <w:tcW w:w="1357" w:type="dxa"/>
          </w:tcPr>
          <w:p w:rsidR="00F20A31" w:rsidRPr="00F20A31" w:rsidRDefault="00F20A31" w:rsidP="00EA489C">
            <w:pPr>
              <w:spacing w:after="120" w:line="276" w:lineRule="auto"/>
              <w:jc w:val="both"/>
              <w:rPr>
                <w:rFonts w:ascii="David" w:hAnsi="David" w:cs="David"/>
                <w:rtl/>
              </w:rPr>
            </w:pPr>
            <w:r w:rsidRPr="00F20A31">
              <w:rPr>
                <w:rFonts w:ascii="David" w:hAnsi="David" w:cs="David" w:hint="cs"/>
                <w:rtl/>
              </w:rPr>
              <w:t>120,000</w:t>
            </w:r>
          </w:p>
        </w:tc>
        <w:tc>
          <w:tcPr>
            <w:tcW w:w="964" w:type="dxa"/>
          </w:tcPr>
          <w:p w:rsidR="00F20A31" w:rsidRPr="00F20A31" w:rsidRDefault="00F20A31" w:rsidP="00EA489C">
            <w:pPr>
              <w:spacing w:after="120" w:line="276" w:lineRule="auto"/>
              <w:jc w:val="both"/>
              <w:rPr>
                <w:rFonts w:ascii="David" w:hAnsi="David" w:cs="David"/>
                <w:rtl/>
              </w:rPr>
            </w:pPr>
          </w:p>
        </w:tc>
        <w:tc>
          <w:tcPr>
            <w:tcW w:w="964" w:type="dxa"/>
          </w:tcPr>
          <w:p w:rsidR="00F20A31" w:rsidRPr="00F20A31" w:rsidRDefault="00F20A31" w:rsidP="00EA489C">
            <w:pPr>
              <w:spacing w:after="120" w:line="276" w:lineRule="auto"/>
              <w:jc w:val="both"/>
              <w:rPr>
                <w:rFonts w:ascii="David" w:hAnsi="David" w:cs="David"/>
                <w:rtl/>
              </w:rPr>
            </w:pPr>
          </w:p>
        </w:tc>
        <w:tc>
          <w:tcPr>
            <w:tcW w:w="964" w:type="dxa"/>
          </w:tcPr>
          <w:p w:rsidR="00F20A31" w:rsidRPr="00F20A31" w:rsidRDefault="00F20A31" w:rsidP="00EA489C">
            <w:pPr>
              <w:spacing w:after="120" w:line="276" w:lineRule="auto"/>
              <w:jc w:val="both"/>
              <w:rPr>
                <w:rFonts w:ascii="David" w:hAnsi="David" w:cs="David"/>
                <w:rtl/>
              </w:rPr>
            </w:pPr>
          </w:p>
        </w:tc>
        <w:tc>
          <w:tcPr>
            <w:tcW w:w="1305" w:type="dxa"/>
          </w:tcPr>
          <w:p w:rsidR="00F20A31" w:rsidRPr="00F20A31" w:rsidRDefault="00EA489C" w:rsidP="00EA489C">
            <w:pPr>
              <w:spacing w:after="120" w:line="276" w:lineRule="auto"/>
              <w:jc w:val="both"/>
              <w:rPr>
                <w:rFonts w:ascii="David" w:hAnsi="David" w:cs="David"/>
                <w:rtl/>
              </w:rPr>
            </w:pPr>
            <w:r>
              <w:rPr>
                <w:rFonts w:ascii="David" w:hAnsi="David" w:cs="David" w:hint="cs"/>
                <w:rtl/>
              </w:rPr>
              <w:t>80,000</w:t>
            </w:r>
          </w:p>
        </w:tc>
        <w:tc>
          <w:tcPr>
            <w:tcW w:w="1357" w:type="dxa"/>
          </w:tcPr>
          <w:p w:rsidR="00F20A31" w:rsidRPr="00F20A31" w:rsidRDefault="00F20A31" w:rsidP="00EA489C">
            <w:pPr>
              <w:spacing w:after="120" w:line="276" w:lineRule="auto"/>
              <w:jc w:val="both"/>
              <w:rPr>
                <w:rFonts w:ascii="David" w:hAnsi="David" w:cs="David"/>
                <w:rtl/>
              </w:rPr>
            </w:pPr>
            <w:r w:rsidRPr="00F20A31">
              <w:rPr>
                <w:rFonts w:ascii="David" w:hAnsi="David" w:cs="David" w:hint="cs"/>
                <w:rtl/>
              </w:rPr>
              <w:t>200,000</w:t>
            </w:r>
          </w:p>
        </w:tc>
      </w:tr>
      <w:tr w:rsidR="00F20A31" w:rsidTr="00F20A31">
        <w:tc>
          <w:tcPr>
            <w:tcW w:w="1385" w:type="dxa"/>
          </w:tcPr>
          <w:p w:rsidR="00F20A31" w:rsidRPr="00F20A31" w:rsidRDefault="00F20A31" w:rsidP="00EA489C">
            <w:pPr>
              <w:spacing w:after="120" w:line="276" w:lineRule="auto"/>
              <w:jc w:val="both"/>
              <w:rPr>
                <w:rFonts w:ascii="David" w:hAnsi="David" w:cs="David"/>
                <w:rtl/>
              </w:rPr>
            </w:pPr>
            <w:r w:rsidRPr="00F20A31">
              <w:rPr>
                <w:rFonts w:ascii="David" w:hAnsi="David" w:cs="David" w:hint="cs"/>
                <w:rtl/>
              </w:rPr>
              <w:t>התחייבות</w:t>
            </w:r>
          </w:p>
        </w:tc>
        <w:tc>
          <w:tcPr>
            <w:tcW w:w="1357" w:type="dxa"/>
          </w:tcPr>
          <w:p w:rsidR="00F20A31" w:rsidRPr="00F20A31" w:rsidRDefault="00F20A31" w:rsidP="00EA489C">
            <w:pPr>
              <w:spacing w:after="120" w:line="276" w:lineRule="auto"/>
              <w:jc w:val="both"/>
              <w:rPr>
                <w:rFonts w:ascii="David" w:hAnsi="David" w:cs="David"/>
                <w:rtl/>
              </w:rPr>
            </w:pPr>
            <w:r w:rsidRPr="00F20A31">
              <w:rPr>
                <w:rFonts w:ascii="David" w:hAnsi="David" w:cs="David" w:hint="cs"/>
                <w:rtl/>
              </w:rPr>
              <w:t>(72,000)</w:t>
            </w:r>
          </w:p>
        </w:tc>
        <w:tc>
          <w:tcPr>
            <w:tcW w:w="964" w:type="dxa"/>
          </w:tcPr>
          <w:p w:rsidR="00F20A31" w:rsidRPr="00F20A31" w:rsidRDefault="00F20A31" w:rsidP="00EA489C">
            <w:pPr>
              <w:spacing w:after="120" w:line="276" w:lineRule="auto"/>
              <w:jc w:val="both"/>
              <w:rPr>
                <w:rFonts w:ascii="David" w:hAnsi="David" w:cs="David"/>
                <w:rtl/>
              </w:rPr>
            </w:pPr>
          </w:p>
        </w:tc>
        <w:tc>
          <w:tcPr>
            <w:tcW w:w="964" w:type="dxa"/>
          </w:tcPr>
          <w:p w:rsidR="00F20A31" w:rsidRPr="00F20A31" w:rsidRDefault="00F20A31" w:rsidP="00EA489C">
            <w:pPr>
              <w:spacing w:after="120" w:line="276" w:lineRule="auto"/>
              <w:jc w:val="both"/>
              <w:rPr>
                <w:rFonts w:ascii="David" w:hAnsi="David" w:cs="David"/>
                <w:rtl/>
              </w:rPr>
            </w:pPr>
          </w:p>
        </w:tc>
        <w:tc>
          <w:tcPr>
            <w:tcW w:w="964" w:type="dxa"/>
          </w:tcPr>
          <w:p w:rsidR="00F20A31" w:rsidRPr="00F20A31" w:rsidRDefault="00EA489C" w:rsidP="00EA489C">
            <w:pPr>
              <w:spacing w:after="120" w:line="276" w:lineRule="auto"/>
              <w:jc w:val="both"/>
              <w:rPr>
                <w:rFonts w:ascii="David" w:hAnsi="David" w:cs="David"/>
                <w:rtl/>
              </w:rPr>
            </w:pPr>
            <w:r>
              <w:rPr>
                <w:rFonts w:ascii="David" w:hAnsi="David" w:cs="David" w:hint="cs"/>
                <w:rtl/>
              </w:rPr>
              <w:t>קבלה (32,000)</w:t>
            </w:r>
          </w:p>
        </w:tc>
        <w:tc>
          <w:tcPr>
            <w:tcW w:w="1305" w:type="dxa"/>
          </w:tcPr>
          <w:p w:rsidR="00F20A31" w:rsidRPr="00F20A31" w:rsidRDefault="00EA489C" w:rsidP="00EA489C">
            <w:pPr>
              <w:spacing w:after="120" w:line="276" w:lineRule="auto"/>
              <w:jc w:val="both"/>
              <w:rPr>
                <w:rFonts w:ascii="David" w:hAnsi="David" w:cs="David"/>
                <w:rtl/>
              </w:rPr>
            </w:pPr>
            <w:r>
              <w:rPr>
                <w:rFonts w:ascii="David" w:hAnsi="David" w:cs="David" w:hint="cs"/>
                <w:rtl/>
              </w:rPr>
              <w:t>(56,000)</w:t>
            </w:r>
          </w:p>
        </w:tc>
        <w:tc>
          <w:tcPr>
            <w:tcW w:w="1357" w:type="dxa"/>
          </w:tcPr>
          <w:p w:rsidR="00F20A31" w:rsidRPr="00F20A31" w:rsidRDefault="00F20A31" w:rsidP="00EA489C">
            <w:pPr>
              <w:spacing w:after="120" w:line="276" w:lineRule="auto"/>
              <w:jc w:val="both"/>
              <w:rPr>
                <w:rFonts w:ascii="David" w:hAnsi="David" w:cs="David"/>
                <w:rtl/>
              </w:rPr>
            </w:pPr>
            <w:r w:rsidRPr="00F20A31">
              <w:rPr>
                <w:rFonts w:ascii="David" w:hAnsi="David" w:cs="David" w:hint="cs"/>
                <w:rtl/>
              </w:rPr>
              <w:t>(160,000)</w:t>
            </w:r>
          </w:p>
        </w:tc>
      </w:tr>
      <w:tr w:rsidR="00F20A31" w:rsidTr="00F20A31">
        <w:tc>
          <w:tcPr>
            <w:tcW w:w="1385" w:type="dxa"/>
          </w:tcPr>
          <w:p w:rsidR="00F20A31" w:rsidRPr="00F20A31" w:rsidRDefault="00F20A31" w:rsidP="00EA489C">
            <w:pPr>
              <w:spacing w:after="120" w:line="276" w:lineRule="auto"/>
              <w:jc w:val="both"/>
              <w:rPr>
                <w:rFonts w:ascii="David" w:hAnsi="David" w:cs="David"/>
                <w:rtl/>
              </w:rPr>
            </w:pPr>
            <w:r w:rsidRPr="00F20A31">
              <w:rPr>
                <w:rFonts w:ascii="David" w:hAnsi="David" w:cs="David" w:hint="cs"/>
                <w:rtl/>
              </w:rPr>
              <w:t>זשמ"ש</w:t>
            </w:r>
          </w:p>
        </w:tc>
        <w:tc>
          <w:tcPr>
            <w:tcW w:w="1357" w:type="dxa"/>
          </w:tcPr>
          <w:p w:rsidR="00F20A31" w:rsidRPr="00F20A31" w:rsidRDefault="00F20A31" w:rsidP="00EA489C">
            <w:pPr>
              <w:spacing w:after="120" w:line="276" w:lineRule="auto"/>
              <w:jc w:val="both"/>
              <w:rPr>
                <w:rFonts w:ascii="David" w:hAnsi="David" w:cs="David"/>
                <w:rtl/>
              </w:rPr>
            </w:pPr>
            <w:r w:rsidRPr="00F20A31">
              <w:rPr>
                <w:rFonts w:ascii="David" w:hAnsi="David" w:cs="David" w:hint="cs"/>
                <w:rtl/>
              </w:rPr>
              <w:t>(72,000)</w:t>
            </w:r>
          </w:p>
        </w:tc>
        <w:tc>
          <w:tcPr>
            <w:tcW w:w="964" w:type="dxa"/>
          </w:tcPr>
          <w:p w:rsidR="00F20A31" w:rsidRPr="00F20A31" w:rsidRDefault="00062872" w:rsidP="00EA489C">
            <w:pPr>
              <w:spacing w:after="120" w:line="276" w:lineRule="auto"/>
              <w:jc w:val="both"/>
              <w:rPr>
                <w:rFonts w:ascii="David" w:hAnsi="David" w:cs="David"/>
                <w:rtl/>
              </w:rPr>
            </w:pPr>
            <w:r>
              <w:rPr>
                <w:rFonts w:ascii="David" w:hAnsi="David" w:cs="David" w:hint="cs"/>
                <w:rtl/>
              </w:rPr>
              <w:t>רווח זשמ"ש- (30,000)</w:t>
            </w:r>
          </w:p>
        </w:tc>
        <w:tc>
          <w:tcPr>
            <w:tcW w:w="964" w:type="dxa"/>
          </w:tcPr>
          <w:p w:rsidR="00F20A31" w:rsidRPr="00F20A31" w:rsidRDefault="00F20A31" w:rsidP="00EA489C">
            <w:pPr>
              <w:spacing w:after="120" w:line="276" w:lineRule="auto"/>
              <w:jc w:val="both"/>
              <w:rPr>
                <w:rFonts w:ascii="David" w:hAnsi="David" w:cs="David"/>
                <w:rtl/>
              </w:rPr>
            </w:pPr>
          </w:p>
        </w:tc>
        <w:tc>
          <w:tcPr>
            <w:tcW w:w="964" w:type="dxa"/>
          </w:tcPr>
          <w:p w:rsidR="00F20A31" w:rsidRPr="00F20A31" w:rsidRDefault="00F20A31" w:rsidP="00EA489C">
            <w:pPr>
              <w:spacing w:after="120" w:line="276" w:lineRule="auto"/>
              <w:jc w:val="both"/>
              <w:rPr>
                <w:rFonts w:ascii="David" w:hAnsi="David" w:cs="David"/>
                <w:rtl/>
              </w:rPr>
            </w:pPr>
          </w:p>
        </w:tc>
        <w:tc>
          <w:tcPr>
            <w:tcW w:w="1305" w:type="dxa"/>
          </w:tcPr>
          <w:p w:rsidR="00F20A31" w:rsidRPr="00F20A31" w:rsidRDefault="00EA489C" w:rsidP="00EA489C">
            <w:pPr>
              <w:spacing w:after="120" w:line="276" w:lineRule="auto"/>
              <w:jc w:val="both"/>
              <w:rPr>
                <w:rFonts w:ascii="David" w:hAnsi="David" w:cs="David"/>
                <w:rtl/>
              </w:rPr>
            </w:pPr>
            <w:r>
              <w:rPr>
                <w:rFonts w:ascii="David" w:hAnsi="David" w:cs="David" w:hint="cs"/>
                <w:rtl/>
              </w:rPr>
              <w:t>(58,000)</w:t>
            </w:r>
          </w:p>
        </w:tc>
        <w:tc>
          <w:tcPr>
            <w:tcW w:w="1357" w:type="dxa"/>
          </w:tcPr>
          <w:p w:rsidR="00F20A31" w:rsidRPr="00F20A31" w:rsidRDefault="00F20A31" w:rsidP="00EA489C">
            <w:pPr>
              <w:spacing w:after="120" w:line="276" w:lineRule="auto"/>
              <w:jc w:val="both"/>
              <w:rPr>
                <w:rFonts w:ascii="David" w:hAnsi="David" w:cs="David"/>
                <w:rtl/>
              </w:rPr>
            </w:pPr>
            <w:r w:rsidRPr="00F20A31">
              <w:rPr>
                <w:rFonts w:ascii="David" w:hAnsi="David" w:cs="David" w:hint="cs"/>
                <w:rtl/>
              </w:rPr>
              <w:t>(160,000)</w:t>
            </w:r>
          </w:p>
        </w:tc>
      </w:tr>
      <w:tr w:rsidR="00F20A31" w:rsidTr="00F20A31">
        <w:tc>
          <w:tcPr>
            <w:tcW w:w="1385" w:type="dxa"/>
          </w:tcPr>
          <w:p w:rsidR="00F20A31" w:rsidRPr="00F20A31" w:rsidRDefault="00F20A31" w:rsidP="00EA489C">
            <w:pPr>
              <w:spacing w:after="120" w:line="276" w:lineRule="auto"/>
              <w:jc w:val="both"/>
              <w:rPr>
                <w:rFonts w:ascii="David" w:hAnsi="David" w:cs="David"/>
                <w:rtl/>
              </w:rPr>
            </w:pPr>
            <w:r w:rsidRPr="00F20A31">
              <w:rPr>
                <w:rFonts w:ascii="David" w:hAnsi="David" w:cs="David" w:hint="cs"/>
                <w:rtl/>
              </w:rPr>
              <w:t xml:space="preserve">הון בעלים </w:t>
            </w:r>
          </w:p>
        </w:tc>
        <w:tc>
          <w:tcPr>
            <w:tcW w:w="1357" w:type="dxa"/>
          </w:tcPr>
          <w:p w:rsidR="00F20A31" w:rsidRPr="00F20A31" w:rsidRDefault="00F20A31" w:rsidP="00EA489C">
            <w:pPr>
              <w:spacing w:after="120" w:line="276" w:lineRule="auto"/>
              <w:jc w:val="both"/>
              <w:rPr>
                <w:rFonts w:ascii="David" w:hAnsi="David" w:cs="David"/>
                <w:rtl/>
              </w:rPr>
            </w:pPr>
            <w:r w:rsidRPr="00F20A31">
              <w:rPr>
                <w:rFonts w:ascii="David" w:hAnsi="David" w:cs="David" w:hint="cs"/>
                <w:rtl/>
              </w:rPr>
              <w:t>(288,000)</w:t>
            </w:r>
          </w:p>
        </w:tc>
        <w:tc>
          <w:tcPr>
            <w:tcW w:w="964" w:type="dxa"/>
          </w:tcPr>
          <w:p w:rsidR="00F20A31" w:rsidRPr="00F20A31" w:rsidRDefault="00062872" w:rsidP="00EA489C">
            <w:pPr>
              <w:spacing w:after="120" w:line="276" w:lineRule="auto"/>
              <w:jc w:val="both"/>
              <w:rPr>
                <w:rFonts w:ascii="David" w:hAnsi="David" w:cs="David"/>
                <w:rtl/>
              </w:rPr>
            </w:pPr>
            <w:r>
              <w:rPr>
                <w:rFonts w:ascii="David" w:hAnsi="David" w:cs="David" w:hint="cs"/>
                <w:rtl/>
              </w:rPr>
              <w:t>רווח בעלים -(120,000)</w:t>
            </w:r>
          </w:p>
        </w:tc>
        <w:tc>
          <w:tcPr>
            <w:tcW w:w="964" w:type="dxa"/>
          </w:tcPr>
          <w:p w:rsidR="00F20A31" w:rsidRPr="00F20A31" w:rsidRDefault="00F20A31" w:rsidP="00EA489C">
            <w:pPr>
              <w:spacing w:after="120" w:line="276" w:lineRule="auto"/>
              <w:jc w:val="both"/>
              <w:rPr>
                <w:rFonts w:ascii="David" w:hAnsi="David" w:cs="David"/>
                <w:rtl/>
              </w:rPr>
            </w:pPr>
          </w:p>
        </w:tc>
        <w:tc>
          <w:tcPr>
            <w:tcW w:w="964" w:type="dxa"/>
          </w:tcPr>
          <w:p w:rsidR="00F20A31" w:rsidRPr="00F20A31" w:rsidRDefault="00F20A31" w:rsidP="00EA489C">
            <w:pPr>
              <w:spacing w:after="120" w:line="276" w:lineRule="auto"/>
              <w:jc w:val="both"/>
              <w:rPr>
                <w:rFonts w:ascii="David" w:hAnsi="David" w:cs="David"/>
                <w:rtl/>
              </w:rPr>
            </w:pPr>
          </w:p>
        </w:tc>
        <w:tc>
          <w:tcPr>
            <w:tcW w:w="1305" w:type="dxa"/>
          </w:tcPr>
          <w:p w:rsidR="00F20A31" w:rsidRPr="00F20A31" w:rsidRDefault="00EA489C" w:rsidP="00EA489C">
            <w:pPr>
              <w:spacing w:after="120" w:line="276" w:lineRule="auto"/>
              <w:jc w:val="both"/>
              <w:rPr>
                <w:rFonts w:ascii="David" w:hAnsi="David" w:cs="David"/>
                <w:rtl/>
              </w:rPr>
            </w:pPr>
            <w:r>
              <w:rPr>
                <w:rFonts w:ascii="David" w:hAnsi="David" w:cs="David" w:hint="cs"/>
                <w:rtl/>
              </w:rPr>
              <w:t>(232,000)</w:t>
            </w:r>
          </w:p>
        </w:tc>
        <w:tc>
          <w:tcPr>
            <w:tcW w:w="1357" w:type="dxa"/>
          </w:tcPr>
          <w:p w:rsidR="00F20A31" w:rsidRPr="00F20A31" w:rsidRDefault="00F20A31" w:rsidP="00EA489C">
            <w:pPr>
              <w:spacing w:after="120" w:line="276" w:lineRule="auto"/>
              <w:jc w:val="both"/>
              <w:rPr>
                <w:rFonts w:ascii="David" w:hAnsi="David" w:cs="David"/>
                <w:rtl/>
              </w:rPr>
            </w:pPr>
            <w:r w:rsidRPr="00F20A31">
              <w:rPr>
                <w:rFonts w:ascii="David" w:hAnsi="David" w:cs="David" w:hint="cs"/>
                <w:rtl/>
              </w:rPr>
              <w:t>(640,000)</w:t>
            </w:r>
          </w:p>
        </w:tc>
      </w:tr>
      <w:tr w:rsidR="00F20A31" w:rsidTr="00F20A31">
        <w:tc>
          <w:tcPr>
            <w:tcW w:w="1385" w:type="dxa"/>
          </w:tcPr>
          <w:p w:rsidR="00F20A31" w:rsidRPr="00F20A31" w:rsidRDefault="00F20A31" w:rsidP="00EA489C">
            <w:pPr>
              <w:spacing w:after="120" w:line="276" w:lineRule="auto"/>
              <w:jc w:val="both"/>
              <w:rPr>
                <w:rFonts w:ascii="David" w:hAnsi="David" w:cs="David"/>
                <w:rtl/>
              </w:rPr>
            </w:pPr>
          </w:p>
        </w:tc>
        <w:tc>
          <w:tcPr>
            <w:tcW w:w="1357" w:type="dxa"/>
          </w:tcPr>
          <w:p w:rsidR="00F20A31" w:rsidRPr="00F20A31" w:rsidRDefault="00F20A31" w:rsidP="00EA489C">
            <w:pPr>
              <w:spacing w:after="120" w:line="276" w:lineRule="auto"/>
              <w:jc w:val="both"/>
              <w:rPr>
                <w:rFonts w:ascii="David" w:hAnsi="David" w:cs="David"/>
                <w:rtl/>
              </w:rPr>
            </w:pPr>
          </w:p>
        </w:tc>
        <w:tc>
          <w:tcPr>
            <w:tcW w:w="964" w:type="dxa"/>
          </w:tcPr>
          <w:p w:rsidR="00F20A31" w:rsidRPr="00F20A31" w:rsidRDefault="00F20A31" w:rsidP="00EA489C">
            <w:pPr>
              <w:spacing w:after="120" w:line="276" w:lineRule="auto"/>
              <w:jc w:val="both"/>
              <w:rPr>
                <w:rFonts w:ascii="David" w:hAnsi="David" w:cs="David"/>
                <w:b/>
                <w:bCs/>
                <w:rtl/>
              </w:rPr>
            </w:pPr>
          </w:p>
        </w:tc>
        <w:tc>
          <w:tcPr>
            <w:tcW w:w="964" w:type="dxa"/>
          </w:tcPr>
          <w:p w:rsidR="00F20A31" w:rsidRPr="00F20A31" w:rsidRDefault="00F20A31" w:rsidP="00EA489C">
            <w:pPr>
              <w:spacing w:after="120" w:line="276" w:lineRule="auto"/>
              <w:jc w:val="both"/>
              <w:rPr>
                <w:rFonts w:ascii="David" w:hAnsi="David" w:cs="David"/>
                <w:b/>
                <w:bCs/>
                <w:rtl/>
              </w:rPr>
            </w:pPr>
          </w:p>
        </w:tc>
        <w:tc>
          <w:tcPr>
            <w:tcW w:w="964" w:type="dxa"/>
          </w:tcPr>
          <w:p w:rsidR="00F20A31" w:rsidRPr="00F20A31" w:rsidRDefault="00F20A31" w:rsidP="00EA489C">
            <w:pPr>
              <w:spacing w:after="120" w:line="276" w:lineRule="auto"/>
              <w:jc w:val="both"/>
              <w:rPr>
                <w:rFonts w:ascii="David" w:hAnsi="David" w:cs="David"/>
                <w:b/>
                <w:bCs/>
                <w:rtl/>
              </w:rPr>
            </w:pPr>
          </w:p>
        </w:tc>
        <w:tc>
          <w:tcPr>
            <w:tcW w:w="1305" w:type="dxa"/>
          </w:tcPr>
          <w:p w:rsidR="00F20A31" w:rsidRPr="00F20A31" w:rsidRDefault="00062872" w:rsidP="00EA489C">
            <w:pPr>
              <w:spacing w:after="120" w:line="276" w:lineRule="auto"/>
              <w:jc w:val="both"/>
              <w:rPr>
                <w:rFonts w:ascii="David" w:hAnsi="David" w:cs="David"/>
                <w:b/>
                <w:bCs/>
                <w:rtl/>
              </w:rPr>
            </w:pPr>
            <w:r>
              <w:rPr>
                <w:rFonts w:ascii="David" w:hAnsi="David" w:cs="David" w:hint="cs"/>
                <w:b/>
                <w:bCs/>
                <w:rtl/>
              </w:rPr>
              <w:t>(87,000)</w:t>
            </w:r>
          </w:p>
        </w:tc>
        <w:tc>
          <w:tcPr>
            <w:tcW w:w="1357" w:type="dxa"/>
          </w:tcPr>
          <w:p w:rsidR="00F20A31" w:rsidRPr="00F20A31" w:rsidRDefault="00F20A31" w:rsidP="00EA489C">
            <w:pPr>
              <w:spacing w:after="120" w:line="276" w:lineRule="auto"/>
              <w:jc w:val="both"/>
              <w:rPr>
                <w:rFonts w:ascii="David" w:hAnsi="David" w:cs="David"/>
                <w:rtl/>
              </w:rPr>
            </w:pPr>
          </w:p>
        </w:tc>
      </w:tr>
    </w:tbl>
    <w:p w:rsidR="00062872" w:rsidRDefault="00062872" w:rsidP="00F102AB">
      <w:pPr>
        <w:spacing w:after="120" w:line="360" w:lineRule="auto"/>
        <w:jc w:val="both"/>
        <w:rPr>
          <w:rFonts w:ascii="David" w:hAnsi="David" w:cs="David"/>
          <w:b/>
          <w:bCs/>
          <w:sz w:val="24"/>
          <w:szCs w:val="24"/>
          <w:u w:val="single"/>
          <w:rtl/>
        </w:rPr>
      </w:pPr>
    </w:p>
    <w:p w:rsidR="00062872" w:rsidRDefault="00062872" w:rsidP="00F102AB">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הצגה: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062872" w:rsidTr="00062872">
        <w:tc>
          <w:tcPr>
            <w:tcW w:w="4148" w:type="dxa"/>
          </w:tcPr>
          <w:p w:rsidR="00062872" w:rsidRPr="00062872" w:rsidRDefault="00062872" w:rsidP="00062872">
            <w:pPr>
              <w:spacing w:after="120" w:line="276" w:lineRule="auto"/>
              <w:jc w:val="both"/>
              <w:rPr>
                <w:rFonts w:ascii="David" w:hAnsi="David" w:cs="David"/>
                <w:b/>
                <w:bCs/>
                <w:sz w:val="24"/>
                <w:szCs w:val="24"/>
                <w:rtl/>
              </w:rPr>
            </w:pPr>
            <w:r w:rsidRPr="00062872">
              <w:rPr>
                <w:rFonts w:ascii="David" w:hAnsi="David" w:cs="David" w:hint="cs"/>
                <w:b/>
                <w:bCs/>
                <w:sz w:val="24"/>
                <w:szCs w:val="24"/>
                <w:rtl/>
              </w:rPr>
              <w:t>פעילות שוטפת :</w:t>
            </w:r>
          </w:p>
        </w:tc>
        <w:tc>
          <w:tcPr>
            <w:tcW w:w="4148" w:type="dxa"/>
          </w:tcPr>
          <w:p w:rsidR="00062872" w:rsidRPr="00062872" w:rsidRDefault="00062872" w:rsidP="00062872">
            <w:pPr>
              <w:spacing w:after="120" w:line="276" w:lineRule="auto"/>
              <w:jc w:val="both"/>
              <w:rPr>
                <w:rFonts w:ascii="David" w:hAnsi="David" w:cs="David"/>
                <w:sz w:val="24"/>
                <w:szCs w:val="24"/>
                <w:rtl/>
              </w:rPr>
            </w:pPr>
          </w:p>
        </w:tc>
      </w:tr>
      <w:tr w:rsidR="00062872" w:rsidTr="00062872">
        <w:tc>
          <w:tcPr>
            <w:tcW w:w="4148" w:type="dxa"/>
          </w:tcPr>
          <w:p w:rsidR="00062872" w:rsidRPr="00062872" w:rsidRDefault="00062872" w:rsidP="00062872">
            <w:pPr>
              <w:spacing w:after="120" w:line="276" w:lineRule="auto"/>
              <w:jc w:val="both"/>
              <w:rPr>
                <w:rFonts w:ascii="David" w:hAnsi="David" w:cs="David"/>
                <w:sz w:val="24"/>
                <w:szCs w:val="24"/>
                <w:rtl/>
              </w:rPr>
            </w:pPr>
            <w:r>
              <w:rPr>
                <w:rFonts w:ascii="David" w:hAnsi="David" w:cs="David" w:hint="cs"/>
                <w:sz w:val="24"/>
                <w:szCs w:val="24"/>
                <w:rtl/>
              </w:rPr>
              <w:t>רווח לפי דו"ח</w:t>
            </w:r>
          </w:p>
        </w:tc>
        <w:tc>
          <w:tcPr>
            <w:tcW w:w="4148" w:type="dxa"/>
          </w:tcPr>
          <w:p w:rsidR="00062872" w:rsidRPr="00062872" w:rsidRDefault="00062872" w:rsidP="00062872">
            <w:pPr>
              <w:spacing w:after="120" w:line="276" w:lineRule="auto"/>
              <w:jc w:val="both"/>
              <w:rPr>
                <w:rFonts w:ascii="David" w:hAnsi="David" w:cs="David"/>
                <w:sz w:val="24"/>
                <w:szCs w:val="24"/>
                <w:rtl/>
              </w:rPr>
            </w:pPr>
            <w:r>
              <w:rPr>
                <w:rFonts w:ascii="David" w:hAnsi="David" w:cs="David" w:hint="cs"/>
                <w:sz w:val="24"/>
                <w:szCs w:val="24"/>
                <w:rtl/>
              </w:rPr>
              <w:t>150,000</w:t>
            </w:r>
          </w:p>
        </w:tc>
      </w:tr>
      <w:tr w:rsidR="00062872" w:rsidTr="00062872">
        <w:tc>
          <w:tcPr>
            <w:tcW w:w="4148" w:type="dxa"/>
          </w:tcPr>
          <w:p w:rsidR="00062872" w:rsidRDefault="00062872" w:rsidP="00062872">
            <w:pPr>
              <w:spacing w:after="120" w:line="276" w:lineRule="auto"/>
              <w:jc w:val="both"/>
              <w:rPr>
                <w:rFonts w:ascii="David" w:hAnsi="David" w:cs="David"/>
                <w:sz w:val="24"/>
                <w:szCs w:val="24"/>
                <w:rtl/>
              </w:rPr>
            </w:pPr>
            <w:r>
              <w:rPr>
                <w:rFonts w:ascii="David" w:hAnsi="David" w:cs="David" w:hint="cs"/>
                <w:sz w:val="24"/>
                <w:szCs w:val="24"/>
                <w:rtl/>
              </w:rPr>
              <w:t xml:space="preserve">התאמות לרווח </w:t>
            </w:r>
          </w:p>
        </w:tc>
        <w:tc>
          <w:tcPr>
            <w:tcW w:w="4148" w:type="dxa"/>
            <w:tcBorders>
              <w:bottom w:val="single" w:sz="12" w:space="0" w:color="auto"/>
            </w:tcBorders>
          </w:tcPr>
          <w:p w:rsidR="00062872" w:rsidRDefault="00062872" w:rsidP="00062872">
            <w:pPr>
              <w:spacing w:after="120" w:line="276" w:lineRule="auto"/>
              <w:jc w:val="both"/>
              <w:rPr>
                <w:rFonts w:ascii="David" w:hAnsi="David" w:cs="David"/>
                <w:sz w:val="24"/>
                <w:szCs w:val="24"/>
                <w:rtl/>
              </w:rPr>
            </w:pPr>
            <w:r>
              <w:rPr>
                <w:rFonts w:ascii="David" w:hAnsi="David" w:cs="David" w:hint="cs"/>
                <w:sz w:val="24"/>
                <w:szCs w:val="24"/>
                <w:rtl/>
              </w:rPr>
              <w:t>75,000</w:t>
            </w:r>
          </w:p>
        </w:tc>
      </w:tr>
      <w:tr w:rsidR="00062872" w:rsidTr="00062872">
        <w:tc>
          <w:tcPr>
            <w:tcW w:w="4148" w:type="dxa"/>
          </w:tcPr>
          <w:p w:rsidR="00062872" w:rsidRPr="00062872" w:rsidRDefault="00062872" w:rsidP="00062872">
            <w:pPr>
              <w:spacing w:after="120" w:line="276" w:lineRule="auto"/>
              <w:jc w:val="both"/>
              <w:rPr>
                <w:rFonts w:ascii="David" w:hAnsi="David" w:cs="David"/>
                <w:sz w:val="24"/>
                <w:szCs w:val="24"/>
                <w:rtl/>
              </w:rPr>
            </w:pPr>
          </w:p>
        </w:tc>
        <w:tc>
          <w:tcPr>
            <w:tcW w:w="4148" w:type="dxa"/>
            <w:tcBorders>
              <w:top w:val="single" w:sz="12" w:space="0" w:color="auto"/>
            </w:tcBorders>
          </w:tcPr>
          <w:p w:rsidR="00062872" w:rsidRPr="00062872" w:rsidRDefault="00062872" w:rsidP="00062872">
            <w:pPr>
              <w:spacing w:after="120" w:line="276" w:lineRule="auto"/>
              <w:jc w:val="both"/>
              <w:rPr>
                <w:rFonts w:ascii="David" w:hAnsi="David" w:cs="David"/>
                <w:sz w:val="24"/>
                <w:szCs w:val="24"/>
                <w:rtl/>
              </w:rPr>
            </w:pPr>
            <w:r>
              <w:rPr>
                <w:rFonts w:ascii="David" w:hAnsi="David" w:cs="David" w:hint="cs"/>
                <w:sz w:val="24"/>
                <w:szCs w:val="24"/>
                <w:rtl/>
              </w:rPr>
              <w:t>225,000</w:t>
            </w:r>
          </w:p>
        </w:tc>
      </w:tr>
      <w:tr w:rsidR="00062872" w:rsidTr="00062872">
        <w:tc>
          <w:tcPr>
            <w:tcW w:w="4148" w:type="dxa"/>
          </w:tcPr>
          <w:p w:rsidR="00062872" w:rsidRPr="00062872" w:rsidRDefault="00062872" w:rsidP="00062872">
            <w:pPr>
              <w:spacing w:after="120" w:line="276" w:lineRule="auto"/>
              <w:jc w:val="both"/>
              <w:rPr>
                <w:rFonts w:ascii="David" w:hAnsi="David" w:cs="David"/>
                <w:b/>
                <w:bCs/>
                <w:sz w:val="24"/>
                <w:szCs w:val="24"/>
                <w:rtl/>
              </w:rPr>
            </w:pPr>
            <w:r w:rsidRPr="00062872">
              <w:rPr>
                <w:rFonts w:ascii="David" w:hAnsi="David" w:cs="David" w:hint="cs"/>
                <w:b/>
                <w:bCs/>
                <w:sz w:val="24"/>
                <w:szCs w:val="24"/>
                <w:rtl/>
              </w:rPr>
              <w:t>פעילות השקעה:</w:t>
            </w:r>
          </w:p>
        </w:tc>
        <w:tc>
          <w:tcPr>
            <w:tcW w:w="4148" w:type="dxa"/>
          </w:tcPr>
          <w:p w:rsidR="00062872" w:rsidRPr="00062872" w:rsidRDefault="00062872" w:rsidP="00062872">
            <w:pPr>
              <w:spacing w:after="120" w:line="276" w:lineRule="auto"/>
              <w:jc w:val="both"/>
              <w:rPr>
                <w:rFonts w:ascii="David" w:hAnsi="David" w:cs="David"/>
                <w:sz w:val="24"/>
                <w:szCs w:val="24"/>
                <w:rtl/>
              </w:rPr>
            </w:pPr>
          </w:p>
        </w:tc>
      </w:tr>
      <w:tr w:rsidR="00062872" w:rsidTr="00062872">
        <w:tc>
          <w:tcPr>
            <w:tcW w:w="4148" w:type="dxa"/>
          </w:tcPr>
          <w:p w:rsidR="00062872" w:rsidRPr="00062872" w:rsidRDefault="00062872" w:rsidP="00062872">
            <w:pPr>
              <w:spacing w:after="120" w:line="276" w:lineRule="auto"/>
              <w:jc w:val="both"/>
              <w:rPr>
                <w:rFonts w:ascii="David" w:hAnsi="David" w:cs="David"/>
                <w:sz w:val="24"/>
                <w:szCs w:val="24"/>
                <w:rtl/>
              </w:rPr>
            </w:pPr>
            <w:r>
              <w:rPr>
                <w:rFonts w:ascii="David" w:hAnsi="David" w:cs="David" w:hint="cs"/>
                <w:sz w:val="24"/>
                <w:szCs w:val="24"/>
                <w:rtl/>
              </w:rPr>
              <w:t>רכישת ר"ק</w:t>
            </w:r>
          </w:p>
        </w:tc>
        <w:tc>
          <w:tcPr>
            <w:tcW w:w="4148" w:type="dxa"/>
          </w:tcPr>
          <w:p w:rsidR="00062872" w:rsidRPr="00062872" w:rsidRDefault="00062872" w:rsidP="00062872">
            <w:pPr>
              <w:spacing w:after="120" w:line="276" w:lineRule="auto"/>
              <w:jc w:val="both"/>
              <w:rPr>
                <w:rFonts w:ascii="David" w:hAnsi="David" w:cs="David"/>
                <w:sz w:val="24"/>
                <w:szCs w:val="24"/>
                <w:rtl/>
              </w:rPr>
            </w:pPr>
            <w:r>
              <w:rPr>
                <w:rFonts w:ascii="David" w:hAnsi="David" w:cs="David" w:hint="cs"/>
                <w:sz w:val="24"/>
                <w:szCs w:val="24"/>
                <w:rtl/>
              </w:rPr>
              <w:t>(140,000)</w:t>
            </w:r>
          </w:p>
        </w:tc>
      </w:tr>
      <w:tr w:rsidR="00062872" w:rsidTr="00062872">
        <w:tc>
          <w:tcPr>
            <w:tcW w:w="4148" w:type="dxa"/>
          </w:tcPr>
          <w:p w:rsidR="00062872" w:rsidRPr="00062872" w:rsidRDefault="00062872" w:rsidP="00062872">
            <w:pPr>
              <w:spacing w:after="120" w:line="276" w:lineRule="auto"/>
              <w:jc w:val="both"/>
              <w:rPr>
                <w:rFonts w:ascii="David" w:hAnsi="David" w:cs="David"/>
                <w:b/>
                <w:bCs/>
                <w:sz w:val="24"/>
                <w:szCs w:val="24"/>
                <w:rtl/>
              </w:rPr>
            </w:pPr>
          </w:p>
        </w:tc>
        <w:tc>
          <w:tcPr>
            <w:tcW w:w="4148" w:type="dxa"/>
          </w:tcPr>
          <w:p w:rsidR="00062872" w:rsidRDefault="00062872" w:rsidP="00062872">
            <w:pPr>
              <w:spacing w:after="120" w:line="276" w:lineRule="auto"/>
              <w:jc w:val="both"/>
              <w:rPr>
                <w:rFonts w:ascii="David" w:hAnsi="David" w:cs="David"/>
                <w:sz w:val="24"/>
                <w:szCs w:val="24"/>
                <w:rtl/>
              </w:rPr>
            </w:pPr>
          </w:p>
        </w:tc>
      </w:tr>
      <w:tr w:rsidR="00062872" w:rsidTr="00062872">
        <w:tc>
          <w:tcPr>
            <w:tcW w:w="4148" w:type="dxa"/>
          </w:tcPr>
          <w:p w:rsidR="00062872" w:rsidRPr="00062872" w:rsidRDefault="00062872" w:rsidP="00062872">
            <w:pPr>
              <w:spacing w:after="120" w:line="276" w:lineRule="auto"/>
              <w:jc w:val="both"/>
              <w:rPr>
                <w:rFonts w:ascii="David" w:hAnsi="David" w:cs="David"/>
                <w:b/>
                <w:bCs/>
                <w:sz w:val="24"/>
                <w:szCs w:val="24"/>
                <w:rtl/>
              </w:rPr>
            </w:pPr>
            <w:r w:rsidRPr="00062872">
              <w:rPr>
                <w:rFonts w:ascii="David" w:hAnsi="David" w:cs="David" w:hint="cs"/>
                <w:b/>
                <w:bCs/>
                <w:sz w:val="24"/>
                <w:szCs w:val="24"/>
                <w:rtl/>
              </w:rPr>
              <w:t>פעילות מימון:</w:t>
            </w:r>
          </w:p>
        </w:tc>
        <w:tc>
          <w:tcPr>
            <w:tcW w:w="4148" w:type="dxa"/>
          </w:tcPr>
          <w:p w:rsidR="00062872" w:rsidRPr="00062872" w:rsidRDefault="00062872" w:rsidP="00062872">
            <w:pPr>
              <w:spacing w:after="120" w:line="276" w:lineRule="auto"/>
              <w:jc w:val="both"/>
              <w:rPr>
                <w:rFonts w:ascii="David" w:hAnsi="David" w:cs="David"/>
                <w:sz w:val="24"/>
                <w:szCs w:val="24"/>
                <w:rtl/>
              </w:rPr>
            </w:pPr>
          </w:p>
        </w:tc>
      </w:tr>
      <w:tr w:rsidR="00062872" w:rsidTr="00062872">
        <w:tc>
          <w:tcPr>
            <w:tcW w:w="4148" w:type="dxa"/>
          </w:tcPr>
          <w:p w:rsidR="00062872" w:rsidRPr="00062872" w:rsidRDefault="00062872" w:rsidP="00062872">
            <w:pPr>
              <w:spacing w:after="120" w:line="276" w:lineRule="auto"/>
              <w:jc w:val="both"/>
              <w:rPr>
                <w:rFonts w:ascii="David" w:hAnsi="David" w:cs="David"/>
                <w:sz w:val="24"/>
                <w:szCs w:val="24"/>
                <w:rtl/>
              </w:rPr>
            </w:pPr>
            <w:r>
              <w:rPr>
                <w:rFonts w:ascii="David" w:hAnsi="David" w:cs="David" w:hint="cs"/>
                <w:sz w:val="24"/>
                <w:szCs w:val="24"/>
                <w:rtl/>
              </w:rPr>
              <w:t xml:space="preserve">קבלת הלוואות </w:t>
            </w:r>
          </w:p>
        </w:tc>
        <w:tc>
          <w:tcPr>
            <w:tcW w:w="4148" w:type="dxa"/>
          </w:tcPr>
          <w:p w:rsidR="00062872" w:rsidRPr="00062872" w:rsidRDefault="00062872" w:rsidP="00062872">
            <w:pPr>
              <w:spacing w:after="120" w:line="276" w:lineRule="auto"/>
              <w:jc w:val="both"/>
              <w:rPr>
                <w:rFonts w:ascii="David" w:hAnsi="David" w:cs="David"/>
                <w:sz w:val="24"/>
                <w:szCs w:val="24"/>
                <w:rtl/>
              </w:rPr>
            </w:pPr>
            <w:r>
              <w:rPr>
                <w:rFonts w:ascii="David" w:hAnsi="David" w:cs="David" w:hint="cs"/>
                <w:sz w:val="24"/>
                <w:szCs w:val="24"/>
                <w:rtl/>
              </w:rPr>
              <w:t>32,000</w:t>
            </w:r>
          </w:p>
        </w:tc>
      </w:tr>
      <w:tr w:rsidR="00062872" w:rsidTr="00062872">
        <w:tc>
          <w:tcPr>
            <w:tcW w:w="4148" w:type="dxa"/>
          </w:tcPr>
          <w:p w:rsidR="00062872" w:rsidRPr="00062872" w:rsidRDefault="00062872" w:rsidP="00062872">
            <w:pPr>
              <w:spacing w:after="120" w:line="276" w:lineRule="auto"/>
              <w:jc w:val="both"/>
              <w:rPr>
                <w:rFonts w:ascii="David" w:hAnsi="David" w:cs="David"/>
                <w:sz w:val="24"/>
                <w:szCs w:val="24"/>
                <w:rtl/>
              </w:rPr>
            </w:pPr>
          </w:p>
        </w:tc>
        <w:tc>
          <w:tcPr>
            <w:tcW w:w="4148" w:type="dxa"/>
          </w:tcPr>
          <w:p w:rsidR="00062872" w:rsidRPr="00062872" w:rsidRDefault="00062872" w:rsidP="00062872">
            <w:pPr>
              <w:spacing w:after="120" w:line="276" w:lineRule="auto"/>
              <w:jc w:val="both"/>
              <w:rPr>
                <w:rFonts w:ascii="David" w:hAnsi="David" w:cs="David"/>
                <w:sz w:val="24"/>
                <w:szCs w:val="24"/>
                <w:rtl/>
              </w:rPr>
            </w:pPr>
          </w:p>
        </w:tc>
      </w:tr>
      <w:tr w:rsidR="00062872" w:rsidTr="00062872">
        <w:tc>
          <w:tcPr>
            <w:tcW w:w="4148" w:type="dxa"/>
          </w:tcPr>
          <w:p w:rsidR="00062872" w:rsidRPr="00062872" w:rsidRDefault="00062872" w:rsidP="00062872">
            <w:pPr>
              <w:spacing w:after="120" w:line="276" w:lineRule="auto"/>
              <w:jc w:val="both"/>
              <w:rPr>
                <w:rFonts w:ascii="David" w:hAnsi="David" w:cs="David"/>
                <w:sz w:val="24"/>
                <w:szCs w:val="24"/>
                <w:rtl/>
              </w:rPr>
            </w:pPr>
            <w:r>
              <w:rPr>
                <w:rFonts w:ascii="David" w:hAnsi="David" w:cs="David" w:hint="cs"/>
                <w:sz w:val="24"/>
                <w:szCs w:val="24"/>
                <w:rtl/>
              </w:rPr>
              <w:t xml:space="preserve">השפעת תנודות </w:t>
            </w:r>
          </w:p>
        </w:tc>
        <w:tc>
          <w:tcPr>
            <w:tcW w:w="4148" w:type="dxa"/>
          </w:tcPr>
          <w:p w:rsidR="00062872" w:rsidRPr="00062872" w:rsidRDefault="00062872" w:rsidP="00062872">
            <w:pPr>
              <w:spacing w:after="120" w:line="276" w:lineRule="auto"/>
              <w:jc w:val="both"/>
              <w:rPr>
                <w:rFonts w:ascii="David" w:hAnsi="David" w:cs="David"/>
                <w:sz w:val="24"/>
                <w:szCs w:val="24"/>
                <w:rtl/>
              </w:rPr>
            </w:pPr>
            <w:r>
              <w:rPr>
                <w:rFonts w:ascii="David" w:hAnsi="David" w:cs="David" w:hint="cs"/>
                <w:sz w:val="24"/>
                <w:szCs w:val="24"/>
                <w:rtl/>
              </w:rPr>
              <w:t>87,000</w:t>
            </w:r>
          </w:p>
        </w:tc>
      </w:tr>
      <w:tr w:rsidR="00062872" w:rsidTr="00062872">
        <w:tc>
          <w:tcPr>
            <w:tcW w:w="4148" w:type="dxa"/>
          </w:tcPr>
          <w:p w:rsidR="00062872" w:rsidRDefault="00062872" w:rsidP="00062872">
            <w:pPr>
              <w:spacing w:after="120" w:line="276" w:lineRule="auto"/>
              <w:jc w:val="both"/>
              <w:rPr>
                <w:rFonts w:ascii="David" w:hAnsi="David" w:cs="David"/>
                <w:sz w:val="24"/>
                <w:szCs w:val="24"/>
                <w:rtl/>
              </w:rPr>
            </w:pPr>
          </w:p>
        </w:tc>
        <w:tc>
          <w:tcPr>
            <w:tcW w:w="4148" w:type="dxa"/>
          </w:tcPr>
          <w:p w:rsidR="00062872" w:rsidRDefault="00062872" w:rsidP="00062872">
            <w:pPr>
              <w:spacing w:after="120" w:line="276" w:lineRule="auto"/>
              <w:jc w:val="both"/>
              <w:rPr>
                <w:rFonts w:ascii="David" w:hAnsi="David" w:cs="David"/>
                <w:sz w:val="24"/>
                <w:szCs w:val="24"/>
                <w:rtl/>
              </w:rPr>
            </w:pPr>
          </w:p>
        </w:tc>
      </w:tr>
      <w:tr w:rsidR="00062872" w:rsidTr="00062872">
        <w:tc>
          <w:tcPr>
            <w:tcW w:w="4148" w:type="dxa"/>
          </w:tcPr>
          <w:p w:rsidR="00062872" w:rsidRPr="00062872" w:rsidRDefault="00062872" w:rsidP="00062872">
            <w:pPr>
              <w:spacing w:after="120" w:line="276" w:lineRule="auto"/>
              <w:jc w:val="both"/>
              <w:rPr>
                <w:rFonts w:ascii="David" w:hAnsi="David" w:cs="David"/>
                <w:b/>
                <w:bCs/>
                <w:sz w:val="24"/>
                <w:szCs w:val="24"/>
                <w:rtl/>
              </w:rPr>
            </w:pPr>
            <w:r w:rsidRPr="00062872">
              <w:rPr>
                <w:rFonts w:ascii="David" w:hAnsi="David" w:cs="David" w:hint="cs"/>
                <w:b/>
                <w:bCs/>
                <w:sz w:val="24"/>
                <w:szCs w:val="24"/>
                <w:rtl/>
              </w:rPr>
              <w:t>עליה במזומנים</w:t>
            </w:r>
          </w:p>
        </w:tc>
        <w:tc>
          <w:tcPr>
            <w:tcW w:w="4148" w:type="dxa"/>
          </w:tcPr>
          <w:p w:rsidR="00062872" w:rsidRPr="00062872" w:rsidRDefault="00062872" w:rsidP="00062872">
            <w:pPr>
              <w:spacing w:after="120" w:line="276" w:lineRule="auto"/>
              <w:jc w:val="both"/>
              <w:rPr>
                <w:rFonts w:ascii="David" w:hAnsi="David" w:cs="David"/>
                <w:b/>
                <w:bCs/>
                <w:sz w:val="24"/>
                <w:szCs w:val="24"/>
                <w:rtl/>
              </w:rPr>
            </w:pPr>
            <w:r w:rsidRPr="00062872">
              <w:rPr>
                <w:rFonts w:ascii="David" w:hAnsi="David" w:cs="David" w:hint="cs"/>
                <w:b/>
                <w:bCs/>
                <w:sz w:val="24"/>
                <w:szCs w:val="24"/>
                <w:rtl/>
              </w:rPr>
              <w:t>204,000</w:t>
            </w:r>
          </w:p>
        </w:tc>
      </w:tr>
      <w:tr w:rsidR="00062872" w:rsidTr="00062872">
        <w:tc>
          <w:tcPr>
            <w:tcW w:w="4148" w:type="dxa"/>
          </w:tcPr>
          <w:p w:rsidR="00062872" w:rsidRPr="00062872" w:rsidRDefault="00062872" w:rsidP="00062872">
            <w:pPr>
              <w:spacing w:after="120" w:line="276" w:lineRule="auto"/>
              <w:jc w:val="both"/>
              <w:rPr>
                <w:rFonts w:ascii="David" w:hAnsi="David" w:cs="David"/>
                <w:b/>
                <w:bCs/>
                <w:sz w:val="24"/>
                <w:szCs w:val="24"/>
                <w:rtl/>
              </w:rPr>
            </w:pPr>
            <w:r w:rsidRPr="00062872">
              <w:rPr>
                <w:rFonts w:ascii="David" w:hAnsi="David" w:cs="David" w:hint="cs"/>
                <w:b/>
                <w:bCs/>
                <w:sz w:val="24"/>
                <w:szCs w:val="24"/>
                <w:rtl/>
              </w:rPr>
              <w:t>מזומן י"פ</w:t>
            </w:r>
          </w:p>
        </w:tc>
        <w:tc>
          <w:tcPr>
            <w:tcW w:w="4148" w:type="dxa"/>
          </w:tcPr>
          <w:p w:rsidR="00062872" w:rsidRPr="00062872" w:rsidRDefault="00062872" w:rsidP="00062872">
            <w:pPr>
              <w:spacing w:after="120" w:line="276" w:lineRule="auto"/>
              <w:jc w:val="both"/>
              <w:rPr>
                <w:rFonts w:ascii="David" w:hAnsi="David" w:cs="David"/>
                <w:b/>
                <w:bCs/>
                <w:sz w:val="24"/>
                <w:szCs w:val="24"/>
                <w:rtl/>
              </w:rPr>
            </w:pPr>
            <w:r w:rsidRPr="00062872">
              <w:rPr>
                <w:rFonts w:ascii="David" w:hAnsi="David" w:cs="David" w:hint="cs"/>
                <w:b/>
                <w:bCs/>
                <w:sz w:val="24"/>
                <w:szCs w:val="24"/>
                <w:rtl/>
              </w:rPr>
              <w:t>96,000</w:t>
            </w:r>
          </w:p>
        </w:tc>
      </w:tr>
      <w:tr w:rsidR="00062872" w:rsidTr="00062872">
        <w:tc>
          <w:tcPr>
            <w:tcW w:w="4148" w:type="dxa"/>
          </w:tcPr>
          <w:p w:rsidR="00062872" w:rsidRPr="00062872" w:rsidRDefault="00062872" w:rsidP="00062872">
            <w:pPr>
              <w:spacing w:after="120" w:line="276" w:lineRule="auto"/>
              <w:jc w:val="both"/>
              <w:rPr>
                <w:rFonts w:ascii="David" w:hAnsi="David" w:cs="David"/>
                <w:b/>
                <w:bCs/>
                <w:sz w:val="24"/>
                <w:szCs w:val="24"/>
                <w:rtl/>
              </w:rPr>
            </w:pPr>
            <w:r w:rsidRPr="00062872">
              <w:rPr>
                <w:rFonts w:ascii="David" w:hAnsi="David" w:cs="David" w:hint="cs"/>
                <w:b/>
                <w:bCs/>
                <w:sz w:val="24"/>
                <w:szCs w:val="24"/>
                <w:rtl/>
              </w:rPr>
              <w:t>מזומן י"ס</w:t>
            </w:r>
          </w:p>
        </w:tc>
        <w:tc>
          <w:tcPr>
            <w:tcW w:w="4148" w:type="dxa"/>
          </w:tcPr>
          <w:p w:rsidR="00062872" w:rsidRPr="00062872" w:rsidRDefault="00062872" w:rsidP="00062872">
            <w:pPr>
              <w:spacing w:after="120" w:line="276" w:lineRule="auto"/>
              <w:jc w:val="both"/>
              <w:rPr>
                <w:rFonts w:ascii="David" w:hAnsi="David" w:cs="David"/>
                <w:b/>
                <w:bCs/>
                <w:sz w:val="24"/>
                <w:szCs w:val="24"/>
                <w:rtl/>
              </w:rPr>
            </w:pPr>
            <w:r w:rsidRPr="00062872">
              <w:rPr>
                <w:rFonts w:ascii="David" w:hAnsi="David" w:cs="David" w:hint="cs"/>
                <w:b/>
                <w:bCs/>
                <w:sz w:val="24"/>
                <w:szCs w:val="24"/>
                <w:rtl/>
              </w:rPr>
              <w:t>300,000</w:t>
            </w:r>
          </w:p>
        </w:tc>
      </w:tr>
    </w:tbl>
    <w:p w:rsidR="00062872" w:rsidRDefault="00062872" w:rsidP="00F102AB">
      <w:pPr>
        <w:spacing w:after="120" w:line="360" w:lineRule="auto"/>
        <w:jc w:val="both"/>
        <w:rPr>
          <w:rFonts w:ascii="David" w:hAnsi="David" w:cs="David"/>
          <w:b/>
          <w:bCs/>
          <w:sz w:val="24"/>
          <w:szCs w:val="24"/>
          <w:u w:val="single"/>
          <w:rtl/>
        </w:rPr>
      </w:pPr>
    </w:p>
    <w:p w:rsidR="00062872" w:rsidRDefault="00062872" w:rsidP="00F102AB">
      <w:pPr>
        <w:spacing w:after="120" w:line="360" w:lineRule="auto"/>
        <w:jc w:val="both"/>
        <w:rPr>
          <w:rFonts w:ascii="David" w:hAnsi="David" w:cs="David"/>
          <w:b/>
          <w:bCs/>
          <w:sz w:val="24"/>
          <w:szCs w:val="24"/>
          <w:u w:val="single"/>
          <w:rtl/>
        </w:rPr>
      </w:pPr>
    </w:p>
    <w:p w:rsidR="00062872" w:rsidRDefault="00062872" w:rsidP="00F102AB">
      <w:pPr>
        <w:spacing w:after="120" w:line="360" w:lineRule="auto"/>
        <w:jc w:val="both"/>
        <w:rPr>
          <w:rFonts w:ascii="David" w:hAnsi="David" w:cs="David"/>
          <w:b/>
          <w:bCs/>
          <w:sz w:val="24"/>
          <w:szCs w:val="24"/>
          <w:u w:val="single"/>
          <w:rtl/>
        </w:rPr>
      </w:pPr>
    </w:p>
    <w:p w:rsidR="00062872" w:rsidRDefault="00062872" w:rsidP="00F102AB">
      <w:pPr>
        <w:spacing w:after="120" w:line="360" w:lineRule="auto"/>
        <w:jc w:val="both"/>
        <w:rPr>
          <w:rFonts w:ascii="David" w:hAnsi="David" w:cs="David"/>
          <w:b/>
          <w:bCs/>
          <w:sz w:val="24"/>
          <w:szCs w:val="24"/>
          <w:u w:val="single"/>
          <w:rtl/>
        </w:rPr>
      </w:pPr>
    </w:p>
    <w:p w:rsidR="00062872" w:rsidRPr="00062872" w:rsidRDefault="00062872" w:rsidP="00F102AB">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באורים</w:t>
      </w:r>
    </w:p>
    <w:p w:rsidR="00F20A31" w:rsidRDefault="00F20A31" w:rsidP="00F102AB">
      <w:pPr>
        <w:spacing w:after="120" w:line="360" w:lineRule="auto"/>
        <w:jc w:val="both"/>
        <w:rPr>
          <w:rFonts w:ascii="David" w:hAnsi="David" w:cs="David"/>
          <w:sz w:val="24"/>
          <w:szCs w:val="24"/>
          <w:rtl/>
        </w:rPr>
      </w:pPr>
      <w:r>
        <w:rPr>
          <w:rFonts w:ascii="David" w:hAnsi="David" w:cs="David" w:hint="cs"/>
          <w:sz w:val="24"/>
          <w:szCs w:val="24"/>
          <w:rtl/>
        </w:rPr>
        <w:t>אנחנו מזהים, שיש חברת בת עם מטבע פעילות שונה. נעבוד ב-3 שלבים :</w:t>
      </w:r>
    </w:p>
    <w:p w:rsidR="00F20A31" w:rsidRDefault="00F20A31" w:rsidP="00F102AB">
      <w:pPr>
        <w:spacing w:after="120" w:line="360" w:lineRule="auto"/>
        <w:jc w:val="both"/>
        <w:rPr>
          <w:rFonts w:ascii="David" w:hAnsi="David" w:cs="David"/>
          <w:sz w:val="24"/>
          <w:szCs w:val="24"/>
          <w:rtl/>
        </w:rPr>
      </w:pPr>
      <w:r>
        <w:rPr>
          <w:rFonts w:ascii="David" w:hAnsi="David" w:cs="David" w:hint="cs"/>
          <w:b/>
          <w:bCs/>
          <w:sz w:val="24"/>
          <w:szCs w:val="24"/>
          <w:u w:val="single"/>
          <w:rtl/>
        </w:rPr>
        <w:t xml:space="preserve">שלב ראשון </w:t>
      </w:r>
      <w:r>
        <w:rPr>
          <w:rFonts w:ascii="David" w:hAnsi="David" w:cs="David"/>
          <w:b/>
          <w:bCs/>
          <w:sz w:val="24"/>
          <w:szCs w:val="24"/>
          <w:u w:val="single"/>
          <w:rtl/>
        </w:rPr>
        <w:t>–</w:t>
      </w:r>
      <w:r>
        <w:rPr>
          <w:rFonts w:ascii="David" w:hAnsi="David" w:cs="David" w:hint="cs"/>
          <w:b/>
          <w:bCs/>
          <w:sz w:val="24"/>
          <w:szCs w:val="24"/>
          <w:u w:val="single"/>
          <w:rtl/>
        </w:rPr>
        <w:t xml:space="preserve"> </w:t>
      </w:r>
      <w:r>
        <w:rPr>
          <w:rFonts w:ascii="David" w:hAnsi="David" w:cs="David" w:hint="cs"/>
          <w:sz w:val="24"/>
          <w:szCs w:val="24"/>
          <w:rtl/>
        </w:rPr>
        <w:t>לגבי כל הנכסים וההתחייבויות שלה לרבות ע"ע ולמעט מזומן נבצע תנועה דולרית ותנועה שקלית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
        <w:gridCol w:w="808"/>
        <w:gridCol w:w="708"/>
        <w:gridCol w:w="1645"/>
      </w:tblGrid>
      <w:tr w:rsidR="00EA489C" w:rsidTr="00EA489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מלאי :</w:t>
            </w:r>
          </w:p>
        </w:t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w:t>
            </w:r>
          </w:p>
        </w:t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שע"ח</w:t>
            </w:r>
          </w:p>
        </w:t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 xml:space="preserve">₪ </w:t>
            </w:r>
          </w:p>
        </w:tc>
      </w:tr>
      <w:tr w:rsidR="00EA489C" w:rsidTr="00EA489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 xml:space="preserve">י"פ </w:t>
            </w:r>
          </w:p>
        </w:t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60,000</w:t>
            </w:r>
          </w:p>
        </w:t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1.2</w:t>
            </w:r>
          </w:p>
        </w:t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72,000</w:t>
            </w:r>
          </w:p>
        </w:tc>
      </w:tr>
      <w:tr w:rsidR="00EA489C" w:rsidTr="00EA489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 xml:space="preserve">עליה </w:t>
            </w:r>
          </w:p>
        </w:tc>
        <w:tc>
          <w:tcPr>
            <w:tcW w:w="0" w:type="auto"/>
            <w:shd w:val="clear" w:color="auto" w:fill="DEEAF6" w:themeFill="accent1" w:themeFillTint="33"/>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20,000</w:t>
            </w:r>
          </w:p>
        </w:t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1.5</w:t>
            </w:r>
          </w:p>
        </w:t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30,000 - רכישה</w:t>
            </w:r>
          </w:p>
        </w:tc>
      </w:tr>
      <w:tr w:rsidR="00EA489C" w:rsidTr="00EA489C">
        <w:tc>
          <w:tcPr>
            <w:tcW w:w="0" w:type="auto"/>
            <w:tcBorders>
              <w:bottom w:val="single" w:sz="12" w:space="0" w:color="auto"/>
            </w:tcBorders>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 xml:space="preserve">קרן הון </w:t>
            </w:r>
          </w:p>
        </w:tc>
        <w:tc>
          <w:tcPr>
            <w:tcW w:w="0" w:type="auto"/>
            <w:tcBorders>
              <w:bottom w:val="single" w:sz="12" w:space="0" w:color="auto"/>
            </w:tcBorders>
            <w:vAlign w:val="center"/>
          </w:tcPr>
          <w:p w:rsidR="00EA489C" w:rsidRDefault="00EA489C" w:rsidP="00EA489C">
            <w:pPr>
              <w:spacing w:after="120" w:line="276" w:lineRule="auto"/>
              <w:rPr>
                <w:rFonts w:ascii="David" w:hAnsi="David" w:cs="David"/>
                <w:sz w:val="24"/>
                <w:szCs w:val="24"/>
                <w:rtl/>
              </w:rPr>
            </w:pPr>
          </w:p>
        </w:tc>
        <w:tc>
          <w:tcPr>
            <w:tcW w:w="0" w:type="auto"/>
            <w:tcBorders>
              <w:bottom w:val="single" w:sz="12" w:space="0" w:color="auto"/>
            </w:tcBorders>
            <w:vAlign w:val="center"/>
          </w:tcPr>
          <w:p w:rsidR="00EA489C" w:rsidRDefault="00EA489C" w:rsidP="00EA489C">
            <w:pPr>
              <w:spacing w:after="120" w:line="276" w:lineRule="auto"/>
              <w:rPr>
                <w:rFonts w:ascii="David" w:hAnsi="David" w:cs="David"/>
                <w:sz w:val="24"/>
                <w:szCs w:val="24"/>
                <w:rtl/>
              </w:rPr>
            </w:pPr>
          </w:p>
        </w:tc>
        <w:tc>
          <w:tcPr>
            <w:tcW w:w="0" w:type="auto"/>
            <w:tcBorders>
              <w:bottom w:val="single" w:sz="12" w:space="0" w:color="auto"/>
            </w:tcBorders>
            <w:shd w:val="clear" w:color="auto" w:fill="DEEAF6" w:themeFill="accent1" w:themeFillTint="33"/>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 xml:space="preserve">58,000 </w:t>
            </w:r>
            <w:r>
              <w:rPr>
                <w:rFonts w:ascii="David" w:hAnsi="David" w:cs="David"/>
                <w:sz w:val="24"/>
                <w:szCs w:val="24"/>
                <w:rtl/>
              </w:rPr>
              <w:t>–</w:t>
            </w:r>
            <w:r>
              <w:rPr>
                <w:rFonts w:ascii="David" w:hAnsi="David" w:cs="David" w:hint="cs"/>
                <w:sz w:val="24"/>
                <w:szCs w:val="24"/>
                <w:rtl/>
              </w:rPr>
              <w:t xml:space="preserve"> תנודות</w:t>
            </w:r>
          </w:p>
        </w:tc>
      </w:tr>
      <w:tr w:rsidR="00EA489C" w:rsidTr="00EA489C">
        <w:tc>
          <w:tcPr>
            <w:tcW w:w="0" w:type="auto"/>
            <w:tcBorders>
              <w:top w:val="single" w:sz="12" w:space="0" w:color="auto"/>
            </w:tcBorders>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י"ס</w:t>
            </w:r>
          </w:p>
        </w:tc>
        <w:tc>
          <w:tcPr>
            <w:tcW w:w="0" w:type="auto"/>
            <w:tcBorders>
              <w:top w:val="single" w:sz="12" w:space="0" w:color="auto"/>
            </w:tcBorders>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80,000</w:t>
            </w:r>
          </w:p>
        </w:tc>
        <w:tc>
          <w:tcPr>
            <w:tcW w:w="0" w:type="auto"/>
            <w:tcBorders>
              <w:top w:val="single" w:sz="12" w:space="0" w:color="auto"/>
            </w:tcBorders>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2</w:t>
            </w:r>
          </w:p>
        </w:tc>
        <w:tc>
          <w:tcPr>
            <w:tcW w:w="0" w:type="auto"/>
            <w:tcBorders>
              <w:top w:val="single" w:sz="12" w:space="0" w:color="auto"/>
            </w:tcBorders>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160,000</w:t>
            </w:r>
          </w:p>
        </w:tc>
      </w:tr>
    </w:tbl>
    <w:p w:rsidR="00F20A31" w:rsidRDefault="00570273" w:rsidP="00F102AB">
      <w:pPr>
        <w:spacing w:after="120" w:line="360" w:lineRule="auto"/>
        <w:jc w:val="both"/>
        <w:rPr>
          <w:rFonts w:ascii="David" w:hAnsi="David" w:cs="David"/>
          <w:sz w:val="24"/>
          <w:szCs w:val="24"/>
          <w:rtl/>
        </w:rPr>
      </w:pPr>
      <w:r>
        <w:rPr>
          <w:rFonts w:ascii="David" w:hAnsi="David" w:cs="David" w:hint="cs"/>
          <w:sz w:val="24"/>
          <w:szCs w:val="24"/>
          <w:rtl/>
        </w:rPr>
        <w:t>לגבי העליה במלאי ובכלל לגבי כל הסעיפים שבד"כ מקבלים אותם ב-</w:t>
      </w:r>
      <w:r>
        <w:rPr>
          <w:rFonts w:ascii="David" w:hAnsi="David" w:cs="David" w:hint="cs"/>
          <w:sz w:val="24"/>
          <w:szCs w:val="24"/>
        </w:rPr>
        <w:t>P.N</w:t>
      </w:r>
      <w:r>
        <w:rPr>
          <w:rFonts w:ascii="David" w:hAnsi="David" w:cs="David" w:hint="cs"/>
          <w:sz w:val="24"/>
          <w:szCs w:val="24"/>
          <w:rtl/>
        </w:rPr>
        <w:t xml:space="preserve"> לא נעביר אותם לנייר עבודה כיוון שלא מעניין אותנו עליה במלאי רק של הבת מעניין אותנו עליה במלאי של כל הקבוצה, אז כרגיל נקבל את בסוף התרגיל כ-</w:t>
      </w:r>
      <w:r>
        <w:rPr>
          <w:rFonts w:ascii="David" w:hAnsi="David" w:cs="David" w:hint="cs"/>
          <w:sz w:val="24"/>
          <w:szCs w:val="24"/>
        </w:rPr>
        <w:t>P.N</w:t>
      </w:r>
      <w:r>
        <w:rPr>
          <w:rFonts w:ascii="David" w:hAnsi="David" w:cs="David" w:hint="cs"/>
          <w:sz w:val="24"/>
          <w:szCs w:val="24"/>
          <w:rtl/>
        </w:rPr>
        <w:t xml:space="preserve"> אבל בשאלה הספציפית הזאת כל הדו"ח המאוחד מורכב מחברה ב', לכן אפשר להעביר את העליה במלאי לפעילות</w:t>
      </w:r>
      <w:r w:rsidR="00EA489C">
        <w:rPr>
          <w:rFonts w:ascii="David" w:hAnsi="David" w:cs="David" w:hint="cs"/>
          <w:sz w:val="24"/>
          <w:szCs w:val="24"/>
          <w:rtl/>
        </w:rPr>
        <w:t xml:space="preserve"> שוטפת</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927"/>
        <w:gridCol w:w="708"/>
        <w:gridCol w:w="1864"/>
      </w:tblGrid>
      <w:tr w:rsidR="00EA489C" w:rsidTr="00EA489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רכוש קבוע</w:t>
            </w:r>
          </w:p>
        </w:t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w:t>
            </w:r>
          </w:p>
        </w:t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שע"ח</w:t>
            </w:r>
          </w:p>
        </w:t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 xml:space="preserve">₪ </w:t>
            </w:r>
          </w:p>
        </w:tc>
      </w:tr>
      <w:tr w:rsidR="00EA489C" w:rsidTr="00EA489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 xml:space="preserve">י"פ </w:t>
            </w:r>
          </w:p>
        </w:t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120,000</w:t>
            </w:r>
          </w:p>
        </w:t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1.2</w:t>
            </w:r>
          </w:p>
        </w:t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144,000</w:t>
            </w:r>
          </w:p>
        </w:tc>
      </w:tr>
      <w:tr w:rsidR="00EA489C" w:rsidTr="00EA489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רכישת קרקע</w:t>
            </w:r>
          </w:p>
        </w:t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100,000</w:t>
            </w:r>
          </w:p>
        </w:t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1.4</w:t>
            </w:r>
          </w:p>
        </w:t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 xml:space="preserve">140,000 </w:t>
            </w:r>
            <w:r>
              <w:rPr>
                <w:rFonts w:ascii="David" w:hAnsi="David" w:cs="David"/>
                <w:sz w:val="24"/>
                <w:szCs w:val="24"/>
                <w:rtl/>
              </w:rPr>
              <w:t>–</w:t>
            </w:r>
            <w:r>
              <w:rPr>
                <w:rFonts w:ascii="David" w:hAnsi="David" w:cs="David" w:hint="cs"/>
                <w:sz w:val="24"/>
                <w:szCs w:val="24"/>
                <w:rtl/>
              </w:rPr>
              <w:t xml:space="preserve"> השקעה</w:t>
            </w:r>
          </w:p>
        </w:tc>
      </w:tr>
      <w:tr w:rsidR="00EA489C" w:rsidTr="00EA489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פחת</w:t>
            </w:r>
          </w:p>
        </w:tc>
        <w:tc>
          <w:tcPr>
            <w:tcW w:w="0" w:type="auto"/>
            <w:shd w:val="clear" w:color="auto" w:fill="DEEAF6" w:themeFill="accent1" w:themeFillTint="33"/>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(70,000)</w:t>
            </w:r>
          </w:p>
        </w:t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1.5</w:t>
            </w:r>
          </w:p>
        </w:t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 xml:space="preserve">(105,000) </w:t>
            </w:r>
            <w:r>
              <w:rPr>
                <w:rFonts w:ascii="David" w:hAnsi="David" w:cs="David"/>
                <w:sz w:val="24"/>
                <w:szCs w:val="24"/>
                <w:rtl/>
              </w:rPr>
              <w:t>–</w:t>
            </w:r>
            <w:r>
              <w:rPr>
                <w:rFonts w:ascii="David" w:hAnsi="David" w:cs="David" w:hint="cs"/>
                <w:sz w:val="24"/>
                <w:szCs w:val="24"/>
                <w:rtl/>
              </w:rPr>
              <w:t xml:space="preserve"> שוטפת </w:t>
            </w:r>
          </w:p>
        </w:tc>
      </w:tr>
      <w:tr w:rsidR="00EA489C" w:rsidTr="00EA489C">
        <w:tc>
          <w:tcPr>
            <w:tcW w:w="0" w:type="auto"/>
            <w:tcBorders>
              <w:bottom w:val="single" w:sz="12" w:space="0" w:color="auto"/>
            </w:tcBorders>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 xml:space="preserve">קרן הון </w:t>
            </w:r>
          </w:p>
        </w:tc>
        <w:tc>
          <w:tcPr>
            <w:tcW w:w="0" w:type="auto"/>
            <w:tcBorders>
              <w:bottom w:val="single" w:sz="12" w:space="0" w:color="auto"/>
            </w:tcBorders>
            <w:vAlign w:val="center"/>
          </w:tcPr>
          <w:p w:rsidR="00EA489C" w:rsidRDefault="00EA489C" w:rsidP="00EA489C">
            <w:pPr>
              <w:spacing w:after="120" w:line="276" w:lineRule="auto"/>
              <w:rPr>
                <w:rFonts w:ascii="David" w:hAnsi="David" w:cs="David"/>
                <w:sz w:val="24"/>
                <w:szCs w:val="24"/>
                <w:rtl/>
              </w:rPr>
            </w:pPr>
          </w:p>
        </w:tc>
        <w:tc>
          <w:tcPr>
            <w:tcW w:w="0" w:type="auto"/>
            <w:tcBorders>
              <w:bottom w:val="single" w:sz="12" w:space="0" w:color="auto"/>
            </w:tcBorders>
            <w:vAlign w:val="center"/>
          </w:tcPr>
          <w:p w:rsidR="00EA489C" w:rsidRDefault="00EA489C" w:rsidP="00EA489C">
            <w:pPr>
              <w:spacing w:after="120" w:line="276" w:lineRule="auto"/>
              <w:rPr>
                <w:rFonts w:ascii="David" w:hAnsi="David" w:cs="David"/>
                <w:sz w:val="24"/>
                <w:szCs w:val="24"/>
                <w:rtl/>
              </w:rPr>
            </w:pPr>
          </w:p>
        </w:tc>
        <w:tc>
          <w:tcPr>
            <w:tcW w:w="0" w:type="auto"/>
            <w:tcBorders>
              <w:bottom w:val="single" w:sz="12" w:space="0" w:color="auto"/>
            </w:tcBorders>
            <w:shd w:val="clear" w:color="auto" w:fill="DEEAF6" w:themeFill="accent1" w:themeFillTint="33"/>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 xml:space="preserve">121,000 </w:t>
            </w:r>
            <w:r>
              <w:rPr>
                <w:rFonts w:ascii="David" w:hAnsi="David" w:cs="David"/>
                <w:sz w:val="24"/>
                <w:szCs w:val="24"/>
                <w:rtl/>
              </w:rPr>
              <w:t>–</w:t>
            </w:r>
            <w:r>
              <w:rPr>
                <w:rFonts w:ascii="David" w:hAnsi="David" w:cs="David" w:hint="cs"/>
                <w:sz w:val="24"/>
                <w:szCs w:val="24"/>
                <w:rtl/>
              </w:rPr>
              <w:t xml:space="preserve"> תנודות</w:t>
            </w:r>
          </w:p>
        </w:tc>
      </w:tr>
      <w:tr w:rsidR="00EA489C" w:rsidTr="00EA489C">
        <w:tc>
          <w:tcPr>
            <w:tcW w:w="0" w:type="auto"/>
            <w:tcBorders>
              <w:top w:val="single" w:sz="12" w:space="0" w:color="auto"/>
            </w:tcBorders>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י"ס</w:t>
            </w:r>
          </w:p>
        </w:tc>
        <w:tc>
          <w:tcPr>
            <w:tcW w:w="0" w:type="auto"/>
            <w:tcBorders>
              <w:top w:val="single" w:sz="12" w:space="0" w:color="auto"/>
            </w:tcBorders>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150,000</w:t>
            </w:r>
          </w:p>
        </w:tc>
        <w:tc>
          <w:tcPr>
            <w:tcW w:w="0" w:type="auto"/>
            <w:tcBorders>
              <w:top w:val="single" w:sz="12" w:space="0" w:color="auto"/>
            </w:tcBorders>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2</w:t>
            </w:r>
          </w:p>
        </w:tc>
        <w:tc>
          <w:tcPr>
            <w:tcW w:w="0" w:type="auto"/>
            <w:tcBorders>
              <w:top w:val="single" w:sz="12" w:space="0" w:color="auto"/>
            </w:tcBorders>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300,000</w:t>
            </w:r>
          </w:p>
        </w:tc>
      </w:tr>
    </w:tbl>
    <w:p w:rsidR="00EA489C" w:rsidRDefault="00EA489C" w:rsidP="00F102AB">
      <w:pPr>
        <w:spacing w:after="120" w:line="360" w:lineRule="auto"/>
        <w:jc w:val="both"/>
        <w:rPr>
          <w:rFonts w:ascii="David" w:hAnsi="David" w:cs="David"/>
          <w:sz w:val="24"/>
          <w:szCs w:val="24"/>
          <w:rtl/>
        </w:rPr>
      </w:pPr>
    </w:p>
    <w:p w:rsidR="00062872" w:rsidRDefault="00062872" w:rsidP="00F102AB">
      <w:pPr>
        <w:spacing w:after="120" w:line="360" w:lineRule="auto"/>
        <w:jc w:val="both"/>
        <w:rPr>
          <w:rFonts w:ascii="David" w:hAnsi="David" w:cs="David"/>
          <w:sz w:val="24"/>
          <w:szCs w:val="24"/>
          <w:rtl/>
        </w:rPr>
      </w:pPr>
    </w:p>
    <w:p w:rsidR="00062872" w:rsidRDefault="00062872" w:rsidP="00F102AB">
      <w:pPr>
        <w:spacing w:after="120" w:line="360" w:lineRule="auto"/>
        <w:jc w:val="both"/>
        <w:rPr>
          <w:rFonts w:ascii="David" w:hAnsi="David" w:cs="David"/>
          <w:sz w:val="24"/>
          <w:szCs w:val="24"/>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
        <w:gridCol w:w="914"/>
        <w:gridCol w:w="708"/>
        <w:gridCol w:w="1604"/>
      </w:tblGrid>
      <w:tr w:rsidR="00EA489C" w:rsidTr="00EA489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מוניטין</w:t>
            </w:r>
          </w:p>
        </w:t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w:t>
            </w:r>
          </w:p>
        </w:t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שע"ח</w:t>
            </w:r>
          </w:p>
        </w:t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 xml:space="preserve">₪ </w:t>
            </w:r>
          </w:p>
        </w:tc>
      </w:tr>
      <w:tr w:rsidR="00EA489C" w:rsidTr="00EA489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 xml:space="preserve">י"פ </w:t>
            </w:r>
          </w:p>
        </w:t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100,000</w:t>
            </w:r>
          </w:p>
        </w:t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1.2</w:t>
            </w:r>
          </w:p>
        </w:tc>
        <w:tc>
          <w:tcPr>
            <w:tcW w:w="0" w:type="auto"/>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120,000</w:t>
            </w:r>
          </w:p>
        </w:tc>
      </w:tr>
      <w:tr w:rsidR="00EA489C" w:rsidTr="00EA489C">
        <w:tc>
          <w:tcPr>
            <w:tcW w:w="0" w:type="auto"/>
            <w:tcBorders>
              <w:bottom w:val="single" w:sz="12" w:space="0" w:color="auto"/>
            </w:tcBorders>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 xml:space="preserve">קרן הון </w:t>
            </w:r>
          </w:p>
        </w:tc>
        <w:tc>
          <w:tcPr>
            <w:tcW w:w="0" w:type="auto"/>
            <w:tcBorders>
              <w:bottom w:val="single" w:sz="12" w:space="0" w:color="auto"/>
            </w:tcBorders>
            <w:vAlign w:val="center"/>
          </w:tcPr>
          <w:p w:rsidR="00EA489C" w:rsidRDefault="00EA489C" w:rsidP="00EA489C">
            <w:pPr>
              <w:spacing w:after="120" w:line="276" w:lineRule="auto"/>
              <w:rPr>
                <w:rFonts w:ascii="David" w:hAnsi="David" w:cs="David"/>
                <w:sz w:val="24"/>
                <w:szCs w:val="24"/>
                <w:rtl/>
              </w:rPr>
            </w:pPr>
          </w:p>
        </w:tc>
        <w:tc>
          <w:tcPr>
            <w:tcW w:w="0" w:type="auto"/>
            <w:tcBorders>
              <w:bottom w:val="single" w:sz="12" w:space="0" w:color="auto"/>
            </w:tcBorders>
            <w:vAlign w:val="center"/>
          </w:tcPr>
          <w:p w:rsidR="00EA489C" w:rsidRDefault="00EA489C" w:rsidP="00EA489C">
            <w:pPr>
              <w:spacing w:after="120" w:line="276" w:lineRule="auto"/>
              <w:rPr>
                <w:rFonts w:ascii="David" w:hAnsi="David" w:cs="David"/>
                <w:sz w:val="24"/>
                <w:szCs w:val="24"/>
                <w:rtl/>
              </w:rPr>
            </w:pPr>
          </w:p>
        </w:tc>
        <w:tc>
          <w:tcPr>
            <w:tcW w:w="0" w:type="auto"/>
            <w:tcBorders>
              <w:bottom w:val="single" w:sz="12" w:space="0" w:color="auto"/>
            </w:tcBorders>
            <w:shd w:val="clear" w:color="auto" w:fill="DEEAF6" w:themeFill="accent1" w:themeFillTint="33"/>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80,000 - תנודות</w:t>
            </w:r>
          </w:p>
        </w:tc>
      </w:tr>
      <w:tr w:rsidR="00EA489C" w:rsidTr="00EA489C">
        <w:tc>
          <w:tcPr>
            <w:tcW w:w="0" w:type="auto"/>
            <w:tcBorders>
              <w:top w:val="single" w:sz="12" w:space="0" w:color="auto"/>
            </w:tcBorders>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י"ס</w:t>
            </w:r>
          </w:p>
        </w:tc>
        <w:tc>
          <w:tcPr>
            <w:tcW w:w="0" w:type="auto"/>
            <w:tcBorders>
              <w:top w:val="single" w:sz="12" w:space="0" w:color="auto"/>
            </w:tcBorders>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100,000</w:t>
            </w:r>
          </w:p>
        </w:tc>
        <w:tc>
          <w:tcPr>
            <w:tcW w:w="0" w:type="auto"/>
            <w:tcBorders>
              <w:top w:val="single" w:sz="12" w:space="0" w:color="auto"/>
            </w:tcBorders>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2</w:t>
            </w:r>
          </w:p>
        </w:tc>
        <w:tc>
          <w:tcPr>
            <w:tcW w:w="0" w:type="auto"/>
            <w:tcBorders>
              <w:top w:val="single" w:sz="12" w:space="0" w:color="auto"/>
            </w:tcBorders>
            <w:vAlign w:val="center"/>
          </w:tcPr>
          <w:p w:rsidR="00EA489C" w:rsidRDefault="00EA489C" w:rsidP="00EA489C">
            <w:pPr>
              <w:spacing w:after="120" w:line="276" w:lineRule="auto"/>
              <w:rPr>
                <w:rFonts w:ascii="David" w:hAnsi="David" w:cs="David"/>
                <w:sz w:val="24"/>
                <w:szCs w:val="24"/>
                <w:rtl/>
              </w:rPr>
            </w:pPr>
            <w:r>
              <w:rPr>
                <w:rFonts w:ascii="David" w:hAnsi="David" w:cs="David" w:hint="cs"/>
                <w:sz w:val="24"/>
                <w:szCs w:val="24"/>
                <w:rtl/>
              </w:rPr>
              <w:t>200,000</w:t>
            </w:r>
          </w:p>
        </w:tc>
      </w:tr>
    </w:tbl>
    <w:p w:rsidR="00EA489C" w:rsidRDefault="00EA489C" w:rsidP="00F102AB">
      <w:pPr>
        <w:spacing w:after="120" w:line="360" w:lineRule="auto"/>
        <w:jc w:val="both"/>
        <w:rPr>
          <w:rFonts w:ascii="David" w:hAnsi="David" w:cs="David"/>
          <w:sz w:val="24"/>
          <w:szCs w:val="24"/>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927"/>
        <w:gridCol w:w="708"/>
        <w:gridCol w:w="1724"/>
      </w:tblGrid>
      <w:tr w:rsidR="00EA489C" w:rsidTr="00062872">
        <w:tc>
          <w:tcPr>
            <w:tcW w:w="0" w:type="auto"/>
            <w:vAlign w:val="center"/>
          </w:tcPr>
          <w:p w:rsidR="00EA489C" w:rsidRDefault="00EA489C" w:rsidP="00062872">
            <w:pPr>
              <w:spacing w:after="120" w:line="276" w:lineRule="auto"/>
              <w:rPr>
                <w:rFonts w:ascii="David" w:hAnsi="David" w:cs="David"/>
                <w:sz w:val="24"/>
                <w:szCs w:val="24"/>
                <w:rtl/>
              </w:rPr>
            </w:pPr>
            <w:r>
              <w:rPr>
                <w:rFonts w:ascii="David" w:hAnsi="David" w:cs="David" w:hint="cs"/>
                <w:sz w:val="24"/>
                <w:szCs w:val="24"/>
                <w:rtl/>
              </w:rPr>
              <w:t>התחייבויות</w:t>
            </w:r>
          </w:p>
        </w:tc>
        <w:tc>
          <w:tcPr>
            <w:tcW w:w="0" w:type="auto"/>
            <w:vAlign w:val="center"/>
          </w:tcPr>
          <w:p w:rsidR="00EA489C" w:rsidRDefault="00EA489C" w:rsidP="00062872">
            <w:pPr>
              <w:spacing w:after="120" w:line="276" w:lineRule="auto"/>
              <w:rPr>
                <w:rFonts w:ascii="David" w:hAnsi="David" w:cs="David"/>
                <w:sz w:val="24"/>
                <w:szCs w:val="24"/>
                <w:rtl/>
              </w:rPr>
            </w:pPr>
            <w:r>
              <w:rPr>
                <w:rFonts w:ascii="David" w:hAnsi="David" w:cs="David" w:hint="cs"/>
                <w:sz w:val="24"/>
                <w:szCs w:val="24"/>
                <w:rtl/>
              </w:rPr>
              <w:t>$</w:t>
            </w:r>
          </w:p>
        </w:tc>
        <w:tc>
          <w:tcPr>
            <w:tcW w:w="0" w:type="auto"/>
            <w:vAlign w:val="center"/>
          </w:tcPr>
          <w:p w:rsidR="00EA489C" w:rsidRDefault="00EA489C" w:rsidP="00062872">
            <w:pPr>
              <w:spacing w:after="120" w:line="276" w:lineRule="auto"/>
              <w:rPr>
                <w:rFonts w:ascii="David" w:hAnsi="David" w:cs="David"/>
                <w:sz w:val="24"/>
                <w:szCs w:val="24"/>
                <w:rtl/>
              </w:rPr>
            </w:pPr>
            <w:r>
              <w:rPr>
                <w:rFonts w:ascii="David" w:hAnsi="David" w:cs="David" w:hint="cs"/>
                <w:sz w:val="24"/>
                <w:szCs w:val="24"/>
                <w:rtl/>
              </w:rPr>
              <w:t>שע"ח</w:t>
            </w:r>
          </w:p>
        </w:tc>
        <w:tc>
          <w:tcPr>
            <w:tcW w:w="0" w:type="auto"/>
            <w:vAlign w:val="center"/>
          </w:tcPr>
          <w:p w:rsidR="00EA489C" w:rsidRDefault="00EA489C" w:rsidP="00062872">
            <w:pPr>
              <w:spacing w:after="120" w:line="276" w:lineRule="auto"/>
              <w:rPr>
                <w:rFonts w:ascii="David" w:hAnsi="David" w:cs="David"/>
                <w:sz w:val="24"/>
                <w:szCs w:val="24"/>
                <w:rtl/>
              </w:rPr>
            </w:pPr>
            <w:r>
              <w:rPr>
                <w:rFonts w:ascii="David" w:hAnsi="David" w:cs="David" w:hint="cs"/>
                <w:sz w:val="24"/>
                <w:szCs w:val="24"/>
                <w:rtl/>
              </w:rPr>
              <w:t xml:space="preserve">₪ </w:t>
            </w:r>
          </w:p>
        </w:tc>
      </w:tr>
      <w:tr w:rsidR="00EA489C" w:rsidTr="00062872">
        <w:tc>
          <w:tcPr>
            <w:tcW w:w="0" w:type="auto"/>
            <w:vAlign w:val="center"/>
          </w:tcPr>
          <w:p w:rsidR="00EA489C" w:rsidRDefault="00EA489C" w:rsidP="00062872">
            <w:pPr>
              <w:spacing w:after="120" w:line="276" w:lineRule="auto"/>
              <w:rPr>
                <w:rFonts w:ascii="David" w:hAnsi="David" w:cs="David"/>
                <w:sz w:val="24"/>
                <w:szCs w:val="24"/>
                <w:rtl/>
              </w:rPr>
            </w:pPr>
            <w:r>
              <w:rPr>
                <w:rFonts w:ascii="David" w:hAnsi="David" w:cs="David" w:hint="cs"/>
                <w:sz w:val="24"/>
                <w:szCs w:val="24"/>
                <w:rtl/>
              </w:rPr>
              <w:t xml:space="preserve">י"פ </w:t>
            </w:r>
          </w:p>
        </w:tc>
        <w:tc>
          <w:tcPr>
            <w:tcW w:w="0" w:type="auto"/>
            <w:vAlign w:val="center"/>
          </w:tcPr>
          <w:p w:rsidR="00EA489C" w:rsidRDefault="00EA489C" w:rsidP="00062872">
            <w:pPr>
              <w:spacing w:after="120" w:line="276" w:lineRule="auto"/>
              <w:rPr>
                <w:rFonts w:ascii="David" w:hAnsi="David" w:cs="David"/>
                <w:sz w:val="24"/>
                <w:szCs w:val="24"/>
                <w:rtl/>
              </w:rPr>
            </w:pPr>
            <w:r>
              <w:rPr>
                <w:rFonts w:ascii="David" w:hAnsi="David" w:cs="David" w:hint="cs"/>
                <w:sz w:val="24"/>
                <w:szCs w:val="24"/>
                <w:rtl/>
              </w:rPr>
              <w:t>(60,000)</w:t>
            </w:r>
          </w:p>
        </w:tc>
        <w:tc>
          <w:tcPr>
            <w:tcW w:w="0" w:type="auto"/>
            <w:vAlign w:val="center"/>
          </w:tcPr>
          <w:p w:rsidR="00EA489C" w:rsidRDefault="00EA489C" w:rsidP="00062872">
            <w:pPr>
              <w:spacing w:after="120" w:line="276" w:lineRule="auto"/>
              <w:rPr>
                <w:rFonts w:ascii="David" w:hAnsi="David" w:cs="David"/>
                <w:sz w:val="24"/>
                <w:szCs w:val="24"/>
                <w:rtl/>
              </w:rPr>
            </w:pPr>
            <w:r>
              <w:rPr>
                <w:rFonts w:ascii="David" w:hAnsi="David" w:cs="David" w:hint="cs"/>
                <w:sz w:val="24"/>
                <w:szCs w:val="24"/>
                <w:rtl/>
              </w:rPr>
              <w:t>1.2</w:t>
            </w:r>
          </w:p>
        </w:tc>
        <w:tc>
          <w:tcPr>
            <w:tcW w:w="0" w:type="auto"/>
            <w:vAlign w:val="center"/>
          </w:tcPr>
          <w:p w:rsidR="00EA489C" w:rsidRDefault="00EA489C" w:rsidP="00062872">
            <w:pPr>
              <w:spacing w:after="120" w:line="276" w:lineRule="auto"/>
              <w:rPr>
                <w:rFonts w:ascii="David" w:hAnsi="David" w:cs="David"/>
                <w:sz w:val="24"/>
                <w:szCs w:val="24"/>
                <w:rtl/>
              </w:rPr>
            </w:pPr>
            <w:r>
              <w:rPr>
                <w:rFonts w:ascii="David" w:hAnsi="David" w:cs="David" w:hint="cs"/>
                <w:sz w:val="24"/>
                <w:szCs w:val="24"/>
                <w:rtl/>
              </w:rPr>
              <w:t>(72,000)</w:t>
            </w:r>
          </w:p>
        </w:tc>
      </w:tr>
      <w:tr w:rsidR="00EA489C" w:rsidTr="00062872">
        <w:tc>
          <w:tcPr>
            <w:tcW w:w="0" w:type="auto"/>
            <w:vAlign w:val="center"/>
          </w:tcPr>
          <w:p w:rsidR="00EA489C" w:rsidRDefault="00EA489C" w:rsidP="00062872">
            <w:pPr>
              <w:spacing w:after="120" w:line="276" w:lineRule="auto"/>
              <w:rPr>
                <w:rFonts w:ascii="David" w:hAnsi="David" w:cs="David"/>
                <w:sz w:val="24"/>
                <w:szCs w:val="24"/>
                <w:rtl/>
              </w:rPr>
            </w:pPr>
            <w:r>
              <w:rPr>
                <w:rFonts w:ascii="David" w:hAnsi="David" w:cs="David" w:hint="cs"/>
                <w:sz w:val="24"/>
                <w:szCs w:val="24"/>
                <w:rtl/>
              </w:rPr>
              <w:t>קבלה</w:t>
            </w:r>
          </w:p>
        </w:tc>
        <w:tc>
          <w:tcPr>
            <w:tcW w:w="0" w:type="auto"/>
            <w:shd w:val="clear" w:color="auto" w:fill="auto"/>
            <w:vAlign w:val="center"/>
          </w:tcPr>
          <w:p w:rsidR="00EA489C" w:rsidRDefault="00EA489C" w:rsidP="00062872">
            <w:pPr>
              <w:spacing w:after="120" w:line="276" w:lineRule="auto"/>
              <w:rPr>
                <w:rFonts w:ascii="David" w:hAnsi="David" w:cs="David"/>
                <w:sz w:val="24"/>
                <w:szCs w:val="24"/>
                <w:rtl/>
              </w:rPr>
            </w:pPr>
            <w:r>
              <w:rPr>
                <w:rFonts w:ascii="David" w:hAnsi="David" w:cs="David" w:hint="cs"/>
                <w:sz w:val="24"/>
                <w:szCs w:val="24"/>
                <w:rtl/>
              </w:rPr>
              <w:t>(20,000)</w:t>
            </w:r>
          </w:p>
        </w:tc>
        <w:tc>
          <w:tcPr>
            <w:tcW w:w="0" w:type="auto"/>
            <w:vAlign w:val="center"/>
          </w:tcPr>
          <w:p w:rsidR="00EA489C" w:rsidRDefault="00EA489C" w:rsidP="00062872">
            <w:pPr>
              <w:spacing w:after="120" w:line="276" w:lineRule="auto"/>
              <w:rPr>
                <w:rFonts w:ascii="David" w:hAnsi="David" w:cs="David"/>
                <w:sz w:val="24"/>
                <w:szCs w:val="24"/>
                <w:rtl/>
              </w:rPr>
            </w:pPr>
            <w:r>
              <w:rPr>
                <w:rFonts w:ascii="David" w:hAnsi="David" w:cs="David" w:hint="cs"/>
                <w:sz w:val="24"/>
                <w:szCs w:val="24"/>
                <w:rtl/>
              </w:rPr>
              <w:t>1.6</w:t>
            </w:r>
          </w:p>
        </w:tc>
        <w:tc>
          <w:tcPr>
            <w:tcW w:w="0" w:type="auto"/>
            <w:vAlign w:val="center"/>
          </w:tcPr>
          <w:p w:rsidR="00EA489C" w:rsidRDefault="00EA489C" w:rsidP="00062872">
            <w:pPr>
              <w:spacing w:after="120" w:line="276" w:lineRule="auto"/>
              <w:rPr>
                <w:rFonts w:ascii="David" w:hAnsi="David" w:cs="David"/>
                <w:sz w:val="24"/>
                <w:szCs w:val="24"/>
                <w:rtl/>
              </w:rPr>
            </w:pPr>
            <w:r>
              <w:rPr>
                <w:rFonts w:ascii="David" w:hAnsi="David" w:cs="David" w:hint="cs"/>
                <w:sz w:val="24"/>
                <w:szCs w:val="24"/>
                <w:rtl/>
              </w:rPr>
              <w:t xml:space="preserve">(32,000) </w:t>
            </w:r>
            <w:r>
              <w:rPr>
                <w:rFonts w:ascii="David" w:hAnsi="David" w:cs="David"/>
                <w:sz w:val="24"/>
                <w:szCs w:val="24"/>
                <w:rtl/>
              </w:rPr>
              <w:t>–</w:t>
            </w:r>
            <w:r>
              <w:rPr>
                <w:rFonts w:ascii="David" w:hAnsi="David" w:cs="David" w:hint="cs"/>
                <w:sz w:val="24"/>
                <w:szCs w:val="24"/>
                <w:rtl/>
              </w:rPr>
              <w:t xml:space="preserve"> מימון</w:t>
            </w:r>
          </w:p>
        </w:tc>
      </w:tr>
      <w:tr w:rsidR="00EA489C" w:rsidTr="00062872">
        <w:tc>
          <w:tcPr>
            <w:tcW w:w="0" w:type="auto"/>
            <w:vAlign w:val="center"/>
          </w:tcPr>
          <w:p w:rsidR="00EA489C" w:rsidRDefault="00EA489C" w:rsidP="00062872">
            <w:pPr>
              <w:spacing w:after="120" w:line="276" w:lineRule="auto"/>
              <w:rPr>
                <w:rFonts w:ascii="David" w:hAnsi="David" w:cs="David"/>
                <w:sz w:val="24"/>
                <w:szCs w:val="24"/>
                <w:rtl/>
              </w:rPr>
            </w:pPr>
            <w:r>
              <w:rPr>
                <w:rFonts w:ascii="David" w:hAnsi="David" w:cs="David" w:hint="cs"/>
                <w:sz w:val="24"/>
                <w:szCs w:val="24"/>
                <w:rtl/>
              </w:rPr>
              <w:t xml:space="preserve">קרן הון </w:t>
            </w:r>
          </w:p>
        </w:tc>
        <w:tc>
          <w:tcPr>
            <w:tcW w:w="0" w:type="auto"/>
            <w:vAlign w:val="center"/>
          </w:tcPr>
          <w:p w:rsidR="00EA489C" w:rsidRDefault="00EA489C" w:rsidP="00062872">
            <w:pPr>
              <w:spacing w:after="120" w:line="276" w:lineRule="auto"/>
              <w:rPr>
                <w:rFonts w:ascii="David" w:hAnsi="David" w:cs="David"/>
                <w:sz w:val="24"/>
                <w:szCs w:val="24"/>
                <w:rtl/>
              </w:rPr>
            </w:pPr>
          </w:p>
        </w:tc>
        <w:tc>
          <w:tcPr>
            <w:tcW w:w="0" w:type="auto"/>
            <w:vAlign w:val="center"/>
          </w:tcPr>
          <w:p w:rsidR="00EA489C" w:rsidRDefault="00EA489C" w:rsidP="00062872">
            <w:pPr>
              <w:spacing w:after="120" w:line="276" w:lineRule="auto"/>
              <w:rPr>
                <w:rFonts w:ascii="David" w:hAnsi="David" w:cs="David"/>
                <w:sz w:val="24"/>
                <w:szCs w:val="24"/>
                <w:rtl/>
              </w:rPr>
            </w:pPr>
          </w:p>
        </w:tc>
        <w:tc>
          <w:tcPr>
            <w:tcW w:w="0" w:type="auto"/>
            <w:shd w:val="clear" w:color="auto" w:fill="DEEAF6" w:themeFill="accent1" w:themeFillTint="33"/>
            <w:vAlign w:val="center"/>
          </w:tcPr>
          <w:p w:rsidR="00EA489C" w:rsidRDefault="00EA489C" w:rsidP="00062872">
            <w:pPr>
              <w:spacing w:after="120" w:line="276" w:lineRule="auto"/>
              <w:rPr>
                <w:rFonts w:ascii="David" w:hAnsi="David" w:cs="David"/>
                <w:sz w:val="24"/>
                <w:szCs w:val="24"/>
                <w:rtl/>
              </w:rPr>
            </w:pPr>
            <w:r>
              <w:rPr>
                <w:rFonts w:ascii="David" w:hAnsi="David" w:cs="David" w:hint="cs"/>
                <w:sz w:val="24"/>
                <w:szCs w:val="24"/>
                <w:rtl/>
              </w:rPr>
              <w:t>(56,000) - תנודות</w:t>
            </w:r>
          </w:p>
        </w:tc>
      </w:tr>
      <w:tr w:rsidR="00EA489C" w:rsidTr="00062872">
        <w:tc>
          <w:tcPr>
            <w:tcW w:w="0" w:type="auto"/>
            <w:vAlign w:val="center"/>
          </w:tcPr>
          <w:p w:rsidR="00EA489C" w:rsidRDefault="00EA489C" w:rsidP="00062872">
            <w:pPr>
              <w:spacing w:after="120" w:line="276" w:lineRule="auto"/>
              <w:rPr>
                <w:rFonts w:ascii="David" w:hAnsi="David" w:cs="David"/>
                <w:sz w:val="24"/>
                <w:szCs w:val="24"/>
                <w:rtl/>
              </w:rPr>
            </w:pPr>
            <w:r>
              <w:rPr>
                <w:rFonts w:ascii="David" w:hAnsi="David" w:cs="David" w:hint="cs"/>
                <w:sz w:val="24"/>
                <w:szCs w:val="24"/>
                <w:rtl/>
              </w:rPr>
              <w:t>י"ס</w:t>
            </w:r>
          </w:p>
        </w:tc>
        <w:tc>
          <w:tcPr>
            <w:tcW w:w="0" w:type="auto"/>
            <w:vAlign w:val="center"/>
          </w:tcPr>
          <w:p w:rsidR="00EA489C" w:rsidRDefault="00EA489C" w:rsidP="00062872">
            <w:pPr>
              <w:spacing w:after="120" w:line="276" w:lineRule="auto"/>
              <w:rPr>
                <w:rFonts w:ascii="David" w:hAnsi="David" w:cs="David"/>
                <w:sz w:val="24"/>
                <w:szCs w:val="24"/>
                <w:rtl/>
              </w:rPr>
            </w:pPr>
            <w:r>
              <w:rPr>
                <w:rFonts w:ascii="David" w:hAnsi="David" w:cs="David" w:hint="cs"/>
                <w:sz w:val="24"/>
                <w:szCs w:val="24"/>
                <w:rtl/>
              </w:rPr>
              <w:t>(80,000)</w:t>
            </w:r>
          </w:p>
        </w:tc>
        <w:tc>
          <w:tcPr>
            <w:tcW w:w="0" w:type="auto"/>
            <w:vAlign w:val="center"/>
          </w:tcPr>
          <w:p w:rsidR="00EA489C" w:rsidRDefault="00EA489C" w:rsidP="00062872">
            <w:pPr>
              <w:spacing w:after="120" w:line="276" w:lineRule="auto"/>
              <w:rPr>
                <w:rFonts w:ascii="David" w:hAnsi="David" w:cs="David"/>
                <w:sz w:val="24"/>
                <w:szCs w:val="24"/>
                <w:rtl/>
              </w:rPr>
            </w:pPr>
            <w:r>
              <w:rPr>
                <w:rFonts w:ascii="David" w:hAnsi="David" w:cs="David" w:hint="cs"/>
                <w:sz w:val="24"/>
                <w:szCs w:val="24"/>
                <w:rtl/>
              </w:rPr>
              <w:t>2</w:t>
            </w:r>
          </w:p>
        </w:tc>
        <w:tc>
          <w:tcPr>
            <w:tcW w:w="0" w:type="auto"/>
            <w:vAlign w:val="center"/>
          </w:tcPr>
          <w:p w:rsidR="00EA489C" w:rsidRDefault="00EA489C" w:rsidP="00062872">
            <w:pPr>
              <w:spacing w:after="120" w:line="276" w:lineRule="auto"/>
              <w:rPr>
                <w:rFonts w:ascii="David" w:hAnsi="David" w:cs="David"/>
                <w:sz w:val="24"/>
                <w:szCs w:val="24"/>
                <w:rtl/>
              </w:rPr>
            </w:pPr>
            <w:r>
              <w:rPr>
                <w:rFonts w:ascii="David" w:hAnsi="David" w:cs="David" w:hint="cs"/>
                <w:sz w:val="24"/>
                <w:szCs w:val="24"/>
                <w:rtl/>
              </w:rPr>
              <w:t>(160,000)</w:t>
            </w:r>
          </w:p>
        </w:tc>
      </w:tr>
    </w:tbl>
    <w:p w:rsidR="00EA489C" w:rsidRDefault="00EA489C" w:rsidP="00F102AB">
      <w:pPr>
        <w:spacing w:after="120" w:line="360" w:lineRule="auto"/>
        <w:jc w:val="both"/>
        <w:rPr>
          <w:rFonts w:ascii="David" w:hAnsi="David" w:cs="David"/>
          <w:sz w:val="24"/>
          <w:szCs w:val="24"/>
          <w:rtl/>
        </w:rPr>
      </w:pPr>
    </w:p>
    <w:p w:rsidR="00EA489C" w:rsidRDefault="00EA489C" w:rsidP="00F102AB">
      <w:pPr>
        <w:spacing w:after="120" w:line="360" w:lineRule="auto"/>
        <w:jc w:val="both"/>
        <w:rPr>
          <w:rFonts w:ascii="David" w:hAnsi="David" w:cs="David"/>
          <w:sz w:val="24"/>
          <w:szCs w:val="24"/>
          <w:rtl/>
        </w:rPr>
      </w:pPr>
      <w:r>
        <w:rPr>
          <w:rFonts w:ascii="David" w:hAnsi="David" w:cs="David" w:hint="cs"/>
          <w:b/>
          <w:bCs/>
          <w:sz w:val="24"/>
          <w:szCs w:val="24"/>
          <w:u w:val="single"/>
          <w:rtl/>
        </w:rPr>
        <w:t xml:space="preserve">שלב שני- </w:t>
      </w:r>
      <w:r>
        <w:rPr>
          <w:rFonts w:ascii="David" w:hAnsi="David" w:cs="David" w:hint="cs"/>
          <w:sz w:val="24"/>
          <w:szCs w:val="24"/>
          <w:rtl/>
        </w:rPr>
        <w:t>נחשב קרן מהפרשי תרגום ברווח כולל אחר ונחלק בין הבעלים לזשמ"ש:</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1034"/>
        <w:gridCol w:w="2988"/>
      </w:tblGrid>
      <w:tr w:rsidR="00EA489C" w:rsidTr="00EA489C">
        <w:tc>
          <w:tcPr>
            <w:tcW w:w="0" w:type="auto"/>
            <w:vAlign w:val="center"/>
          </w:tcPr>
          <w:p w:rsidR="00EA489C" w:rsidRPr="00EA489C" w:rsidRDefault="00EA489C" w:rsidP="00062872">
            <w:pPr>
              <w:spacing w:after="120" w:line="276" w:lineRule="auto"/>
              <w:rPr>
                <w:rFonts w:ascii="David" w:hAnsi="David" w:cs="David"/>
                <w:b/>
                <w:bCs/>
                <w:sz w:val="24"/>
                <w:szCs w:val="24"/>
                <w:u w:val="single"/>
                <w:rtl/>
              </w:rPr>
            </w:pPr>
          </w:p>
        </w:tc>
        <w:tc>
          <w:tcPr>
            <w:tcW w:w="0" w:type="auto"/>
            <w:vAlign w:val="center"/>
          </w:tcPr>
          <w:p w:rsidR="00EA489C" w:rsidRPr="00EA489C" w:rsidRDefault="00EA489C" w:rsidP="00062872">
            <w:pPr>
              <w:spacing w:after="120" w:line="276" w:lineRule="auto"/>
              <w:rPr>
                <w:rFonts w:ascii="David" w:hAnsi="David" w:cs="David"/>
                <w:b/>
                <w:bCs/>
                <w:sz w:val="24"/>
                <w:szCs w:val="24"/>
                <w:u w:val="single"/>
                <w:rtl/>
              </w:rPr>
            </w:pPr>
            <w:r w:rsidRPr="00EA489C">
              <w:rPr>
                <w:rFonts w:ascii="David" w:hAnsi="David" w:cs="David" w:hint="cs"/>
                <w:b/>
                <w:bCs/>
                <w:sz w:val="24"/>
                <w:szCs w:val="24"/>
                <w:u w:val="single"/>
                <w:rtl/>
              </w:rPr>
              <w:t>אם</w:t>
            </w:r>
          </w:p>
        </w:tc>
        <w:tc>
          <w:tcPr>
            <w:tcW w:w="0" w:type="auto"/>
            <w:vAlign w:val="center"/>
          </w:tcPr>
          <w:p w:rsidR="00EA489C" w:rsidRPr="00EA489C" w:rsidRDefault="00EA489C" w:rsidP="00062872">
            <w:pPr>
              <w:spacing w:after="120" w:line="276" w:lineRule="auto"/>
              <w:rPr>
                <w:rFonts w:ascii="David" w:hAnsi="David" w:cs="David"/>
                <w:b/>
                <w:bCs/>
                <w:sz w:val="24"/>
                <w:szCs w:val="24"/>
                <w:u w:val="single"/>
                <w:rtl/>
              </w:rPr>
            </w:pPr>
            <w:r w:rsidRPr="00EA489C">
              <w:rPr>
                <w:rFonts w:ascii="David" w:hAnsi="David" w:cs="David" w:hint="cs"/>
                <w:b/>
                <w:bCs/>
                <w:sz w:val="24"/>
                <w:szCs w:val="24"/>
                <w:u w:val="single"/>
                <w:rtl/>
              </w:rPr>
              <w:t>בת</w:t>
            </w:r>
          </w:p>
        </w:tc>
      </w:tr>
      <w:tr w:rsidR="00EA489C" w:rsidTr="00EA489C">
        <w:tc>
          <w:tcPr>
            <w:tcW w:w="0" w:type="auto"/>
            <w:vAlign w:val="center"/>
          </w:tcPr>
          <w:p w:rsidR="00EA489C" w:rsidRDefault="00EA489C" w:rsidP="00062872">
            <w:pPr>
              <w:spacing w:after="120" w:line="276" w:lineRule="auto"/>
              <w:rPr>
                <w:rFonts w:ascii="David" w:hAnsi="David" w:cs="David"/>
                <w:sz w:val="24"/>
                <w:szCs w:val="24"/>
                <w:rtl/>
              </w:rPr>
            </w:pPr>
            <w:r>
              <w:rPr>
                <w:rFonts w:ascii="David" w:hAnsi="David" w:cs="David" w:hint="cs"/>
                <w:sz w:val="24"/>
                <w:szCs w:val="24"/>
                <w:rtl/>
              </w:rPr>
              <w:t>הון + ע"ע י"פ</w:t>
            </w:r>
          </w:p>
        </w:tc>
        <w:tc>
          <w:tcPr>
            <w:tcW w:w="0" w:type="auto"/>
            <w:vAlign w:val="center"/>
          </w:tcPr>
          <w:p w:rsidR="00EA489C" w:rsidRDefault="00EA489C" w:rsidP="00062872">
            <w:pPr>
              <w:spacing w:after="120" w:line="276" w:lineRule="auto"/>
              <w:rPr>
                <w:rFonts w:ascii="David" w:hAnsi="David" w:cs="David"/>
                <w:sz w:val="24"/>
                <w:szCs w:val="24"/>
                <w:rtl/>
              </w:rPr>
            </w:pPr>
          </w:p>
        </w:tc>
        <w:tc>
          <w:tcPr>
            <w:tcW w:w="0" w:type="auto"/>
            <w:vAlign w:val="center"/>
          </w:tcPr>
          <w:p w:rsidR="00EA489C" w:rsidRDefault="00EA489C" w:rsidP="00062872">
            <w:pPr>
              <w:spacing w:after="120" w:line="276" w:lineRule="auto"/>
              <w:rPr>
                <w:rFonts w:ascii="David" w:hAnsi="David" w:cs="David"/>
                <w:sz w:val="24"/>
                <w:szCs w:val="24"/>
                <w:rtl/>
              </w:rPr>
            </w:pPr>
            <w:r>
              <w:rPr>
                <w:rFonts w:ascii="David" w:hAnsi="David" w:cs="David"/>
                <w:sz w:val="24"/>
                <w:szCs w:val="24"/>
              </w:rPr>
              <w:t>(200k+100k)*(2-1.2)=(240,000)</w:t>
            </w:r>
          </w:p>
        </w:tc>
      </w:tr>
      <w:tr w:rsidR="00EA489C" w:rsidTr="00062872">
        <w:tc>
          <w:tcPr>
            <w:tcW w:w="0" w:type="auto"/>
            <w:tcBorders>
              <w:bottom w:val="single" w:sz="12" w:space="0" w:color="auto"/>
            </w:tcBorders>
            <w:vAlign w:val="center"/>
          </w:tcPr>
          <w:p w:rsidR="00EA489C" w:rsidRDefault="00EA489C" w:rsidP="00062872">
            <w:pPr>
              <w:spacing w:after="120" w:line="276" w:lineRule="auto"/>
              <w:rPr>
                <w:rFonts w:ascii="David" w:hAnsi="David" w:cs="David"/>
                <w:sz w:val="24"/>
                <w:szCs w:val="24"/>
                <w:rtl/>
              </w:rPr>
            </w:pPr>
            <w:r>
              <w:rPr>
                <w:rFonts w:ascii="David" w:hAnsi="David" w:cs="David" w:hint="cs"/>
                <w:sz w:val="24"/>
                <w:szCs w:val="24"/>
                <w:rtl/>
              </w:rPr>
              <w:t>רווח</w:t>
            </w:r>
          </w:p>
        </w:tc>
        <w:tc>
          <w:tcPr>
            <w:tcW w:w="0" w:type="auto"/>
            <w:tcBorders>
              <w:bottom w:val="single" w:sz="12" w:space="0" w:color="auto"/>
            </w:tcBorders>
            <w:vAlign w:val="center"/>
          </w:tcPr>
          <w:p w:rsidR="00EA489C" w:rsidRDefault="00EA489C" w:rsidP="00062872">
            <w:pPr>
              <w:spacing w:after="120" w:line="276" w:lineRule="auto"/>
              <w:rPr>
                <w:rFonts w:ascii="David" w:hAnsi="David" w:cs="David"/>
                <w:sz w:val="24"/>
                <w:szCs w:val="24"/>
                <w:rtl/>
              </w:rPr>
            </w:pPr>
          </w:p>
        </w:tc>
        <w:tc>
          <w:tcPr>
            <w:tcW w:w="0" w:type="auto"/>
            <w:tcBorders>
              <w:bottom w:val="single" w:sz="12" w:space="0" w:color="auto"/>
            </w:tcBorders>
            <w:vAlign w:val="center"/>
          </w:tcPr>
          <w:p w:rsidR="00EA489C" w:rsidRDefault="00EA489C" w:rsidP="00062872">
            <w:pPr>
              <w:spacing w:after="120" w:line="276" w:lineRule="auto"/>
              <w:rPr>
                <w:rFonts w:ascii="David" w:hAnsi="David" w:cs="David"/>
                <w:sz w:val="24"/>
                <w:szCs w:val="24"/>
              </w:rPr>
            </w:pPr>
            <w:r>
              <w:rPr>
                <w:rFonts w:ascii="David" w:hAnsi="David" w:cs="David"/>
                <w:sz w:val="24"/>
                <w:szCs w:val="24"/>
              </w:rPr>
              <w:t>100,000*(2-1.5)=(50,000)</w:t>
            </w:r>
          </w:p>
        </w:tc>
      </w:tr>
      <w:tr w:rsidR="00EA489C" w:rsidTr="00062872">
        <w:tc>
          <w:tcPr>
            <w:tcW w:w="0" w:type="auto"/>
            <w:tcBorders>
              <w:top w:val="single" w:sz="12" w:space="0" w:color="auto"/>
            </w:tcBorders>
            <w:vAlign w:val="center"/>
          </w:tcPr>
          <w:p w:rsidR="00EA489C" w:rsidRDefault="00EA489C" w:rsidP="00062872">
            <w:pPr>
              <w:spacing w:after="120" w:line="276" w:lineRule="auto"/>
              <w:rPr>
                <w:rFonts w:ascii="David" w:hAnsi="David" w:cs="David"/>
                <w:sz w:val="24"/>
                <w:szCs w:val="24"/>
                <w:rtl/>
              </w:rPr>
            </w:pPr>
          </w:p>
        </w:tc>
        <w:tc>
          <w:tcPr>
            <w:tcW w:w="0" w:type="auto"/>
            <w:tcBorders>
              <w:top w:val="single" w:sz="12" w:space="0" w:color="auto"/>
            </w:tcBorders>
            <w:vAlign w:val="center"/>
          </w:tcPr>
          <w:p w:rsidR="00EA489C" w:rsidRDefault="00EA489C" w:rsidP="00062872">
            <w:pPr>
              <w:spacing w:after="120" w:line="276" w:lineRule="auto"/>
              <w:rPr>
                <w:rFonts w:ascii="David" w:hAnsi="David" w:cs="David"/>
                <w:sz w:val="24"/>
                <w:szCs w:val="24"/>
                <w:rtl/>
              </w:rPr>
            </w:pPr>
          </w:p>
        </w:tc>
        <w:tc>
          <w:tcPr>
            <w:tcW w:w="0" w:type="auto"/>
            <w:tcBorders>
              <w:top w:val="single" w:sz="12" w:space="0" w:color="auto"/>
            </w:tcBorders>
            <w:vAlign w:val="center"/>
          </w:tcPr>
          <w:p w:rsidR="00EA489C" w:rsidRDefault="00EA489C" w:rsidP="00062872">
            <w:pPr>
              <w:spacing w:after="120" w:line="276" w:lineRule="auto"/>
              <w:rPr>
                <w:rFonts w:ascii="David" w:hAnsi="David" w:cs="David"/>
                <w:sz w:val="24"/>
                <w:szCs w:val="24"/>
                <w:rtl/>
              </w:rPr>
            </w:pPr>
            <w:r>
              <w:rPr>
                <w:rFonts w:ascii="David" w:hAnsi="David" w:cs="David" w:hint="cs"/>
                <w:sz w:val="24"/>
                <w:szCs w:val="24"/>
                <w:rtl/>
              </w:rPr>
              <w:t>(290,000)</w:t>
            </w:r>
          </w:p>
        </w:tc>
      </w:tr>
      <w:tr w:rsidR="00EA489C" w:rsidTr="00EA489C">
        <w:tc>
          <w:tcPr>
            <w:tcW w:w="0" w:type="auto"/>
            <w:vAlign w:val="center"/>
          </w:tcPr>
          <w:p w:rsidR="00EA489C" w:rsidRDefault="00EA489C" w:rsidP="00062872">
            <w:pPr>
              <w:spacing w:after="120" w:line="276" w:lineRule="auto"/>
              <w:rPr>
                <w:rFonts w:ascii="David" w:hAnsi="David" w:cs="David"/>
                <w:sz w:val="24"/>
                <w:szCs w:val="24"/>
                <w:rtl/>
              </w:rPr>
            </w:pPr>
            <w:r>
              <w:rPr>
                <w:rFonts w:ascii="David" w:hAnsi="David" w:cs="David" w:hint="cs"/>
                <w:sz w:val="24"/>
                <w:szCs w:val="24"/>
                <w:rtl/>
              </w:rPr>
              <w:t>בעלים 80%</w:t>
            </w:r>
          </w:p>
        </w:tc>
        <w:tc>
          <w:tcPr>
            <w:tcW w:w="0" w:type="auto"/>
            <w:vAlign w:val="center"/>
          </w:tcPr>
          <w:p w:rsidR="00EA489C" w:rsidRDefault="00EA489C" w:rsidP="00062872">
            <w:pPr>
              <w:spacing w:after="120" w:line="276" w:lineRule="auto"/>
              <w:rPr>
                <w:rFonts w:ascii="David" w:hAnsi="David" w:cs="David"/>
                <w:sz w:val="24"/>
                <w:szCs w:val="24"/>
                <w:rtl/>
              </w:rPr>
            </w:pPr>
            <w:r>
              <w:rPr>
                <w:rFonts w:ascii="David" w:hAnsi="David" w:cs="David" w:hint="cs"/>
                <w:sz w:val="24"/>
                <w:szCs w:val="24"/>
                <w:rtl/>
              </w:rPr>
              <w:t>(232,000)</w:t>
            </w:r>
          </w:p>
        </w:tc>
        <w:tc>
          <w:tcPr>
            <w:tcW w:w="0" w:type="auto"/>
            <w:vAlign w:val="center"/>
          </w:tcPr>
          <w:p w:rsidR="00EA489C" w:rsidRDefault="00EA489C" w:rsidP="00062872">
            <w:pPr>
              <w:spacing w:after="120" w:line="276" w:lineRule="auto"/>
              <w:rPr>
                <w:rFonts w:ascii="David" w:hAnsi="David" w:cs="David"/>
                <w:sz w:val="24"/>
                <w:szCs w:val="24"/>
                <w:rtl/>
              </w:rPr>
            </w:pPr>
          </w:p>
        </w:tc>
      </w:tr>
      <w:tr w:rsidR="00EA489C" w:rsidTr="00EA489C">
        <w:tc>
          <w:tcPr>
            <w:tcW w:w="0" w:type="auto"/>
            <w:vAlign w:val="center"/>
          </w:tcPr>
          <w:p w:rsidR="00EA489C" w:rsidRDefault="00EA489C" w:rsidP="00062872">
            <w:pPr>
              <w:spacing w:after="120" w:line="276" w:lineRule="auto"/>
              <w:rPr>
                <w:rFonts w:ascii="David" w:hAnsi="David" w:cs="David"/>
                <w:sz w:val="24"/>
                <w:szCs w:val="24"/>
                <w:rtl/>
              </w:rPr>
            </w:pPr>
            <w:r>
              <w:rPr>
                <w:rFonts w:ascii="David" w:hAnsi="David" w:cs="David" w:hint="cs"/>
                <w:sz w:val="24"/>
                <w:szCs w:val="24"/>
                <w:rtl/>
              </w:rPr>
              <w:t>זשמ"ש 20%</w:t>
            </w:r>
          </w:p>
        </w:tc>
        <w:tc>
          <w:tcPr>
            <w:tcW w:w="0" w:type="auto"/>
            <w:vAlign w:val="center"/>
          </w:tcPr>
          <w:p w:rsidR="00EA489C" w:rsidRDefault="00EA489C" w:rsidP="00062872">
            <w:pPr>
              <w:spacing w:after="120" w:line="276" w:lineRule="auto"/>
              <w:rPr>
                <w:rFonts w:ascii="David" w:hAnsi="David" w:cs="David"/>
                <w:sz w:val="24"/>
                <w:szCs w:val="24"/>
                <w:rtl/>
              </w:rPr>
            </w:pPr>
            <w:r>
              <w:rPr>
                <w:rFonts w:ascii="David" w:hAnsi="David" w:cs="David" w:hint="cs"/>
                <w:sz w:val="24"/>
                <w:szCs w:val="24"/>
                <w:rtl/>
              </w:rPr>
              <w:t>(58,000)</w:t>
            </w:r>
          </w:p>
        </w:tc>
        <w:tc>
          <w:tcPr>
            <w:tcW w:w="0" w:type="auto"/>
            <w:vAlign w:val="center"/>
          </w:tcPr>
          <w:p w:rsidR="00EA489C" w:rsidRDefault="00EA489C" w:rsidP="00062872">
            <w:pPr>
              <w:spacing w:after="120" w:line="276" w:lineRule="auto"/>
              <w:rPr>
                <w:rFonts w:ascii="David" w:hAnsi="David" w:cs="David"/>
                <w:sz w:val="24"/>
                <w:szCs w:val="24"/>
                <w:rtl/>
              </w:rPr>
            </w:pPr>
          </w:p>
        </w:tc>
      </w:tr>
    </w:tbl>
    <w:p w:rsidR="00EA489C" w:rsidRDefault="00E12DF1" w:rsidP="00F102AB">
      <w:pPr>
        <w:spacing w:after="120" w:line="360" w:lineRule="auto"/>
        <w:jc w:val="both"/>
        <w:rPr>
          <w:rFonts w:ascii="David" w:hAnsi="David" w:cs="David"/>
          <w:sz w:val="24"/>
          <w:szCs w:val="24"/>
          <w:rtl/>
        </w:rPr>
      </w:pPr>
      <w:r>
        <w:rPr>
          <w:rFonts w:ascii="David" w:hAnsi="David" w:cs="David" w:hint="cs"/>
          <w:b/>
          <w:bCs/>
          <w:sz w:val="24"/>
          <w:szCs w:val="24"/>
          <w:u w:val="single"/>
          <w:rtl/>
        </w:rPr>
        <w:t xml:space="preserve">שלב שלישי- </w:t>
      </w:r>
      <w:r>
        <w:rPr>
          <w:rFonts w:ascii="David" w:hAnsi="David" w:cs="David" w:hint="cs"/>
          <w:sz w:val="24"/>
          <w:szCs w:val="24"/>
          <w:rtl/>
        </w:rPr>
        <w:t xml:space="preserve">הפרשי השער על המזומן </w:t>
      </w:r>
      <w:r w:rsidR="00062872">
        <w:rPr>
          <w:rFonts w:ascii="David" w:hAnsi="David" w:cs="David" w:hint="cs"/>
          <w:sz w:val="24"/>
          <w:szCs w:val="24"/>
          <w:rtl/>
        </w:rPr>
        <w:t>2 שיטות:</w:t>
      </w:r>
    </w:p>
    <w:p w:rsidR="00062872" w:rsidRDefault="00062872" w:rsidP="00062872">
      <w:pPr>
        <w:pStyle w:val="a7"/>
        <w:numPr>
          <w:ilvl w:val="0"/>
          <w:numId w:val="16"/>
        </w:numPr>
        <w:spacing w:after="120" w:line="360" w:lineRule="auto"/>
        <w:jc w:val="both"/>
        <w:rPr>
          <w:rFonts w:ascii="David" w:hAnsi="David" w:cs="David"/>
          <w:sz w:val="24"/>
          <w:szCs w:val="24"/>
        </w:rPr>
      </w:pPr>
      <w:r>
        <w:rPr>
          <w:rFonts w:ascii="David" w:hAnsi="David" w:cs="David" w:hint="cs"/>
          <w:sz w:val="24"/>
          <w:szCs w:val="24"/>
          <w:rtl/>
        </w:rPr>
        <w:t>סיכום של הטור (87,000)</w:t>
      </w:r>
    </w:p>
    <w:p w:rsidR="00062872" w:rsidRDefault="00062872" w:rsidP="00062872">
      <w:pPr>
        <w:pStyle w:val="a7"/>
        <w:numPr>
          <w:ilvl w:val="0"/>
          <w:numId w:val="16"/>
        </w:numPr>
        <w:spacing w:after="120" w:line="360" w:lineRule="auto"/>
        <w:jc w:val="both"/>
        <w:rPr>
          <w:rFonts w:ascii="David" w:hAnsi="David" w:cs="David"/>
          <w:sz w:val="24"/>
          <w:szCs w:val="24"/>
        </w:rPr>
      </w:pPr>
      <w:r>
        <w:rPr>
          <w:rFonts w:ascii="David" w:hAnsi="David" w:cs="David" w:hint="cs"/>
          <w:sz w:val="24"/>
          <w:szCs w:val="24"/>
          <w:rtl/>
        </w:rPr>
        <w:t>תנועה דולרית ושקלית במזומן:</w:t>
      </w:r>
    </w:p>
    <w:tbl>
      <w:tblPr>
        <w:tblStyle w:val="ab"/>
        <w:bidiVisual/>
        <w:tblW w:w="0" w:type="auto"/>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1034"/>
        <w:gridCol w:w="708"/>
        <w:gridCol w:w="1034"/>
      </w:tblGrid>
      <w:tr w:rsidR="00062872" w:rsidTr="00062872">
        <w:tc>
          <w:tcPr>
            <w:tcW w:w="0" w:type="auto"/>
            <w:vAlign w:val="center"/>
          </w:tcPr>
          <w:p w:rsidR="00062872" w:rsidRDefault="00062872" w:rsidP="00062872">
            <w:pPr>
              <w:spacing w:after="120" w:line="276" w:lineRule="auto"/>
              <w:rPr>
                <w:rFonts w:ascii="David" w:hAnsi="David" w:cs="David"/>
                <w:sz w:val="24"/>
                <w:szCs w:val="24"/>
                <w:rtl/>
              </w:rPr>
            </w:pPr>
          </w:p>
        </w:tc>
        <w:tc>
          <w:tcPr>
            <w:tcW w:w="0" w:type="auto"/>
            <w:vAlign w:val="center"/>
          </w:tcPr>
          <w:p w:rsidR="00062872" w:rsidRDefault="00062872" w:rsidP="00062872">
            <w:pPr>
              <w:spacing w:after="120" w:line="276" w:lineRule="auto"/>
              <w:rPr>
                <w:rFonts w:ascii="David" w:hAnsi="David" w:cs="David"/>
                <w:sz w:val="24"/>
                <w:szCs w:val="24"/>
                <w:rtl/>
              </w:rPr>
            </w:pPr>
            <w:r>
              <w:rPr>
                <w:rFonts w:ascii="David" w:hAnsi="David" w:cs="David" w:hint="cs"/>
                <w:sz w:val="24"/>
                <w:szCs w:val="24"/>
                <w:rtl/>
              </w:rPr>
              <w:t>$</w:t>
            </w:r>
          </w:p>
        </w:tc>
        <w:tc>
          <w:tcPr>
            <w:tcW w:w="0" w:type="auto"/>
            <w:vAlign w:val="center"/>
          </w:tcPr>
          <w:p w:rsidR="00062872" w:rsidRDefault="00062872" w:rsidP="00062872">
            <w:pPr>
              <w:spacing w:after="120" w:line="276" w:lineRule="auto"/>
              <w:rPr>
                <w:rFonts w:ascii="David" w:hAnsi="David" w:cs="David"/>
                <w:sz w:val="24"/>
                <w:szCs w:val="24"/>
                <w:rtl/>
              </w:rPr>
            </w:pPr>
            <w:r>
              <w:rPr>
                <w:rFonts w:ascii="David" w:hAnsi="David" w:cs="David" w:hint="cs"/>
                <w:sz w:val="24"/>
                <w:szCs w:val="24"/>
                <w:rtl/>
              </w:rPr>
              <w:t>שע"ח</w:t>
            </w:r>
          </w:p>
        </w:tc>
        <w:tc>
          <w:tcPr>
            <w:tcW w:w="0" w:type="auto"/>
            <w:vAlign w:val="center"/>
          </w:tcPr>
          <w:p w:rsidR="00062872" w:rsidRDefault="00062872" w:rsidP="00062872">
            <w:pPr>
              <w:spacing w:after="120" w:line="276" w:lineRule="auto"/>
              <w:rPr>
                <w:rFonts w:ascii="David" w:hAnsi="David" w:cs="David"/>
                <w:sz w:val="24"/>
                <w:szCs w:val="24"/>
                <w:rtl/>
              </w:rPr>
            </w:pPr>
            <w:r>
              <w:rPr>
                <w:rFonts w:ascii="David" w:hAnsi="David" w:cs="David" w:hint="cs"/>
                <w:sz w:val="24"/>
                <w:szCs w:val="24"/>
                <w:rtl/>
              </w:rPr>
              <w:t xml:space="preserve">₪ </w:t>
            </w:r>
          </w:p>
        </w:tc>
      </w:tr>
      <w:tr w:rsidR="00062872" w:rsidTr="00062872">
        <w:tc>
          <w:tcPr>
            <w:tcW w:w="0" w:type="auto"/>
            <w:vAlign w:val="center"/>
          </w:tcPr>
          <w:p w:rsidR="00062872" w:rsidRDefault="00062872" w:rsidP="00062872">
            <w:pPr>
              <w:spacing w:after="120" w:line="276" w:lineRule="auto"/>
              <w:rPr>
                <w:rFonts w:ascii="David" w:hAnsi="David" w:cs="David"/>
                <w:sz w:val="24"/>
                <w:szCs w:val="24"/>
                <w:rtl/>
              </w:rPr>
            </w:pPr>
            <w:r>
              <w:rPr>
                <w:rFonts w:ascii="David" w:hAnsi="David" w:cs="David" w:hint="cs"/>
                <w:sz w:val="24"/>
                <w:szCs w:val="24"/>
                <w:rtl/>
              </w:rPr>
              <w:t xml:space="preserve">י"פ </w:t>
            </w:r>
          </w:p>
        </w:tc>
        <w:tc>
          <w:tcPr>
            <w:tcW w:w="0" w:type="auto"/>
            <w:vAlign w:val="center"/>
          </w:tcPr>
          <w:p w:rsidR="00062872" w:rsidRDefault="00062872" w:rsidP="00062872">
            <w:pPr>
              <w:spacing w:after="120" w:line="276" w:lineRule="auto"/>
              <w:rPr>
                <w:rFonts w:ascii="David" w:hAnsi="David" w:cs="David"/>
                <w:sz w:val="24"/>
                <w:szCs w:val="24"/>
                <w:rtl/>
              </w:rPr>
            </w:pPr>
            <w:r>
              <w:rPr>
                <w:rFonts w:ascii="David" w:hAnsi="David" w:cs="David" w:hint="cs"/>
                <w:sz w:val="24"/>
                <w:szCs w:val="24"/>
                <w:rtl/>
              </w:rPr>
              <w:t>80,000</w:t>
            </w:r>
          </w:p>
        </w:tc>
        <w:tc>
          <w:tcPr>
            <w:tcW w:w="0" w:type="auto"/>
            <w:vAlign w:val="center"/>
          </w:tcPr>
          <w:p w:rsidR="00062872" w:rsidRDefault="00062872" w:rsidP="00062872">
            <w:pPr>
              <w:spacing w:after="120" w:line="276" w:lineRule="auto"/>
              <w:rPr>
                <w:rFonts w:ascii="David" w:hAnsi="David" w:cs="David"/>
                <w:sz w:val="24"/>
                <w:szCs w:val="24"/>
                <w:rtl/>
              </w:rPr>
            </w:pPr>
            <w:r>
              <w:rPr>
                <w:rFonts w:ascii="David" w:hAnsi="David" w:cs="David" w:hint="cs"/>
                <w:sz w:val="24"/>
                <w:szCs w:val="24"/>
                <w:rtl/>
              </w:rPr>
              <w:t>1.2</w:t>
            </w:r>
          </w:p>
        </w:tc>
        <w:tc>
          <w:tcPr>
            <w:tcW w:w="0" w:type="auto"/>
            <w:vAlign w:val="center"/>
          </w:tcPr>
          <w:p w:rsidR="00062872" w:rsidRDefault="00062872" w:rsidP="00062872">
            <w:pPr>
              <w:spacing w:after="120" w:line="276" w:lineRule="auto"/>
              <w:rPr>
                <w:rFonts w:ascii="David" w:hAnsi="David" w:cs="David"/>
                <w:sz w:val="24"/>
                <w:szCs w:val="24"/>
                <w:rtl/>
              </w:rPr>
            </w:pPr>
            <w:r>
              <w:rPr>
                <w:rFonts w:ascii="David" w:hAnsi="David" w:cs="David" w:hint="cs"/>
                <w:sz w:val="24"/>
                <w:szCs w:val="24"/>
                <w:rtl/>
              </w:rPr>
              <w:t>96,000</w:t>
            </w:r>
          </w:p>
        </w:tc>
      </w:tr>
      <w:tr w:rsidR="00062872" w:rsidTr="00062872">
        <w:tc>
          <w:tcPr>
            <w:tcW w:w="0" w:type="auto"/>
            <w:vAlign w:val="center"/>
          </w:tcPr>
          <w:p w:rsidR="00062872" w:rsidRDefault="00062872" w:rsidP="00062872">
            <w:pPr>
              <w:spacing w:after="120" w:line="276" w:lineRule="auto"/>
              <w:rPr>
                <w:rFonts w:ascii="David" w:hAnsi="David" w:cs="David"/>
                <w:sz w:val="24"/>
                <w:szCs w:val="24"/>
                <w:rtl/>
              </w:rPr>
            </w:pPr>
            <w:r>
              <w:rPr>
                <w:rFonts w:ascii="David" w:hAnsi="David" w:cs="David" w:hint="cs"/>
                <w:sz w:val="24"/>
                <w:szCs w:val="24"/>
                <w:rtl/>
              </w:rPr>
              <w:t>רכישת ר"ק</w:t>
            </w:r>
          </w:p>
        </w:tc>
        <w:tc>
          <w:tcPr>
            <w:tcW w:w="0" w:type="auto"/>
            <w:shd w:val="clear" w:color="auto" w:fill="auto"/>
            <w:vAlign w:val="center"/>
          </w:tcPr>
          <w:p w:rsidR="00062872" w:rsidRDefault="00062872" w:rsidP="00062872">
            <w:pPr>
              <w:spacing w:after="120" w:line="276" w:lineRule="auto"/>
              <w:rPr>
                <w:rFonts w:ascii="David" w:hAnsi="David" w:cs="David"/>
                <w:sz w:val="24"/>
                <w:szCs w:val="24"/>
                <w:rtl/>
              </w:rPr>
            </w:pPr>
            <w:r>
              <w:rPr>
                <w:rFonts w:ascii="David" w:hAnsi="David" w:cs="David" w:hint="cs"/>
                <w:sz w:val="24"/>
                <w:szCs w:val="24"/>
                <w:rtl/>
              </w:rPr>
              <w:t>(100,000)</w:t>
            </w:r>
          </w:p>
        </w:tc>
        <w:tc>
          <w:tcPr>
            <w:tcW w:w="0" w:type="auto"/>
            <w:vAlign w:val="center"/>
          </w:tcPr>
          <w:p w:rsidR="00062872" w:rsidRDefault="00062872" w:rsidP="00062872">
            <w:pPr>
              <w:spacing w:after="120" w:line="276" w:lineRule="auto"/>
              <w:rPr>
                <w:rFonts w:ascii="David" w:hAnsi="David" w:cs="David"/>
                <w:sz w:val="24"/>
                <w:szCs w:val="24"/>
                <w:rtl/>
              </w:rPr>
            </w:pPr>
            <w:r>
              <w:rPr>
                <w:rFonts w:ascii="David" w:hAnsi="David" w:cs="David" w:hint="cs"/>
                <w:sz w:val="24"/>
                <w:szCs w:val="24"/>
                <w:rtl/>
              </w:rPr>
              <w:t>1.4</w:t>
            </w:r>
          </w:p>
        </w:tc>
        <w:tc>
          <w:tcPr>
            <w:tcW w:w="0" w:type="auto"/>
            <w:vAlign w:val="center"/>
          </w:tcPr>
          <w:p w:rsidR="00062872" w:rsidRDefault="00062872" w:rsidP="00062872">
            <w:pPr>
              <w:spacing w:after="120" w:line="276" w:lineRule="auto"/>
              <w:rPr>
                <w:rFonts w:ascii="David" w:hAnsi="David" w:cs="David"/>
                <w:sz w:val="24"/>
                <w:szCs w:val="24"/>
                <w:rtl/>
              </w:rPr>
            </w:pPr>
            <w:r>
              <w:rPr>
                <w:rFonts w:ascii="David" w:hAnsi="David" w:cs="David" w:hint="cs"/>
                <w:sz w:val="24"/>
                <w:szCs w:val="24"/>
                <w:rtl/>
              </w:rPr>
              <w:t>(140,000)</w:t>
            </w:r>
          </w:p>
        </w:tc>
      </w:tr>
      <w:tr w:rsidR="00062872" w:rsidTr="00062872">
        <w:tc>
          <w:tcPr>
            <w:tcW w:w="0" w:type="auto"/>
            <w:vAlign w:val="center"/>
          </w:tcPr>
          <w:p w:rsidR="00062872" w:rsidRDefault="00062872" w:rsidP="00062872">
            <w:pPr>
              <w:spacing w:after="120" w:line="276" w:lineRule="auto"/>
              <w:rPr>
                <w:rFonts w:ascii="David" w:hAnsi="David" w:cs="David"/>
                <w:sz w:val="24"/>
                <w:szCs w:val="24"/>
                <w:rtl/>
              </w:rPr>
            </w:pPr>
            <w:r>
              <w:rPr>
                <w:rFonts w:ascii="David" w:hAnsi="David" w:cs="David" w:hint="cs"/>
                <w:sz w:val="24"/>
                <w:szCs w:val="24"/>
                <w:rtl/>
              </w:rPr>
              <w:t>קבלת הלוואה</w:t>
            </w:r>
          </w:p>
        </w:tc>
        <w:tc>
          <w:tcPr>
            <w:tcW w:w="0" w:type="auto"/>
            <w:shd w:val="clear" w:color="auto" w:fill="auto"/>
            <w:vAlign w:val="center"/>
          </w:tcPr>
          <w:p w:rsidR="00062872" w:rsidRDefault="00062872" w:rsidP="00062872">
            <w:pPr>
              <w:spacing w:after="120" w:line="276" w:lineRule="auto"/>
              <w:rPr>
                <w:rFonts w:ascii="David" w:hAnsi="David" w:cs="David"/>
                <w:sz w:val="24"/>
                <w:szCs w:val="24"/>
                <w:rtl/>
              </w:rPr>
            </w:pPr>
            <w:r>
              <w:rPr>
                <w:rFonts w:ascii="David" w:hAnsi="David" w:cs="David" w:hint="cs"/>
                <w:sz w:val="24"/>
                <w:szCs w:val="24"/>
                <w:rtl/>
              </w:rPr>
              <w:t>20,000</w:t>
            </w:r>
          </w:p>
        </w:tc>
        <w:tc>
          <w:tcPr>
            <w:tcW w:w="0" w:type="auto"/>
            <w:vAlign w:val="center"/>
          </w:tcPr>
          <w:p w:rsidR="00062872" w:rsidRDefault="00062872" w:rsidP="00062872">
            <w:pPr>
              <w:spacing w:after="120" w:line="276" w:lineRule="auto"/>
              <w:rPr>
                <w:rFonts w:ascii="David" w:hAnsi="David" w:cs="David"/>
                <w:sz w:val="24"/>
                <w:szCs w:val="24"/>
                <w:rtl/>
              </w:rPr>
            </w:pPr>
            <w:r>
              <w:rPr>
                <w:rFonts w:ascii="David" w:hAnsi="David" w:cs="David" w:hint="cs"/>
                <w:sz w:val="24"/>
                <w:szCs w:val="24"/>
                <w:rtl/>
              </w:rPr>
              <w:t>1.6</w:t>
            </w:r>
          </w:p>
        </w:tc>
        <w:tc>
          <w:tcPr>
            <w:tcW w:w="0" w:type="auto"/>
            <w:vAlign w:val="center"/>
          </w:tcPr>
          <w:p w:rsidR="00062872" w:rsidRDefault="00062872" w:rsidP="00062872">
            <w:pPr>
              <w:spacing w:after="120" w:line="276" w:lineRule="auto"/>
              <w:rPr>
                <w:rFonts w:ascii="David" w:hAnsi="David" w:cs="David"/>
                <w:sz w:val="24"/>
                <w:szCs w:val="24"/>
                <w:rtl/>
              </w:rPr>
            </w:pPr>
            <w:r>
              <w:rPr>
                <w:rFonts w:ascii="David" w:hAnsi="David" w:cs="David" w:hint="cs"/>
                <w:sz w:val="24"/>
                <w:szCs w:val="24"/>
                <w:rtl/>
              </w:rPr>
              <w:t>32,000</w:t>
            </w:r>
          </w:p>
        </w:tc>
      </w:tr>
      <w:tr w:rsidR="00062872" w:rsidTr="00062872">
        <w:tc>
          <w:tcPr>
            <w:tcW w:w="0" w:type="auto"/>
            <w:vAlign w:val="center"/>
          </w:tcPr>
          <w:p w:rsidR="00062872" w:rsidRDefault="00062872" w:rsidP="00062872">
            <w:pPr>
              <w:spacing w:after="120" w:line="276" w:lineRule="auto"/>
              <w:rPr>
                <w:rFonts w:ascii="David" w:hAnsi="David" w:cs="David"/>
                <w:sz w:val="24"/>
                <w:szCs w:val="24"/>
                <w:rtl/>
              </w:rPr>
            </w:pPr>
            <w:r>
              <w:rPr>
                <w:rFonts w:ascii="David" w:hAnsi="David" w:cs="David" w:hint="cs"/>
                <w:sz w:val="24"/>
                <w:szCs w:val="24"/>
                <w:rtl/>
              </w:rPr>
              <w:t>רווח במזומן</w:t>
            </w:r>
          </w:p>
        </w:tc>
        <w:tc>
          <w:tcPr>
            <w:tcW w:w="0" w:type="auto"/>
            <w:shd w:val="clear" w:color="auto" w:fill="DEEAF6" w:themeFill="accent1" w:themeFillTint="33"/>
            <w:vAlign w:val="center"/>
          </w:tcPr>
          <w:p w:rsidR="00062872" w:rsidRDefault="00062872" w:rsidP="00062872">
            <w:pPr>
              <w:spacing w:after="120" w:line="276" w:lineRule="auto"/>
              <w:rPr>
                <w:rFonts w:ascii="David" w:hAnsi="David" w:cs="David"/>
                <w:sz w:val="24"/>
                <w:szCs w:val="24"/>
                <w:rtl/>
              </w:rPr>
            </w:pPr>
            <w:r>
              <w:rPr>
                <w:rFonts w:ascii="David" w:hAnsi="David" w:cs="David" w:hint="cs"/>
                <w:sz w:val="24"/>
                <w:szCs w:val="24"/>
                <w:rtl/>
              </w:rPr>
              <w:t>150,000</w:t>
            </w:r>
          </w:p>
        </w:tc>
        <w:tc>
          <w:tcPr>
            <w:tcW w:w="0" w:type="auto"/>
            <w:vAlign w:val="center"/>
          </w:tcPr>
          <w:p w:rsidR="00062872" w:rsidRDefault="00062872" w:rsidP="00062872">
            <w:pPr>
              <w:spacing w:after="120" w:line="276" w:lineRule="auto"/>
              <w:rPr>
                <w:rFonts w:ascii="David" w:hAnsi="David" w:cs="David"/>
                <w:sz w:val="24"/>
                <w:szCs w:val="24"/>
                <w:rtl/>
              </w:rPr>
            </w:pPr>
            <w:r>
              <w:rPr>
                <w:rFonts w:ascii="David" w:hAnsi="David" w:cs="David" w:hint="cs"/>
                <w:sz w:val="24"/>
                <w:szCs w:val="24"/>
                <w:rtl/>
              </w:rPr>
              <w:t>1.5</w:t>
            </w:r>
          </w:p>
        </w:tc>
        <w:tc>
          <w:tcPr>
            <w:tcW w:w="0" w:type="auto"/>
            <w:vAlign w:val="center"/>
          </w:tcPr>
          <w:p w:rsidR="00062872" w:rsidRDefault="00062872" w:rsidP="00062872">
            <w:pPr>
              <w:spacing w:after="120" w:line="276" w:lineRule="auto"/>
              <w:rPr>
                <w:rFonts w:ascii="David" w:hAnsi="David" w:cs="David"/>
                <w:sz w:val="24"/>
                <w:szCs w:val="24"/>
                <w:rtl/>
              </w:rPr>
            </w:pPr>
            <w:r>
              <w:rPr>
                <w:rFonts w:ascii="David" w:hAnsi="David" w:cs="David" w:hint="cs"/>
                <w:sz w:val="24"/>
                <w:szCs w:val="24"/>
                <w:rtl/>
              </w:rPr>
              <w:t>225,000</w:t>
            </w:r>
          </w:p>
        </w:tc>
      </w:tr>
      <w:tr w:rsidR="00062872" w:rsidTr="00062872">
        <w:tc>
          <w:tcPr>
            <w:tcW w:w="0" w:type="auto"/>
            <w:vAlign w:val="center"/>
          </w:tcPr>
          <w:p w:rsidR="00062872" w:rsidRDefault="00062872" w:rsidP="00062872">
            <w:pPr>
              <w:spacing w:after="120" w:line="276" w:lineRule="auto"/>
              <w:rPr>
                <w:rFonts w:ascii="David" w:hAnsi="David" w:cs="David"/>
                <w:sz w:val="24"/>
                <w:szCs w:val="24"/>
                <w:rtl/>
              </w:rPr>
            </w:pPr>
            <w:r>
              <w:rPr>
                <w:rFonts w:ascii="David" w:hAnsi="David" w:cs="David" w:hint="cs"/>
                <w:sz w:val="24"/>
                <w:szCs w:val="24"/>
                <w:rtl/>
              </w:rPr>
              <w:t xml:space="preserve">קרן הון </w:t>
            </w:r>
          </w:p>
        </w:tc>
        <w:tc>
          <w:tcPr>
            <w:tcW w:w="0" w:type="auto"/>
            <w:vAlign w:val="center"/>
          </w:tcPr>
          <w:p w:rsidR="00062872" w:rsidRDefault="00062872" w:rsidP="00062872">
            <w:pPr>
              <w:spacing w:after="120" w:line="276" w:lineRule="auto"/>
              <w:rPr>
                <w:rFonts w:ascii="David" w:hAnsi="David" w:cs="David"/>
                <w:sz w:val="24"/>
                <w:szCs w:val="24"/>
                <w:rtl/>
              </w:rPr>
            </w:pPr>
          </w:p>
        </w:tc>
        <w:tc>
          <w:tcPr>
            <w:tcW w:w="0" w:type="auto"/>
            <w:vAlign w:val="center"/>
          </w:tcPr>
          <w:p w:rsidR="00062872" w:rsidRDefault="00062872" w:rsidP="00062872">
            <w:pPr>
              <w:spacing w:after="120" w:line="276" w:lineRule="auto"/>
              <w:rPr>
                <w:rFonts w:ascii="David" w:hAnsi="David" w:cs="David"/>
                <w:sz w:val="24"/>
                <w:szCs w:val="24"/>
                <w:rtl/>
              </w:rPr>
            </w:pPr>
          </w:p>
        </w:tc>
        <w:tc>
          <w:tcPr>
            <w:tcW w:w="0" w:type="auto"/>
            <w:shd w:val="clear" w:color="auto" w:fill="DEEAF6" w:themeFill="accent1" w:themeFillTint="33"/>
            <w:vAlign w:val="center"/>
          </w:tcPr>
          <w:p w:rsidR="00062872" w:rsidRDefault="00062872" w:rsidP="00062872">
            <w:pPr>
              <w:spacing w:after="120" w:line="276" w:lineRule="auto"/>
              <w:rPr>
                <w:rFonts w:ascii="David" w:hAnsi="David" w:cs="David"/>
                <w:sz w:val="24"/>
                <w:szCs w:val="24"/>
                <w:rtl/>
              </w:rPr>
            </w:pPr>
            <w:r>
              <w:rPr>
                <w:rFonts w:ascii="David" w:hAnsi="David" w:cs="David" w:hint="cs"/>
                <w:sz w:val="24"/>
                <w:szCs w:val="24"/>
                <w:rtl/>
              </w:rPr>
              <w:t>87,000</w:t>
            </w:r>
          </w:p>
        </w:tc>
      </w:tr>
      <w:tr w:rsidR="00062872" w:rsidTr="00062872">
        <w:tc>
          <w:tcPr>
            <w:tcW w:w="0" w:type="auto"/>
            <w:vAlign w:val="center"/>
          </w:tcPr>
          <w:p w:rsidR="00062872" w:rsidRDefault="00062872" w:rsidP="00062872">
            <w:pPr>
              <w:spacing w:after="120" w:line="276" w:lineRule="auto"/>
              <w:rPr>
                <w:rFonts w:ascii="David" w:hAnsi="David" w:cs="David"/>
                <w:sz w:val="24"/>
                <w:szCs w:val="24"/>
                <w:rtl/>
              </w:rPr>
            </w:pPr>
            <w:r>
              <w:rPr>
                <w:rFonts w:ascii="David" w:hAnsi="David" w:cs="David" w:hint="cs"/>
                <w:sz w:val="24"/>
                <w:szCs w:val="24"/>
                <w:rtl/>
              </w:rPr>
              <w:t>י"ס</w:t>
            </w:r>
          </w:p>
        </w:tc>
        <w:tc>
          <w:tcPr>
            <w:tcW w:w="0" w:type="auto"/>
            <w:vAlign w:val="center"/>
          </w:tcPr>
          <w:p w:rsidR="00062872" w:rsidRDefault="00062872" w:rsidP="00062872">
            <w:pPr>
              <w:spacing w:after="120" w:line="276" w:lineRule="auto"/>
              <w:rPr>
                <w:rFonts w:ascii="David" w:hAnsi="David" w:cs="David"/>
                <w:sz w:val="24"/>
                <w:szCs w:val="24"/>
                <w:rtl/>
              </w:rPr>
            </w:pPr>
            <w:r>
              <w:rPr>
                <w:rFonts w:ascii="David" w:hAnsi="David" w:cs="David" w:hint="cs"/>
                <w:sz w:val="24"/>
                <w:szCs w:val="24"/>
                <w:rtl/>
              </w:rPr>
              <w:t>150,000</w:t>
            </w:r>
          </w:p>
        </w:tc>
        <w:tc>
          <w:tcPr>
            <w:tcW w:w="0" w:type="auto"/>
            <w:vAlign w:val="center"/>
          </w:tcPr>
          <w:p w:rsidR="00062872" w:rsidRDefault="00062872" w:rsidP="00062872">
            <w:pPr>
              <w:spacing w:after="120" w:line="276" w:lineRule="auto"/>
              <w:rPr>
                <w:rFonts w:ascii="David" w:hAnsi="David" w:cs="David"/>
                <w:sz w:val="24"/>
                <w:szCs w:val="24"/>
                <w:rtl/>
              </w:rPr>
            </w:pPr>
            <w:r>
              <w:rPr>
                <w:rFonts w:ascii="David" w:hAnsi="David" w:cs="David" w:hint="cs"/>
                <w:sz w:val="24"/>
                <w:szCs w:val="24"/>
                <w:rtl/>
              </w:rPr>
              <w:t>2</w:t>
            </w:r>
          </w:p>
        </w:tc>
        <w:tc>
          <w:tcPr>
            <w:tcW w:w="0" w:type="auto"/>
            <w:vAlign w:val="center"/>
          </w:tcPr>
          <w:p w:rsidR="00062872" w:rsidRDefault="00062872" w:rsidP="00062872">
            <w:pPr>
              <w:spacing w:after="120" w:line="276" w:lineRule="auto"/>
              <w:rPr>
                <w:rFonts w:ascii="David" w:hAnsi="David" w:cs="David"/>
                <w:sz w:val="24"/>
                <w:szCs w:val="24"/>
                <w:rtl/>
              </w:rPr>
            </w:pPr>
            <w:r>
              <w:rPr>
                <w:rFonts w:ascii="David" w:hAnsi="David" w:cs="David" w:hint="cs"/>
                <w:sz w:val="24"/>
                <w:szCs w:val="24"/>
                <w:rtl/>
              </w:rPr>
              <w:t>300,000</w:t>
            </w:r>
          </w:p>
        </w:tc>
      </w:tr>
    </w:tbl>
    <w:p w:rsidR="00062872" w:rsidRDefault="00062872" w:rsidP="00062872">
      <w:pPr>
        <w:spacing w:after="120" w:line="360" w:lineRule="auto"/>
        <w:jc w:val="both"/>
        <w:rPr>
          <w:rFonts w:ascii="David" w:hAnsi="David" w:cs="David"/>
          <w:sz w:val="24"/>
          <w:szCs w:val="24"/>
          <w:rtl/>
        </w:rPr>
      </w:pPr>
      <w:r>
        <w:rPr>
          <w:rFonts w:ascii="David" w:hAnsi="David" w:cs="David" w:hint="cs"/>
          <w:sz w:val="24"/>
          <w:szCs w:val="24"/>
          <w:rtl/>
        </w:rPr>
        <w:t xml:space="preserve">כדי השלים את התרגיל נחשב רק את הרווח השייך לבעלים והשייך לזשמ"ש אנו יודעים שהבת הרוויחה 100,000$ ובש"ח 150,000 ₪ </w:t>
      </w:r>
    </w:p>
    <w:p w:rsidR="00062872" w:rsidRDefault="00062872" w:rsidP="00062872">
      <w:pPr>
        <w:spacing w:after="120" w:line="360" w:lineRule="auto"/>
        <w:jc w:val="both"/>
        <w:rPr>
          <w:rFonts w:ascii="David" w:hAnsi="David" w:cs="David"/>
          <w:sz w:val="24"/>
          <w:szCs w:val="24"/>
          <w:rtl/>
        </w:rPr>
      </w:pPr>
      <w:r>
        <w:rPr>
          <w:rFonts w:ascii="David" w:hAnsi="David" w:cs="David" w:hint="cs"/>
          <w:sz w:val="24"/>
          <w:szCs w:val="24"/>
          <w:rtl/>
        </w:rPr>
        <w:t>שייך לזשמ"ש 30,000</w:t>
      </w:r>
    </w:p>
    <w:p w:rsidR="00062872" w:rsidRDefault="00062872" w:rsidP="00A037E9">
      <w:pPr>
        <w:spacing w:after="120" w:line="360" w:lineRule="auto"/>
        <w:jc w:val="both"/>
        <w:rPr>
          <w:rFonts w:ascii="David" w:hAnsi="David" w:cs="David"/>
          <w:sz w:val="24"/>
          <w:szCs w:val="24"/>
          <w:rtl/>
        </w:rPr>
      </w:pPr>
      <w:r>
        <w:rPr>
          <w:rFonts w:ascii="David" w:hAnsi="David" w:cs="David" w:hint="cs"/>
          <w:sz w:val="24"/>
          <w:szCs w:val="24"/>
          <w:rtl/>
        </w:rPr>
        <w:t>שייך לבעלים 120,000</w:t>
      </w:r>
    </w:p>
    <w:p w:rsidR="00A037E9" w:rsidRDefault="00A037E9" w:rsidP="00A037E9">
      <w:pPr>
        <w:spacing w:after="120" w:line="360" w:lineRule="auto"/>
        <w:jc w:val="both"/>
        <w:rPr>
          <w:rFonts w:ascii="David" w:hAnsi="David" w:cs="David"/>
          <w:sz w:val="24"/>
          <w:szCs w:val="24"/>
          <w:rtl/>
        </w:rPr>
      </w:pPr>
    </w:p>
    <w:p w:rsidR="00A037E9" w:rsidRDefault="00A037E9" w:rsidP="00A037E9">
      <w:pPr>
        <w:spacing w:after="120" w:line="360" w:lineRule="auto"/>
        <w:jc w:val="both"/>
        <w:rPr>
          <w:rFonts w:ascii="David" w:hAnsi="David" w:cs="David"/>
          <w:sz w:val="24"/>
          <w:szCs w:val="24"/>
          <w:rtl/>
        </w:rPr>
      </w:pPr>
    </w:p>
    <w:p w:rsidR="00A037E9" w:rsidRDefault="00A037E9" w:rsidP="00A037E9">
      <w:pPr>
        <w:spacing w:after="120" w:line="360" w:lineRule="auto"/>
        <w:jc w:val="both"/>
        <w:rPr>
          <w:rFonts w:ascii="David" w:hAnsi="David" w:cs="David"/>
          <w:sz w:val="24"/>
          <w:szCs w:val="24"/>
          <w:rtl/>
        </w:rPr>
      </w:pPr>
    </w:p>
    <w:p w:rsidR="00A037E9" w:rsidRDefault="00A037E9" w:rsidP="00A037E9">
      <w:pPr>
        <w:spacing w:after="120" w:line="360" w:lineRule="auto"/>
        <w:jc w:val="both"/>
        <w:rPr>
          <w:rFonts w:ascii="David" w:hAnsi="David" w:cs="David"/>
          <w:sz w:val="24"/>
          <w:szCs w:val="24"/>
          <w:rtl/>
        </w:rPr>
      </w:pPr>
    </w:p>
    <w:p w:rsidR="00A037E9" w:rsidRDefault="00A037E9" w:rsidP="00A037E9">
      <w:pPr>
        <w:spacing w:after="120" w:line="360" w:lineRule="auto"/>
        <w:jc w:val="both"/>
        <w:rPr>
          <w:rFonts w:ascii="David" w:hAnsi="David" w:cs="David"/>
          <w:sz w:val="24"/>
          <w:szCs w:val="24"/>
          <w:rtl/>
        </w:rPr>
      </w:pPr>
    </w:p>
    <w:p w:rsidR="00A037E9" w:rsidRDefault="00A037E9" w:rsidP="00A037E9">
      <w:pPr>
        <w:spacing w:after="120" w:line="360" w:lineRule="auto"/>
        <w:jc w:val="both"/>
        <w:rPr>
          <w:rFonts w:ascii="David" w:hAnsi="David" w:cs="David"/>
          <w:sz w:val="24"/>
          <w:szCs w:val="24"/>
          <w:rtl/>
        </w:rPr>
      </w:pPr>
    </w:p>
    <w:p w:rsidR="00A037E9" w:rsidRDefault="00A037E9" w:rsidP="00A037E9">
      <w:pPr>
        <w:spacing w:after="120" w:line="360" w:lineRule="auto"/>
        <w:jc w:val="both"/>
        <w:rPr>
          <w:rFonts w:ascii="David" w:hAnsi="David" w:cs="David"/>
          <w:sz w:val="24"/>
          <w:szCs w:val="24"/>
          <w:rtl/>
        </w:rPr>
      </w:pPr>
    </w:p>
    <w:p w:rsidR="00A037E9" w:rsidRDefault="00A037E9" w:rsidP="00A037E9">
      <w:pPr>
        <w:spacing w:after="120" w:line="360" w:lineRule="auto"/>
        <w:jc w:val="both"/>
        <w:rPr>
          <w:rFonts w:ascii="David" w:hAnsi="David" w:cs="David"/>
          <w:sz w:val="24"/>
          <w:szCs w:val="24"/>
          <w:rtl/>
        </w:rPr>
      </w:pPr>
    </w:p>
    <w:p w:rsidR="00A037E9" w:rsidRDefault="00A037E9" w:rsidP="00A037E9">
      <w:pPr>
        <w:spacing w:after="120" w:line="360" w:lineRule="auto"/>
        <w:jc w:val="both"/>
        <w:rPr>
          <w:rFonts w:ascii="David" w:hAnsi="David" w:cs="David"/>
          <w:sz w:val="24"/>
          <w:szCs w:val="24"/>
          <w:rtl/>
        </w:rPr>
      </w:pPr>
    </w:p>
    <w:p w:rsidR="00A037E9" w:rsidRDefault="00A037E9" w:rsidP="00A037E9">
      <w:pPr>
        <w:spacing w:after="120" w:line="360" w:lineRule="auto"/>
        <w:jc w:val="both"/>
        <w:rPr>
          <w:rFonts w:ascii="David" w:hAnsi="David" w:cs="David"/>
          <w:sz w:val="24"/>
          <w:szCs w:val="24"/>
          <w:rtl/>
        </w:rPr>
      </w:pPr>
    </w:p>
    <w:p w:rsidR="00A037E9" w:rsidRDefault="00A037E9" w:rsidP="00A037E9">
      <w:pPr>
        <w:spacing w:after="120" w:line="360" w:lineRule="auto"/>
        <w:jc w:val="both"/>
        <w:rPr>
          <w:rFonts w:ascii="David" w:hAnsi="David" w:cs="David"/>
          <w:sz w:val="24"/>
          <w:szCs w:val="24"/>
          <w:rtl/>
        </w:rPr>
      </w:pPr>
    </w:p>
    <w:p w:rsidR="00A037E9" w:rsidRDefault="00A037E9" w:rsidP="00A037E9">
      <w:pPr>
        <w:spacing w:after="120" w:line="360" w:lineRule="auto"/>
        <w:jc w:val="both"/>
        <w:rPr>
          <w:rFonts w:ascii="David" w:hAnsi="David" w:cs="David"/>
          <w:sz w:val="24"/>
          <w:szCs w:val="24"/>
          <w:rtl/>
        </w:rPr>
      </w:pPr>
    </w:p>
    <w:p w:rsidR="00A037E9" w:rsidRPr="00A037E9" w:rsidRDefault="00A037E9" w:rsidP="007211D2">
      <w:pPr>
        <w:spacing w:after="120" w:line="360" w:lineRule="auto"/>
        <w:ind w:left="-340"/>
        <w:jc w:val="center"/>
        <w:rPr>
          <w:rFonts w:ascii="David" w:hAnsi="David" w:cs="David"/>
          <w:b/>
          <w:bCs/>
          <w:sz w:val="24"/>
          <w:szCs w:val="24"/>
          <w:u w:val="single"/>
          <w:rtl/>
        </w:rPr>
      </w:pPr>
      <w:r w:rsidRPr="00A037E9">
        <w:rPr>
          <w:rFonts w:ascii="David" w:hAnsi="David" w:cs="David" w:hint="cs"/>
          <w:b/>
          <w:bCs/>
          <w:sz w:val="24"/>
          <w:szCs w:val="24"/>
          <w:u w:val="single"/>
          <w:rtl/>
        </w:rPr>
        <w:t>סוגיות בחברת בת עם מטבע פעילות שונה</w:t>
      </w:r>
    </w:p>
    <w:p w:rsidR="00A037E9" w:rsidRDefault="00A037E9" w:rsidP="007211D2">
      <w:pPr>
        <w:pStyle w:val="a7"/>
        <w:numPr>
          <w:ilvl w:val="0"/>
          <w:numId w:val="17"/>
        </w:numPr>
        <w:spacing w:after="120" w:line="360" w:lineRule="auto"/>
        <w:ind w:left="340"/>
        <w:jc w:val="both"/>
        <w:rPr>
          <w:rFonts w:ascii="David" w:hAnsi="David" w:cs="David"/>
          <w:sz w:val="24"/>
          <w:szCs w:val="24"/>
        </w:rPr>
      </w:pPr>
      <w:r>
        <w:rPr>
          <w:rFonts w:ascii="David" w:hAnsi="David" w:cs="David" w:hint="cs"/>
          <w:sz w:val="24"/>
          <w:szCs w:val="24"/>
          <w:u w:val="single"/>
          <w:rtl/>
        </w:rPr>
        <w:t>כניסה למאוחד-</w:t>
      </w:r>
      <w:r>
        <w:rPr>
          <w:rFonts w:ascii="David" w:hAnsi="David" w:cs="David" w:hint="cs"/>
          <w:sz w:val="24"/>
          <w:szCs w:val="24"/>
          <w:rtl/>
        </w:rPr>
        <w:t xml:space="preserve"> בדוגמא שהוצגה חברת הבת היתה קיימת כבר בתחילת השנה. מה קורה אם היא נרכשה במהלך השנה ?</w:t>
      </w:r>
    </w:p>
    <w:p w:rsidR="00A037E9" w:rsidRDefault="00A037E9" w:rsidP="007211D2">
      <w:pPr>
        <w:pStyle w:val="a7"/>
        <w:numPr>
          <w:ilvl w:val="0"/>
          <w:numId w:val="18"/>
        </w:numPr>
        <w:spacing w:after="120" w:line="360" w:lineRule="auto"/>
        <w:ind w:left="1037" w:hanging="357"/>
        <w:jc w:val="both"/>
        <w:rPr>
          <w:rFonts w:ascii="David" w:hAnsi="David" w:cs="David"/>
          <w:sz w:val="24"/>
          <w:szCs w:val="24"/>
        </w:rPr>
      </w:pPr>
      <w:r>
        <w:rPr>
          <w:rFonts w:ascii="David" w:hAnsi="David" w:cs="David" w:hint="cs"/>
          <w:sz w:val="24"/>
          <w:szCs w:val="24"/>
          <w:rtl/>
        </w:rPr>
        <w:t xml:space="preserve">את זרימת המזומן נציג בפעילות השקעה כשהיא מתורגמת לאותו יום לש"ח . </w:t>
      </w:r>
    </w:p>
    <w:p w:rsidR="00A037E9" w:rsidRDefault="00A037E9" w:rsidP="007211D2">
      <w:pPr>
        <w:pStyle w:val="a7"/>
        <w:numPr>
          <w:ilvl w:val="0"/>
          <w:numId w:val="18"/>
        </w:numPr>
        <w:spacing w:after="120" w:line="360" w:lineRule="auto"/>
        <w:ind w:left="1037" w:hanging="357"/>
        <w:jc w:val="both"/>
        <w:rPr>
          <w:rFonts w:ascii="David" w:hAnsi="David" w:cs="David"/>
          <w:sz w:val="24"/>
          <w:szCs w:val="24"/>
        </w:rPr>
      </w:pPr>
      <w:r>
        <w:rPr>
          <w:rFonts w:ascii="David" w:hAnsi="David" w:cs="David" w:hint="cs"/>
          <w:sz w:val="24"/>
          <w:szCs w:val="24"/>
          <w:rtl/>
        </w:rPr>
        <w:t>את הטור של כניסה למאוחד נתרגם לפי שע"ח לאותו יום .</w:t>
      </w:r>
    </w:p>
    <w:p w:rsidR="00A037E9" w:rsidRDefault="00A037E9" w:rsidP="007211D2">
      <w:pPr>
        <w:pStyle w:val="a7"/>
        <w:numPr>
          <w:ilvl w:val="0"/>
          <w:numId w:val="18"/>
        </w:numPr>
        <w:spacing w:after="120" w:line="360" w:lineRule="auto"/>
        <w:ind w:left="1037" w:hanging="357"/>
        <w:jc w:val="both"/>
        <w:rPr>
          <w:rFonts w:ascii="David" w:hAnsi="David" w:cs="David"/>
          <w:sz w:val="24"/>
          <w:szCs w:val="24"/>
        </w:rPr>
      </w:pPr>
      <w:r>
        <w:rPr>
          <w:rFonts w:ascii="David" w:hAnsi="David" w:cs="David" w:hint="cs"/>
          <w:sz w:val="24"/>
          <w:szCs w:val="24"/>
          <w:rtl/>
        </w:rPr>
        <w:t>את הפרשי השער בגין הנכסים וההתחייבויות של הבת נחשב מאותו היום ועד לסוף השנה .</w:t>
      </w:r>
    </w:p>
    <w:p w:rsidR="004C1380" w:rsidRDefault="004C1380" w:rsidP="007211D2">
      <w:pPr>
        <w:pStyle w:val="a7"/>
        <w:numPr>
          <w:ilvl w:val="0"/>
          <w:numId w:val="17"/>
        </w:numPr>
        <w:spacing w:after="120" w:line="360" w:lineRule="auto"/>
        <w:ind w:left="340"/>
        <w:jc w:val="both"/>
        <w:rPr>
          <w:rFonts w:ascii="David" w:hAnsi="David" w:cs="David"/>
          <w:sz w:val="24"/>
          <w:szCs w:val="24"/>
        </w:rPr>
      </w:pPr>
      <w:r>
        <w:rPr>
          <w:rFonts w:ascii="David" w:hAnsi="David" w:cs="David" w:hint="cs"/>
          <w:sz w:val="24"/>
          <w:szCs w:val="24"/>
          <w:u w:val="single"/>
          <w:rtl/>
        </w:rPr>
        <w:t xml:space="preserve">איבוד שליטה </w:t>
      </w:r>
      <w:r>
        <w:rPr>
          <w:rFonts w:ascii="David" w:hAnsi="David" w:cs="David"/>
          <w:sz w:val="24"/>
          <w:szCs w:val="24"/>
          <w:u w:val="single"/>
          <w:rtl/>
        </w:rPr>
        <w:t>–</w:t>
      </w:r>
      <w:r>
        <w:rPr>
          <w:rFonts w:ascii="David" w:hAnsi="David" w:cs="David" w:hint="cs"/>
          <w:sz w:val="24"/>
          <w:szCs w:val="24"/>
          <w:rtl/>
        </w:rPr>
        <w:t xml:space="preserve"> הרעיון מאד דומה :</w:t>
      </w:r>
    </w:p>
    <w:p w:rsidR="004C1380" w:rsidRDefault="004C1380" w:rsidP="007211D2">
      <w:pPr>
        <w:pStyle w:val="a7"/>
        <w:numPr>
          <w:ilvl w:val="0"/>
          <w:numId w:val="19"/>
        </w:numPr>
        <w:spacing w:after="120" w:line="360" w:lineRule="auto"/>
        <w:ind w:left="1037" w:hanging="357"/>
        <w:jc w:val="both"/>
        <w:rPr>
          <w:rFonts w:ascii="David" w:hAnsi="David" w:cs="David"/>
          <w:sz w:val="24"/>
          <w:szCs w:val="24"/>
        </w:rPr>
      </w:pPr>
      <w:r>
        <w:rPr>
          <w:rFonts w:ascii="David" w:hAnsi="David" w:cs="David" w:hint="cs"/>
          <w:sz w:val="24"/>
          <w:szCs w:val="24"/>
          <w:rtl/>
        </w:rPr>
        <w:t xml:space="preserve">מבחינת התזרים נציג בפעילות השקעה כשזה מתורגם לפי שע"ח לאותו יום . </w:t>
      </w:r>
    </w:p>
    <w:p w:rsidR="004C1380" w:rsidRDefault="004C1380" w:rsidP="007211D2">
      <w:pPr>
        <w:pStyle w:val="a7"/>
        <w:numPr>
          <w:ilvl w:val="0"/>
          <w:numId w:val="19"/>
        </w:numPr>
        <w:spacing w:after="120" w:line="360" w:lineRule="auto"/>
        <w:ind w:left="1037" w:hanging="357"/>
        <w:jc w:val="both"/>
        <w:rPr>
          <w:rFonts w:ascii="David" w:hAnsi="David" w:cs="David"/>
          <w:sz w:val="24"/>
          <w:szCs w:val="24"/>
        </w:rPr>
      </w:pPr>
      <w:r>
        <w:rPr>
          <w:rFonts w:ascii="David" w:hAnsi="David" w:cs="David" w:hint="cs"/>
          <w:sz w:val="24"/>
          <w:szCs w:val="24"/>
          <w:rtl/>
        </w:rPr>
        <w:t xml:space="preserve">את הטור של יציאה מהמאוחד נתרגם לפי שע"ח לאותו יום </w:t>
      </w:r>
      <w:r>
        <w:rPr>
          <w:rFonts w:ascii="David" w:hAnsi="David" w:cs="David"/>
          <w:sz w:val="24"/>
          <w:szCs w:val="24"/>
          <w:rtl/>
        </w:rPr>
        <w:t>–</w:t>
      </w:r>
      <w:r>
        <w:rPr>
          <w:rFonts w:ascii="David" w:hAnsi="David" w:cs="David" w:hint="cs"/>
          <w:sz w:val="24"/>
          <w:szCs w:val="24"/>
          <w:rtl/>
        </w:rPr>
        <w:t xml:space="preserve"> מועד היציאה.</w:t>
      </w:r>
    </w:p>
    <w:p w:rsidR="004C1380" w:rsidRDefault="004C1380" w:rsidP="007211D2">
      <w:pPr>
        <w:pStyle w:val="a7"/>
        <w:numPr>
          <w:ilvl w:val="0"/>
          <w:numId w:val="19"/>
        </w:numPr>
        <w:spacing w:after="120" w:line="360" w:lineRule="auto"/>
        <w:ind w:left="1037" w:hanging="357"/>
        <w:jc w:val="both"/>
        <w:rPr>
          <w:rFonts w:ascii="David" w:hAnsi="David" w:cs="David"/>
          <w:sz w:val="24"/>
          <w:szCs w:val="24"/>
        </w:rPr>
      </w:pPr>
      <w:r>
        <w:rPr>
          <w:rFonts w:ascii="David" w:hAnsi="David" w:cs="David" w:hint="cs"/>
          <w:sz w:val="24"/>
          <w:szCs w:val="24"/>
          <w:rtl/>
        </w:rPr>
        <w:t xml:space="preserve">בטור של היציאה צריך לזכור לממש את הקרן מהפרשי תרגום </w:t>
      </w:r>
      <w:r>
        <w:rPr>
          <w:rFonts w:ascii="David" w:hAnsi="David" w:cs="David"/>
          <w:sz w:val="24"/>
          <w:szCs w:val="24"/>
          <w:rtl/>
        </w:rPr>
        <w:t>–</w:t>
      </w:r>
      <w:r>
        <w:rPr>
          <w:rFonts w:ascii="David" w:hAnsi="David" w:cs="David" w:hint="cs"/>
          <w:sz w:val="24"/>
          <w:szCs w:val="24"/>
          <w:rtl/>
        </w:rPr>
        <w:t xml:space="preserve"> </w:t>
      </w:r>
      <w:r w:rsidRPr="004C1380">
        <w:rPr>
          <w:rFonts w:ascii="David" w:hAnsi="David" w:cs="David" w:hint="cs"/>
          <w:b/>
          <w:bCs/>
          <w:sz w:val="24"/>
          <w:szCs w:val="24"/>
          <w:rtl/>
        </w:rPr>
        <w:t>זאת שהופיעה קודם לכן ע"ח הבעלים</w:t>
      </w:r>
    </w:p>
    <w:p w:rsidR="004C1380" w:rsidRDefault="004C1380" w:rsidP="007211D2">
      <w:pPr>
        <w:pStyle w:val="a7"/>
        <w:numPr>
          <w:ilvl w:val="0"/>
          <w:numId w:val="19"/>
        </w:numPr>
        <w:spacing w:after="120" w:line="360" w:lineRule="auto"/>
        <w:ind w:left="1037" w:hanging="357"/>
        <w:jc w:val="both"/>
        <w:rPr>
          <w:rFonts w:ascii="David" w:hAnsi="David" w:cs="David"/>
          <w:sz w:val="24"/>
          <w:szCs w:val="24"/>
        </w:rPr>
      </w:pPr>
      <w:r>
        <w:rPr>
          <w:rFonts w:ascii="David" w:hAnsi="David" w:cs="David" w:hint="cs"/>
          <w:sz w:val="24"/>
          <w:szCs w:val="24"/>
          <w:rtl/>
        </w:rPr>
        <w:t xml:space="preserve">את הפרשי השער על הנכסים וההתחייבויות נחשב עד מועד איבוד השליטה. </w:t>
      </w:r>
    </w:p>
    <w:p w:rsidR="004C1380" w:rsidRDefault="004C1380" w:rsidP="007211D2">
      <w:pPr>
        <w:pStyle w:val="a7"/>
        <w:numPr>
          <w:ilvl w:val="0"/>
          <w:numId w:val="17"/>
        </w:numPr>
        <w:spacing w:after="120" w:line="360" w:lineRule="auto"/>
        <w:ind w:left="340"/>
        <w:jc w:val="both"/>
        <w:rPr>
          <w:rFonts w:ascii="David" w:hAnsi="David" w:cs="David"/>
          <w:sz w:val="24"/>
          <w:szCs w:val="24"/>
        </w:rPr>
      </w:pPr>
      <w:r>
        <w:rPr>
          <w:rFonts w:ascii="David" w:hAnsi="David" w:cs="David" w:hint="cs"/>
          <w:sz w:val="24"/>
          <w:szCs w:val="24"/>
          <w:u w:val="single"/>
          <w:rtl/>
        </w:rPr>
        <w:t xml:space="preserve">שינוי בשיעור ההחזקה ללא איבוד שליטה- </w:t>
      </w:r>
      <w:r>
        <w:rPr>
          <w:rFonts w:ascii="David" w:hAnsi="David" w:cs="David" w:hint="cs"/>
          <w:sz w:val="24"/>
          <w:szCs w:val="24"/>
          <w:rtl/>
        </w:rPr>
        <w:t xml:space="preserve"> כרגיל :</w:t>
      </w:r>
    </w:p>
    <w:p w:rsidR="004C1380" w:rsidRDefault="004C1380" w:rsidP="007211D2">
      <w:pPr>
        <w:pStyle w:val="a7"/>
        <w:spacing w:after="120" w:line="360" w:lineRule="auto"/>
        <w:ind w:left="340"/>
        <w:jc w:val="both"/>
        <w:rPr>
          <w:rFonts w:ascii="David" w:hAnsi="David" w:cs="David"/>
          <w:sz w:val="24"/>
          <w:szCs w:val="24"/>
          <w:rtl/>
        </w:rPr>
      </w:pPr>
      <w:r>
        <w:rPr>
          <w:rFonts w:ascii="David" w:hAnsi="David" w:cs="David" w:hint="cs"/>
          <w:sz w:val="24"/>
          <w:szCs w:val="24"/>
          <w:u w:val="single"/>
          <w:rtl/>
        </w:rPr>
        <w:t xml:space="preserve">את זרימת המזומנים </w:t>
      </w:r>
      <w:r>
        <w:rPr>
          <w:rFonts w:ascii="David" w:hAnsi="David" w:cs="David"/>
          <w:sz w:val="24"/>
          <w:szCs w:val="24"/>
          <w:u w:val="single"/>
          <w:rtl/>
        </w:rPr>
        <w:t>–</w:t>
      </w:r>
      <w:r>
        <w:rPr>
          <w:rFonts w:ascii="David" w:hAnsi="David" w:cs="David" w:hint="cs"/>
          <w:sz w:val="24"/>
          <w:szCs w:val="24"/>
          <w:rtl/>
        </w:rPr>
        <w:t xml:space="preserve"> פעילות מימון מתורגמת לפי שע"ח לאותו יום .</w:t>
      </w:r>
    </w:p>
    <w:p w:rsidR="004C1380" w:rsidRDefault="004C1380" w:rsidP="007211D2">
      <w:pPr>
        <w:pStyle w:val="a7"/>
        <w:spacing w:after="120" w:line="360" w:lineRule="auto"/>
        <w:ind w:left="340"/>
        <w:jc w:val="both"/>
        <w:rPr>
          <w:rFonts w:ascii="David" w:hAnsi="David" w:cs="David"/>
          <w:sz w:val="24"/>
          <w:szCs w:val="24"/>
          <w:rtl/>
        </w:rPr>
      </w:pPr>
      <w:r w:rsidRPr="004C1380">
        <w:rPr>
          <w:rFonts w:ascii="David" w:hAnsi="David" w:cs="David" w:hint="cs"/>
          <w:sz w:val="24"/>
          <w:szCs w:val="24"/>
          <w:rtl/>
        </w:rPr>
        <w:t xml:space="preserve">עלינו גם להעביר </w:t>
      </w:r>
      <w:r>
        <w:rPr>
          <w:rFonts w:ascii="David" w:hAnsi="David" w:cs="David" w:hint="cs"/>
          <w:sz w:val="24"/>
          <w:szCs w:val="24"/>
          <w:u w:val="single"/>
          <w:rtl/>
        </w:rPr>
        <w:t xml:space="preserve">חלק מהקרן מהפרשי תרגום </w:t>
      </w:r>
      <w:r>
        <w:rPr>
          <w:rFonts w:ascii="David" w:hAnsi="David" w:cs="David" w:hint="cs"/>
          <w:sz w:val="24"/>
          <w:szCs w:val="24"/>
          <w:rtl/>
        </w:rPr>
        <w:t>לקרן הון עסקאות עם הזשמ"ש</w:t>
      </w:r>
    </w:p>
    <w:p w:rsidR="004C1380" w:rsidRDefault="004318B4" w:rsidP="007211D2">
      <w:pPr>
        <w:pStyle w:val="a7"/>
        <w:numPr>
          <w:ilvl w:val="0"/>
          <w:numId w:val="17"/>
        </w:numPr>
        <w:spacing w:after="120" w:line="360" w:lineRule="auto"/>
        <w:ind w:left="340"/>
        <w:jc w:val="both"/>
        <w:rPr>
          <w:rFonts w:ascii="David" w:hAnsi="David" w:cs="David"/>
          <w:sz w:val="24"/>
          <w:szCs w:val="24"/>
        </w:rPr>
      </w:pPr>
      <w:r>
        <w:rPr>
          <w:rFonts w:ascii="David" w:hAnsi="David" w:cs="David" w:hint="cs"/>
          <w:sz w:val="24"/>
          <w:szCs w:val="24"/>
          <w:u w:val="single"/>
          <w:rtl/>
        </w:rPr>
        <w:t>עסקת גידור</w:t>
      </w:r>
      <w:r>
        <w:rPr>
          <w:rFonts w:ascii="David" w:hAnsi="David" w:cs="David" w:hint="cs"/>
          <w:sz w:val="24"/>
          <w:szCs w:val="24"/>
          <w:rtl/>
        </w:rPr>
        <w:t xml:space="preserve">- </w:t>
      </w:r>
    </w:p>
    <w:p w:rsidR="004318B4" w:rsidRDefault="004318B4" w:rsidP="007211D2">
      <w:pPr>
        <w:pStyle w:val="a7"/>
        <w:spacing w:after="120" w:line="360" w:lineRule="auto"/>
        <w:ind w:left="340"/>
        <w:jc w:val="both"/>
        <w:rPr>
          <w:rFonts w:ascii="David" w:hAnsi="David" w:cs="David"/>
          <w:sz w:val="24"/>
          <w:szCs w:val="24"/>
          <w:rtl/>
        </w:rPr>
      </w:pPr>
      <w:r>
        <w:rPr>
          <w:rFonts w:ascii="David" w:hAnsi="David" w:cs="David" w:hint="cs"/>
          <w:sz w:val="24"/>
          <w:szCs w:val="24"/>
          <w:u w:val="single"/>
          <w:rtl/>
        </w:rPr>
        <w:t>קבלת ההלוואה</w:t>
      </w:r>
      <w:r w:rsidRPr="004318B4">
        <w:rPr>
          <w:rFonts w:ascii="David" w:hAnsi="David" w:cs="David" w:hint="cs"/>
          <w:sz w:val="24"/>
          <w:szCs w:val="24"/>
          <w:rtl/>
        </w:rPr>
        <w:t>-</w:t>
      </w:r>
      <w:r>
        <w:rPr>
          <w:rFonts w:ascii="David" w:hAnsi="David" w:cs="David" w:hint="cs"/>
          <w:sz w:val="24"/>
          <w:szCs w:val="24"/>
          <w:rtl/>
        </w:rPr>
        <w:t xml:space="preserve"> פעילות מימון </w:t>
      </w:r>
    </w:p>
    <w:p w:rsidR="004318B4" w:rsidRDefault="004318B4" w:rsidP="007211D2">
      <w:pPr>
        <w:pStyle w:val="a7"/>
        <w:spacing w:after="120" w:line="360" w:lineRule="auto"/>
        <w:ind w:left="340"/>
        <w:jc w:val="both"/>
        <w:rPr>
          <w:rFonts w:ascii="David" w:hAnsi="David" w:cs="David"/>
          <w:sz w:val="24"/>
          <w:szCs w:val="24"/>
          <w:rtl/>
        </w:rPr>
      </w:pPr>
      <w:r>
        <w:rPr>
          <w:rFonts w:ascii="David" w:hAnsi="David" w:cs="David" w:hint="cs"/>
          <w:sz w:val="24"/>
          <w:szCs w:val="24"/>
          <w:u w:val="single"/>
          <w:rtl/>
        </w:rPr>
        <w:t xml:space="preserve">הפרשי השער </w:t>
      </w:r>
      <w:r>
        <w:rPr>
          <w:rFonts w:ascii="David" w:hAnsi="David" w:cs="David"/>
          <w:sz w:val="24"/>
          <w:szCs w:val="24"/>
          <w:rtl/>
        </w:rPr>
        <w:t>–</w:t>
      </w:r>
      <w:r>
        <w:rPr>
          <w:rFonts w:ascii="David" w:hAnsi="David" w:cs="David" w:hint="cs"/>
          <w:sz w:val="24"/>
          <w:szCs w:val="24"/>
          <w:rtl/>
        </w:rPr>
        <w:t xml:space="preserve"> טור עזר נבצע את הפקודה :</w:t>
      </w:r>
    </w:p>
    <w:p w:rsidR="004318B4" w:rsidRDefault="004318B4" w:rsidP="007211D2">
      <w:pPr>
        <w:pStyle w:val="a7"/>
        <w:spacing w:after="120" w:line="360" w:lineRule="auto"/>
        <w:ind w:left="340"/>
        <w:jc w:val="both"/>
        <w:rPr>
          <w:rFonts w:ascii="David" w:hAnsi="David" w:cs="David"/>
          <w:sz w:val="24"/>
          <w:szCs w:val="24"/>
          <w:rtl/>
        </w:rPr>
      </w:pPr>
      <w:r>
        <w:rPr>
          <w:rFonts w:ascii="David" w:hAnsi="David" w:cs="David" w:hint="cs"/>
          <w:sz w:val="24"/>
          <w:szCs w:val="24"/>
          <w:rtl/>
        </w:rPr>
        <w:t xml:space="preserve">ח' קרן מהפרשי תרגום </w:t>
      </w:r>
      <w:r w:rsidRPr="004318B4">
        <w:rPr>
          <w:rFonts w:ascii="David" w:hAnsi="David" w:cs="David"/>
          <w:sz w:val="24"/>
          <w:szCs w:val="24"/>
        </w:rPr>
        <w:sym w:font="Wingdings" w:char="F0DF"/>
      </w:r>
      <w:r>
        <w:rPr>
          <w:rFonts w:ascii="David" w:hAnsi="David" w:cs="David" w:hint="cs"/>
          <w:sz w:val="24"/>
          <w:szCs w:val="24"/>
          <w:rtl/>
        </w:rPr>
        <w:t xml:space="preserve"> נטו</w:t>
      </w:r>
    </w:p>
    <w:p w:rsidR="004318B4" w:rsidRDefault="004318B4" w:rsidP="007211D2">
      <w:pPr>
        <w:pStyle w:val="a7"/>
        <w:spacing w:after="120" w:line="360" w:lineRule="auto"/>
        <w:ind w:left="340"/>
        <w:jc w:val="both"/>
        <w:rPr>
          <w:rFonts w:ascii="David" w:hAnsi="David" w:cs="David"/>
          <w:sz w:val="24"/>
          <w:szCs w:val="24"/>
          <w:rtl/>
        </w:rPr>
      </w:pPr>
      <w:r>
        <w:rPr>
          <w:rFonts w:ascii="David" w:hAnsi="David" w:cs="David" w:hint="cs"/>
          <w:sz w:val="24"/>
          <w:szCs w:val="24"/>
          <w:rtl/>
        </w:rPr>
        <w:t xml:space="preserve">   ז' הלוואה לשלם </w:t>
      </w:r>
      <w:r>
        <w:rPr>
          <w:rFonts w:ascii="David" w:hAnsi="David" w:cs="David"/>
          <w:sz w:val="24"/>
          <w:szCs w:val="24"/>
          <w:rtl/>
        </w:rPr>
        <w:t>–</w:t>
      </w:r>
      <w:r>
        <w:rPr>
          <w:rFonts w:ascii="David" w:hAnsi="David" w:cs="David" w:hint="cs"/>
          <w:sz w:val="24"/>
          <w:szCs w:val="24"/>
          <w:rtl/>
        </w:rPr>
        <w:t xml:space="preserve"> ברוטו </w:t>
      </w:r>
    </w:p>
    <w:p w:rsidR="004318B4" w:rsidRDefault="004318B4" w:rsidP="007211D2">
      <w:pPr>
        <w:pStyle w:val="a7"/>
        <w:spacing w:after="120" w:line="360" w:lineRule="auto"/>
        <w:ind w:left="340"/>
        <w:jc w:val="both"/>
        <w:rPr>
          <w:rFonts w:ascii="David" w:hAnsi="David" w:cs="David"/>
          <w:sz w:val="24"/>
          <w:szCs w:val="24"/>
        </w:rPr>
      </w:pPr>
      <w:r>
        <w:rPr>
          <w:rFonts w:ascii="David" w:hAnsi="David" w:cs="David" w:hint="cs"/>
          <w:sz w:val="24"/>
          <w:szCs w:val="24"/>
          <w:rtl/>
        </w:rPr>
        <w:t xml:space="preserve">ח' מס לשלם </w:t>
      </w:r>
      <w:r w:rsidRPr="004318B4">
        <w:rPr>
          <w:rFonts w:ascii="David" w:hAnsi="David" w:cs="David"/>
          <w:sz w:val="24"/>
          <w:szCs w:val="24"/>
        </w:rPr>
        <w:sym w:font="Wingdings" w:char="F0DF"/>
      </w:r>
      <w:r>
        <w:rPr>
          <w:rFonts w:ascii="David" w:hAnsi="David" w:cs="David" w:hint="cs"/>
          <w:sz w:val="24"/>
          <w:szCs w:val="24"/>
          <w:rtl/>
        </w:rPr>
        <w:t xml:space="preserve"> </w:t>
      </w:r>
      <w:r>
        <w:rPr>
          <w:rFonts w:ascii="David" w:hAnsi="David" w:cs="David" w:hint="cs"/>
          <w:sz w:val="24"/>
          <w:szCs w:val="24"/>
        </w:rPr>
        <w:t>P.N</w:t>
      </w:r>
    </w:p>
    <w:p w:rsidR="004318B4" w:rsidRPr="004318B4" w:rsidRDefault="004318B4" w:rsidP="007211D2">
      <w:pPr>
        <w:pStyle w:val="a7"/>
        <w:numPr>
          <w:ilvl w:val="0"/>
          <w:numId w:val="17"/>
        </w:numPr>
        <w:spacing w:after="120" w:line="360" w:lineRule="auto"/>
        <w:ind w:left="340"/>
        <w:jc w:val="both"/>
        <w:rPr>
          <w:rFonts w:ascii="David" w:hAnsi="David" w:cs="David"/>
          <w:sz w:val="24"/>
          <w:szCs w:val="24"/>
        </w:rPr>
      </w:pPr>
      <w:r>
        <w:rPr>
          <w:rFonts w:ascii="David" w:hAnsi="David" w:cs="David" w:hint="cs"/>
          <w:sz w:val="24"/>
          <w:szCs w:val="24"/>
          <w:u w:val="single"/>
          <w:rtl/>
        </w:rPr>
        <w:t>חברת האם נותנת הלוואה לבת ללא כוונה וללא מועד סילוק-</w:t>
      </w:r>
    </w:p>
    <w:p w:rsidR="004318B4" w:rsidRDefault="004318B4" w:rsidP="007211D2">
      <w:pPr>
        <w:pStyle w:val="a7"/>
        <w:spacing w:after="120" w:line="360" w:lineRule="auto"/>
        <w:ind w:left="340"/>
        <w:jc w:val="both"/>
        <w:rPr>
          <w:rFonts w:ascii="David" w:hAnsi="David" w:cs="David"/>
          <w:sz w:val="24"/>
          <w:szCs w:val="24"/>
          <w:rtl/>
        </w:rPr>
      </w:pPr>
      <w:r>
        <w:rPr>
          <w:rFonts w:ascii="David" w:hAnsi="David" w:cs="David" w:hint="cs"/>
          <w:sz w:val="24"/>
          <w:szCs w:val="24"/>
          <w:rtl/>
        </w:rPr>
        <w:t>לצורך ההסבר נניח שההלוואה דולרית.</w:t>
      </w:r>
    </w:p>
    <w:p w:rsidR="004318B4" w:rsidRDefault="004318B4" w:rsidP="007211D2">
      <w:pPr>
        <w:pStyle w:val="a7"/>
        <w:spacing w:after="120" w:line="360" w:lineRule="auto"/>
        <w:ind w:left="340"/>
        <w:jc w:val="both"/>
        <w:rPr>
          <w:rFonts w:ascii="David" w:hAnsi="David" w:cs="David"/>
          <w:sz w:val="24"/>
          <w:szCs w:val="24"/>
          <w:rtl/>
        </w:rPr>
      </w:pPr>
      <w:r>
        <w:rPr>
          <w:rFonts w:ascii="David" w:hAnsi="David" w:cs="David" w:hint="cs"/>
          <w:sz w:val="24"/>
          <w:szCs w:val="24"/>
          <w:rtl/>
        </w:rPr>
        <w:t xml:space="preserve">מבחינת הקבוצה </w:t>
      </w:r>
      <w:r>
        <w:rPr>
          <w:rFonts w:ascii="David" w:hAnsi="David" w:cs="David"/>
          <w:sz w:val="24"/>
          <w:szCs w:val="24"/>
          <w:rtl/>
        </w:rPr>
        <w:t>–</w:t>
      </w:r>
      <w:r>
        <w:rPr>
          <w:rFonts w:ascii="David" w:hAnsi="David" w:cs="David" w:hint="cs"/>
          <w:sz w:val="24"/>
          <w:szCs w:val="24"/>
          <w:rtl/>
        </w:rPr>
        <w:t xml:space="preserve"> אין זרימת מזומנים </w:t>
      </w:r>
      <w:r>
        <w:rPr>
          <w:rFonts w:ascii="David" w:hAnsi="David" w:cs="David"/>
          <w:sz w:val="24"/>
          <w:szCs w:val="24"/>
          <w:rtl/>
        </w:rPr>
        <w:t>–</w:t>
      </w:r>
      <w:r>
        <w:rPr>
          <w:rFonts w:ascii="David" w:hAnsi="David" w:cs="David" w:hint="cs"/>
          <w:sz w:val="24"/>
          <w:szCs w:val="24"/>
          <w:rtl/>
        </w:rPr>
        <w:t xml:space="preserve"> כי חברת האם העבירה את הכסף לחברת הבת אבל, המדידה של המזומן השתנתה כי במקום למדוד בש"ח מדדו בדולרים.</w:t>
      </w:r>
    </w:p>
    <w:p w:rsidR="00981EEF" w:rsidRDefault="00981EEF" w:rsidP="007211D2">
      <w:pPr>
        <w:pStyle w:val="a7"/>
        <w:spacing w:after="120" w:line="360" w:lineRule="auto"/>
        <w:ind w:left="340"/>
        <w:jc w:val="both"/>
        <w:rPr>
          <w:rFonts w:ascii="David" w:hAnsi="David" w:cs="David"/>
          <w:sz w:val="24"/>
          <w:szCs w:val="24"/>
          <w:rtl/>
        </w:rPr>
      </w:pPr>
      <w:r>
        <w:rPr>
          <w:rFonts w:ascii="David" w:hAnsi="David" w:cs="David" w:hint="cs"/>
          <w:sz w:val="24"/>
          <w:szCs w:val="24"/>
          <w:rtl/>
        </w:rPr>
        <w:t xml:space="preserve">לכן, נוצרים הפרשי שער על המזומן. </w:t>
      </w:r>
      <w:r w:rsidR="0036545F">
        <w:rPr>
          <w:rFonts w:ascii="David" w:hAnsi="David" w:cs="David" w:hint="cs"/>
          <w:sz w:val="24"/>
          <w:szCs w:val="24"/>
          <w:rtl/>
        </w:rPr>
        <w:t>פקודת היומן היא :</w:t>
      </w:r>
    </w:p>
    <w:p w:rsidR="0036545F" w:rsidRDefault="0036545F" w:rsidP="007211D2">
      <w:pPr>
        <w:pStyle w:val="a7"/>
        <w:spacing w:after="120" w:line="360" w:lineRule="auto"/>
        <w:ind w:left="340"/>
        <w:jc w:val="both"/>
        <w:rPr>
          <w:rFonts w:ascii="David" w:hAnsi="David" w:cs="David"/>
          <w:sz w:val="24"/>
          <w:szCs w:val="24"/>
          <w:rtl/>
        </w:rPr>
      </w:pPr>
      <w:r>
        <w:rPr>
          <w:rFonts w:ascii="David" w:hAnsi="David" w:cs="David" w:hint="cs"/>
          <w:sz w:val="24"/>
          <w:szCs w:val="24"/>
          <w:rtl/>
        </w:rPr>
        <w:t>ח' מזומן</w:t>
      </w:r>
    </w:p>
    <w:p w:rsidR="0036545F" w:rsidRDefault="0036545F" w:rsidP="007211D2">
      <w:pPr>
        <w:pStyle w:val="a7"/>
        <w:spacing w:after="120" w:line="360" w:lineRule="auto"/>
        <w:ind w:left="340"/>
        <w:jc w:val="both"/>
        <w:rPr>
          <w:rFonts w:ascii="David" w:hAnsi="David" w:cs="David"/>
          <w:sz w:val="24"/>
          <w:szCs w:val="24"/>
          <w:rtl/>
        </w:rPr>
      </w:pPr>
      <w:r>
        <w:rPr>
          <w:rFonts w:ascii="David" w:hAnsi="David" w:cs="David" w:hint="cs"/>
          <w:sz w:val="24"/>
          <w:szCs w:val="24"/>
          <w:rtl/>
        </w:rPr>
        <w:t xml:space="preserve">   </w:t>
      </w:r>
      <w:r w:rsidRPr="0036545F">
        <w:rPr>
          <w:rFonts w:ascii="David" w:hAnsi="David" w:cs="David" w:hint="cs"/>
          <w:sz w:val="24"/>
          <w:szCs w:val="24"/>
          <w:highlight w:val="yellow"/>
          <w:rtl/>
        </w:rPr>
        <w:t>ז' קרן מהפרשי תרגום .</w:t>
      </w:r>
    </w:p>
    <w:p w:rsidR="0036545F" w:rsidRDefault="0036545F" w:rsidP="007211D2">
      <w:pPr>
        <w:pStyle w:val="a7"/>
        <w:spacing w:after="120" w:line="360" w:lineRule="auto"/>
        <w:ind w:left="340"/>
        <w:jc w:val="both"/>
        <w:rPr>
          <w:rFonts w:ascii="David" w:hAnsi="David" w:cs="David"/>
          <w:b/>
          <w:bCs/>
          <w:sz w:val="24"/>
          <w:szCs w:val="24"/>
          <w:rtl/>
        </w:rPr>
      </w:pPr>
      <w:r>
        <w:rPr>
          <w:rFonts w:ascii="David" w:hAnsi="David" w:cs="David" w:hint="cs"/>
          <w:b/>
          <w:bCs/>
          <w:sz w:val="24"/>
          <w:szCs w:val="24"/>
          <w:rtl/>
        </w:rPr>
        <w:t>תנודות בשע"ח</w:t>
      </w:r>
    </w:p>
    <w:p w:rsidR="0036545F" w:rsidRDefault="0036545F" w:rsidP="007211D2">
      <w:pPr>
        <w:pStyle w:val="a7"/>
        <w:spacing w:after="120" w:line="360" w:lineRule="auto"/>
        <w:ind w:left="340"/>
        <w:jc w:val="both"/>
        <w:rPr>
          <w:rFonts w:ascii="David" w:hAnsi="David" w:cs="David"/>
          <w:sz w:val="24"/>
          <w:szCs w:val="24"/>
          <w:rtl/>
        </w:rPr>
      </w:pPr>
      <w:r>
        <w:rPr>
          <w:rFonts w:ascii="David" w:hAnsi="David" w:cs="David" w:hint="cs"/>
          <w:sz w:val="24"/>
          <w:szCs w:val="24"/>
          <w:rtl/>
        </w:rPr>
        <w:t xml:space="preserve">מאוחר יותר </w:t>
      </w:r>
      <w:r w:rsidR="006C5785">
        <w:rPr>
          <w:rFonts w:ascii="David" w:hAnsi="David" w:cs="David" w:hint="cs"/>
          <w:sz w:val="24"/>
          <w:szCs w:val="24"/>
          <w:rtl/>
        </w:rPr>
        <w:t xml:space="preserve">כשנבצע תנועה בהלוואות לשלם אצל חברת הבת אסור לקחת בחשבון את ההלוואות לשלם כלפי חברת האם שכן הן לא מופיעות בדו"ח המאוחד. </w:t>
      </w:r>
    </w:p>
    <w:p w:rsidR="006C5785" w:rsidRDefault="006C5785" w:rsidP="007211D2">
      <w:pPr>
        <w:pStyle w:val="a7"/>
        <w:spacing w:after="120" w:line="360" w:lineRule="auto"/>
        <w:ind w:left="340"/>
        <w:jc w:val="both"/>
        <w:rPr>
          <w:rFonts w:ascii="David" w:hAnsi="David" w:cs="David"/>
          <w:b/>
          <w:bCs/>
          <w:sz w:val="24"/>
          <w:szCs w:val="24"/>
          <w:rtl/>
        </w:rPr>
      </w:pPr>
      <w:r>
        <w:rPr>
          <w:rFonts w:ascii="David" w:hAnsi="David" w:cs="David" w:hint="cs"/>
          <w:b/>
          <w:bCs/>
          <w:sz w:val="24"/>
          <w:szCs w:val="24"/>
          <w:rtl/>
        </w:rPr>
        <w:t xml:space="preserve">דוגמא כוללת לנושא שאלה 15. </w:t>
      </w:r>
    </w:p>
    <w:p w:rsidR="00420E9C" w:rsidRDefault="00420E9C" w:rsidP="007211D2">
      <w:pPr>
        <w:pStyle w:val="a7"/>
        <w:spacing w:after="120" w:line="360" w:lineRule="auto"/>
        <w:ind w:left="340"/>
        <w:jc w:val="both"/>
        <w:rPr>
          <w:rFonts w:ascii="David" w:hAnsi="David" w:cs="David"/>
          <w:b/>
          <w:bCs/>
          <w:sz w:val="24"/>
          <w:szCs w:val="24"/>
          <w:rtl/>
        </w:rPr>
      </w:pPr>
    </w:p>
    <w:p w:rsidR="00420E9C" w:rsidRDefault="00420E9C" w:rsidP="007211D2">
      <w:pPr>
        <w:pStyle w:val="a7"/>
        <w:spacing w:after="120" w:line="360" w:lineRule="auto"/>
        <w:ind w:left="340"/>
        <w:jc w:val="both"/>
        <w:rPr>
          <w:rFonts w:ascii="David" w:hAnsi="David" w:cs="David"/>
          <w:b/>
          <w:bCs/>
          <w:sz w:val="24"/>
          <w:szCs w:val="24"/>
          <w:rtl/>
        </w:rPr>
      </w:pPr>
    </w:p>
    <w:p w:rsidR="00420E9C" w:rsidRDefault="00420E9C" w:rsidP="007211D2">
      <w:pPr>
        <w:pStyle w:val="a7"/>
        <w:spacing w:after="120" w:line="360" w:lineRule="auto"/>
        <w:ind w:left="340"/>
        <w:jc w:val="both"/>
        <w:rPr>
          <w:rFonts w:ascii="David" w:hAnsi="David" w:cs="David"/>
          <w:b/>
          <w:bCs/>
          <w:sz w:val="24"/>
          <w:szCs w:val="24"/>
          <w:rtl/>
        </w:rPr>
      </w:pPr>
    </w:p>
    <w:p w:rsidR="00420E9C" w:rsidRDefault="00420E9C" w:rsidP="007211D2">
      <w:pPr>
        <w:pStyle w:val="a7"/>
        <w:spacing w:after="120" w:line="360" w:lineRule="auto"/>
        <w:ind w:left="340"/>
        <w:jc w:val="both"/>
        <w:rPr>
          <w:rFonts w:ascii="David" w:hAnsi="David" w:cs="David"/>
          <w:b/>
          <w:bCs/>
          <w:sz w:val="24"/>
          <w:szCs w:val="24"/>
          <w:rtl/>
        </w:rPr>
      </w:pPr>
    </w:p>
    <w:p w:rsidR="00420E9C" w:rsidRDefault="00420E9C" w:rsidP="007211D2">
      <w:pPr>
        <w:pStyle w:val="a7"/>
        <w:spacing w:after="120" w:line="360" w:lineRule="auto"/>
        <w:ind w:left="340"/>
        <w:jc w:val="both"/>
        <w:rPr>
          <w:rFonts w:ascii="David" w:hAnsi="David" w:cs="David"/>
          <w:b/>
          <w:bCs/>
          <w:sz w:val="24"/>
          <w:szCs w:val="24"/>
          <w:rtl/>
        </w:rPr>
      </w:pPr>
    </w:p>
    <w:p w:rsidR="00420E9C" w:rsidRDefault="00420E9C" w:rsidP="007211D2">
      <w:pPr>
        <w:pStyle w:val="a7"/>
        <w:spacing w:after="120" w:line="360" w:lineRule="auto"/>
        <w:ind w:left="340"/>
        <w:jc w:val="both"/>
        <w:rPr>
          <w:rFonts w:ascii="David" w:hAnsi="David" w:cs="David"/>
          <w:b/>
          <w:bCs/>
          <w:sz w:val="24"/>
          <w:szCs w:val="24"/>
          <w:rtl/>
        </w:rPr>
      </w:pPr>
    </w:p>
    <w:p w:rsidR="007211D2" w:rsidRDefault="007211D2" w:rsidP="004318B4">
      <w:pPr>
        <w:pStyle w:val="a7"/>
        <w:spacing w:after="120" w:line="360" w:lineRule="auto"/>
        <w:jc w:val="both"/>
        <w:rPr>
          <w:rFonts w:ascii="David" w:hAnsi="David" w:cs="David"/>
          <w:b/>
          <w:bCs/>
          <w:sz w:val="24"/>
          <w:szCs w:val="24"/>
          <w:rtl/>
        </w:rPr>
      </w:pPr>
    </w:p>
    <w:p w:rsidR="007211D2" w:rsidRDefault="007211D2" w:rsidP="004318B4">
      <w:pPr>
        <w:pStyle w:val="a7"/>
        <w:spacing w:after="120" w:line="360" w:lineRule="auto"/>
        <w:jc w:val="both"/>
        <w:rPr>
          <w:rFonts w:ascii="David" w:hAnsi="David" w:cs="David"/>
          <w:b/>
          <w:bCs/>
          <w:sz w:val="24"/>
          <w:szCs w:val="24"/>
          <w:rtl/>
        </w:rPr>
      </w:pPr>
    </w:p>
    <w:p w:rsidR="007211D2" w:rsidRPr="007211D2" w:rsidRDefault="00420E9C" w:rsidP="007211D2">
      <w:pPr>
        <w:pStyle w:val="a7"/>
        <w:spacing w:after="120" w:line="360" w:lineRule="auto"/>
        <w:ind w:left="0"/>
        <w:jc w:val="center"/>
        <w:rPr>
          <w:rFonts w:ascii="David" w:hAnsi="David" w:cs="David"/>
          <w:b/>
          <w:bCs/>
          <w:sz w:val="24"/>
          <w:szCs w:val="24"/>
          <w:u w:val="single"/>
          <w:rtl/>
        </w:rPr>
      </w:pPr>
      <w:r w:rsidRPr="007211D2">
        <w:rPr>
          <w:rFonts w:ascii="David" w:hAnsi="David" w:cs="David" w:hint="cs"/>
          <w:b/>
          <w:bCs/>
          <w:sz w:val="24"/>
          <w:szCs w:val="24"/>
          <w:u w:val="single"/>
          <w:rtl/>
        </w:rPr>
        <w:t>תזרים מזומנים של מוסד פיננסי</w:t>
      </w:r>
    </w:p>
    <w:p w:rsidR="00420E9C" w:rsidRPr="007211D2" w:rsidRDefault="00420E9C" w:rsidP="007211D2">
      <w:pPr>
        <w:pStyle w:val="a7"/>
        <w:spacing w:after="120" w:line="360" w:lineRule="auto"/>
        <w:ind w:left="0"/>
        <w:jc w:val="both"/>
        <w:rPr>
          <w:rFonts w:ascii="David" w:hAnsi="David" w:cs="David"/>
          <w:sz w:val="24"/>
          <w:szCs w:val="24"/>
          <w:u w:val="single"/>
          <w:rtl/>
        </w:rPr>
      </w:pPr>
      <w:r w:rsidRPr="007211D2">
        <w:rPr>
          <w:rFonts w:ascii="David" w:hAnsi="David" w:cs="David" w:hint="cs"/>
          <w:sz w:val="24"/>
          <w:szCs w:val="24"/>
          <w:rtl/>
        </w:rPr>
        <w:t>עקרונית תזמ"ז של מוסד פיננסי הוא כמו תזמ"ז של ישות רגילה. עם זאת , ישנם מספר מאפיינים למוסד פיננסי:</w:t>
      </w:r>
    </w:p>
    <w:p w:rsidR="00420E9C" w:rsidRDefault="00420E9C" w:rsidP="007211D2">
      <w:pPr>
        <w:pStyle w:val="a7"/>
        <w:numPr>
          <w:ilvl w:val="0"/>
          <w:numId w:val="20"/>
        </w:numPr>
        <w:spacing w:after="120" w:line="360" w:lineRule="auto"/>
        <w:ind w:left="697" w:hanging="357"/>
        <w:jc w:val="both"/>
        <w:rPr>
          <w:rFonts w:ascii="David" w:hAnsi="David" w:cs="David"/>
          <w:sz w:val="24"/>
          <w:szCs w:val="24"/>
        </w:rPr>
      </w:pPr>
      <w:r>
        <w:rPr>
          <w:rFonts w:ascii="David" w:hAnsi="David" w:cs="David" w:hint="cs"/>
          <w:sz w:val="24"/>
          <w:szCs w:val="24"/>
          <w:rtl/>
        </w:rPr>
        <w:t xml:space="preserve">מתן הלוואות ופרעונן </w:t>
      </w:r>
      <w:r>
        <w:rPr>
          <w:rFonts w:ascii="David" w:hAnsi="David" w:cs="David"/>
          <w:sz w:val="24"/>
          <w:szCs w:val="24"/>
          <w:rtl/>
        </w:rPr>
        <w:t>–</w:t>
      </w:r>
      <w:r>
        <w:rPr>
          <w:rFonts w:ascii="David" w:hAnsi="David" w:cs="David" w:hint="cs"/>
          <w:sz w:val="24"/>
          <w:szCs w:val="24"/>
          <w:rtl/>
        </w:rPr>
        <w:t xml:space="preserve"> יוצגו בפעילות השוטפת שכן, זוהי הפעילות המרכזית של המוסד.</w:t>
      </w:r>
    </w:p>
    <w:p w:rsidR="00420E9C" w:rsidRDefault="00420E9C" w:rsidP="007211D2">
      <w:pPr>
        <w:pStyle w:val="a7"/>
        <w:numPr>
          <w:ilvl w:val="0"/>
          <w:numId w:val="20"/>
        </w:numPr>
        <w:spacing w:after="120" w:line="360" w:lineRule="auto"/>
        <w:ind w:left="697" w:hanging="357"/>
        <w:jc w:val="both"/>
        <w:rPr>
          <w:rFonts w:ascii="David" w:hAnsi="David" w:cs="David"/>
          <w:sz w:val="24"/>
          <w:szCs w:val="24"/>
        </w:rPr>
      </w:pPr>
      <w:r>
        <w:rPr>
          <w:rFonts w:ascii="David" w:hAnsi="David" w:cs="David" w:hint="cs"/>
          <w:sz w:val="24"/>
          <w:szCs w:val="24"/>
          <w:rtl/>
        </w:rPr>
        <w:t xml:space="preserve"> </w:t>
      </w:r>
      <w:r w:rsidR="007211D2">
        <w:rPr>
          <w:rFonts w:ascii="David" w:hAnsi="David" w:cs="David" w:hint="cs"/>
          <w:sz w:val="24"/>
          <w:szCs w:val="24"/>
          <w:rtl/>
        </w:rPr>
        <w:t xml:space="preserve">תקבולי ותשלומי ריבית ותקבולי דיבידנד </w:t>
      </w:r>
      <w:r w:rsidR="007211D2">
        <w:rPr>
          <w:rFonts w:ascii="David" w:hAnsi="David" w:cs="David"/>
          <w:sz w:val="24"/>
          <w:szCs w:val="24"/>
          <w:rtl/>
        </w:rPr>
        <w:t>–</w:t>
      </w:r>
      <w:r w:rsidR="007211D2">
        <w:rPr>
          <w:rFonts w:ascii="David" w:hAnsi="David" w:cs="David" w:hint="cs"/>
          <w:sz w:val="24"/>
          <w:szCs w:val="24"/>
          <w:rtl/>
        </w:rPr>
        <w:t xml:space="preserve"> חובה להציג בפעילות השוטפת שכן מדובר על פעילות עסקית של המוסד. זאת בניגוד לישות רגילה שלה יש אפשרות בחירה </w:t>
      </w:r>
    </w:p>
    <w:p w:rsidR="007211D2" w:rsidRDefault="007211D2" w:rsidP="007211D2">
      <w:pPr>
        <w:pStyle w:val="a7"/>
        <w:numPr>
          <w:ilvl w:val="0"/>
          <w:numId w:val="20"/>
        </w:numPr>
        <w:spacing w:after="120" w:line="360" w:lineRule="auto"/>
        <w:ind w:left="697" w:hanging="357"/>
        <w:jc w:val="both"/>
        <w:rPr>
          <w:rFonts w:ascii="David" w:hAnsi="David" w:cs="David"/>
          <w:sz w:val="24"/>
          <w:szCs w:val="24"/>
        </w:rPr>
      </w:pPr>
      <w:r>
        <w:rPr>
          <w:rFonts w:ascii="David" w:hAnsi="David" w:cs="David" w:hint="cs"/>
          <w:sz w:val="24"/>
          <w:szCs w:val="24"/>
          <w:rtl/>
        </w:rPr>
        <w:t>ניתן להציג בנטו את הפעולות הבאות :</w:t>
      </w:r>
    </w:p>
    <w:p w:rsidR="007211D2" w:rsidRPr="007211D2" w:rsidRDefault="007211D2" w:rsidP="007211D2">
      <w:pPr>
        <w:pStyle w:val="a7"/>
        <w:numPr>
          <w:ilvl w:val="0"/>
          <w:numId w:val="22"/>
        </w:numPr>
        <w:spacing w:after="120" w:line="360" w:lineRule="auto"/>
        <w:jc w:val="both"/>
        <w:rPr>
          <w:rFonts w:ascii="David" w:hAnsi="David" w:cs="David"/>
          <w:sz w:val="24"/>
          <w:szCs w:val="24"/>
        </w:rPr>
      </w:pPr>
      <w:r w:rsidRPr="007211D2">
        <w:rPr>
          <w:rFonts w:ascii="David" w:hAnsi="David" w:cs="David" w:hint="cs"/>
          <w:sz w:val="24"/>
          <w:szCs w:val="24"/>
          <w:rtl/>
        </w:rPr>
        <w:t xml:space="preserve">מתן הלוואות ופרעונן </w:t>
      </w:r>
      <w:r w:rsidRPr="007211D2">
        <w:rPr>
          <w:rFonts w:ascii="David" w:hAnsi="David" w:cs="David"/>
          <w:sz w:val="24"/>
          <w:szCs w:val="24"/>
          <w:rtl/>
        </w:rPr>
        <w:t>–</w:t>
      </w:r>
      <w:r w:rsidRPr="007211D2">
        <w:rPr>
          <w:rFonts w:ascii="David" w:hAnsi="David" w:cs="David" w:hint="cs"/>
          <w:sz w:val="24"/>
          <w:szCs w:val="24"/>
          <w:rtl/>
        </w:rPr>
        <w:t xml:space="preserve"> שכן מדובר על מחזור מהיא </w:t>
      </w:r>
    </w:p>
    <w:p w:rsidR="007211D2" w:rsidRDefault="007211D2" w:rsidP="007211D2">
      <w:pPr>
        <w:pStyle w:val="a7"/>
        <w:numPr>
          <w:ilvl w:val="0"/>
          <w:numId w:val="22"/>
        </w:numPr>
        <w:spacing w:after="120" w:line="360" w:lineRule="auto"/>
        <w:jc w:val="both"/>
        <w:rPr>
          <w:rFonts w:ascii="David" w:hAnsi="David" w:cs="David"/>
          <w:sz w:val="24"/>
          <w:szCs w:val="24"/>
        </w:rPr>
      </w:pPr>
      <w:r>
        <w:rPr>
          <w:rFonts w:ascii="David" w:hAnsi="David" w:cs="David" w:hint="cs"/>
          <w:sz w:val="24"/>
          <w:szCs w:val="24"/>
          <w:rtl/>
        </w:rPr>
        <w:t xml:space="preserve">פעולות שלקוחות מבצעים בפקדונות </w:t>
      </w:r>
      <w:r>
        <w:rPr>
          <w:rFonts w:ascii="David" w:hAnsi="David" w:cs="David"/>
          <w:sz w:val="24"/>
          <w:szCs w:val="24"/>
          <w:rtl/>
        </w:rPr>
        <w:t>–</w:t>
      </w:r>
      <w:r>
        <w:rPr>
          <w:rFonts w:ascii="David" w:hAnsi="David" w:cs="David" w:hint="cs"/>
          <w:sz w:val="24"/>
          <w:szCs w:val="24"/>
          <w:rtl/>
        </w:rPr>
        <w:t xml:space="preserve"> שכן התנועה מייצגת את פעילות הלקוח ולא את פעילות המוסד. </w:t>
      </w:r>
    </w:p>
    <w:p w:rsidR="007211D2" w:rsidRPr="007211D2" w:rsidRDefault="007211D2" w:rsidP="007211D2">
      <w:pPr>
        <w:pStyle w:val="a7"/>
        <w:numPr>
          <w:ilvl w:val="0"/>
          <w:numId w:val="22"/>
        </w:numPr>
        <w:spacing w:after="120" w:line="360" w:lineRule="auto"/>
        <w:jc w:val="both"/>
        <w:rPr>
          <w:rFonts w:ascii="David" w:hAnsi="David" w:cs="David"/>
          <w:sz w:val="24"/>
          <w:szCs w:val="24"/>
        </w:rPr>
      </w:pPr>
      <w:r w:rsidRPr="007211D2">
        <w:rPr>
          <w:rFonts w:ascii="David" w:hAnsi="David" w:cs="David" w:hint="cs"/>
          <w:sz w:val="24"/>
          <w:szCs w:val="24"/>
          <w:rtl/>
        </w:rPr>
        <w:t xml:space="preserve">הפקדות לפקדונות ופרעונן של המוסד הפיננסי במוסדות פיננסיים אחרים- שכן מדובר על מחזור מהיר. </w:t>
      </w:r>
    </w:p>
    <w:p w:rsidR="007211D2" w:rsidRDefault="007211D2" w:rsidP="007211D2">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 xml:space="preserve">תזרים מזומנים בגישה הישירה </w:t>
      </w:r>
    </w:p>
    <w:p w:rsidR="007211D2" w:rsidRDefault="007211D2" w:rsidP="007211D2">
      <w:pPr>
        <w:spacing w:after="120" w:line="360" w:lineRule="auto"/>
        <w:jc w:val="both"/>
        <w:rPr>
          <w:rFonts w:ascii="David" w:hAnsi="David" w:cs="David"/>
          <w:sz w:val="24"/>
          <w:szCs w:val="24"/>
          <w:rtl/>
        </w:rPr>
      </w:pPr>
      <w:r>
        <w:rPr>
          <w:rFonts w:ascii="David" w:hAnsi="David" w:cs="David" w:hint="cs"/>
          <w:sz w:val="24"/>
          <w:szCs w:val="24"/>
          <w:rtl/>
        </w:rPr>
        <w:t xml:space="preserve">ההבדל בין הגישה הישירה לגישה העקיפה הוא אך ורק בפעילות השוטפת. </w:t>
      </w:r>
    </w:p>
    <w:p w:rsidR="007211D2" w:rsidRDefault="007211D2" w:rsidP="007211D2">
      <w:pPr>
        <w:spacing w:after="120" w:line="360" w:lineRule="auto"/>
        <w:jc w:val="both"/>
        <w:rPr>
          <w:rFonts w:ascii="David" w:hAnsi="David" w:cs="David"/>
          <w:sz w:val="24"/>
          <w:szCs w:val="24"/>
          <w:rtl/>
        </w:rPr>
      </w:pPr>
      <w:r>
        <w:rPr>
          <w:rFonts w:ascii="David" w:hAnsi="David" w:cs="David" w:hint="cs"/>
          <w:sz w:val="24"/>
          <w:szCs w:val="24"/>
          <w:rtl/>
        </w:rPr>
        <w:t>בגישה העקיפה נקודת המוצא היא רווח לפי דו"ח רוה"ס, ואז אנחנו מבצעים התאמות לרווח. ואילו בגישה הישירה אנו מציגים ישירות תקבולים ותשלומים.</w:t>
      </w:r>
    </w:p>
    <w:p w:rsidR="007211D2" w:rsidRDefault="007211D2" w:rsidP="007211D2">
      <w:pPr>
        <w:spacing w:after="120" w:line="360" w:lineRule="auto"/>
        <w:jc w:val="both"/>
        <w:rPr>
          <w:rFonts w:ascii="David" w:hAnsi="David" w:cs="David"/>
          <w:b/>
          <w:bCs/>
          <w:sz w:val="24"/>
          <w:szCs w:val="24"/>
          <w:rtl/>
        </w:rPr>
      </w:pPr>
      <w:r>
        <w:rPr>
          <w:rFonts w:ascii="David" w:hAnsi="David" w:cs="David" w:hint="cs"/>
          <w:b/>
          <w:bCs/>
          <w:sz w:val="24"/>
          <w:szCs w:val="24"/>
          <w:rtl/>
        </w:rPr>
        <w:t>טכניקת עבודה:</w:t>
      </w:r>
    </w:p>
    <w:p w:rsidR="007211D2" w:rsidRPr="007211D2" w:rsidRDefault="007211D2" w:rsidP="007211D2">
      <w:pPr>
        <w:pStyle w:val="a7"/>
        <w:numPr>
          <w:ilvl w:val="0"/>
          <w:numId w:val="23"/>
        </w:numPr>
        <w:spacing w:after="120" w:line="360" w:lineRule="auto"/>
        <w:jc w:val="both"/>
        <w:rPr>
          <w:rFonts w:ascii="David" w:hAnsi="David" w:cs="David"/>
          <w:b/>
          <w:bCs/>
          <w:sz w:val="24"/>
          <w:szCs w:val="24"/>
        </w:rPr>
      </w:pPr>
      <w:r>
        <w:rPr>
          <w:rFonts w:ascii="David" w:hAnsi="David" w:cs="David" w:hint="cs"/>
          <w:b/>
          <w:bCs/>
          <w:sz w:val="24"/>
          <w:szCs w:val="24"/>
          <w:rtl/>
        </w:rPr>
        <w:t xml:space="preserve">בי"ס של נייר העבודה לא נרשום את העודפים לסוף שנה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אלא את העודפים לסוף שנה פחות הרווח השנתי במקום זאת נעתיק בי"ס את סעיפי ההכנסות וההוצאות (מכירות עלה"מ). דומה מאד למאזן בוחן .</w:t>
      </w:r>
    </w:p>
    <w:p w:rsidR="007211D2" w:rsidRPr="007211D2" w:rsidRDefault="007211D2" w:rsidP="007211D2">
      <w:pPr>
        <w:pStyle w:val="a7"/>
        <w:numPr>
          <w:ilvl w:val="0"/>
          <w:numId w:val="23"/>
        </w:numPr>
        <w:spacing w:after="120" w:line="360" w:lineRule="auto"/>
        <w:jc w:val="both"/>
        <w:rPr>
          <w:rFonts w:ascii="David" w:hAnsi="David" w:cs="David"/>
          <w:b/>
          <w:bCs/>
          <w:sz w:val="24"/>
          <w:szCs w:val="24"/>
          <w:rtl/>
        </w:rPr>
      </w:pPr>
      <w:r>
        <w:rPr>
          <w:rFonts w:ascii="David" w:hAnsi="David" w:cs="David" w:hint="cs"/>
          <w:sz w:val="24"/>
          <w:szCs w:val="24"/>
          <w:rtl/>
        </w:rPr>
        <w:t xml:space="preserve">גם במקרה זה נעבוד בשיטה של הפקודות יומן. אם יש את המילה מזומן </w:t>
      </w:r>
      <w:r>
        <w:rPr>
          <w:rFonts w:ascii="David" w:hAnsi="David" w:cs="David"/>
          <w:sz w:val="24"/>
          <w:szCs w:val="24"/>
          <w:rtl/>
        </w:rPr>
        <w:t>–</w:t>
      </w:r>
      <w:r>
        <w:rPr>
          <w:rFonts w:ascii="David" w:hAnsi="David" w:cs="David" w:hint="cs"/>
          <w:sz w:val="24"/>
          <w:szCs w:val="24"/>
          <w:rtl/>
        </w:rPr>
        <w:t xml:space="preserve"> נרשום את הפעולה או בפעילות שוטפת או בפעילות השקעה או בפעילות מימון . אם אין את המילה מזומן </w:t>
      </w:r>
      <w:r>
        <w:rPr>
          <w:rFonts w:ascii="David" w:hAnsi="David" w:cs="David"/>
          <w:sz w:val="24"/>
          <w:szCs w:val="24"/>
          <w:rtl/>
        </w:rPr>
        <w:t>–</w:t>
      </w:r>
      <w:r>
        <w:rPr>
          <w:rFonts w:ascii="David" w:hAnsi="David" w:cs="David" w:hint="cs"/>
          <w:sz w:val="24"/>
          <w:szCs w:val="24"/>
          <w:rtl/>
        </w:rPr>
        <w:t xml:space="preserve"> בד"כ או שוטפת או טור עזר כאן הכול טור עזר כי לא עושים התאמות לרווח </w:t>
      </w:r>
    </w:p>
    <w:p w:rsidR="007211D2" w:rsidRDefault="00990828" w:rsidP="007211D2">
      <w:pPr>
        <w:spacing w:after="120" w:line="360" w:lineRule="auto"/>
        <w:jc w:val="both"/>
        <w:rPr>
          <w:rFonts w:ascii="David" w:hAnsi="David" w:cs="David"/>
          <w:b/>
          <w:bCs/>
          <w:sz w:val="24"/>
          <w:szCs w:val="24"/>
          <w:rtl/>
        </w:rPr>
      </w:pPr>
      <w:r>
        <w:rPr>
          <w:rFonts w:ascii="David" w:hAnsi="David" w:cs="David" w:hint="cs"/>
          <w:b/>
          <w:bCs/>
          <w:sz w:val="24"/>
          <w:szCs w:val="24"/>
          <w:rtl/>
        </w:rPr>
        <w:t xml:space="preserve">דוגמא כוללת תרגיל 16 </w:t>
      </w:r>
    </w:p>
    <w:p w:rsidR="004B2396" w:rsidRDefault="004B2396" w:rsidP="007211D2">
      <w:pPr>
        <w:spacing w:after="120" w:line="360" w:lineRule="auto"/>
        <w:jc w:val="both"/>
        <w:rPr>
          <w:rFonts w:ascii="David" w:hAnsi="David" w:cs="David"/>
          <w:b/>
          <w:bCs/>
          <w:sz w:val="24"/>
          <w:szCs w:val="24"/>
          <w:rtl/>
        </w:rPr>
      </w:pPr>
    </w:p>
    <w:p w:rsidR="004B2396" w:rsidRDefault="004B2396" w:rsidP="007211D2">
      <w:pPr>
        <w:spacing w:after="120" w:line="360" w:lineRule="auto"/>
        <w:jc w:val="both"/>
        <w:rPr>
          <w:rFonts w:ascii="David" w:hAnsi="David" w:cs="David"/>
          <w:b/>
          <w:bCs/>
          <w:sz w:val="24"/>
          <w:szCs w:val="24"/>
          <w:rtl/>
        </w:rPr>
      </w:pPr>
    </w:p>
    <w:p w:rsidR="004B2396" w:rsidRDefault="004B2396" w:rsidP="007211D2">
      <w:pPr>
        <w:spacing w:after="120" w:line="360" w:lineRule="auto"/>
        <w:jc w:val="both"/>
        <w:rPr>
          <w:rFonts w:ascii="David" w:hAnsi="David" w:cs="David"/>
          <w:b/>
          <w:bCs/>
          <w:sz w:val="24"/>
          <w:szCs w:val="24"/>
          <w:rtl/>
        </w:rPr>
      </w:pPr>
    </w:p>
    <w:p w:rsidR="004B2396" w:rsidRDefault="004B2396" w:rsidP="007211D2">
      <w:pPr>
        <w:spacing w:after="120" w:line="360" w:lineRule="auto"/>
        <w:jc w:val="both"/>
        <w:rPr>
          <w:rFonts w:ascii="David" w:hAnsi="David" w:cs="David"/>
          <w:b/>
          <w:bCs/>
          <w:sz w:val="24"/>
          <w:szCs w:val="24"/>
          <w:rtl/>
        </w:rPr>
      </w:pPr>
    </w:p>
    <w:p w:rsidR="004B2396" w:rsidRDefault="004B2396" w:rsidP="007211D2">
      <w:pPr>
        <w:spacing w:after="120" w:line="360" w:lineRule="auto"/>
        <w:jc w:val="both"/>
        <w:rPr>
          <w:rFonts w:ascii="David" w:hAnsi="David" w:cs="David"/>
          <w:b/>
          <w:bCs/>
          <w:sz w:val="24"/>
          <w:szCs w:val="24"/>
          <w:rtl/>
        </w:rPr>
      </w:pPr>
    </w:p>
    <w:p w:rsidR="004B2396" w:rsidRDefault="004B2396" w:rsidP="007211D2">
      <w:pPr>
        <w:spacing w:after="120" w:line="360" w:lineRule="auto"/>
        <w:jc w:val="both"/>
        <w:rPr>
          <w:rFonts w:ascii="David" w:hAnsi="David" w:cs="David"/>
          <w:b/>
          <w:bCs/>
          <w:sz w:val="24"/>
          <w:szCs w:val="24"/>
          <w:rtl/>
        </w:rPr>
      </w:pPr>
    </w:p>
    <w:p w:rsidR="004B2396" w:rsidRDefault="004B2396" w:rsidP="007211D2">
      <w:pPr>
        <w:spacing w:after="120" w:line="360" w:lineRule="auto"/>
        <w:jc w:val="both"/>
        <w:rPr>
          <w:rFonts w:ascii="David" w:hAnsi="David" w:cs="David"/>
          <w:b/>
          <w:bCs/>
          <w:sz w:val="24"/>
          <w:szCs w:val="24"/>
          <w:rtl/>
        </w:rPr>
      </w:pPr>
    </w:p>
    <w:p w:rsidR="004B2396" w:rsidRDefault="004B2396" w:rsidP="007211D2">
      <w:pPr>
        <w:spacing w:after="120" w:line="360" w:lineRule="auto"/>
        <w:jc w:val="both"/>
        <w:rPr>
          <w:rFonts w:ascii="David" w:hAnsi="David" w:cs="David"/>
          <w:b/>
          <w:bCs/>
          <w:sz w:val="24"/>
          <w:szCs w:val="24"/>
          <w:rtl/>
        </w:rPr>
      </w:pPr>
    </w:p>
    <w:bookmarkEnd w:id="0"/>
    <w:p w:rsidR="004B2396" w:rsidRPr="004B2396" w:rsidRDefault="004B2396" w:rsidP="004B2396">
      <w:pPr>
        <w:spacing w:after="120" w:line="360" w:lineRule="auto"/>
        <w:jc w:val="center"/>
        <w:rPr>
          <w:rFonts w:ascii="David" w:hAnsi="David" w:cs="David"/>
          <w:b/>
          <w:bCs/>
          <w:sz w:val="24"/>
          <w:szCs w:val="24"/>
          <w:u w:val="single"/>
          <w:rtl/>
        </w:rPr>
      </w:pPr>
      <w:r w:rsidRPr="004B2396">
        <w:rPr>
          <w:rFonts w:ascii="David" w:hAnsi="David" w:cs="David"/>
          <w:b/>
          <w:bCs/>
          <w:sz w:val="24"/>
          <w:szCs w:val="24"/>
          <w:u w:val="single"/>
        </w:rPr>
        <w:t xml:space="preserve">IFRS8 </w:t>
      </w:r>
      <w:r w:rsidRPr="004B2396">
        <w:rPr>
          <w:rFonts w:ascii="David" w:hAnsi="David" w:cs="David"/>
          <w:b/>
          <w:bCs/>
          <w:sz w:val="24"/>
          <w:szCs w:val="24"/>
          <w:u w:val="single"/>
          <w:rtl/>
        </w:rPr>
        <w:t>–</w:t>
      </w:r>
      <w:r w:rsidRPr="004B2396">
        <w:rPr>
          <w:rFonts w:ascii="David" w:hAnsi="David" w:cs="David" w:hint="cs"/>
          <w:b/>
          <w:bCs/>
          <w:sz w:val="24"/>
          <w:szCs w:val="24"/>
          <w:u w:val="single"/>
          <w:rtl/>
        </w:rPr>
        <w:t xml:space="preserve"> מגזרים</w:t>
      </w:r>
    </w:p>
    <w:p w:rsidR="004B2396" w:rsidRDefault="004B2396" w:rsidP="004B2396">
      <w:pPr>
        <w:spacing w:after="120" w:line="360" w:lineRule="auto"/>
        <w:jc w:val="both"/>
        <w:rPr>
          <w:rFonts w:ascii="David" w:hAnsi="David" w:cs="David"/>
          <w:b/>
          <w:bCs/>
          <w:sz w:val="24"/>
          <w:szCs w:val="24"/>
          <w:rtl/>
        </w:rPr>
      </w:pPr>
      <w:r>
        <w:rPr>
          <w:rFonts w:ascii="David" w:hAnsi="David" w:cs="David" w:hint="cs"/>
          <w:b/>
          <w:bCs/>
          <w:sz w:val="24"/>
          <w:szCs w:val="24"/>
          <w:rtl/>
        </w:rPr>
        <w:t xml:space="preserve">הקדמה </w:t>
      </w:r>
    </w:p>
    <w:p w:rsidR="004B2396" w:rsidRDefault="004B2396" w:rsidP="004B2396">
      <w:pPr>
        <w:spacing w:after="120" w:line="360" w:lineRule="auto"/>
        <w:jc w:val="both"/>
        <w:rPr>
          <w:rFonts w:ascii="David" w:hAnsi="David" w:cs="David"/>
          <w:sz w:val="24"/>
          <w:szCs w:val="24"/>
          <w:rtl/>
        </w:rPr>
      </w:pPr>
      <w:r>
        <w:rPr>
          <w:rFonts w:ascii="David" w:hAnsi="David" w:cs="David" w:hint="cs"/>
          <w:sz w:val="24"/>
          <w:szCs w:val="24"/>
          <w:rtl/>
        </w:rPr>
        <w:t xml:space="preserve">בהתאם להוראות </w:t>
      </w:r>
      <w:r>
        <w:rPr>
          <w:rFonts w:ascii="David" w:hAnsi="David" w:cs="David" w:hint="cs"/>
          <w:sz w:val="24"/>
          <w:szCs w:val="24"/>
        </w:rPr>
        <w:t>IFRS10</w:t>
      </w:r>
      <w:r>
        <w:rPr>
          <w:rFonts w:ascii="David" w:hAnsi="David" w:cs="David" w:hint="cs"/>
          <w:sz w:val="24"/>
          <w:szCs w:val="24"/>
          <w:rtl/>
        </w:rPr>
        <w:t xml:space="preserve"> אנו מאחדים בין השאר חברות לא הומוגניות, כך לדוגמא הדו"ח המאוחד כולל: חברה תעשייתית עם חברה מסחרית עם חברה פיננסית וכדו'</w:t>
      </w:r>
    </w:p>
    <w:p w:rsidR="004B2396" w:rsidRDefault="004B2396" w:rsidP="004B2396">
      <w:pPr>
        <w:spacing w:after="120" w:line="360" w:lineRule="auto"/>
        <w:jc w:val="both"/>
        <w:rPr>
          <w:rFonts w:ascii="David" w:hAnsi="David" w:cs="David"/>
          <w:sz w:val="24"/>
          <w:szCs w:val="24"/>
          <w:rtl/>
        </w:rPr>
      </w:pPr>
      <w:r>
        <w:rPr>
          <w:rFonts w:ascii="David" w:hAnsi="David" w:cs="David" w:hint="cs"/>
          <w:sz w:val="24"/>
          <w:szCs w:val="24"/>
          <w:rtl/>
        </w:rPr>
        <w:t>למעשה אנו מאחדים נכסים והתחייבויות, הכנסות והוצאות, בעלי רמת סיכון שונה ובעלי תשואות שונות- עובדה זו מקשה על קריאת הדוכ"ס , הבנתו וניתוחו .</w:t>
      </w:r>
    </w:p>
    <w:p w:rsidR="004B2396" w:rsidRDefault="004B2396" w:rsidP="004B2396">
      <w:pPr>
        <w:spacing w:after="120" w:line="360" w:lineRule="auto"/>
        <w:jc w:val="both"/>
        <w:rPr>
          <w:rFonts w:ascii="David" w:hAnsi="David" w:cs="David"/>
          <w:sz w:val="24"/>
          <w:szCs w:val="24"/>
          <w:rtl/>
        </w:rPr>
      </w:pPr>
      <w:r>
        <w:rPr>
          <w:rFonts w:ascii="David" w:hAnsi="David" w:cs="David" w:hint="cs"/>
          <w:b/>
          <w:bCs/>
          <w:sz w:val="24"/>
          <w:szCs w:val="24"/>
          <w:rtl/>
        </w:rPr>
        <w:t xml:space="preserve">הפיתרון- ביאור </w:t>
      </w:r>
      <w:r>
        <w:rPr>
          <w:rFonts w:ascii="David" w:hAnsi="David" w:cs="David"/>
          <w:b/>
          <w:bCs/>
          <w:sz w:val="24"/>
          <w:szCs w:val="24"/>
          <w:rtl/>
        </w:rPr>
        <w:t>–</w:t>
      </w:r>
      <w:r>
        <w:rPr>
          <w:rFonts w:ascii="David" w:hAnsi="David" w:cs="David" w:hint="cs"/>
          <w:sz w:val="24"/>
          <w:szCs w:val="24"/>
          <w:rtl/>
        </w:rPr>
        <w:t xml:space="preserve"> בביאור מפרקים את הדו"ח המאוחד לפי פילוח מסויים (יכול להיות מגזרים עסקיים, אזורים גיאוגרפיים וכדו') ובפילוח הזה מציגים נתונים מסויימים, מרכזיים . </w:t>
      </w:r>
    </w:p>
    <w:p w:rsidR="004B2396" w:rsidRDefault="004B2396" w:rsidP="004B2396">
      <w:pPr>
        <w:spacing w:after="120" w:line="360" w:lineRule="auto"/>
        <w:jc w:val="both"/>
        <w:rPr>
          <w:rFonts w:ascii="David" w:hAnsi="David" w:cs="David"/>
          <w:sz w:val="24"/>
          <w:szCs w:val="24"/>
          <w:rtl/>
        </w:rPr>
      </w:pPr>
      <w:r>
        <w:rPr>
          <w:rFonts w:ascii="David" w:hAnsi="David" w:cs="David" w:hint="cs"/>
          <w:b/>
          <w:bCs/>
          <w:sz w:val="24"/>
          <w:szCs w:val="24"/>
          <w:rtl/>
        </w:rPr>
        <w:t xml:space="preserve">מטרת הביאור המגזרי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היא מתן מידע שיעזור לקורא הדוכ"ס להבין את המהות ואת התוצאות הכספיות של הפעילויות העסקיות השונות בהן עוסקת הישות ואת הסביבות הכלכליות בהן היא פועלת.</w:t>
      </w:r>
    </w:p>
    <w:p w:rsidR="004B2396" w:rsidRDefault="004B2396" w:rsidP="004B2396">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כיצד נקבע הפילוח? וכיצד נקבעים הסכומים / הפריטים המוצגים בביאור?</w:t>
      </w:r>
    </w:p>
    <w:p w:rsidR="004B2396" w:rsidRDefault="004B2396" w:rsidP="004B2396">
      <w:pPr>
        <w:spacing w:after="120" w:line="360" w:lineRule="auto"/>
        <w:jc w:val="both"/>
        <w:rPr>
          <w:rFonts w:ascii="David" w:hAnsi="David" w:cs="David"/>
          <w:b/>
          <w:bCs/>
          <w:sz w:val="24"/>
          <w:szCs w:val="24"/>
          <w:rtl/>
        </w:rPr>
      </w:pPr>
      <w:r>
        <w:rPr>
          <w:rFonts w:ascii="David" w:hAnsi="David" w:cs="David" w:hint="cs"/>
          <w:sz w:val="24"/>
          <w:szCs w:val="24"/>
          <w:rtl/>
        </w:rPr>
        <w:t xml:space="preserve">התקן, מיישם את מה שמכונה בשפה המקצועית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"גישת ההנהלה"</w:t>
      </w:r>
    </w:p>
    <w:p w:rsidR="004B2396" w:rsidRDefault="004B2396" w:rsidP="004B2396">
      <w:pPr>
        <w:spacing w:after="120" w:line="360" w:lineRule="auto"/>
        <w:jc w:val="both"/>
        <w:rPr>
          <w:rFonts w:ascii="David" w:hAnsi="David" w:cs="David"/>
          <w:sz w:val="24"/>
          <w:szCs w:val="24"/>
          <w:rtl/>
        </w:rPr>
      </w:pPr>
      <w:r>
        <w:rPr>
          <w:rFonts w:ascii="David" w:hAnsi="David" w:cs="David" w:hint="cs"/>
          <w:sz w:val="24"/>
          <w:szCs w:val="24"/>
          <w:rtl/>
        </w:rPr>
        <w:t xml:space="preserve">הפילוח נקבע לפי המבנה הארגוני הפנימי של העסק. </w:t>
      </w:r>
    </w:p>
    <w:p w:rsidR="004B2396" w:rsidRDefault="004B2396" w:rsidP="004B2396">
      <w:pPr>
        <w:spacing w:after="120" w:line="360" w:lineRule="auto"/>
        <w:jc w:val="both"/>
        <w:rPr>
          <w:rFonts w:ascii="David" w:hAnsi="David" w:cs="David"/>
          <w:sz w:val="24"/>
          <w:szCs w:val="24"/>
          <w:rtl/>
        </w:rPr>
      </w:pPr>
      <w:r>
        <w:rPr>
          <w:rFonts w:ascii="David" w:hAnsi="David" w:cs="David" w:hint="cs"/>
          <w:sz w:val="24"/>
          <w:szCs w:val="24"/>
          <w:rtl/>
        </w:rPr>
        <w:t xml:space="preserve">אם הוא מושתת על </w:t>
      </w:r>
      <w:r>
        <w:rPr>
          <w:rFonts w:ascii="David" w:hAnsi="David" w:cs="David" w:hint="cs"/>
          <w:b/>
          <w:bCs/>
          <w:sz w:val="24"/>
          <w:szCs w:val="24"/>
          <w:rtl/>
        </w:rPr>
        <w:t xml:space="preserve">מגזרים עסקיים </w:t>
      </w:r>
      <w:r>
        <w:rPr>
          <w:rFonts w:ascii="David" w:hAnsi="David" w:cs="David"/>
          <w:b/>
          <w:bCs/>
          <w:sz w:val="24"/>
          <w:szCs w:val="24"/>
          <w:rtl/>
        </w:rPr>
        <w:t>–</w:t>
      </w:r>
      <w:r>
        <w:rPr>
          <w:rFonts w:ascii="David" w:hAnsi="David" w:cs="David" w:hint="cs"/>
          <w:sz w:val="24"/>
          <w:szCs w:val="24"/>
          <w:rtl/>
        </w:rPr>
        <w:t xml:space="preserve"> זה מה שנציג בביאור .</w:t>
      </w:r>
    </w:p>
    <w:p w:rsidR="004B2396" w:rsidRDefault="004B2396" w:rsidP="004B2396">
      <w:pPr>
        <w:spacing w:after="120" w:line="360" w:lineRule="auto"/>
        <w:jc w:val="both"/>
        <w:rPr>
          <w:rFonts w:ascii="David" w:hAnsi="David" w:cs="David"/>
          <w:sz w:val="24"/>
          <w:szCs w:val="24"/>
          <w:rtl/>
        </w:rPr>
      </w:pPr>
      <w:r>
        <w:rPr>
          <w:rFonts w:ascii="David" w:hAnsi="David" w:cs="David" w:hint="cs"/>
          <w:sz w:val="24"/>
          <w:szCs w:val="24"/>
          <w:rtl/>
        </w:rPr>
        <w:t xml:space="preserve">אם הוא מושתת על </w:t>
      </w:r>
      <w:r>
        <w:rPr>
          <w:rFonts w:ascii="David" w:hAnsi="David" w:cs="David" w:hint="cs"/>
          <w:b/>
          <w:bCs/>
          <w:sz w:val="24"/>
          <w:szCs w:val="24"/>
          <w:rtl/>
        </w:rPr>
        <w:t xml:space="preserve">מגזרים גיאוגרפיים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זה מה שנציג בביאור.</w:t>
      </w:r>
    </w:p>
    <w:p w:rsidR="004B2396" w:rsidRDefault="004B2396" w:rsidP="004B2396">
      <w:pPr>
        <w:spacing w:after="120" w:line="360" w:lineRule="auto"/>
        <w:jc w:val="both"/>
        <w:rPr>
          <w:rFonts w:ascii="David" w:hAnsi="David" w:cs="David"/>
          <w:sz w:val="24"/>
          <w:szCs w:val="24"/>
          <w:rtl/>
        </w:rPr>
      </w:pPr>
      <w:r>
        <w:rPr>
          <w:rFonts w:ascii="David" w:hAnsi="David" w:cs="David" w:hint="cs"/>
          <w:sz w:val="24"/>
          <w:szCs w:val="24"/>
          <w:rtl/>
        </w:rPr>
        <w:t xml:space="preserve">אם הוא מושתת על </w:t>
      </w:r>
      <w:r>
        <w:rPr>
          <w:rFonts w:ascii="David" w:hAnsi="David" w:cs="David" w:hint="cs"/>
          <w:b/>
          <w:bCs/>
          <w:sz w:val="24"/>
          <w:szCs w:val="24"/>
          <w:rtl/>
        </w:rPr>
        <w:t xml:space="preserve">פילוח אחר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זה מה שנציג בביאור .</w:t>
      </w:r>
    </w:p>
    <w:p w:rsidR="00B0221C" w:rsidRDefault="004B2396" w:rsidP="00B0221C">
      <w:pPr>
        <w:spacing w:after="120" w:line="360" w:lineRule="auto"/>
        <w:jc w:val="both"/>
        <w:rPr>
          <w:rFonts w:ascii="David" w:hAnsi="David" w:cs="David"/>
          <w:sz w:val="24"/>
          <w:szCs w:val="24"/>
          <w:rtl/>
        </w:rPr>
      </w:pPr>
      <w:r>
        <w:rPr>
          <w:rFonts w:ascii="David" w:hAnsi="David" w:cs="David" w:hint="cs"/>
          <w:sz w:val="24"/>
          <w:szCs w:val="24"/>
          <w:rtl/>
        </w:rPr>
        <w:t xml:space="preserve">לגבי </w:t>
      </w:r>
      <w:r>
        <w:rPr>
          <w:rFonts w:ascii="David" w:hAnsi="David" w:cs="David" w:hint="cs"/>
          <w:b/>
          <w:bCs/>
          <w:sz w:val="24"/>
          <w:szCs w:val="24"/>
          <w:rtl/>
        </w:rPr>
        <w:t xml:space="preserve">הפריטים </w:t>
      </w:r>
      <w:r>
        <w:rPr>
          <w:rFonts w:ascii="David" w:hAnsi="David" w:cs="David" w:hint="cs"/>
          <w:sz w:val="24"/>
          <w:szCs w:val="24"/>
          <w:rtl/>
        </w:rPr>
        <w:t xml:space="preserve">המוצגים בביאור </w:t>
      </w:r>
      <w:r>
        <w:rPr>
          <w:rFonts w:ascii="David" w:hAnsi="David" w:cs="David"/>
          <w:sz w:val="24"/>
          <w:szCs w:val="24"/>
          <w:rtl/>
        </w:rPr>
        <w:t>–</w:t>
      </w:r>
      <w:r>
        <w:rPr>
          <w:rFonts w:ascii="David" w:hAnsi="David" w:cs="David" w:hint="cs"/>
          <w:sz w:val="24"/>
          <w:szCs w:val="24"/>
          <w:rtl/>
        </w:rPr>
        <w:t xml:space="preserve"> אלו הם בדיוק אותם פריטים אשר מדווחים למקבל ההחלטות התפעולי הראשי כאשר הוא בוחן את ביצועי המגזר, ומקצה משאבים. </w:t>
      </w:r>
    </w:p>
    <w:p w:rsidR="00B0221C" w:rsidRDefault="00B0221C" w:rsidP="00B0221C">
      <w:pPr>
        <w:spacing w:after="120" w:line="360" w:lineRule="auto"/>
        <w:jc w:val="both"/>
        <w:rPr>
          <w:rFonts w:ascii="David" w:hAnsi="David" w:cs="David"/>
          <w:sz w:val="24"/>
          <w:szCs w:val="24"/>
          <w:rtl/>
        </w:rPr>
      </w:pPr>
      <w:r>
        <w:rPr>
          <w:rFonts w:ascii="David" w:hAnsi="David" w:cs="David" w:hint="cs"/>
          <w:sz w:val="24"/>
          <w:szCs w:val="24"/>
          <w:rtl/>
        </w:rPr>
        <w:t xml:space="preserve">אם הוא בוחן את </w:t>
      </w:r>
      <w:r>
        <w:rPr>
          <w:rFonts w:ascii="David" w:hAnsi="David" w:cs="David" w:hint="cs"/>
          <w:b/>
          <w:bCs/>
          <w:sz w:val="24"/>
          <w:szCs w:val="24"/>
          <w:rtl/>
        </w:rPr>
        <w:t xml:space="preserve">הרווח הגולמי </w:t>
      </w:r>
      <w:r>
        <w:rPr>
          <w:rFonts w:ascii="David" w:hAnsi="David" w:cs="David"/>
          <w:b/>
          <w:bCs/>
          <w:sz w:val="24"/>
          <w:szCs w:val="24"/>
          <w:rtl/>
        </w:rPr>
        <w:t>–</w:t>
      </w:r>
      <w:r>
        <w:rPr>
          <w:rFonts w:ascii="David" w:hAnsi="David" w:cs="David" w:hint="cs"/>
          <w:sz w:val="24"/>
          <w:szCs w:val="24"/>
          <w:rtl/>
        </w:rPr>
        <w:t xml:space="preserve"> זה מה שנציג בביאור</w:t>
      </w:r>
    </w:p>
    <w:p w:rsidR="00B0221C" w:rsidRDefault="00B0221C" w:rsidP="00B0221C">
      <w:pPr>
        <w:spacing w:after="120" w:line="360" w:lineRule="auto"/>
        <w:jc w:val="both"/>
        <w:rPr>
          <w:rFonts w:ascii="David" w:hAnsi="David" w:cs="David"/>
          <w:sz w:val="24"/>
          <w:szCs w:val="24"/>
          <w:rtl/>
        </w:rPr>
      </w:pPr>
      <w:r>
        <w:rPr>
          <w:rFonts w:ascii="David" w:hAnsi="David" w:cs="David" w:hint="cs"/>
          <w:sz w:val="24"/>
          <w:szCs w:val="24"/>
          <w:rtl/>
        </w:rPr>
        <w:t xml:space="preserve">אם הוא בוחן את </w:t>
      </w:r>
      <w:r>
        <w:rPr>
          <w:rFonts w:ascii="David" w:hAnsi="David" w:cs="David" w:hint="cs"/>
          <w:b/>
          <w:bCs/>
          <w:sz w:val="24"/>
          <w:szCs w:val="24"/>
          <w:rtl/>
        </w:rPr>
        <w:t xml:space="preserve">הרווח התפעולי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זה מה שנציג בביאור </w:t>
      </w:r>
    </w:p>
    <w:p w:rsidR="00B0221C" w:rsidRDefault="00B0221C" w:rsidP="00B0221C">
      <w:pPr>
        <w:spacing w:after="120" w:line="360" w:lineRule="auto"/>
        <w:jc w:val="both"/>
        <w:rPr>
          <w:rFonts w:ascii="David" w:hAnsi="David" w:cs="David"/>
          <w:sz w:val="24"/>
          <w:szCs w:val="24"/>
          <w:rtl/>
        </w:rPr>
      </w:pPr>
      <w:r>
        <w:rPr>
          <w:rFonts w:ascii="David" w:hAnsi="David" w:cs="David" w:hint="cs"/>
          <w:sz w:val="24"/>
          <w:szCs w:val="24"/>
          <w:rtl/>
        </w:rPr>
        <w:t xml:space="preserve">אם הוא בוחן </w:t>
      </w:r>
      <w:r>
        <w:rPr>
          <w:rFonts w:ascii="David" w:hAnsi="David" w:cs="David" w:hint="cs"/>
          <w:b/>
          <w:bCs/>
          <w:sz w:val="24"/>
          <w:szCs w:val="24"/>
          <w:rtl/>
        </w:rPr>
        <w:t xml:space="preserve">רווח שהוא לא לפי כללים חשבונאיים מקובלים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זה מה שנציג בביאור.</w:t>
      </w:r>
    </w:p>
    <w:p w:rsidR="00B0221C" w:rsidRDefault="00B0221C" w:rsidP="00B0221C">
      <w:pPr>
        <w:spacing w:after="120" w:line="360" w:lineRule="auto"/>
        <w:jc w:val="both"/>
        <w:rPr>
          <w:rFonts w:ascii="David" w:hAnsi="David" w:cs="David"/>
          <w:sz w:val="24"/>
          <w:szCs w:val="24"/>
          <w:rtl/>
        </w:rPr>
      </w:pPr>
      <w:r>
        <w:rPr>
          <w:rFonts w:ascii="David" w:hAnsi="David" w:cs="David" w:hint="cs"/>
          <w:sz w:val="24"/>
          <w:szCs w:val="24"/>
          <w:rtl/>
        </w:rPr>
        <w:t xml:space="preserve">במילים אחרות, </w:t>
      </w:r>
      <w:r w:rsidR="000740D6">
        <w:rPr>
          <w:rFonts w:ascii="David" w:hAnsi="David" w:cs="David" w:hint="cs"/>
          <w:sz w:val="24"/>
          <w:szCs w:val="24"/>
          <w:rtl/>
        </w:rPr>
        <w:t xml:space="preserve">הביאור הוא פשוט "העתק הדבק" של הדיווח למקבל ההחלטות התפעולי הראשי. </w:t>
      </w:r>
    </w:p>
    <w:p w:rsidR="000740D6" w:rsidRDefault="000740D6" w:rsidP="00B0221C">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יתרונות וחסרונות של גישת ההנהלה :</w:t>
      </w:r>
    </w:p>
    <w:p w:rsidR="000740D6" w:rsidRDefault="000740D6" w:rsidP="00B0221C">
      <w:pPr>
        <w:spacing w:after="120" w:line="360" w:lineRule="auto"/>
        <w:jc w:val="both"/>
        <w:rPr>
          <w:rFonts w:ascii="David" w:hAnsi="David" w:cs="David"/>
          <w:b/>
          <w:bCs/>
          <w:sz w:val="24"/>
          <w:szCs w:val="24"/>
          <w:rtl/>
        </w:rPr>
      </w:pPr>
      <w:r>
        <w:rPr>
          <w:rFonts w:ascii="David" w:hAnsi="David" w:cs="David" w:hint="cs"/>
          <w:b/>
          <w:bCs/>
          <w:sz w:val="24"/>
          <w:szCs w:val="24"/>
          <w:rtl/>
        </w:rPr>
        <w:t>יתרונות:</w:t>
      </w:r>
    </w:p>
    <w:p w:rsidR="000740D6" w:rsidRPr="000740D6" w:rsidRDefault="000740D6" w:rsidP="000740D6">
      <w:pPr>
        <w:pStyle w:val="a7"/>
        <w:numPr>
          <w:ilvl w:val="0"/>
          <w:numId w:val="24"/>
        </w:numPr>
        <w:spacing w:after="120" w:line="360" w:lineRule="auto"/>
        <w:jc w:val="both"/>
        <w:rPr>
          <w:rFonts w:ascii="David" w:hAnsi="David" w:cs="David"/>
          <w:b/>
          <w:bCs/>
          <w:sz w:val="24"/>
          <w:szCs w:val="24"/>
        </w:rPr>
      </w:pPr>
      <w:r w:rsidRPr="000740D6">
        <w:rPr>
          <w:rFonts w:ascii="David" w:hAnsi="David" w:cs="David" w:hint="cs"/>
          <w:sz w:val="24"/>
          <w:szCs w:val="24"/>
          <w:u w:val="single"/>
          <w:rtl/>
        </w:rPr>
        <w:t xml:space="preserve">ניתן להבין, טוב יותר את העסק בכללותו ובפרט את הדו"ח הכספי </w:t>
      </w:r>
      <w:r w:rsidRPr="000740D6">
        <w:rPr>
          <w:rFonts w:ascii="David" w:hAnsi="David" w:cs="David"/>
          <w:sz w:val="24"/>
          <w:szCs w:val="24"/>
          <w:u w:val="single"/>
          <w:rtl/>
        </w:rPr>
        <w:t>–</w:t>
      </w:r>
      <w:r w:rsidRPr="000740D6">
        <w:rPr>
          <w:rFonts w:ascii="David" w:hAnsi="David" w:cs="David" w:hint="cs"/>
          <w:sz w:val="24"/>
          <w:szCs w:val="24"/>
          <w:u w:val="single"/>
          <w:rtl/>
        </w:rPr>
        <w:t xml:space="preserve"> </w:t>
      </w:r>
      <w:r>
        <w:rPr>
          <w:rFonts w:ascii="David" w:hAnsi="David" w:cs="David" w:hint="cs"/>
          <w:sz w:val="24"/>
          <w:szCs w:val="24"/>
          <w:rtl/>
        </w:rPr>
        <w:t xml:space="preserve">הסיבה היא שבפני קורא הדוכ"ס פרוש המבנה הארגוני הפנימי ודרך קבלת ההחלטות של הישות  </w:t>
      </w:r>
    </w:p>
    <w:p w:rsidR="000740D6" w:rsidRPr="000740D6" w:rsidRDefault="000740D6" w:rsidP="000740D6">
      <w:pPr>
        <w:pStyle w:val="a7"/>
        <w:numPr>
          <w:ilvl w:val="0"/>
          <w:numId w:val="24"/>
        </w:numPr>
        <w:spacing w:after="120" w:line="360" w:lineRule="auto"/>
        <w:jc w:val="both"/>
        <w:rPr>
          <w:rFonts w:ascii="David" w:hAnsi="David" w:cs="David"/>
          <w:b/>
          <w:bCs/>
          <w:sz w:val="24"/>
          <w:szCs w:val="24"/>
          <w:u w:val="single"/>
        </w:rPr>
      </w:pPr>
      <w:r w:rsidRPr="000740D6">
        <w:rPr>
          <w:rFonts w:ascii="David" w:hAnsi="David" w:cs="David" w:hint="cs"/>
          <w:sz w:val="24"/>
          <w:szCs w:val="24"/>
          <w:u w:val="single"/>
          <w:rtl/>
        </w:rPr>
        <w:t xml:space="preserve">קורא הדוכ"ס רואה את העסק </w:t>
      </w:r>
      <w:r>
        <w:rPr>
          <w:rFonts w:ascii="David" w:hAnsi="David" w:cs="David" w:hint="cs"/>
          <w:sz w:val="24"/>
          <w:szCs w:val="24"/>
          <w:u w:val="single"/>
          <w:rtl/>
        </w:rPr>
        <w:t>"</w:t>
      </w:r>
      <w:r w:rsidRPr="000740D6">
        <w:rPr>
          <w:rFonts w:ascii="David" w:hAnsi="David" w:cs="David" w:hint="cs"/>
          <w:sz w:val="24"/>
          <w:szCs w:val="24"/>
          <w:u w:val="single"/>
          <w:rtl/>
        </w:rPr>
        <w:t>מבעד לעיני ההנהלה</w:t>
      </w:r>
      <w:r>
        <w:rPr>
          <w:rFonts w:ascii="David" w:hAnsi="David" w:cs="David" w:hint="cs"/>
          <w:sz w:val="24"/>
          <w:szCs w:val="24"/>
          <w:u w:val="single"/>
          <w:rtl/>
        </w:rPr>
        <w:t xml:space="preserve">" </w:t>
      </w:r>
      <w:r>
        <w:rPr>
          <w:rFonts w:ascii="David" w:hAnsi="David" w:cs="David"/>
          <w:sz w:val="24"/>
          <w:szCs w:val="24"/>
          <w:u w:val="single"/>
          <w:rtl/>
        </w:rPr>
        <w:t>–</w:t>
      </w:r>
      <w:r>
        <w:rPr>
          <w:rFonts w:ascii="David" w:hAnsi="David" w:cs="David" w:hint="cs"/>
          <w:sz w:val="24"/>
          <w:szCs w:val="24"/>
          <w:u w:val="single"/>
          <w:rtl/>
        </w:rPr>
        <w:t xml:space="preserve"> </w:t>
      </w:r>
      <w:r>
        <w:rPr>
          <w:rFonts w:ascii="David" w:hAnsi="David" w:cs="David" w:hint="cs"/>
          <w:sz w:val="24"/>
          <w:szCs w:val="24"/>
          <w:rtl/>
        </w:rPr>
        <w:t xml:space="preserve">הוא מקבל את אותו מידע אשר מקבל </w:t>
      </w:r>
      <w:r>
        <w:rPr>
          <w:rFonts w:ascii="David" w:hAnsi="David" w:cs="David"/>
          <w:sz w:val="24"/>
          <w:szCs w:val="24"/>
          <w:rtl/>
        </w:rPr>
        <w:t>–</w:t>
      </w:r>
      <w:r>
        <w:rPr>
          <w:rFonts w:ascii="David" w:hAnsi="David" w:cs="David" w:hint="cs"/>
          <w:sz w:val="24"/>
          <w:szCs w:val="24"/>
          <w:rtl/>
        </w:rPr>
        <w:t xml:space="preserve"> מקבל ההחלטות התפעולי הראשי, וזה מאפשר לו לבצע תחזית של החלטות עתידיות.</w:t>
      </w:r>
    </w:p>
    <w:p w:rsidR="000740D6" w:rsidRPr="00F9237A" w:rsidRDefault="00F9237A" w:rsidP="000740D6">
      <w:pPr>
        <w:pStyle w:val="a7"/>
        <w:numPr>
          <w:ilvl w:val="0"/>
          <w:numId w:val="24"/>
        </w:numPr>
        <w:spacing w:after="120" w:line="360" w:lineRule="auto"/>
        <w:jc w:val="both"/>
        <w:rPr>
          <w:rFonts w:ascii="David" w:hAnsi="David" w:cs="David"/>
          <w:b/>
          <w:bCs/>
          <w:sz w:val="24"/>
          <w:szCs w:val="24"/>
        </w:rPr>
      </w:pPr>
      <w:r>
        <w:rPr>
          <w:rFonts w:ascii="David" w:hAnsi="David" w:cs="David" w:hint="cs"/>
          <w:sz w:val="24"/>
          <w:szCs w:val="24"/>
          <w:u w:val="single"/>
          <w:rtl/>
        </w:rPr>
        <w:t xml:space="preserve">עלות הכנה נמוכה יחסית </w:t>
      </w:r>
      <w:r>
        <w:rPr>
          <w:rFonts w:ascii="David" w:hAnsi="David" w:cs="David"/>
          <w:sz w:val="24"/>
          <w:szCs w:val="24"/>
          <w:u w:val="single"/>
          <w:rtl/>
        </w:rPr>
        <w:t>–</w:t>
      </w:r>
      <w:r>
        <w:rPr>
          <w:rFonts w:ascii="David" w:hAnsi="David" w:cs="David" w:hint="cs"/>
          <w:sz w:val="24"/>
          <w:szCs w:val="24"/>
          <w:u w:val="single"/>
          <w:rtl/>
        </w:rPr>
        <w:t xml:space="preserve"> </w:t>
      </w:r>
      <w:r>
        <w:rPr>
          <w:rFonts w:ascii="David" w:hAnsi="David" w:cs="David" w:hint="cs"/>
          <w:sz w:val="24"/>
          <w:szCs w:val="24"/>
          <w:rtl/>
        </w:rPr>
        <w:t>הכל כבר מוכן בדיווחים להנהלה אני רק עושה "העתק הדבק".</w:t>
      </w:r>
    </w:p>
    <w:p w:rsidR="00F9237A" w:rsidRPr="00F9237A" w:rsidRDefault="00F9237A" w:rsidP="000740D6">
      <w:pPr>
        <w:pStyle w:val="a7"/>
        <w:numPr>
          <w:ilvl w:val="0"/>
          <w:numId w:val="24"/>
        </w:numPr>
        <w:spacing w:after="120" w:line="360" w:lineRule="auto"/>
        <w:jc w:val="both"/>
        <w:rPr>
          <w:rFonts w:ascii="David" w:hAnsi="David" w:cs="David"/>
          <w:b/>
          <w:bCs/>
          <w:sz w:val="24"/>
          <w:szCs w:val="24"/>
        </w:rPr>
      </w:pPr>
      <w:r>
        <w:rPr>
          <w:rFonts w:ascii="David" w:hAnsi="David" w:cs="David" w:hint="cs"/>
          <w:sz w:val="24"/>
          <w:szCs w:val="24"/>
          <w:u w:val="single"/>
          <w:rtl/>
        </w:rPr>
        <w:t>בישיבת הדירקטוריון יש דיון גם על המגזרים המדווחים למקבל ההחלטות וגם על המגזרים שמציגים בביאור-</w:t>
      </w:r>
      <w:r>
        <w:rPr>
          <w:rFonts w:ascii="David" w:hAnsi="David" w:cs="David" w:hint="cs"/>
          <w:sz w:val="24"/>
          <w:szCs w:val="24"/>
          <w:rtl/>
        </w:rPr>
        <w:t xml:space="preserve"> אם זה בדיוק אותם מגזרים זה מונע דיון כפול.</w:t>
      </w:r>
    </w:p>
    <w:p w:rsidR="00F9237A" w:rsidRDefault="00F9237A" w:rsidP="00F9237A">
      <w:pPr>
        <w:spacing w:after="120" w:line="360" w:lineRule="auto"/>
        <w:jc w:val="both"/>
        <w:rPr>
          <w:rFonts w:ascii="David" w:hAnsi="David" w:cs="David"/>
          <w:b/>
          <w:bCs/>
          <w:sz w:val="24"/>
          <w:szCs w:val="24"/>
          <w:rtl/>
        </w:rPr>
      </w:pPr>
      <w:r>
        <w:rPr>
          <w:rFonts w:ascii="David" w:hAnsi="David" w:cs="David" w:hint="cs"/>
          <w:b/>
          <w:bCs/>
          <w:sz w:val="24"/>
          <w:szCs w:val="24"/>
          <w:rtl/>
        </w:rPr>
        <w:t>חסרונות:</w:t>
      </w:r>
    </w:p>
    <w:p w:rsidR="00F9237A" w:rsidRPr="00F9237A" w:rsidRDefault="00F9237A" w:rsidP="00F9237A">
      <w:pPr>
        <w:pStyle w:val="a7"/>
        <w:numPr>
          <w:ilvl w:val="0"/>
          <w:numId w:val="25"/>
        </w:numPr>
        <w:spacing w:after="120" w:line="360" w:lineRule="auto"/>
        <w:jc w:val="both"/>
        <w:rPr>
          <w:rFonts w:ascii="David" w:hAnsi="David" w:cs="David"/>
          <w:b/>
          <w:bCs/>
          <w:sz w:val="24"/>
          <w:szCs w:val="24"/>
        </w:rPr>
      </w:pPr>
      <w:r>
        <w:rPr>
          <w:rFonts w:ascii="David" w:hAnsi="David" w:cs="David" w:hint="cs"/>
          <w:sz w:val="24"/>
          <w:szCs w:val="24"/>
          <w:u w:val="single"/>
          <w:rtl/>
        </w:rPr>
        <w:t xml:space="preserve">סודיות- </w:t>
      </w:r>
      <w:r>
        <w:rPr>
          <w:rFonts w:ascii="David" w:hAnsi="David" w:cs="David" w:hint="cs"/>
          <w:sz w:val="24"/>
          <w:szCs w:val="24"/>
          <w:rtl/>
        </w:rPr>
        <w:t xml:space="preserve">הישות מגלה מידע סודי </w:t>
      </w:r>
      <w:r>
        <w:rPr>
          <w:rFonts w:ascii="David" w:hAnsi="David" w:cs="David"/>
          <w:sz w:val="24"/>
          <w:szCs w:val="24"/>
          <w:rtl/>
        </w:rPr>
        <w:t>–</w:t>
      </w:r>
      <w:r>
        <w:rPr>
          <w:rFonts w:ascii="David" w:hAnsi="David" w:cs="David" w:hint="cs"/>
          <w:sz w:val="24"/>
          <w:szCs w:val="24"/>
          <w:rtl/>
        </w:rPr>
        <w:t xml:space="preserve"> היא מגלה את המבנה הארגוני הפנימי, את דרך קבלת ההחלטות ואת האסטרטגיה.</w:t>
      </w:r>
    </w:p>
    <w:p w:rsidR="00F9237A" w:rsidRDefault="00F9237A" w:rsidP="00F9237A">
      <w:pPr>
        <w:pStyle w:val="a7"/>
        <w:numPr>
          <w:ilvl w:val="0"/>
          <w:numId w:val="25"/>
        </w:numPr>
        <w:spacing w:after="120" w:line="360" w:lineRule="auto"/>
        <w:jc w:val="both"/>
        <w:rPr>
          <w:rFonts w:ascii="David" w:hAnsi="David" w:cs="David"/>
          <w:b/>
          <w:bCs/>
          <w:sz w:val="24"/>
          <w:szCs w:val="24"/>
        </w:rPr>
      </w:pPr>
      <w:r>
        <w:rPr>
          <w:rFonts w:ascii="David" w:hAnsi="David" w:cs="David" w:hint="cs"/>
          <w:sz w:val="24"/>
          <w:szCs w:val="24"/>
          <w:u w:val="single"/>
          <w:rtl/>
        </w:rPr>
        <w:t xml:space="preserve">יש פגיעה אנושה בעיקרון ההשוואתיות- </w:t>
      </w:r>
      <w:r>
        <w:rPr>
          <w:rFonts w:ascii="David" w:hAnsi="David" w:cs="David" w:hint="cs"/>
          <w:sz w:val="24"/>
          <w:szCs w:val="24"/>
          <w:rtl/>
        </w:rPr>
        <w:t xml:space="preserve">אי אפשר לבצע השוואה בין ישות לישות שכן כל ישות מפלחת אחרת, וגם אם היא מפלחת אותו הדבר, אז היא מציגה פריטים אחרים . אבל אם אנחנו שוקלים במאזניים את עיקרון הרלוונטיות מול עיקרון ההשוואתיות הרלוונטיות גוברת. ז"א </w:t>
      </w:r>
      <w:r>
        <w:rPr>
          <w:rFonts w:ascii="David" w:hAnsi="David" w:cs="David" w:hint="cs"/>
          <w:b/>
          <w:bCs/>
          <w:sz w:val="24"/>
          <w:szCs w:val="24"/>
          <w:rtl/>
        </w:rPr>
        <w:t>עדיף להציג מידע רלוונטי שאינו בר השוואה מאשר הפוך.</w:t>
      </w:r>
    </w:p>
    <w:p w:rsidR="00F9237A" w:rsidRDefault="00F9237A" w:rsidP="00F9237A">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 xml:space="preserve">תחולה </w:t>
      </w:r>
    </w:p>
    <w:p w:rsidR="00F9237A" w:rsidRDefault="00F9237A" w:rsidP="00F9237A">
      <w:pPr>
        <w:spacing w:after="120" w:line="360" w:lineRule="auto"/>
        <w:jc w:val="both"/>
        <w:rPr>
          <w:rFonts w:ascii="David" w:hAnsi="David" w:cs="David"/>
          <w:sz w:val="24"/>
          <w:szCs w:val="24"/>
          <w:rtl/>
        </w:rPr>
      </w:pPr>
      <w:r>
        <w:rPr>
          <w:rFonts w:ascii="David" w:hAnsi="David" w:cs="David" w:hint="cs"/>
          <w:sz w:val="24"/>
          <w:szCs w:val="24"/>
          <w:rtl/>
        </w:rPr>
        <w:t>התקן חל על :</w:t>
      </w:r>
    </w:p>
    <w:p w:rsidR="00F9237A" w:rsidRPr="00D80688" w:rsidRDefault="00D80688" w:rsidP="00D80688">
      <w:pPr>
        <w:pStyle w:val="a7"/>
        <w:numPr>
          <w:ilvl w:val="0"/>
          <w:numId w:val="26"/>
        </w:numPr>
        <w:spacing w:after="120" w:line="360" w:lineRule="auto"/>
        <w:jc w:val="both"/>
        <w:rPr>
          <w:rFonts w:ascii="David" w:hAnsi="David" w:cs="David"/>
          <w:b/>
          <w:bCs/>
          <w:sz w:val="24"/>
          <w:szCs w:val="24"/>
        </w:rPr>
      </w:pPr>
      <w:r>
        <w:rPr>
          <w:rFonts w:ascii="David" w:hAnsi="David" w:cs="David" w:hint="cs"/>
          <w:b/>
          <w:bCs/>
          <w:sz w:val="24"/>
          <w:szCs w:val="24"/>
          <w:rtl/>
        </w:rPr>
        <w:t xml:space="preserve">דו"חות נפרדים או עצמאיים של חברות </w:t>
      </w:r>
      <w:r w:rsidRPr="00D80688">
        <w:rPr>
          <w:rFonts w:ascii="David" w:hAnsi="David" w:cs="David" w:hint="cs"/>
          <w:b/>
          <w:bCs/>
          <w:sz w:val="24"/>
          <w:szCs w:val="24"/>
          <w:rtl/>
        </w:rPr>
        <w:t xml:space="preserve"> אשר ניירות הערך שלהן נסחרים </w:t>
      </w:r>
      <w:r>
        <w:rPr>
          <w:rFonts w:ascii="David" w:hAnsi="David" w:cs="David" w:hint="cs"/>
          <w:b/>
          <w:bCs/>
          <w:sz w:val="24"/>
          <w:szCs w:val="24"/>
          <w:rtl/>
        </w:rPr>
        <w:t>.</w:t>
      </w:r>
    </w:p>
    <w:p w:rsidR="00D80688" w:rsidRDefault="00D80688" w:rsidP="00D80688">
      <w:pPr>
        <w:pStyle w:val="a7"/>
        <w:numPr>
          <w:ilvl w:val="0"/>
          <w:numId w:val="26"/>
        </w:numPr>
        <w:spacing w:after="120" w:line="360" w:lineRule="auto"/>
        <w:jc w:val="both"/>
        <w:rPr>
          <w:rFonts w:ascii="David" w:hAnsi="David" w:cs="David"/>
          <w:sz w:val="24"/>
          <w:szCs w:val="24"/>
        </w:rPr>
      </w:pPr>
      <w:r w:rsidRPr="00D80688">
        <w:rPr>
          <w:rFonts w:ascii="David" w:hAnsi="David" w:cs="David" w:hint="cs"/>
          <w:b/>
          <w:bCs/>
          <w:sz w:val="24"/>
          <w:szCs w:val="24"/>
          <w:rtl/>
        </w:rPr>
        <w:t>דו"חות מאוחדים של חברת אם אשר ה</w:t>
      </w:r>
      <w:r>
        <w:rPr>
          <w:rFonts w:ascii="David" w:hAnsi="David" w:cs="David" w:hint="cs"/>
          <w:b/>
          <w:bCs/>
          <w:sz w:val="24"/>
          <w:szCs w:val="24"/>
          <w:rtl/>
        </w:rPr>
        <w:t>ניירות ערך שלהן נסחרים</w:t>
      </w:r>
      <w:r>
        <w:rPr>
          <w:rFonts w:ascii="David" w:hAnsi="David" w:cs="David" w:hint="cs"/>
          <w:sz w:val="24"/>
          <w:szCs w:val="24"/>
          <w:rtl/>
        </w:rPr>
        <w:t>.</w:t>
      </w:r>
    </w:p>
    <w:p w:rsidR="00D80688" w:rsidRPr="00D80688" w:rsidRDefault="00D80688" w:rsidP="00D80688">
      <w:pPr>
        <w:pStyle w:val="a7"/>
        <w:numPr>
          <w:ilvl w:val="0"/>
          <w:numId w:val="26"/>
        </w:numPr>
        <w:spacing w:after="120" w:line="360" w:lineRule="auto"/>
        <w:jc w:val="both"/>
        <w:rPr>
          <w:rFonts w:ascii="David" w:hAnsi="David" w:cs="David"/>
          <w:sz w:val="24"/>
          <w:szCs w:val="24"/>
        </w:rPr>
      </w:pPr>
      <w:r>
        <w:rPr>
          <w:rFonts w:ascii="David" w:hAnsi="David" w:cs="David" w:hint="cs"/>
          <w:b/>
          <w:bCs/>
          <w:sz w:val="24"/>
          <w:szCs w:val="24"/>
          <w:rtl/>
        </w:rPr>
        <w:t xml:space="preserve">אם חברת אם מפרסמת גם דו"חות נפרדים וגם דו"חות מאוחדים היא מחוייבת להציג את הביאור רק בדו"ח המאוחד. </w:t>
      </w:r>
    </w:p>
    <w:p w:rsidR="00D80688" w:rsidRPr="00D80688" w:rsidRDefault="00D80688" w:rsidP="00D80688">
      <w:pPr>
        <w:pStyle w:val="a7"/>
        <w:numPr>
          <w:ilvl w:val="0"/>
          <w:numId w:val="26"/>
        </w:numPr>
        <w:spacing w:after="120" w:line="360" w:lineRule="auto"/>
        <w:jc w:val="both"/>
        <w:rPr>
          <w:rFonts w:ascii="David" w:hAnsi="David" w:cs="David"/>
          <w:sz w:val="24"/>
          <w:szCs w:val="24"/>
        </w:rPr>
      </w:pPr>
      <w:r>
        <w:rPr>
          <w:rFonts w:ascii="David" w:hAnsi="David" w:cs="David" w:hint="cs"/>
          <w:b/>
          <w:bCs/>
          <w:sz w:val="24"/>
          <w:szCs w:val="24"/>
          <w:rtl/>
        </w:rPr>
        <w:t>כל ישות שהתקן לא חל עליה והיא בוחרת להציג ביאור מגזרי חייבת לעשות זאת לפי הוראות התקן.</w:t>
      </w:r>
    </w:p>
    <w:p w:rsidR="00D80688" w:rsidRDefault="00D80688" w:rsidP="00D80688">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הגדרות</w:t>
      </w:r>
    </w:p>
    <w:p w:rsidR="00D80688" w:rsidRDefault="00D80688" w:rsidP="00D80688">
      <w:pPr>
        <w:pStyle w:val="a7"/>
        <w:numPr>
          <w:ilvl w:val="0"/>
          <w:numId w:val="27"/>
        </w:numPr>
        <w:spacing w:after="120" w:line="360" w:lineRule="auto"/>
        <w:jc w:val="both"/>
        <w:rPr>
          <w:rFonts w:ascii="David" w:hAnsi="David" w:cs="David"/>
          <w:b/>
          <w:bCs/>
          <w:sz w:val="28"/>
          <w:szCs w:val="28"/>
          <w:u w:val="single"/>
        </w:rPr>
      </w:pPr>
      <w:r w:rsidRPr="00D80688">
        <w:rPr>
          <w:rFonts w:ascii="David" w:hAnsi="David" w:cs="David" w:hint="cs"/>
          <w:b/>
          <w:bCs/>
          <w:sz w:val="28"/>
          <w:szCs w:val="28"/>
          <w:rtl/>
        </w:rPr>
        <w:t xml:space="preserve">מגזר פעילות </w:t>
      </w:r>
      <w:r w:rsidRPr="00D80688">
        <w:rPr>
          <w:rFonts w:ascii="David" w:hAnsi="David" w:cs="David"/>
          <w:b/>
          <w:bCs/>
          <w:sz w:val="28"/>
          <w:szCs w:val="28"/>
          <w:rtl/>
        </w:rPr>
        <w:t>–</w:t>
      </w:r>
    </w:p>
    <w:p w:rsidR="00D80688" w:rsidRPr="00D80688" w:rsidRDefault="00D80688" w:rsidP="00D80688">
      <w:pPr>
        <w:pStyle w:val="a7"/>
        <w:spacing w:after="120" w:line="360" w:lineRule="auto"/>
        <w:jc w:val="both"/>
        <w:rPr>
          <w:rFonts w:ascii="David" w:hAnsi="David" w:cs="David"/>
          <w:sz w:val="24"/>
          <w:szCs w:val="24"/>
          <w:rtl/>
        </w:rPr>
      </w:pPr>
      <w:r w:rsidRPr="00D80688">
        <w:rPr>
          <w:rFonts w:ascii="David" w:hAnsi="David" w:cs="David" w:hint="cs"/>
          <w:sz w:val="24"/>
          <w:szCs w:val="24"/>
          <w:rtl/>
        </w:rPr>
        <w:t xml:space="preserve">רכיב של ישות אשר מקיים 3 קריטריונים </w:t>
      </w:r>
      <w:r w:rsidRPr="00D80688">
        <w:rPr>
          <w:rFonts w:ascii="David" w:hAnsi="David" w:cs="David" w:hint="cs"/>
          <w:sz w:val="24"/>
          <w:szCs w:val="24"/>
          <w:u w:val="single"/>
          <w:rtl/>
        </w:rPr>
        <w:t>במצטבר:</w:t>
      </w:r>
    </w:p>
    <w:p w:rsidR="00D80688" w:rsidRPr="00D80688" w:rsidRDefault="00D80688" w:rsidP="00D80688">
      <w:pPr>
        <w:pStyle w:val="a7"/>
        <w:numPr>
          <w:ilvl w:val="0"/>
          <w:numId w:val="28"/>
        </w:numPr>
        <w:spacing w:after="120" w:line="360" w:lineRule="auto"/>
        <w:jc w:val="both"/>
        <w:rPr>
          <w:rFonts w:ascii="David" w:hAnsi="David" w:cs="David"/>
          <w:sz w:val="24"/>
          <w:szCs w:val="24"/>
          <w:u w:val="single"/>
        </w:rPr>
      </w:pPr>
      <w:r>
        <w:rPr>
          <w:rFonts w:ascii="David" w:hAnsi="David" w:cs="David" w:hint="cs"/>
          <w:sz w:val="24"/>
          <w:szCs w:val="24"/>
          <w:rtl/>
        </w:rPr>
        <w:t xml:space="preserve">יש לו פעילות אשר עשויה להניב הכנסות והוצאות גם אם מדובר על הכנסות והוצאות בין מגזר למגזר. </w:t>
      </w:r>
    </w:p>
    <w:p w:rsidR="007B0CFE" w:rsidRDefault="007B0CFE" w:rsidP="00D80688">
      <w:pPr>
        <w:pStyle w:val="a7"/>
        <w:numPr>
          <w:ilvl w:val="0"/>
          <w:numId w:val="28"/>
        </w:numPr>
        <w:spacing w:after="120" w:line="360" w:lineRule="auto"/>
        <w:jc w:val="both"/>
        <w:rPr>
          <w:rFonts w:ascii="David" w:hAnsi="David" w:cs="David"/>
          <w:sz w:val="24"/>
          <w:szCs w:val="24"/>
        </w:rPr>
      </w:pPr>
      <w:r w:rsidRPr="007B0CFE">
        <w:rPr>
          <w:rFonts w:ascii="David" w:hAnsi="David" w:cs="David" w:hint="cs"/>
          <w:sz w:val="24"/>
          <w:szCs w:val="24"/>
          <w:rtl/>
        </w:rPr>
        <w:t>התוצאות התפעוליות שלו מדווחות באופן סדיר למקבל ההחלטות התפעולי הראשי,</w:t>
      </w:r>
      <w:r>
        <w:rPr>
          <w:rFonts w:ascii="David" w:hAnsi="David" w:cs="David" w:hint="cs"/>
          <w:sz w:val="24"/>
          <w:szCs w:val="24"/>
          <w:rtl/>
        </w:rPr>
        <w:t xml:space="preserve"> כאשר הוא בוחן את ביצועי המגזר ומקצה משאבים. </w:t>
      </w:r>
    </w:p>
    <w:p w:rsidR="00144B0A" w:rsidRDefault="00144B0A" w:rsidP="00D80688">
      <w:pPr>
        <w:pStyle w:val="a7"/>
        <w:numPr>
          <w:ilvl w:val="0"/>
          <w:numId w:val="28"/>
        </w:numPr>
        <w:spacing w:after="120" w:line="360" w:lineRule="auto"/>
        <w:jc w:val="both"/>
        <w:rPr>
          <w:rFonts w:ascii="David" w:hAnsi="David" w:cs="David"/>
          <w:sz w:val="24"/>
          <w:szCs w:val="24"/>
        </w:rPr>
      </w:pPr>
      <w:r>
        <w:rPr>
          <w:rFonts w:ascii="David" w:hAnsi="David" w:cs="David" w:hint="cs"/>
          <w:sz w:val="24"/>
          <w:szCs w:val="24"/>
          <w:rtl/>
        </w:rPr>
        <w:t xml:space="preserve">יש לגביו מידע כספי זמין ונפרד. </w:t>
      </w:r>
    </w:p>
    <w:p w:rsidR="00144B0A" w:rsidRDefault="00144B0A" w:rsidP="00144B0A">
      <w:pPr>
        <w:spacing w:after="120" w:line="360" w:lineRule="auto"/>
        <w:ind w:left="720"/>
        <w:jc w:val="both"/>
        <w:rPr>
          <w:rFonts w:ascii="David" w:hAnsi="David" w:cs="David"/>
          <w:b/>
          <w:bCs/>
          <w:sz w:val="24"/>
          <w:szCs w:val="24"/>
          <w:rtl/>
        </w:rPr>
      </w:pPr>
      <w:r>
        <w:rPr>
          <w:rFonts w:ascii="David" w:hAnsi="David" w:cs="David" w:hint="cs"/>
          <w:b/>
          <w:bCs/>
          <w:sz w:val="24"/>
          <w:szCs w:val="24"/>
          <w:rtl/>
        </w:rPr>
        <w:t>דגשים:</w:t>
      </w:r>
    </w:p>
    <w:p w:rsidR="00144B0A" w:rsidRDefault="00144B0A" w:rsidP="00144B0A">
      <w:pPr>
        <w:pStyle w:val="a7"/>
        <w:numPr>
          <w:ilvl w:val="0"/>
          <w:numId w:val="29"/>
        </w:numPr>
        <w:spacing w:after="120" w:line="360" w:lineRule="auto"/>
        <w:jc w:val="both"/>
        <w:rPr>
          <w:rFonts w:ascii="David" w:hAnsi="David" w:cs="David"/>
          <w:sz w:val="24"/>
          <w:szCs w:val="24"/>
        </w:rPr>
      </w:pPr>
      <w:r>
        <w:rPr>
          <w:rFonts w:ascii="David" w:hAnsi="David" w:cs="David" w:hint="cs"/>
          <w:sz w:val="24"/>
          <w:szCs w:val="24"/>
          <w:rtl/>
        </w:rPr>
        <w:t xml:space="preserve">הקריטריון הראשון דורש פוטנציאל להכנסות וההוצאות כך שגם עסקים בהקמה וחברות הזנק (סטארט אפ) יכולים לענות על הגדרת מגזר. </w:t>
      </w:r>
    </w:p>
    <w:p w:rsidR="00144B0A" w:rsidRDefault="00144B0A" w:rsidP="00144B0A">
      <w:pPr>
        <w:pStyle w:val="a7"/>
        <w:numPr>
          <w:ilvl w:val="0"/>
          <w:numId w:val="29"/>
        </w:numPr>
        <w:spacing w:after="120" w:line="360" w:lineRule="auto"/>
        <w:jc w:val="both"/>
        <w:rPr>
          <w:rFonts w:ascii="David" w:hAnsi="David" w:cs="David"/>
          <w:sz w:val="24"/>
          <w:szCs w:val="24"/>
        </w:rPr>
      </w:pPr>
      <w:r>
        <w:rPr>
          <w:rFonts w:ascii="David" w:hAnsi="David" w:cs="David" w:hint="cs"/>
          <w:sz w:val="24"/>
          <w:szCs w:val="24"/>
          <w:rtl/>
        </w:rPr>
        <w:t xml:space="preserve">לא כל רכיב בישות עונה על הגדרת מגזר </w:t>
      </w:r>
      <w:r>
        <w:rPr>
          <w:rFonts w:ascii="David" w:hAnsi="David" w:cs="David"/>
          <w:sz w:val="24"/>
          <w:szCs w:val="24"/>
          <w:rtl/>
        </w:rPr>
        <w:t>–</w:t>
      </w:r>
      <w:r>
        <w:rPr>
          <w:rFonts w:ascii="David" w:hAnsi="David" w:cs="David" w:hint="cs"/>
          <w:sz w:val="24"/>
          <w:szCs w:val="24"/>
          <w:rtl/>
        </w:rPr>
        <w:t xml:space="preserve"> למשל: הנהלה התאגיד אינה עונה על הגדרת מגזר. </w:t>
      </w:r>
    </w:p>
    <w:p w:rsidR="00144B0A" w:rsidRDefault="00144B0A" w:rsidP="00144B0A">
      <w:pPr>
        <w:pStyle w:val="a7"/>
        <w:numPr>
          <w:ilvl w:val="0"/>
          <w:numId w:val="29"/>
        </w:numPr>
        <w:spacing w:after="120" w:line="360" w:lineRule="auto"/>
        <w:jc w:val="both"/>
        <w:rPr>
          <w:rFonts w:ascii="David" w:hAnsi="David" w:cs="David"/>
          <w:sz w:val="24"/>
          <w:szCs w:val="24"/>
        </w:rPr>
      </w:pPr>
      <w:r>
        <w:rPr>
          <w:rFonts w:ascii="David" w:hAnsi="David" w:cs="David" w:hint="cs"/>
          <w:sz w:val="24"/>
          <w:szCs w:val="24"/>
          <w:rtl/>
        </w:rPr>
        <w:t xml:space="preserve">הקריטריון השני בהגדרה, דורש דיווח למקבל ההחלטות התפעולי הראשי, </w:t>
      </w:r>
    </w:p>
    <w:p w:rsidR="00144B0A" w:rsidRDefault="00144B0A" w:rsidP="00144B0A">
      <w:pPr>
        <w:pStyle w:val="a7"/>
        <w:spacing w:after="120" w:line="360" w:lineRule="auto"/>
        <w:ind w:left="1080"/>
        <w:jc w:val="both"/>
        <w:rPr>
          <w:rFonts w:ascii="David" w:hAnsi="David" w:cs="David"/>
          <w:sz w:val="24"/>
          <w:szCs w:val="24"/>
          <w:rtl/>
        </w:rPr>
      </w:pPr>
      <w:r>
        <w:rPr>
          <w:rFonts w:ascii="David" w:hAnsi="David" w:cs="David" w:hint="cs"/>
          <w:sz w:val="24"/>
          <w:szCs w:val="24"/>
          <w:rtl/>
        </w:rPr>
        <w:t xml:space="preserve">מיהו? הוא לא מייצג אדם מסויים אלא </w:t>
      </w:r>
      <w:r>
        <w:rPr>
          <w:rFonts w:ascii="David" w:hAnsi="David" w:cs="David" w:hint="cs"/>
          <w:b/>
          <w:bCs/>
          <w:sz w:val="24"/>
          <w:szCs w:val="24"/>
          <w:rtl/>
        </w:rPr>
        <w:t>תפקיד</w:t>
      </w:r>
      <w:r>
        <w:rPr>
          <w:rFonts w:ascii="David" w:hAnsi="David" w:cs="David" w:hint="cs"/>
          <w:sz w:val="24"/>
          <w:szCs w:val="24"/>
          <w:rtl/>
        </w:rPr>
        <w:t xml:space="preserve">. התפקיד הוא בחינת ביצועי המגזר והקצאת משאבים. ישנן ישויות שאת התפקיד הזה מבצע המנכ"ל, ישנן ישויות שאת התפקיד מבצע מנהל תפעולי ראשי, וישנן ישויות שאת התפקיד מבצעת קבוצת דירקטורים ביצועיים. </w:t>
      </w:r>
    </w:p>
    <w:p w:rsidR="00144B0A" w:rsidRDefault="00144B0A" w:rsidP="00144B0A">
      <w:pPr>
        <w:pStyle w:val="a7"/>
        <w:numPr>
          <w:ilvl w:val="0"/>
          <w:numId w:val="29"/>
        </w:numPr>
        <w:spacing w:after="120" w:line="360" w:lineRule="auto"/>
        <w:jc w:val="both"/>
        <w:rPr>
          <w:rFonts w:ascii="David" w:hAnsi="David" w:cs="David"/>
          <w:sz w:val="24"/>
          <w:szCs w:val="24"/>
        </w:rPr>
      </w:pPr>
      <w:r>
        <w:rPr>
          <w:rFonts w:ascii="David" w:hAnsi="David" w:cs="David" w:hint="cs"/>
          <w:sz w:val="24"/>
          <w:szCs w:val="24"/>
          <w:rtl/>
        </w:rPr>
        <w:t>מבנה ארגוני פנימי של עסק, הוא בד"כ כזה, שבראש כל מגזר עומד מנהל ואותו מנהל מדווח את תוצאות המגזר למקבל ההחלטות התפעולי הראשי.</w:t>
      </w:r>
      <w:r w:rsidR="00323454">
        <w:rPr>
          <w:rFonts w:ascii="David" w:hAnsi="David" w:cs="David" w:hint="cs"/>
          <w:sz w:val="24"/>
          <w:szCs w:val="24"/>
          <w:rtl/>
        </w:rPr>
        <w:t xml:space="preserve"> אבל, בהחלט ייתכן כי מנהל מסויים יעמוד בראש כמה מגזרים ובהחלט ייתכן כי מקבל ההחלטות התפעולי הראשי יעמוד גם בראש אחד המגזרים. </w:t>
      </w:r>
      <w:r>
        <w:rPr>
          <w:rFonts w:ascii="David" w:hAnsi="David" w:cs="David" w:hint="cs"/>
          <w:sz w:val="24"/>
          <w:szCs w:val="24"/>
          <w:rtl/>
        </w:rPr>
        <w:t xml:space="preserve"> </w:t>
      </w:r>
    </w:p>
    <w:p w:rsidR="00D80688" w:rsidRDefault="00323454" w:rsidP="00144B0A">
      <w:pPr>
        <w:pStyle w:val="a7"/>
        <w:numPr>
          <w:ilvl w:val="0"/>
          <w:numId w:val="29"/>
        </w:numPr>
        <w:spacing w:after="120" w:line="360" w:lineRule="auto"/>
        <w:jc w:val="both"/>
        <w:rPr>
          <w:rFonts w:ascii="David" w:hAnsi="David" w:cs="David"/>
          <w:sz w:val="24"/>
          <w:szCs w:val="24"/>
        </w:rPr>
      </w:pPr>
      <w:r>
        <w:rPr>
          <w:rFonts w:ascii="David" w:hAnsi="David" w:cs="David" w:hint="cs"/>
          <w:sz w:val="24"/>
          <w:szCs w:val="24"/>
          <w:rtl/>
        </w:rPr>
        <w:t xml:space="preserve">בד"כ הגדרת המגזר תייצר סוג פילוח אחד, אותו נציג בביאור. אבל לעיתים, ייתכן כי הפילוח לא יהיה ברור, </w:t>
      </w:r>
      <w:r>
        <w:rPr>
          <w:rFonts w:ascii="David" w:hAnsi="David" w:cs="David" w:hint="cs"/>
          <w:b/>
          <w:bCs/>
          <w:sz w:val="24"/>
          <w:szCs w:val="24"/>
          <w:rtl/>
        </w:rPr>
        <w:t>למשל:</w:t>
      </w:r>
      <w:r>
        <w:rPr>
          <w:rFonts w:ascii="David" w:hAnsi="David" w:cs="David" w:hint="cs"/>
          <w:sz w:val="24"/>
          <w:szCs w:val="24"/>
          <w:rtl/>
        </w:rPr>
        <w:t xml:space="preserve"> מנהל המגזר </w:t>
      </w:r>
      <w:r w:rsidR="003D59FB">
        <w:rPr>
          <w:rFonts w:ascii="David" w:hAnsi="David" w:cs="David" w:hint="cs"/>
          <w:sz w:val="24"/>
          <w:szCs w:val="24"/>
          <w:rtl/>
        </w:rPr>
        <w:t xml:space="preserve">מדווח גם לפי מגזרים עסקיים וגם לפי מגזרים גיאוגרפיים. </w:t>
      </w:r>
    </w:p>
    <w:p w:rsidR="003D59FB" w:rsidRDefault="003D59FB" w:rsidP="003D59FB">
      <w:pPr>
        <w:pStyle w:val="a7"/>
        <w:spacing w:after="120" w:line="360" w:lineRule="auto"/>
        <w:ind w:left="1080"/>
        <w:jc w:val="both"/>
        <w:rPr>
          <w:rFonts w:ascii="David" w:hAnsi="David" w:cs="David"/>
          <w:b/>
          <w:bCs/>
          <w:sz w:val="24"/>
          <w:szCs w:val="24"/>
          <w:rtl/>
        </w:rPr>
      </w:pPr>
      <w:r>
        <w:rPr>
          <w:rFonts w:ascii="David" w:hAnsi="David" w:cs="David" w:hint="cs"/>
          <w:b/>
          <w:bCs/>
          <w:sz w:val="24"/>
          <w:szCs w:val="24"/>
          <w:rtl/>
        </w:rPr>
        <w:t>מה נציג בביאור?</w:t>
      </w:r>
    </w:p>
    <w:p w:rsidR="003D59FB" w:rsidRDefault="003D59FB" w:rsidP="003D59FB">
      <w:pPr>
        <w:pStyle w:val="a7"/>
        <w:spacing w:after="120" w:line="360" w:lineRule="auto"/>
        <w:ind w:left="1080"/>
        <w:jc w:val="both"/>
        <w:rPr>
          <w:rFonts w:ascii="David" w:hAnsi="David" w:cs="David"/>
          <w:sz w:val="24"/>
          <w:szCs w:val="24"/>
          <w:rtl/>
        </w:rPr>
      </w:pPr>
      <w:r>
        <w:rPr>
          <w:rFonts w:ascii="David" w:hAnsi="David" w:cs="David" w:hint="cs"/>
          <w:sz w:val="24"/>
          <w:szCs w:val="24"/>
          <w:rtl/>
        </w:rPr>
        <w:t xml:space="preserve">במקרה זה עלינו לבחון על מה חלה אחריות המנהלים, על מה הם נבחנים, לפי מה מוקצים משאבים, ובהתאם לכך לקבוע את הפילוח. </w:t>
      </w:r>
    </w:p>
    <w:p w:rsidR="003D59FB" w:rsidRDefault="003D59FB" w:rsidP="003D59FB">
      <w:pPr>
        <w:pStyle w:val="a7"/>
        <w:numPr>
          <w:ilvl w:val="0"/>
          <w:numId w:val="29"/>
        </w:numPr>
        <w:spacing w:after="120" w:line="360" w:lineRule="auto"/>
        <w:jc w:val="both"/>
        <w:rPr>
          <w:rFonts w:ascii="David" w:hAnsi="David" w:cs="David"/>
          <w:sz w:val="24"/>
          <w:szCs w:val="24"/>
        </w:rPr>
      </w:pPr>
      <w:r>
        <w:rPr>
          <w:rFonts w:ascii="David" w:hAnsi="David" w:cs="David" w:hint="cs"/>
          <w:sz w:val="24"/>
          <w:szCs w:val="24"/>
          <w:rtl/>
        </w:rPr>
        <w:t xml:space="preserve">ישנם עסקים הפועלים בשיטת המטריצה </w:t>
      </w:r>
      <w:r>
        <w:rPr>
          <w:rFonts w:ascii="David" w:hAnsi="David" w:cs="David"/>
          <w:sz w:val="24"/>
          <w:szCs w:val="24"/>
          <w:rtl/>
        </w:rPr>
        <w:t>–</w:t>
      </w:r>
      <w:r>
        <w:rPr>
          <w:rFonts w:ascii="David" w:hAnsi="David" w:cs="David" w:hint="cs"/>
          <w:sz w:val="24"/>
          <w:szCs w:val="24"/>
          <w:rtl/>
        </w:rPr>
        <w:t xml:space="preserve"> זה אומר שיש מנהל אשר אחראי על מוצר ומנהל אחר שאחראי על איזור </w:t>
      </w:r>
      <w:r>
        <w:rPr>
          <w:rFonts w:ascii="David" w:hAnsi="David" w:cs="David"/>
          <w:sz w:val="24"/>
          <w:szCs w:val="24"/>
          <w:rtl/>
        </w:rPr>
        <w:t>–</w:t>
      </w:r>
      <w:r>
        <w:rPr>
          <w:rFonts w:ascii="David" w:hAnsi="David" w:cs="David" w:hint="cs"/>
          <w:sz w:val="24"/>
          <w:szCs w:val="24"/>
          <w:rtl/>
        </w:rPr>
        <w:t xml:space="preserve"> במקרה זה אחריות המנהלים היא זהה כי חלקם נבחנים לפי מוצרים וחלקם נבחנים לפי איזורים גיאוגרפיים. </w:t>
      </w:r>
    </w:p>
    <w:p w:rsidR="003D59FB" w:rsidRDefault="003D59FB" w:rsidP="003D59FB">
      <w:pPr>
        <w:pStyle w:val="a7"/>
        <w:spacing w:after="120" w:line="360" w:lineRule="auto"/>
        <w:ind w:left="1080"/>
        <w:jc w:val="both"/>
        <w:rPr>
          <w:rFonts w:ascii="David" w:hAnsi="David" w:cs="David"/>
          <w:b/>
          <w:bCs/>
          <w:sz w:val="24"/>
          <w:szCs w:val="24"/>
          <w:rtl/>
        </w:rPr>
      </w:pPr>
      <w:r w:rsidRPr="003D59FB">
        <w:rPr>
          <w:rFonts w:ascii="David" w:hAnsi="David" w:cs="David" w:hint="cs"/>
          <w:b/>
          <w:bCs/>
          <w:sz w:val="24"/>
          <w:szCs w:val="24"/>
          <w:rtl/>
        </w:rPr>
        <w:t>כיצד נקבע את הפילוח ?</w:t>
      </w:r>
    </w:p>
    <w:p w:rsidR="003D59FB" w:rsidRDefault="003D59FB" w:rsidP="003D59FB">
      <w:pPr>
        <w:pStyle w:val="a7"/>
        <w:spacing w:after="120" w:line="360" w:lineRule="auto"/>
        <w:ind w:left="1080"/>
        <w:jc w:val="both"/>
        <w:rPr>
          <w:rFonts w:ascii="David" w:hAnsi="David" w:cs="David"/>
          <w:sz w:val="24"/>
          <w:szCs w:val="24"/>
          <w:rtl/>
        </w:rPr>
      </w:pPr>
      <w:r>
        <w:rPr>
          <w:rFonts w:ascii="David" w:hAnsi="David" w:cs="David" w:hint="cs"/>
          <w:sz w:val="24"/>
          <w:szCs w:val="24"/>
          <w:rtl/>
        </w:rPr>
        <w:t xml:space="preserve">צריך לבדוק מה יתרום יותר לעיקרון המרכזי של התקן </w:t>
      </w:r>
    </w:p>
    <w:p w:rsidR="003D59FB" w:rsidRDefault="003D59FB" w:rsidP="003D59FB">
      <w:pPr>
        <w:pStyle w:val="a7"/>
        <w:spacing w:after="120" w:line="360" w:lineRule="auto"/>
        <w:ind w:left="1080"/>
        <w:jc w:val="both"/>
        <w:rPr>
          <w:rFonts w:ascii="David" w:hAnsi="David" w:cs="David"/>
          <w:b/>
          <w:bCs/>
          <w:sz w:val="24"/>
          <w:szCs w:val="24"/>
          <w:rtl/>
        </w:rPr>
      </w:pPr>
      <w:r>
        <w:rPr>
          <w:rFonts w:ascii="David" w:hAnsi="David" w:cs="David" w:hint="cs"/>
          <w:b/>
          <w:bCs/>
          <w:sz w:val="24"/>
          <w:szCs w:val="24"/>
          <w:rtl/>
        </w:rPr>
        <w:t>העיקרון המרכזי של התקן:</w:t>
      </w:r>
    </w:p>
    <w:p w:rsidR="003D59FB" w:rsidRDefault="003D59FB" w:rsidP="003D59FB">
      <w:pPr>
        <w:pStyle w:val="a7"/>
        <w:spacing w:after="120" w:line="360" w:lineRule="auto"/>
        <w:ind w:left="1080"/>
        <w:jc w:val="both"/>
        <w:rPr>
          <w:rFonts w:ascii="David" w:hAnsi="David" w:cs="David"/>
          <w:sz w:val="24"/>
          <w:szCs w:val="24"/>
          <w:u w:val="single"/>
          <w:rtl/>
        </w:rPr>
      </w:pPr>
      <w:r>
        <w:rPr>
          <w:rFonts w:ascii="David" w:hAnsi="David" w:cs="David" w:hint="cs"/>
          <w:sz w:val="24"/>
          <w:szCs w:val="24"/>
          <w:u w:val="single"/>
          <w:rtl/>
        </w:rPr>
        <w:t xml:space="preserve">"מתן מידע אשר יאפשר לקורא הדו"חות להבין את המהות ואת התוצאות הכספיות של הפעילויות </w:t>
      </w:r>
      <w:r w:rsidR="00F02296">
        <w:rPr>
          <w:rFonts w:ascii="David" w:hAnsi="David" w:cs="David" w:hint="cs"/>
          <w:sz w:val="24"/>
          <w:szCs w:val="24"/>
          <w:u w:val="single"/>
          <w:rtl/>
        </w:rPr>
        <w:t>העסקיות השונות בהן עוסקת הישות, ואת הסביבות הכלכליות בהן היא פועלת</w:t>
      </w:r>
      <w:r>
        <w:rPr>
          <w:rFonts w:ascii="David" w:hAnsi="David" w:cs="David" w:hint="cs"/>
          <w:sz w:val="24"/>
          <w:szCs w:val="24"/>
          <w:u w:val="single"/>
          <w:rtl/>
        </w:rPr>
        <w:t>"</w:t>
      </w:r>
      <w:r w:rsidR="00F02296">
        <w:rPr>
          <w:rFonts w:ascii="David" w:hAnsi="David" w:cs="David" w:hint="cs"/>
          <w:sz w:val="24"/>
          <w:szCs w:val="24"/>
          <w:u w:val="single"/>
          <w:rtl/>
        </w:rPr>
        <w:t>.</w:t>
      </w:r>
    </w:p>
    <w:p w:rsidR="00F02296" w:rsidRPr="00F02296" w:rsidRDefault="00F02296" w:rsidP="00F02296">
      <w:pPr>
        <w:pStyle w:val="a7"/>
        <w:numPr>
          <w:ilvl w:val="0"/>
          <w:numId w:val="27"/>
        </w:numPr>
        <w:spacing w:after="120" w:line="360" w:lineRule="auto"/>
        <w:jc w:val="both"/>
        <w:rPr>
          <w:rFonts w:ascii="David" w:hAnsi="David" w:cs="David"/>
          <w:b/>
          <w:bCs/>
          <w:sz w:val="28"/>
          <w:szCs w:val="28"/>
          <w:u w:val="single"/>
        </w:rPr>
      </w:pPr>
      <w:r>
        <w:rPr>
          <w:rFonts w:ascii="David" w:hAnsi="David" w:cs="David" w:hint="cs"/>
          <w:b/>
          <w:bCs/>
          <w:sz w:val="28"/>
          <w:szCs w:val="28"/>
          <w:rtl/>
        </w:rPr>
        <w:t>סכומים מדווחים</w:t>
      </w:r>
      <w:r w:rsidRPr="00D80688">
        <w:rPr>
          <w:rFonts w:ascii="David" w:hAnsi="David" w:cs="David"/>
          <w:b/>
          <w:bCs/>
          <w:sz w:val="28"/>
          <w:szCs w:val="28"/>
          <w:rtl/>
        </w:rPr>
        <w:t>–</w:t>
      </w:r>
    </w:p>
    <w:p w:rsidR="00F02296" w:rsidRDefault="00F02296" w:rsidP="00F02296">
      <w:pPr>
        <w:pStyle w:val="a7"/>
        <w:spacing w:after="120" w:line="360" w:lineRule="auto"/>
        <w:jc w:val="both"/>
        <w:rPr>
          <w:rFonts w:ascii="David" w:hAnsi="David" w:cs="David"/>
          <w:sz w:val="24"/>
          <w:szCs w:val="24"/>
          <w:rtl/>
        </w:rPr>
      </w:pPr>
      <w:r>
        <w:rPr>
          <w:rFonts w:ascii="David" w:hAnsi="David" w:cs="David" w:hint="cs"/>
          <w:sz w:val="24"/>
          <w:szCs w:val="24"/>
          <w:rtl/>
        </w:rPr>
        <w:t>אילו הם הסכומים אשר אנחנו מציגים בביאור.</w:t>
      </w:r>
    </w:p>
    <w:p w:rsidR="00F02296" w:rsidRDefault="00F02296" w:rsidP="00F02296">
      <w:pPr>
        <w:pStyle w:val="a7"/>
        <w:spacing w:after="120" w:line="360" w:lineRule="auto"/>
        <w:jc w:val="both"/>
        <w:rPr>
          <w:rFonts w:ascii="David" w:hAnsi="David" w:cs="David"/>
          <w:b/>
          <w:bCs/>
          <w:sz w:val="24"/>
          <w:szCs w:val="24"/>
          <w:rtl/>
        </w:rPr>
      </w:pPr>
      <w:r>
        <w:rPr>
          <w:rFonts w:ascii="David" w:hAnsi="David" w:cs="David" w:hint="cs"/>
          <w:b/>
          <w:bCs/>
          <w:sz w:val="24"/>
          <w:szCs w:val="24"/>
          <w:rtl/>
        </w:rPr>
        <w:t>מהיכן לוקחים אותם?</w:t>
      </w:r>
    </w:p>
    <w:p w:rsidR="00F02296" w:rsidRDefault="00F02296" w:rsidP="00F02296">
      <w:pPr>
        <w:pStyle w:val="a7"/>
        <w:spacing w:after="120" w:line="360" w:lineRule="auto"/>
        <w:jc w:val="both"/>
        <w:rPr>
          <w:rFonts w:ascii="David" w:hAnsi="David" w:cs="David"/>
          <w:sz w:val="24"/>
          <w:szCs w:val="24"/>
          <w:rtl/>
        </w:rPr>
      </w:pPr>
      <w:r>
        <w:rPr>
          <w:rFonts w:ascii="David" w:hAnsi="David" w:cs="David" w:hint="cs"/>
          <w:sz w:val="24"/>
          <w:szCs w:val="24"/>
          <w:rtl/>
        </w:rPr>
        <w:t xml:space="preserve">העתק הדבק מהדו"ח להנהלה (למקבל ההחלטות התפעולי הראשי). כאשר נזכיר כי הסכומים האלו לא חייבים להיות לפי כללי חשבונאות מקובלים. </w:t>
      </w:r>
    </w:p>
    <w:p w:rsidR="00F02296" w:rsidRDefault="00F02296" w:rsidP="00F02296">
      <w:pPr>
        <w:pStyle w:val="a7"/>
        <w:spacing w:after="120" w:line="360" w:lineRule="auto"/>
        <w:jc w:val="both"/>
        <w:rPr>
          <w:rFonts w:ascii="David" w:hAnsi="David" w:cs="David"/>
          <w:sz w:val="24"/>
          <w:szCs w:val="24"/>
          <w:rtl/>
        </w:rPr>
      </w:pPr>
      <w:r>
        <w:rPr>
          <w:rFonts w:ascii="David" w:hAnsi="David" w:cs="David" w:hint="cs"/>
          <w:sz w:val="24"/>
          <w:szCs w:val="24"/>
          <w:rtl/>
        </w:rPr>
        <w:t xml:space="preserve">הסכומים הללו כוללים: הקצאות / העמסות, רק אם הן בוצעו בדיווח הפנימי ועל בסיס סביר. </w:t>
      </w:r>
    </w:p>
    <w:p w:rsidR="00F02296" w:rsidRPr="00F02296" w:rsidRDefault="00F02296" w:rsidP="00F02296">
      <w:pPr>
        <w:pStyle w:val="a7"/>
        <w:spacing w:after="120" w:line="360" w:lineRule="auto"/>
        <w:jc w:val="both"/>
        <w:rPr>
          <w:rFonts w:ascii="David" w:hAnsi="David" w:cs="David"/>
          <w:b/>
          <w:bCs/>
          <w:sz w:val="24"/>
          <w:szCs w:val="24"/>
          <w:u w:val="single"/>
        </w:rPr>
      </w:pPr>
      <w:r w:rsidRPr="00F02296">
        <w:rPr>
          <w:rFonts w:ascii="David" w:hAnsi="David" w:cs="David" w:hint="cs"/>
          <w:b/>
          <w:bCs/>
          <w:sz w:val="24"/>
          <w:szCs w:val="24"/>
          <w:rtl/>
        </w:rPr>
        <w:t>מה קורה אם לגבי כל מגזר מתקבלת החלטה לפי מדד שונה?</w:t>
      </w:r>
    </w:p>
    <w:p w:rsidR="00F02296" w:rsidRDefault="00F02296" w:rsidP="00F02296">
      <w:pPr>
        <w:pStyle w:val="a7"/>
        <w:spacing w:after="120" w:line="360" w:lineRule="auto"/>
        <w:jc w:val="both"/>
        <w:rPr>
          <w:rFonts w:ascii="David" w:hAnsi="David" w:cs="David"/>
          <w:sz w:val="24"/>
          <w:szCs w:val="24"/>
          <w:rtl/>
        </w:rPr>
      </w:pPr>
      <w:r>
        <w:rPr>
          <w:rFonts w:ascii="David" w:hAnsi="David" w:cs="David" w:hint="cs"/>
          <w:sz w:val="24"/>
          <w:szCs w:val="24"/>
          <w:u w:val="single"/>
          <w:rtl/>
        </w:rPr>
        <w:t>למשל:</w:t>
      </w:r>
      <w:r>
        <w:rPr>
          <w:rFonts w:ascii="David" w:hAnsi="David" w:cs="David" w:hint="cs"/>
          <w:sz w:val="24"/>
          <w:szCs w:val="24"/>
          <w:rtl/>
        </w:rPr>
        <w:t xml:space="preserve"> עבור מגזר אחד ההחלטה מתקבלת לפי רווח גולמי, עבור מגזר שני לפי רווח תפעולי, עבור מגזר שלישי לפי רווח נקי </w:t>
      </w:r>
      <w:r>
        <w:rPr>
          <w:rFonts w:ascii="David" w:hAnsi="David" w:cs="David"/>
          <w:sz w:val="24"/>
          <w:szCs w:val="24"/>
          <w:rtl/>
        </w:rPr>
        <w:t>–</w:t>
      </w:r>
      <w:r>
        <w:rPr>
          <w:rFonts w:ascii="David" w:hAnsi="David" w:cs="David" w:hint="cs"/>
          <w:sz w:val="24"/>
          <w:szCs w:val="24"/>
          <w:rtl/>
        </w:rPr>
        <w:t xml:space="preserve"> שוב , אם כך מתקבלות ההחלטות זה מה שנציג בביאור. </w:t>
      </w:r>
    </w:p>
    <w:p w:rsidR="00F02296" w:rsidRDefault="00F02296" w:rsidP="00F02296">
      <w:pPr>
        <w:pStyle w:val="a7"/>
        <w:spacing w:after="120" w:line="360" w:lineRule="auto"/>
        <w:jc w:val="both"/>
        <w:rPr>
          <w:rFonts w:ascii="David" w:hAnsi="David" w:cs="David"/>
          <w:b/>
          <w:bCs/>
          <w:sz w:val="24"/>
          <w:szCs w:val="24"/>
          <w:rtl/>
        </w:rPr>
      </w:pPr>
      <w:r>
        <w:rPr>
          <w:rFonts w:ascii="David" w:hAnsi="David" w:cs="David" w:hint="cs"/>
          <w:b/>
          <w:bCs/>
          <w:sz w:val="24"/>
          <w:szCs w:val="24"/>
          <w:rtl/>
        </w:rPr>
        <w:t>מה קורה אם עבור כל מגזר מקבל ההחלטות משתמש בשני מדדים ?</w:t>
      </w:r>
    </w:p>
    <w:p w:rsidR="00F02296" w:rsidRDefault="00F02296" w:rsidP="00F02296">
      <w:pPr>
        <w:pStyle w:val="a7"/>
        <w:spacing w:after="120" w:line="360" w:lineRule="auto"/>
        <w:jc w:val="both"/>
        <w:rPr>
          <w:rFonts w:ascii="David" w:hAnsi="David" w:cs="David"/>
          <w:sz w:val="24"/>
          <w:szCs w:val="24"/>
          <w:rtl/>
        </w:rPr>
      </w:pPr>
      <w:r>
        <w:rPr>
          <w:rFonts w:ascii="David" w:hAnsi="David" w:cs="David" w:hint="cs"/>
          <w:sz w:val="24"/>
          <w:szCs w:val="24"/>
          <w:u w:val="single"/>
          <w:rtl/>
        </w:rPr>
        <w:t>למשל:</w:t>
      </w:r>
      <w:r>
        <w:rPr>
          <w:rFonts w:ascii="David" w:hAnsi="David" w:cs="David" w:hint="cs"/>
          <w:sz w:val="24"/>
          <w:szCs w:val="24"/>
          <w:rtl/>
        </w:rPr>
        <w:t xml:space="preserve"> עבור כל אחד מהמגזרים, הוא בוחן גם רווח תפעולי וגם אבידה </w:t>
      </w:r>
      <w:r>
        <w:rPr>
          <w:rFonts w:ascii="David" w:hAnsi="David" w:cs="David" w:hint="cs"/>
          <w:sz w:val="24"/>
          <w:szCs w:val="24"/>
        </w:rPr>
        <w:t>EBIDA</w:t>
      </w:r>
      <w:r>
        <w:rPr>
          <w:rFonts w:ascii="David" w:hAnsi="David" w:cs="David" w:hint="cs"/>
          <w:sz w:val="24"/>
          <w:szCs w:val="24"/>
          <w:rtl/>
        </w:rPr>
        <w:t xml:space="preserve"> (רווח תפעולי לא כולל פחת). במקרה זה נבחר להציג בביאור את המדד שקרוב יותר לכללי חשבונאות מקובלים בדוגמא שהצגנו רווח תפעולי. </w:t>
      </w:r>
    </w:p>
    <w:p w:rsidR="00F02296" w:rsidRDefault="00F02296" w:rsidP="00F02296">
      <w:pPr>
        <w:pStyle w:val="a7"/>
        <w:numPr>
          <w:ilvl w:val="0"/>
          <w:numId w:val="27"/>
        </w:numPr>
        <w:spacing w:after="120" w:line="360" w:lineRule="auto"/>
        <w:jc w:val="both"/>
        <w:rPr>
          <w:rFonts w:ascii="David" w:hAnsi="David" w:cs="David"/>
          <w:b/>
          <w:bCs/>
          <w:sz w:val="28"/>
          <w:szCs w:val="28"/>
          <w:u w:val="single"/>
        </w:rPr>
      </w:pPr>
      <w:r w:rsidRPr="00D80688">
        <w:rPr>
          <w:rFonts w:ascii="David" w:hAnsi="David" w:cs="David" w:hint="cs"/>
          <w:b/>
          <w:bCs/>
          <w:sz w:val="28"/>
          <w:szCs w:val="28"/>
          <w:rtl/>
        </w:rPr>
        <w:t xml:space="preserve">מגזר </w:t>
      </w:r>
      <w:r>
        <w:rPr>
          <w:rFonts w:ascii="David" w:hAnsi="David" w:cs="David" w:hint="cs"/>
          <w:b/>
          <w:bCs/>
          <w:sz w:val="28"/>
          <w:szCs w:val="28"/>
          <w:rtl/>
        </w:rPr>
        <w:t>אנכי</w:t>
      </w:r>
      <w:r w:rsidRPr="00D80688">
        <w:rPr>
          <w:rFonts w:ascii="David" w:hAnsi="David" w:cs="David" w:hint="cs"/>
          <w:b/>
          <w:bCs/>
          <w:sz w:val="28"/>
          <w:szCs w:val="28"/>
          <w:rtl/>
        </w:rPr>
        <w:t xml:space="preserve"> </w:t>
      </w:r>
      <w:r w:rsidRPr="00D80688">
        <w:rPr>
          <w:rFonts w:ascii="David" w:hAnsi="David" w:cs="David"/>
          <w:b/>
          <w:bCs/>
          <w:sz w:val="28"/>
          <w:szCs w:val="28"/>
          <w:rtl/>
        </w:rPr>
        <w:t>–</w:t>
      </w:r>
    </w:p>
    <w:p w:rsidR="00F02296" w:rsidRDefault="00F02296" w:rsidP="00F02296">
      <w:pPr>
        <w:pStyle w:val="a7"/>
        <w:spacing w:after="120" w:line="360" w:lineRule="auto"/>
        <w:jc w:val="both"/>
        <w:rPr>
          <w:rFonts w:ascii="David" w:hAnsi="David" w:cs="David"/>
          <w:sz w:val="24"/>
          <w:szCs w:val="24"/>
          <w:rtl/>
        </w:rPr>
      </w:pPr>
      <w:r>
        <w:rPr>
          <w:rFonts w:ascii="David" w:hAnsi="David" w:cs="David" w:hint="cs"/>
          <w:sz w:val="24"/>
          <w:szCs w:val="24"/>
          <w:rtl/>
        </w:rPr>
        <w:t>זהו מגזר אשר רוב ההכנסות שלו נובעות ממכירות למגזרים אחרים.</w:t>
      </w:r>
    </w:p>
    <w:p w:rsidR="00F02296" w:rsidRDefault="00F02296" w:rsidP="00F02296">
      <w:pPr>
        <w:pStyle w:val="a7"/>
        <w:spacing w:after="120" w:line="360" w:lineRule="auto"/>
        <w:jc w:val="both"/>
        <w:rPr>
          <w:rFonts w:ascii="David" w:hAnsi="David" w:cs="David"/>
          <w:sz w:val="24"/>
          <w:szCs w:val="24"/>
          <w:rtl/>
        </w:rPr>
      </w:pPr>
      <w:r>
        <w:rPr>
          <w:rFonts w:ascii="David" w:hAnsi="David" w:cs="David" w:hint="cs"/>
          <w:sz w:val="24"/>
          <w:szCs w:val="24"/>
          <w:u w:val="single"/>
          <w:rtl/>
        </w:rPr>
        <w:t xml:space="preserve">למשל: </w:t>
      </w:r>
      <w:r>
        <w:rPr>
          <w:rFonts w:ascii="David" w:hAnsi="David" w:cs="David" w:hint="cs"/>
          <w:sz w:val="24"/>
          <w:szCs w:val="24"/>
          <w:rtl/>
        </w:rPr>
        <w:t xml:space="preserve">מגזר אחד מייצג חומרי גלם מוכר למגזר 2 שמייצר את המוצר הסופי ומוכר אותו לגורמים חיצוניים. מגזר אחד מכונה מגזר אנכי. </w:t>
      </w:r>
    </w:p>
    <w:p w:rsidR="00F02296" w:rsidRDefault="00F02296" w:rsidP="00F02296">
      <w:pPr>
        <w:pStyle w:val="a7"/>
        <w:numPr>
          <w:ilvl w:val="0"/>
          <w:numId w:val="27"/>
        </w:numPr>
        <w:spacing w:after="120" w:line="360" w:lineRule="auto"/>
        <w:jc w:val="both"/>
        <w:rPr>
          <w:rFonts w:ascii="David" w:hAnsi="David" w:cs="David"/>
          <w:b/>
          <w:bCs/>
          <w:sz w:val="28"/>
          <w:szCs w:val="28"/>
          <w:u w:val="single"/>
        </w:rPr>
      </w:pPr>
      <w:r>
        <w:rPr>
          <w:rFonts w:ascii="David" w:hAnsi="David" w:cs="David" w:hint="cs"/>
          <w:b/>
          <w:bCs/>
          <w:sz w:val="28"/>
          <w:szCs w:val="28"/>
          <w:rtl/>
        </w:rPr>
        <w:t>סכומים שלא הוקצו/ פריטים כלל חברתיים</w:t>
      </w:r>
      <w:r w:rsidRPr="00D80688">
        <w:rPr>
          <w:rFonts w:ascii="David" w:hAnsi="David" w:cs="David" w:hint="cs"/>
          <w:b/>
          <w:bCs/>
          <w:sz w:val="28"/>
          <w:szCs w:val="28"/>
          <w:rtl/>
        </w:rPr>
        <w:t xml:space="preserve"> </w:t>
      </w:r>
      <w:r w:rsidRPr="00D80688">
        <w:rPr>
          <w:rFonts w:ascii="David" w:hAnsi="David" w:cs="David"/>
          <w:b/>
          <w:bCs/>
          <w:sz w:val="28"/>
          <w:szCs w:val="28"/>
          <w:rtl/>
        </w:rPr>
        <w:t>–</w:t>
      </w:r>
    </w:p>
    <w:p w:rsidR="00F02296" w:rsidRDefault="00F02296" w:rsidP="00F02296">
      <w:pPr>
        <w:pStyle w:val="a7"/>
        <w:spacing w:after="120" w:line="360" w:lineRule="auto"/>
        <w:jc w:val="both"/>
        <w:rPr>
          <w:rFonts w:ascii="David" w:hAnsi="David" w:cs="David"/>
          <w:sz w:val="24"/>
          <w:szCs w:val="24"/>
          <w:rtl/>
        </w:rPr>
      </w:pPr>
      <w:r>
        <w:rPr>
          <w:rFonts w:ascii="David" w:hAnsi="David" w:cs="David" w:hint="cs"/>
          <w:sz w:val="24"/>
          <w:szCs w:val="24"/>
          <w:rtl/>
        </w:rPr>
        <w:t xml:space="preserve">אלו הם פריטים ברמה של התאגיד בכללותו ושהם לא מוקצים למגזרים עצמם. </w:t>
      </w:r>
    </w:p>
    <w:p w:rsidR="00F02296" w:rsidRDefault="00F02296" w:rsidP="00F02296">
      <w:pPr>
        <w:pStyle w:val="a7"/>
        <w:spacing w:after="120" w:line="360" w:lineRule="auto"/>
        <w:jc w:val="both"/>
        <w:rPr>
          <w:rFonts w:ascii="David" w:hAnsi="David" w:cs="David"/>
          <w:sz w:val="24"/>
          <w:szCs w:val="24"/>
          <w:rtl/>
        </w:rPr>
      </w:pPr>
      <w:r>
        <w:rPr>
          <w:rFonts w:ascii="David" w:hAnsi="David" w:cs="David" w:hint="cs"/>
          <w:sz w:val="24"/>
          <w:szCs w:val="24"/>
          <w:rtl/>
        </w:rPr>
        <w:t xml:space="preserve">למשל: שכר עבודה של מנכ"ל. </w:t>
      </w:r>
    </w:p>
    <w:p w:rsidR="00F02296" w:rsidRDefault="00F02296" w:rsidP="00F02296">
      <w:pPr>
        <w:spacing w:after="120" w:line="360" w:lineRule="auto"/>
        <w:jc w:val="center"/>
        <w:rPr>
          <w:rFonts w:ascii="David" w:hAnsi="David" w:cs="David"/>
          <w:b/>
          <w:bCs/>
          <w:sz w:val="24"/>
          <w:szCs w:val="24"/>
          <w:u w:val="single"/>
          <w:rtl/>
        </w:rPr>
      </w:pPr>
      <w:r>
        <w:rPr>
          <w:rFonts w:ascii="David" w:hAnsi="David" w:cs="David" w:hint="cs"/>
          <w:b/>
          <w:bCs/>
          <w:sz w:val="24"/>
          <w:szCs w:val="24"/>
          <w:u w:val="single"/>
          <w:rtl/>
        </w:rPr>
        <w:t>שלבי הכנת הביאור</w:t>
      </w:r>
    </w:p>
    <w:p w:rsidR="00BF34D5" w:rsidRDefault="00BF34D5" w:rsidP="00F02296">
      <w:pPr>
        <w:spacing w:after="120" w:line="360" w:lineRule="auto"/>
        <w:jc w:val="both"/>
        <w:rPr>
          <w:rFonts w:ascii="David" w:hAnsi="David" w:cs="David"/>
          <w:b/>
          <w:bCs/>
          <w:sz w:val="24"/>
          <w:szCs w:val="24"/>
          <w:rtl/>
        </w:rPr>
      </w:pPr>
      <w:r w:rsidRPr="00BF34D5">
        <w:rPr>
          <w:rFonts w:ascii="David" w:hAnsi="David" w:cs="David" w:hint="cs"/>
          <w:b/>
          <w:bCs/>
          <w:sz w:val="24"/>
          <w:szCs w:val="24"/>
          <w:u w:val="single"/>
          <w:rtl/>
        </w:rPr>
        <w:t xml:space="preserve">שלב ראשון- </w:t>
      </w:r>
      <w:r>
        <w:rPr>
          <w:rFonts w:ascii="David" w:hAnsi="David" w:cs="David" w:hint="cs"/>
          <w:b/>
          <w:bCs/>
          <w:sz w:val="24"/>
          <w:szCs w:val="24"/>
          <w:rtl/>
        </w:rPr>
        <w:t>זיהוי מקבל ההחלטות התפעולי הראשי, הפילוח והסכומים המדווחים-</w:t>
      </w:r>
    </w:p>
    <w:p w:rsidR="00BF34D5" w:rsidRDefault="00BF34D5" w:rsidP="00F02296">
      <w:pPr>
        <w:spacing w:after="120" w:line="360" w:lineRule="auto"/>
        <w:jc w:val="both"/>
        <w:rPr>
          <w:rFonts w:ascii="David" w:hAnsi="David" w:cs="David"/>
          <w:sz w:val="24"/>
          <w:szCs w:val="24"/>
          <w:rtl/>
        </w:rPr>
      </w:pPr>
      <w:r>
        <w:rPr>
          <w:rFonts w:ascii="David" w:hAnsi="David" w:cs="David" w:hint="cs"/>
          <w:sz w:val="24"/>
          <w:szCs w:val="24"/>
          <w:rtl/>
        </w:rPr>
        <w:t xml:space="preserve">עלינו לזהות את הפונקציה אשר בוחנת את ביצועי המגזר ומקצה משאבים. ברגע שזיהינו אנחנו פשוט מסתכלים על הדיווח הפנימי ובעזרתו אנחנו יודעים גם מה הפילוח הרצוי וגם מה הסכומים שצריך להציג בביאור. </w:t>
      </w:r>
    </w:p>
    <w:p w:rsidR="00BF34D5" w:rsidRDefault="00BF34D5" w:rsidP="00F02296">
      <w:pPr>
        <w:spacing w:after="120" w:line="360" w:lineRule="auto"/>
        <w:jc w:val="both"/>
        <w:rPr>
          <w:rFonts w:ascii="David" w:hAnsi="David" w:cs="David"/>
          <w:b/>
          <w:bCs/>
          <w:sz w:val="24"/>
          <w:szCs w:val="24"/>
          <w:rtl/>
        </w:rPr>
      </w:pPr>
      <w:r>
        <w:rPr>
          <w:rFonts w:ascii="David" w:hAnsi="David" w:cs="David" w:hint="cs"/>
          <w:b/>
          <w:bCs/>
          <w:sz w:val="24"/>
          <w:szCs w:val="24"/>
          <w:u w:val="single"/>
          <w:rtl/>
        </w:rPr>
        <w:t xml:space="preserve">שלב שני- </w:t>
      </w:r>
      <w:r>
        <w:rPr>
          <w:rFonts w:ascii="David" w:hAnsi="David" w:cs="David" w:hint="cs"/>
          <w:b/>
          <w:bCs/>
          <w:sz w:val="24"/>
          <w:szCs w:val="24"/>
          <w:rtl/>
        </w:rPr>
        <w:t>הקבצת מגזרים דומים-</w:t>
      </w:r>
    </w:p>
    <w:p w:rsidR="00BF34D5" w:rsidRDefault="00BF34D5" w:rsidP="00F02296">
      <w:pPr>
        <w:spacing w:after="120" w:line="360" w:lineRule="auto"/>
        <w:jc w:val="both"/>
        <w:rPr>
          <w:rFonts w:ascii="David" w:hAnsi="David" w:cs="David"/>
          <w:sz w:val="24"/>
          <w:szCs w:val="24"/>
          <w:rtl/>
        </w:rPr>
      </w:pPr>
      <w:r>
        <w:rPr>
          <w:rFonts w:ascii="David" w:hAnsi="David" w:cs="David" w:hint="cs"/>
          <w:sz w:val="24"/>
          <w:szCs w:val="24"/>
          <w:rtl/>
        </w:rPr>
        <w:t xml:space="preserve">מה קורה אם בדיווח הפנימי מדווחים בנפרד שניים או יותר מגזרים וההנהלה חושבת שהם דומים והיא רוצה בביאור להציג אותם ביחד? האם לאפשר לה? </w:t>
      </w:r>
    </w:p>
    <w:p w:rsidR="00F02296" w:rsidRDefault="00BF34D5" w:rsidP="00F02296">
      <w:pPr>
        <w:spacing w:after="120" w:line="360" w:lineRule="auto"/>
        <w:jc w:val="both"/>
        <w:rPr>
          <w:rFonts w:ascii="David" w:hAnsi="David" w:cs="David"/>
          <w:b/>
          <w:bCs/>
          <w:sz w:val="24"/>
          <w:szCs w:val="24"/>
          <w:rtl/>
        </w:rPr>
      </w:pPr>
      <w:r>
        <w:rPr>
          <w:rFonts w:ascii="David" w:hAnsi="David" w:cs="David" w:hint="cs"/>
          <w:sz w:val="24"/>
          <w:szCs w:val="24"/>
          <w:rtl/>
        </w:rPr>
        <w:t xml:space="preserve">מצד אחד נראה שלא כי זה אפשרות למשחקים למשל: החבאת הפסדים </w:t>
      </w:r>
      <w:r>
        <w:rPr>
          <w:rFonts w:ascii="David" w:hAnsi="David" w:cs="David" w:hint="cs"/>
          <w:b/>
          <w:bCs/>
          <w:sz w:val="24"/>
          <w:szCs w:val="24"/>
          <w:rtl/>
        </w:rPr>
        <w:t>.</w:t>
      </w:r>
    </w:p>
    <w:p w:rsidR="00BF34D5" w:rsidRDefault="00BF34D5" w:rsidP="00F02296">
      <w:pPr>
        <w:spacing w:after="120" w:line="360" w:lineRule="auto"/>
        <w:jc w:val="both"/>
        <w:rPr>
          <w:rFonts w:ascii="David" w:hAnsi="David" w:cs="David"/>
          <w:sz w:val="24"/>
          <w:szCs w:val="24"/>
          <w:rtl/>
        </w:rPr>
      </w:pPr>
      <w:r>
        <w:rPr>
          <w:rFonts w:ascii="David" w:hAnsi="David" w:cs="David" w:hint="cs"/>
          <w:sz w:val="24"/>
          <w:szCs w:val="24"/>
          <w:rtl/>
        </w:rPr>
        <w:t xml:space="preserve">מצד שני נראה שכן כי אם הם באמת מגזרים דומים הציבור יפיק תועלת מקריאתם יחדיו. </w:t>
      </w:r>
    </w:p>
    <w:p w:rsidR="00BF34D5" w:rsidRPr="00BF34D5" w:rsidRDefault="00BF34D5" w:rsidP="00F02296">
      <w:pPr>
        <w:spacing w:after="120" w:line="360" w:lineRule="auto"/>
        <w:jc w:val="both"/>
        <w:rPr>
          <w:rFonts w:ascii="David" w:hAnsi="David" w:cs="David"/>
          <w:b/>
          <w:bCs/>
          <w:sz w:val="24"/>
          <w:szCs w:val="24"/>
          <w:rtl/>
        </w:rPr>
      </w:pPr>
      <w:r w:rsidRPr="00BF34D5">
        <w:rPr>
          <w:rFonts w:ascii="David" w:hAnsi="David" w:cs="David" w:hint="cs"/>
          <w:b/>
          <w:bCs/>
          <w:sz w:val="24"/>
          <w:szCs w:val="24"/>
          <w:rtl/>
        </w:rPr>
        <w:t>התקן קובע שניתן לקבץ מגזרים דומים תחת 3 תנאים במצטבר:</w:t>
      </w:r>
    </w:p>
    <w:p w:rsidR="00BF34D5" w:rsidRDefault="00BF34D5" w:rsidP="00BF34D5">
      <w:pPr>
        <w:pStyle w:val="a7"/>
        <w:numPr>
          <w:ilvl w:val="0"/>
          <w:numId w:val="30"/>
        </w:numPr>
        <w:spacing w:after="120" w:line="360" w:lineRule="auto"/>
        <w:jc w:val="both"/>
        <w:rPr>
          <w:rFonts w:ascii="David" w:hAnsi="David" w:cs="David"/>
          <w:sz w:val="24"/>
          <w:szCs w:val="24"/>
        </w:rPr>
      </w:pPr>
      <w:r>
        <w:rPr>
          <w:rFonts w:ascii="David" w:hAnsi="David" w:cs="David" w:hint="cs"/>
          <w:sz w:val="24"/>
          <w:szCs w:val="24"/>
          <w:rtl/>
        </w:rPr>
        <w:t>משפר את העיקרון המרכזי של התקן.</w:t>
      </w:r>
    </w:p>
    <w:p w:rsidR="00BF34D5" w:rsidRDefault="00BF34D5" w:rsidP="00BF34D5">
      <w:pPr>
        <w:pStyle w:val="a7"/>
        <w:numPr>
          <w:ilvl w:val="0"/>
          <w:numId w:val="30"/>
        </w:numPr>
        <w:spacing w:after="120" w:line="360" w:lineRule="auto"/>
        <w:jc w:val="both"/>
        <w:rPr>
          <w:rFonts w:ascii="David" w:hAnsi="David" w:cs="David"/>
          <w:sz w:val="24"/>
          <w:szCs w:val="24"/>
        </w:rPr>
      </w:pPr>
      <w:r>
        <w:rPr>
          <w:rFonts w:ascii="David" w:hAnsi="David" w:cs="David" w:hint="cs"/>
          <w:sz w:val="24"/>
          <w:szCs w:val="24"/>
          <w:rtl/>
        </w:rPr>
        <w:t xml:space="preserve">המגזרים מציגים ביצועים כלכליים דומים בטווח הארוך דהיינו, הרווח הגולמי שלהם דומה בטווח הארוך. </w:t>
      </w:r>
    </w:p>
    <w:p w:rsidR="00BF34D5" w:rsidRDefault="00BF34D5" w:rsidP="00BF34D5">
      <w:pPr>
        <w:pStyle w:val="a7"/>
        <w:numPr>
          <w:ilvl w:val="0"/>
          <w:numId w:val="30"/>
        </w:numPr>
        <w:spacing w:after="120" w:line="360" w:lineRule="auto"/>
        <w:jc w:val="both"/>
        <w:rPr>
          <w:rFonts w:ascii="David" w:hAnsi="David" w:cs="David"/>
          <w:sz w:val="24"/>
          <w:szCs w:val="24"/>
        </w:rPr>
      </w:pPr>
      <w:r>
        <w:rPr>
          <w:rFonts w:ascii="David" w:hAnsi="David" w:cs="David" w:hint="cs"/>
          <w:sz w:val="24"/>
          <w:szCs w:val="24"/>
          <w:rtl/>
        </w:rPr>
        <w:t>הם דומים בכל הקריטריונים הבאים במצטבר:</w:t>
      </w:r>
    </w:p>
    <w:p w:rsidR="00BF34D5" w:rsidRDefault="00BF34D5" w:rsidP="00BF34D5">
      <w:pPr>
        <w:pStyle w:val="a7"/>
        <w:numPr>
          <w:ilvl w:val="0"/>
          <w:numId w:val="31"/>
        </w:numPr>
        <w:spacing w:after="120" w:line="360" w:lineRule="auto"/>
        <w:jc w:val="both"/>
        <w:rPr>
          <w:rFonts w:ascii="David" w:hAnsi="David" w:cs="David"/>
          <w:sz w:val="24"/>
          <w:szCs w:val="24"/>
        </w:rPr>
      </w:pPr>
      <w:r>
        <w:rPr>
          <w:rFonts w:ascii="David" w:hAnsi="David" w:cs="David" w:hint="cs"/>
          <w:sz w:val="24"/>
          <w:szCs w:val="24"/>
          <w:rtl/>
        </w:rPr>
        <w:t>אופי המוצר</w:t>
      </w:r>
    </w:p>
    <w:p w:rsidR="00BF34D5" w:rsidRDefault="00BF34D5" w:rsidP="00BF34D5">
      <w:pPr>
        <w:pStyle w:val="a7"/>
        <w:numPr>
          <w:ilvl w:val="0"/>
          <w:numId w:val="31"/>
        </w:numPr>
        <w:spacing w:after="120" w:line="360" w:lineRule="auto"/>
        <w:jc w:val="both"/>
        <w:rPr>
          <w:rFonts w:ascii="David" w:hAnsi="David" w:cs="David"/>
          <w:sz w:val="24"/>
          <w:szCs w:val="24"/>
        </w:rPr>
      </w:pPr>
      <w:r>
        <w:rPr>
          <w:rFonts w:ascii="David" w:hAnsi="David" w:cs="David" w:hint="cs"/>
          <w:sz w:val="24"/>
          <w:szCs w:val="24"/>
          <w:rtl/>
        </w:rPr>
        <w:t>אופי הליכי הייצור</w:t>
      </w:r>
    </w:p>
    <w:p w:rsidR="00BF34D5" w:rsidRDefault="00BF34D5" w:rsidP="00BF34D5">
      <w:pPr>
        <w:pStyle w:val="a7"/>
        <w:numPr>
          <w:ilvl w:val="0"/>
          <w:numId w:val="31"/>
        </w:numPr>
        <w:spacing w:after="120" w:line="360" w:lineRule="auto"/>
        <w:jc w:val="both"/>
        <w:rPr>
          <w:rFonts w:ascii="David" w:hAnsi="David" w:cs="David"/>
          <w:sz w:val="24"/>
          <w:szCs w:val="24"/>
        </w:rPr>
      </w:pPr>
      <w:r>
        <w:rPr>
          <w:rFonts w:ascii="David" w:hAnsi="David" w:cs="David" w:hint="cs"/>
          <w:sz w:val="24"/>
          <w:szCs w:val="24"/>
          <w:rtl/>
        </w:rPr>
        <w:t xml:space="preserve">סוג הלקוחות </w:t>
      </w:r>
    </w:p>
    <w:p w:rsidR="00314032" w:rsidRDefault="00314032" w:rsidP="00314032">
      <w:pPr>
        <w:pStyle w:val="a7"/>
        <w:numPr>
          <w:ilvl w:val="0"/>
          <w:numId w:val="31"/>
        </w:numPr>
        <w:spacing w:after="120" w:line="360" w:lineRule="auto"/>
        <w:jc w:val="both"/>
        <w:rPr>
          <w:rFonts w:ascii="David" w:hAnsi="David" w:cs="David"/>
          <w:sz w:val="24"/>
          <w:szCs w:val="24"/>
        </w:rPr>
      </w:pPr>
      <w:r>
        <w:rPr>
          <w:rFonts w:ascii="David" w:hAnsi="David" w:cs="David" w:hint="cs"/>
          <w:sz w:val="24"/>
          <w:szCs w:val="24"/>
          <w:rtl/>
        </w:rPr>
        <w:t>שיטות השיווק</w:t>
      </w:r>
    </w:p>
    <w:p w:rsidR="00314032" w:rsidRDefault="00314032" w:rsidP="00314032">
      <w:pPr>
        <w:pStyle w:val="a7"/>
        <w:numPr>
          <w:ilvl w:val="0"/>
          <w:numId w:val="31"/>
        </w:numPr>
        <w:spacing w:after="120" w:line="360" w:lineRule="auto"/>
        <w:jc w:val="both"/>
        <w:rPr>
          <w:rFonts w:ascii="David" w:hAnsi="David" w:cs="David"/>
          <w:sz w:val="24"/>
          <w:szCs w:val="24"/>
        </w:rPr>
      </w:pPr>
      <w:r>
        <w:rPr>
          <w:rFonts w:ascii="David" w:hAnsi="David" w:cs="David" w:hint="cs"/>
          <w:sz w:val="24"/>
          <w:szCs w:val="24"/>
          <w:rtl/>
        </w:rPr>
        <w:t>במקרים הרלוונטיים הסביבה הכלכלית כמו: פיקוח על הבנקים, פיקוח על חברות ביטוח וכדו'.</w:t>
      </w:r>
    </w:p>
    <w:p w:rsidR="00314032" w:rsidRDefault="00314032" w:rsidP="00314032">
      <w:pPr>
        <w:spacing w:after="120" w:line="360" w:lineRule="auto"/>
        <w:jc w:val="both"/>
        <w:rPr>
          <w:rFonts w:ascii="David" w:hAnsi="David" w:cs="David"/>
          <w:b/>
          <w:bCs/>
          <w:sz w:val="24"/>
          <w:szCs w:val="24"/>
          <w:rtl/>
        </w:rPr>
      </w:pPr>
      <w:r>
        <w:rPr>
          <w:rFonts w:ascii="David" w:hAnsi="David" w:cs="David" w:hint="cs"/>
          <w:b/>
          <w:bCs/>
          <w:sz w:val="24"/>
          <w:szCs w:val="24"/>
          <w:u w:val="single"/>
          <w:rtl/>
        </w:rPr>
        <w:t>שלב שלישי-</w:t>
      </w:r>
      <w:r>
        <w:rPr>
          <w:rFonts w:ascii="David" w:hAnsi="David" w:cs="David" w:hint="cs"/>
          <w:b/>
          <w:bCs/>
          <w:sz w:val="24"/>
          <w:szCs w:val="24"/>
          <w:rtl/>
        </w:rPr>
        <w:t xml:space="preserve"> קביעת המגזרים החשובים </w:t>
      </w:r>
      <w:r>
        <w:rPr>
          <w:rFonts w:ascii="David" w:hAnsi="David" w:cs="David"/>
          <w:b/>
          <w:bCs/>
          <w:sz w:val="24"/>
          <w:szCs w:val="24"/>
          <w:rtl/>
        </w:rPr>
        <w:t>–</w:t>
      </w:r>
    </w:p>
    <w:p w:rsidR="00314032" w:rsidRDefault="00314032" w:rsidP="00314032">
      <w:pPr>
        <w:spacing w:after="120" w:line="360" w:lineRule="auto"/>
        <w:jc w:val="both"/>
        <w:rPr>
          <w:rFonts w:ascii="David" w:hAnsi="David" w:cs="David"/>
          <w:sz w:val="24"/>
          <w:szCs w:val="24"/>
          <w:rtl/>
        </w:rPr>
      </w:pPr>
      <w:r>
        <w:rPr>
          <w:rFonts w:ascii="David" w:hAnsi="David" w:cs="David" w:hint="cs"/>
          <w:sz w:val="24"/>
          <w:szCs w:val="24"/>
          <w:rtl/>
        </w:rPr>
        <w:t xml:space="preserve">לפי גישת ההנהלה הטהורה, היינו אמורים להציג בביאור את כל המגזרים שמופיעים בדיווח הפנימי. אבל, יש חברות עם עשרות או מאות מגזרים ואנחנו מנסים למנוע עודף מידע, לכן, התקן מציג בפנינו סידרה של מבחנים כמותיים ואיכותיים כאשר המטרה של המבחנים הללו היא לקבוע מי הם המגזרים החשובים ומי לא. </w:t>
      </w:r>
    </w:p>
    <w:p w:rsidR="00314032" w:rsidRDefault="00314032" w:rsidP="00314032">
      <w:pPr>
        <w:spacing w:after="120" w:line="360" w:lineRule="auto"/>
        <w:jc w:val="both"/>
        <w:rPr>
          <w:rFonts w:ascii="David" w:hAnsi="David" w:cs="David"/>
          <w:sz w:val="24"/>
          <w:szCs w:val="24"/>
          <w:rtl/>
        </w:rPr>
      </w:pPr>
      <w:r>
        <w:rPr>
          <w:rFonts w:ascii="David" w:hAnsi="David" w:cs="David" w:hint="cs"/>
          <w:sz w:val="24"/>
          <w:szCs w:val="24"/>
          <w:rtl/>
        </w:rPr>
        <w:t xml:space="preserve">כל מגזר שנחליט שהוא חשוב </w:t>
      </w:r>
      <w:r>
        <w:rPr>
          <w:rFonts w:ascii="David" w:hAnsi="David" w:cs="David"/>
          <w:sz w:val="24"/>
          <w:szCs w:val="24"/>
          <w:rtl/>
        </w:rPr>
        <w:t>–</w:t>
      </w:r>
      <w:r>
        <w:rPr>
          <w:rFonts w:ascii="David" w:hAnsi="David" w:cs="David" w:hint="cs"/>
          <w:sz w:val="24"/>
          <w:szCs w:val="24"/>
          <w:rtl/>
        </w:rPr>
        <w:t xml:space="preserve"> נציג עליו מידע בנפרד. </w:t>
      </w:r>
    </w:p>
    <w:p w:rsidR="00314032" w:rsidRDefault="00314032" w:rsidP="00314032">
      <w:pPr>
        <w:spacing w:after="120" w:line="360" w:lineRule="auto"/>
        <w:jc w:val="both"/>
        <w:rPr>
          <w:rFonts w:ascii="David" w:hAnsi="David" w:cs="David"/>
          <w:b/>
          <w:bCs/>
          <w:sz w:val="24"/>
          <w:szCs w:val="24"/>
          <w:rtl/>
        </w:rPr>
      </w:pPr>
      <w:r>
        <w:rPr>
          <w:rFonts w:ascii="David" w:hAnsi="David" w:cs="David" w:hint="cs"/>
          <w:sz w:val="24"/>
          <w:szCs w:val="24"/>
          <w:rtl/>
        </w:rPr>
        <w:t xml:space="preserve">ואילו לגבי כל המגזרים הלא חשובים גם יחד נציג מידע ביחד ונקרא להם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 xml:space="preserve">אחרים . </w:t>
      </w:r>
    </w:p>
    <w:p w:rsidR="00C0574C" w:rsidRDefault="00C0574C" w:rsidP="00314032">
      <w:pPr>
        <w:spacing w:after="120" w:line="360" w:lineRule="auto"/>
        <w:jc w:val="both"/>
        <w:rPr>
          <w:rFonts w:ascii="David" w:hAnsi="David" w:cs="David"/>
          <w:b/>
          <w:bCs/>
          <w:sz w:val="24"/>
          <w:szCs w:val="24"/>
          <w:rtl/>
        </w:rPr>
      </w:pPr>
    </w:p>
    <w:p w:rsidR="00C0574C" w:rsidRDefault="00C0574C" w:rsidP="00314032">
      <w:pPr>
        <w:spacing w:after="120" w:line="360" w:lineRule="auto"/>
        <w:jc w:val="both"/>
        <w:rPr>
          <w:rFonts w:ascii="David" w:hAnsi="David" w:cs="David"/>
          <w:b/>
          <w:bCs/>
          <w:sz w:val="24"/>
          <w:szCs w:val="24"/>
          <w:rtl/>
        </w:rPr>
      </w:pPr>
    </w:p>
    <w:p w:rsidR="00C0574C" w:rsidRDefault="00C0574C" w:rsidP="00314032">
      <w:pPr>
        <w:spacing w:after="120" w:line="360" w:lineRule="auto"/>
        <w:jc w:val="both"/>
        <w:rPr>
          <w:rFonts w:ascii="David" w:hAnsi="David" w:cs="David"/>
          <w:b/>
          <w:bCs/>
          <w:sz w:val="24"/>
          <w:szCs w:val="24"/>
          <w:rtl/>
        </w:rPr>
      </w:pPr>
    </w:p>
    <w:p w:rsidR="00C0574C" w:rsidRDefault="00C0574C" w:rsidP="00314032">
      <w:pPr>
        <w:spacing w:after="120" w:line="360" w:lineRule="auto"/>
        <w:jc w:val="both"/>
        <w:rPr>
          <w:rFonts w:ascii="David" w:hAnsi="David" w:cs="David"/>
          <w:b/>
          <w:bCs/>
          <w:sz w:val="24"/>
          <w:szCs w:val="24"/>
          <w:rtl/>
        </w:rPr>
      </w:pPr>
    </w:p>
    <w:p w:rsidR="00C0574C" w:rsidRDefault="00C0574C" w:rsidP="00314032">
      <w:pPr>
        <w:spacing w:after="120" w:line="360" w:lineRule="auto"/>
        <w:jc w:val="both"/>
        <w:rPr>
          <w:rFonts w:ascii="David" w:hAnsi="David" w:cs="David"/>
          <w:b/>
          <w:bCs/>
          <w:sz w:val="24"/>
          <w:szCs w:val="24"/>
          <w:rtl/>
        </w:rPr>
      </w:pPr>
    </w:p>
    <w:p w:rsidR="00C0574C" w:rsidRDefault="00C0574C" w:rsidP="00314032">
      <w:pPr>
        <w:spacing w:after="120" w:line="360" w:lineRule="auto"/>
        <w:jc w:val="both"/>
        <w:rPr>
          <w:rFonts w:ascii="David" w:hAnsi="David" w:cs="David"/>
          <w:b/>
          <w:bCs/>
          <w:sz w:val="24"/>
          <w:szCs w:val="24"/>
          <w:rtl/>
        </w:rPr>
      </w:pPr>
      <w:r>
        <w:rPr>
          <w:rFonts w:ascii="David" w:hAnsi="David" w:cs="David" w:hint="cs"/>
          <w:b/>
          <w:bCs/>
          <w:sz w:val="24"/>
          <w:szCs w:val="24"/>
          <w:rtl/>
        </w:rPr>
        <w:t>נעבור על המבחן:</w:t>
      </w:r>
    </w:p>
    <w:p w:rsidR="00C0574C" w:rsidRDefault="00C0574C" w:rsidP="00C0574C">
      <w:pPr>
        <w:pStyle w:val="a7"/>
        <w:numPr>
          <w:ilvl w:val="0"/>
          <w:numId w:val="32"/>
        </w:numPr>
        <w:spacing w:after="120" w:line="360" w:lineRule="auto"/>
        <w:jc w:val="both"/>
        <w:rPr>
          <w:rFonts w:ascii="David" w:hAnsi="David" w:cs="David"/>
          <w:b/>
          <w:bCs/>
          <w:sz w:val="24"/>
          <w:szCs w:val="24"/>
        </w:rPr>
      </w:pPr>
      <w:r w:rsidRPr="00C0574C">
        <w:rPr>
          <w:rFonts w:ascii="David" w:hAnsi="David" w:cs="David" w:hint="cs"/>
          <w:b/>
          <w:bCs/>
          <w:sz w:val="24"/>
          <w:szCs w:val="24"/>
          <w:rtl/>
        </w:rPr>
        <w:t xml:space="preserve">סוג ראשון </w:t>
      </w:r>
      <w:r w:rsidRPr="00C0574C">
        <w:rPr>
          <w:rFonts w:ascii="David" w:hAnsi="David" w:cs="David"/>
          <w:b/>
          <w:bCs/>
          <w:sz w:val="24"/>
          <w:szCs w:val="24"/>
          <w:rtl/>
        </w:rPr>
        <w:t>–</w:t>
      </w:r>
      <w:r w:rsidRPr="00C0574C">
        <w:rPr>
          <w:rFonts w:ascii="David" w:hAnsi="David" w:cs="David" w:hint="cs"/>
          <w:b/>
          <w:bCs/>
          <w:sz w:val="24"/>
          <w:szCs w:val="24"/>
          <w:rtl/>
        </w:rPr>
        <w:t xml:space="preserve"> מבחנים כמותיים </w:t>
      </w:r>
      <w:r>
        <w:rPr>
          <w:rFonts w:ascii="David" w:hAnsi="David" w:cs="David"/>
          <w:b/>
          <w:bCs/>
          <w:sz w:val="24"/>
          <w:szCs w:val="24"/>
          <w:rtl/>
        </w:rPr>
        <w:t>–</w:t>
      </w:r>
    </w:p>
    <w:p w:rsidR="00C0574C" w:rsidRDefault="00C0574C" w:rsidP="00C0574C">
      <w:pPr>
        <w:pStyle w:val="a7"/>
        <w:spacing w:after="120" w:line="360" w:lineRule="auto"/>
        <w:jc w:val="both"/>
        <w:rPr>
          <w:rFonts w:ascii="David" w:hAnsi="David" w:cs="David"/>
          <w:sz w:val="24"/>
          <w:szCs w:val="24"/>
          <w:rtl/>
        </w:rPr>
      </w:pPr>
      <w:r>
        <w:rPr>
          <w:rFonts w:ascii="David" w:hAnsi="David" w:cs="David" w:hint="cs"/>
          <w:sz w:val="24"/>
          <w:szCs w:val="24"/>
          <w:rtl/>
        </w:rPr>
        <w:t xml:space="preserve">התקן מציג בפנינו שלושה מבחנים כמותיים, ברגע שמגזר עומד </w:t>
      </w:r>
      <w:r>
        <w:rPr>
          <w:rFonts w:ascii="David" w:hAnsi="David" w:cs="David" w:hint="cs"/>
          <w:sz w:val="24"/>
          <w:szCs w:val="24"/>
          <w:u w:val="single"/>
          <w:rtl/>
        </w:rPr>
        <w:t>באחד מהם</w:t>
      </w:r>
      <w:r>
        <w:rPr>
          <w:rFonts w:ascii="David" w:hAnsi="David" w:cs="David" w:hint="cs"/>
          <w:sz w:val="24"/>
          <w:szCs w:val="24"/>
          <w:rtl/>
        </w:rPr>
        <w:t xml:space="preserve"> הוא מגזר חשוב.</w:t>
      </w:r>
    </w:p>
    <w:tbl>
      <w:tblPr>
        <w:tblStyle w:val="ab"/>
        <w:bidiVisual/>
        <w:tblW w:w="0" w:type="auto"/>
        <w:tblInd w:w="720" w:type="dxa"/>
        <w:tblLook w:val="04A0" w:firstRow="1" w:lastRow="0" w:firstColumn="1" w:lastColumn="0" w:noHBand="0" w:noVBand="1"/>
      </w:tblPr>
      <w:tblGrid>
        <w:gridCol w:w="1279"/>
        <w:gridCol w:w="1269"/>
        <w:gridCol w:w="1270"/>
        <w:gridCol w:w="1244"/>
        <w:gridCol w:w="1244"/>
        <w:gridCol w:w="1270"/>
      </w:tblGrid>
      <w:tr w:rsidR="00C0574C" w:rsidTr="00C0574C">
        <w:tc>
          <w:tcPr>
            <w:tcW w:w="1279" w:type="dxa"/>
          </w:tcPr>
          <w:p w:rsidR="00C0574C" w:rsidRDefault="00C0574C" w:rsidP="00C0574C">
            <w:pPr>
              <w:pStyle w:val="a7"/>
              <w:spacing w:after="120" w:line="360" w:lineRule="auto"/>
              <w:ind w:left="0"/>
              <w:jc w:val="both"/>
              <w:rPr>
                <w:rFonts w:ascii="David" w:hAnsi="David" w:cs="David"/>
                <w:sz w:val="24"/>
                <w:szCs w:val="24"/>
                <w:rtl/>
              </w:rPr>
            </w:pPr>
          </w:p>
        </w:tc>
        <w:tc>
          <w:tcPr>
            <w:tcW w:w="1269" w:type="dxa"/>
          </w:tcPr>
          <w:p w:rsidR="00C0574C" w:rsidRDefault="00C0574C" w:rsidP="00C0574C">
            <w:pPr>
              <w:pStyle w:val="a7"/>
              <w:spacing w:after="120" w:line="360" w:lineRule="auto"/>
              <w:ind w:left="0"/>
              <w:jc w:val="both"/>
              <w:rPr>
                <w:rFonts w:ascii="David" w:hAnsi="David" w:cs="David"/>
                <w:sz w:val="24"/>
                <w:szCs w:val="24"/>
                <w:rtl/>
              </w:rPr>
            </w:pPr>
            <w:r>
              <w:rPr>
                <w:rFonts w:ascii="David" w:hAnsi="David" w:cs="David" w:hint="cs"/>
                <w:sz w:val="24"/>
                <w:szCs w:val="24"/>
                <w:rtl/>
              </w:rPr>
              <w:t>מגזר 1</w:t>
            </w:r>
          </w:p>
        </w:tc>
        <w:tc>
          <w:tcPr>
            <w:tcW w:w="1270" w:type="dxa"/>
          </w:tcPr>
          <w:p w:rsidR="00C0574C" w:rsidRDefault="00C0574C" w:rsidP="00C0574C">
            <w:pPr>
              <w:pStyle w:val="a7"/>
              <w:spacing w:after="120" w:line="360" w:lineRule="auto"/>
              <w:ind w:left="0"/>
              <w:jc w:val="both"/>
              <w:rPr>
                <w:rFonts w:ascii="David" w:hAnsi="David" w:cs="David"/>
                <w:sz w:val="24"/>
                <w:szCs w:val="24"/>
                <w:rtl/>
              </w:rPr>
            </w:pPr>
            <w:r>
              <w:rPr>
                <w:rFonts w:ascii="David" w:hAnsi="David" w:cs="David" w:hint="cs"/>
                <w:sz w:val="24"/>
                <w:szCs w:val="24"/>
                <w:rtl/>
              </w:rPr>
              <w:t>מגזר 2</w:t>
            </w:r>
          </w:p>
        </w:tc>
        <w:tc>
          <w:tcPr>
            <w:tcW w:w="1244" w:type="dxa"/>
          </w:tcPr>
          <w:p w:rsidR="00C0574C" w:rsidRDefault="00C0574C" w:rsidP="00C0574C">
            <w:pPr>
              <w:pStyle w:val="a7"/>
              <w:spacing w:after="120" w:line="360" w:lineRule="auto"/>
              <w:ind w:left="0"/>
              <w:jc w:val="both"/>
              <w:rPr>
                <w:rFonts w:ascii="David" w:hAnsi="David" w:cs="David"/>
                <w:sz w:val="24"/>
                <w:szCs w:val="24"/>
                <w:rtl/>
              </w:rPr>
            </w:pPr>
            <w:r>
              <w:rPr>
                <w:rFonts w:ascii="David" w:hAnsi="David" w:cs="David" w:hint="cs"/>
                <w:sz w:val="24"/>
                <w:szCs w:val="24"/>
                <w:rtl/>
              </w:rPr>
              <w:t>מגזר 3</w:t>
            </w:r>
          </w:p>
        </w:tc>
        <w:tc>
          <w:tcPr>
            <w:tcW w:w="1244" w:type="dxa"/>
          </w:tcPr>
          <w:p w:rsidR="00C0574C" w:rsidRDefault="00C0574C" w:rsidP="00C0574C">
            <w:pPr>
              <w:pStyle w:val="a7"/>
              <w:spacing w:after="120" w:line="360" w:lineRule="auto"/>
              <w:ind w:left="0"/>
              <w:jc w:val="both"/>
              <w:rPr>
                <w:rFonts w:ascii="David" w:hAnsi="David" w:cs="David"/>
                <w:sz w:val="24"/>
                <w:szCs w:val="24"/>
                <w:rtl/>
              </w:rPr>
            </w:pPr>
            <w:r>
              <w:rPr>
                <w:rFonts w:ascii="David" w:hAnsi="David" w:cs="David" w:hint="cs"/>
                <w:sz w:val="24"/>
                <w:szCs w:val="24"/>
                <w:rtl/>
              </w:rPr>
              <w:t>מגזר 4</w:t>
            </w:r>
          </w:p>
        </w:tc>
        <w:tc>
          <w:tcPr>
            <w:tcW w:w="1270" w:type="dxa"/>
          </w:tcPr>
          <w:p w:rsidR="00C0574C" w:rsidRDefault="00C0574C" w:rsidP="00C0574C">
            <w:pPr>
              <w:pStyle w:val="a7"/>
              <w:spacing w:after="120" w:line="360" w:lineRule="auto"/>
              <w:ind w:left="0"/>
              <w:jc w:val="both"/>
              <w:rPr>
                <w:rFonts w:ascii="David" w:hAnsi="David" w:cs="David"/>
                <w:sz w:val="24"/>
                <w:szCs w:val="24"/>
                <w:rtl/>
              </w:rPr>
            </w:pPr>
            <w:r>
              <w:rPr>
                <w:rFonts w:ascii="David" w:hAnsi="David" w:cs="David" w:hint="cs"/>
                <w:sz w:val="24"/>
                <w:szCs w:val="24"/>
                <w:rtl/>
              </w:rPr>
              <w:t>סה"כ</w:t>
            </w:r>
          </w:p>
        </w:tc>
      </w:tr>
      <w:tr w:rsidR="00C0574C" w:rsidTr="00C0574C">
        <w:tc>
          <w:tcPr>
            <w:tcW w:w="1279" w:type="dxa"/>
          </w:tcPr>
          <w:p w:rsidR="00C0574C" w:rsidRDefault="00C0574C" w:rsidP="00C0574C">
            <w:pPr>
              <w:pStyle w:val="a7"/>
              <w:spacing w:after="120" w:line="360" w:lineRule="auto"/>
              <w:ind w:left="0"/>
              <w:jc w:val="both"/>
              <w:rPr>
                <w:rFonts w:ascii="David" w:hAnsi="David" w:cs="David"/>
                <w:sz w:val="24"/>
                <w:szCs w:val="24"/>
                <w:rtl/>
              </w:rPr>
            </w:pPr>
            <w:r>
              <w:rPr>
                <w:rFonts w:ascii="David" w:hAnsi="David" w:cs="David" w:hint="cs"/>
                <w:sz w:val="24"/>
                <w:szCs w:val="24"/>
                <w:rtl/>
              </w:rPr>
              <w:t>הכנסות מדווחות</w:t>
            </w:r>
          </w:p>
        </w:tc>
        <w:tc>
          <w:tcPr>
            <w:tcW w:w="1269" w:type="dxa"/>
          </w:tcPr>
          <w:p w:rsidR="00C0574C" w:rsidRDefault="00C0574C" w:rsidP="00C0574C">
            <w:pPr>
              <w:pStyle w:val="a7"/>
              <w:spacing w:after="120" w:line="360" w:lineRule="auto"/>
              <w:ind w:left="0"/>
              <w:jc w:val="both"/>
              <w:rPr>
                <w:rFonts w:ascii="David" w:hAnsi="David" w:cs="David"/>
                <w:sz w:val="24"/>
                <w:szCs w:val="24"/>
                <w:rtl/>
              </w:rPr>
            </w:pPr>
            <w:r>
              <w:rPr>
                <w:rFonts w:ascii="David" w:hAnsi="David" w:cs="David" w:hint="cs"/>
                <w:sz w:val="24"/>
                <w:szCs w:val="24"/>
                <w:rtl/>
              </w:rPr>
              <w:t>100,000</w:t>
            </w:r>
          </w:p>
        </w:tc>
        <w:tc>
          <w:tcPr>
            <w:tcW w:w="1270" w:type="dxa"/>
          </w:tcPr>
          <w:p w:rsidR="00C0574C" w:rsidRDefault="00C0574C" w:rsidP="00C0574C">
            <w:pPr>
              <w:pStyle w:val="a7"/>
              <w:spacing w:after="120" w:line="360" w:lineRule="auto"/>
              <w:ind w:left="0"/>
              <w:jc w:val="both"/>
              <w:rPr>
                <w:rFonts w:ascii="David" w:hAnsi="David" w:cs="David"/>
                <w:sz w:val="24"/>
                <w:szCs w:val="24"/>
                <w:rtl/>
              </w:rPr>
            </w:pPr>
            <w:r>
              <w:rPr>
                <w:rFonts w:ascii="David" w:hAnsi="David" w:cs="David" w:hint="cs"/>
                <w:sz w:val="24"/>
                <w:szCs w:val="24"/>
                <w:rtl/>
              </w:rPr>
              <w:t>200,000</w:t>
            </w:r>
          </w:p>
        </w:tc>
        <w:tc>
          <w:tcPr>
            <w:tcW w:w="1244" w:type="dxa"/>
          </w:tcPr>
          <w:p w:rsidR="00C0574C" w:rsidRDefault="00C0574C" w:rsidP="00C0574C">
            <w:pPr>
              <w:pStyle w:val="a7"/>
              <w:spacing w:after="120" w:line="360" w:lineRule="auto"/>
              <w:ind w:left="0"/>
              <w:jc w:val="both"/>
              <w:rPr>
                <w:rFonts w:ascii="David" w:hAnsi="David" w:cs="David"/>
                <w:sz w:val="24"/>
                <w:szCs w:val="24"/>
                <w:rtl/>
              </w:rPr>
            </w:pPr>
            <w:r>
              <w:rPr>
                <w:rFonts w:ascii="David" w:hAnsi="David" w:cs="David" w:hint="cs"/>
                <w:sz w:val="24"/>
                <w:szCs w:val="24"/>
                <w:rtl/>
              </w:rPr>
              <w:t>20,000</w:t>
            </w:r>
          </w:p>
        </w:tc>
        <w:tc>
          <w:tcPr>
            <w:tcW w:w="1244" w:type="dxa"/>
          </w:tcPr>
          <w:p w:rsidR="00C0574C" w:rsidRDefault="00C0574C" w:rsidP="00C0574C">
            <w:pPr>
              <w:pStyle w:val="a7"/>
              <w:spacing w:after="120" w:line="360" w:lineRule="auto"/>
              <w:ind w:left="0"/>
              <w:jc w:val="both"/>
              <w:rPr>
                <w:rFonts w:ascii="David" w:hAnsi="David" w:cs="David"/>
                <w:sz w:val="24"/>
                <w:szCs w:val="24"/>
                <w:rtl/>
              </w:rPr>
            </w:pPr>
            <w:r>
              <w:rPr>
                <w:rFonts w:ascii="David" w:hAnsi="David" w:cs="David" w:hint="cs"/>
                <w:sz w:val="24"/>
                <w:szCs w:val="24"/>
                <w:rtl/>
              </w:rPr>
              <w:t>10,000</w:t>
            </w:r>
          </w:p>
        </w:tc>
        <w:tc>
          <w:tcPr>
            <w:tcW w:w="1270" w:type="dxa"/>
          </w:tcPr>
          <w:p w:rsidR="00C0574C" w:rsidRDefault="00C0574C" w:rsidP="00C0574C">
            <w:pPr>
              <w:pStyle w:val="a7"/>
              <w:spacing w:after="120" w:line="360" w:lineRule="auto"/>
              <w:ind w:left="0"/>
              <w:jc w:val="both"/>
              <w:rPr>
                <w:rFonts w:ascii="David" w:hAnsi="David" w:cs="David"/>
                <w:sz w:val="24"/>
                <w:szCs w:val="24"/>
                <w:rtl/>
              </w:rPr>
            </w:pPr>
            <w:r>
              <w:rPr>
                <w:rFonts w:ascii="David" w:hAnsi="David" w:cs="David" w:hint="cs"/>
                <w:sz w:val="24"/>
                <w:szCs w:val="24"/>
                <w:rtl/>
              </w:rPr>
              <w:t>330,000</w:t>
            </w:r>
          </w:p>
        </w:tc>
      </w:tr>
      <w:tr w:rsidR="00C0574C" w:rsidTr="00C0574C">
        <w:tc>
          <w:tcPr>
            <w:tcW w:w="1279" w:type="dxa"/>
          </w:tcPr>
          <w:p w:rsidR="00C0574C" w:rsidRDefault="00C0574C" w:rsidP="00C0574C">
            <w:pPr>
              <w:pStyle w:val="a7"/>
              <w:spacing w:after="120" w:line="360" w:lineRule="auto"/>
              <w:ind w:left="0"/>
              <w:jc w:val="both"/>
              <w:rPr>
                <w:rFonts w:ascii="David" w:hAnsi="David" w:cs="David"/>
                <w:sz w:val="24"/>
                <w:szCs w:val="24"/>
                <w:rtl/>
              </w:rPr>
            </w:pPr>
            <w:r>
              <w:rPr>
                <w:rFonts w:ascii="David" w:hAnsi="David" w:cs="David" w:hint="cs"/>
                <w:sz w:val="24"/>
                <w:szCs w:val="24"/>
                <w:rtl/>
              </w:rPr>
              <w:t>רווח מדווח</w:t>
            </w:r>
          </w:p>
        </w:tc>
        <w:tc>
          <w:tcPr>
            <w:tcW w:w="1269" w:type="dxa"/>
          </w:tcPr>
          <w:p w:rsidR="00C0574C" w:rsidRDefault="00C0574C" w:rsidP="00C0574C">
            <w:pPr>
              <w:pStyle w:val="a7"/>
              <w:spacing w:after="120" w:line="360" w:lineRule="auto"/>
              <w:ind w:left="0"/>
              <w:jc w:val="both"/>
              <w:rPr>
                <w:rFonts w:ascii="David" w:hAnsi="David" w:cs="David"/>
                <w:sz w:val="24"/>
                <w:szCs w:val="24"/>
                <w:rtl/>
              </w:rPr>
            </w:pPr>
            <w:r>
              <w:rPr>
                <w:rFonts w:ascii="David" w:hAnsi="David" w:cs="David" w:hint="cs"/>
                <w:sz w:val="24"/>
                <w:szCs w:val="24"/>
                <w:rtl/>
              </w:rPr>
              <w:t>80,000</w:t>
            </w:r>
          </w:p>
        </w:tc>
        <w:tc>
          <w:tcPr>
            <w:tcW w:w="1270" w:type="dxa"/>
          </w:tcPr>
          <w:p w:rsidR="00C0574C" w:rsidRDefault="00C0574C" w:rsidP="00C0574C">
            <w:pPr>
              <w:pStyle w:val="a7"/>
              <w:spacing w:after="120" w:line="360" w:lineRule="auto"/>
              <w:ind w:left="0"/>
              <w:jc w:val="both"/>
              <w:rPr>
                <w:rFonts w:ascii="David" w:hAnsi="David" w:cs="David"/>
                <w:sz w:val="24"/>
                <w:szCs w:val="24"/>
                <w:rtl/>
              </w:rPr>
            </w:pPr>
            <w:r>
              <w:rPr>
                <w:rFonts w:ascii="David" w:hAnsi="David" w:cs="David" w:hint="cs"/>
                <w:sz w:val="24"/>
                <w:szCs w:val="24"/>
                <w:rtl/>
              </w:rPr>
              <w:t>(10,000)</w:t>
            </w:r>
          </w:p>
        </w:tc>
        <w:tc>
          <w:tcPr>
            <w:tcW w:w="1244" w:type="dxa"/>
          </w:tcPr>
          <w:p w:rsidR="00C0574C" w:rsidRDefault="00C0574C" w:rsidP="00C0574C">
            <w:pPr>
              <w:pStyle w:val="a7"/>
              <w:spacing w:after="120" w:line="360" w:lineRule="auto"/>
              <w:ind w:left="0"/>
              <w:jc w:val="both"/>
              <w:rPr>
                <w:rFonts w:ascii="David" w:hAnsi="David" w:cs="David"/>
                <w:sz w:val="24"/>
                <w:szCs w:val="24"/>
                <w:rtl/>
              </w:rPr>
            </w:pPr>
            <w:r>
              <w:rPr>
                <w:rFonts w:ascii="David" w:hAnsi="David" w:cs="David" w:hint="cs"/>
                <w:sz w:val="24"/>
                <w:szCs w:val="24"/>
                <w:rtl/>
              </w:rPr>
              <w:t>100,000</w:t>
            </w:r>
          </w:p>
        </w:tc>
        <w:tc>
          <w:tcPr>
            <w:tcW w:w="1244" w:type="dxa"/>
          </w:tcPr>
          <w:p w:rsidR="00C0574C" w:rsidRDefault="00C0574C" w:rsidP="00C0574C">
            <w:pPr>
              <w:pStyle w:val="a7"/>
              <w:spacing w:after="120" w:line="360" w:lineRule="auto"/>
              <w:ind w:left="0"/>
              <w:jc w:val="both"/>
              <w:rPr>
                <w:rFonts w:ascii="David" w:hAnsi="David" w:cs="David"/>
                <w:sz w:val="24"/>
                <w:szCs w:val="24"/>
                <w:rtl/>
              </w:rPr>
            </w:pPr>
            <w:r>
              <w:rPr>
                <w:rFonts w:ascii="David" w:hAnsi="David" w:cs="David" w:hint="cs"/>
                <w:sz w:val="24"/>
                <w:szCs w:val="24"/>
                <w:rtl/>
              </w:rPr>
              <w:t>(25,000)</w:t>
            </w:r>
          </w:p>
        </w:tc>
        <w:tc>
          <w:tcPr>
            <w:tcW w:w="1270" w:type="dxa"/>
          </w:tcPr>
          <w:p w:rsidR="00C0574C" w:rsidRDefault="00C0574C" w:rsidP="00C0574C">
            <w:pPr>
              <w:pStyle w:val="a7"/>
              <w:spacing w:after="120" w:line="360" w:lineRule="auto"/>
              <w:ind w:left="0"/>
              <w:jc w:val="both"/>
              <w:rPr>
                <w:rFonts w:ascii="David" w:hAnsi="David" w:cs="David"/>
                <w:sz w:val="24"/>
                <w:szCs w:val="24"/>
                <w:rtl/>
              </w:rPr>
            </w:pPr>
            <w:r>
              <w:rPr>
                <w:rFonts w:ascii="David" w:hAnsi="David" w:cs="David" w:hint="cs"/>
                <w:sz w:val="24"/>
                <w:szCs w:val="24"/>
                <w:rtl/>
              </w:rPr>
              <w:t xml:space="preserve">מרווחים </w:t>
            </w:r>
            <w:r>
              <w:rPr>
                <w:rFonts w:ascii="David" w:hAnsi="David" w:cs="David"/>
                <w:sz w:val="24"/>
                <w:szCs w:val="24"/>
                <w:rtl/>
              </w:rPr>
              <w:t>–</w:t>
            </w:r>
            <w:r>
              <w:rPr>
                <w:rFonts w:ascii="David" w:hAnsi="David" w:cs="David" w:hint="cs"/>
                <w:sz w:val="24"/>
                <w:szCs w:val="24"/>
                <w:rtl/>
              </w:rPr>
              <w:t xml:space="preserve"> 180,000</w:t>
            </w:r>
          </w:p>
          <w:p w:rsidR="00C0574C" w:rsidRDefault="00C0574C" w:rsidP="00C0574C">
            <w:pPr>
              <w:pStyle w:val="a7"/>
              <w:spacing w:after="120" w:line="360" w:lineRule="auto"/>
              <w:ind w:left="0"/>
              <w:jc w:val="both"/>
              <w:rPr>
                <w:rFonts w:ascii="David" w:hAnsi="David" w:cs="David"/>
                <w:sz w:val="24"/>
                <w:szCs w:val="24"/>
                <w:rtl/>
              </w:rPr>
            </w:pPr>
            <w:r>
              <w:rPr>
                <w:rFonts w:ascii="David" w:hAnsi="David" w:cs="David" w:hint="cs"/>
                <w:sz w:val="24"/>
                <w:szCs w:val="24"/>
                <w:rtl/>
              </w:rPr>
              <w:t xml:space="preserve">מפסידים </w:t>
            </w:r>
            <w:r>
              <w:rPr>
                <w:rFonts w:ascii="David" w:hAnsi="David" w:cs="David"/>
                <w:sz w:val="24"/>
                <w:szCs w:val="24"/>
                <w:rtl/>
              </w:rPr>
              <w:t>–</w:t>
            </w:r>
          </w:p>
          <w:p w:rsidR="00C0574C" w:rsidRDefault="00C0574C" w:rsidP="00C0574C">
            <w:pPr>
              <w:pStyle w:val="a7"/>
              <w:spacing w:after="120" w:line="360" w:lineRule="auto"/>
              <w:ind w:left="0"/>
              <w:jc w:val="both"/>
              <w:rPr>
                <w:rFonts w:ascii="David" w:hAnsi="David" w:cs="David"/>
                <w:sz w:val="24"/>
                <w:szCs w:val="24"/>
                <w:rtl/>
              </w:rPr>
            </w:pPr>
            <w:r>
              <w:rPr>
                <w:rFonts w:ascii="David" w:hAnsi="David" w:cs="David" w:hint="cs"/>
                <w:sz w:val="24"/>
                <w:szCs w:val="24"/>
                <w:rtl/>
              </w:rPr>
              <w:t>(35,000)</w:t>
            </w:r>
          </w:p>
        </w:tc>
      </w:tr>
      <w:tr w:rsidR="00C0574C" w:rsidTr="00C0574C">
        <w:tc>
          <w:tcPr>
            <w:tcW w:w="1279" w:type="dxa"/>
          </w:tcPr>
          <w:p w:rsidR="00C0574C" w:rsidRDefault="00C0574C" w:rsidP="00C0574C">
            <w:pPr>
              <w:pStyle w:val="a7"/>
              <w:spacing w:after="120" w:line="360" w:lineRule="auto"/>
              <w:ind w:left="0"/>
              <w:jc w:val="both"/>
              <w:rPr>
                <w:rFonts w:ascii="David" w:hAnsi="David" w:cs="David"/>
                <w:sz w:val="24"/>
                <w:szCs w:val="24"/>
                <w:rtl/>
              </w:rPr>
            </w:pPr>
            <w:r>
              <w:rPr>
                <w:rFonts w:ascii="David" w:hAnsi="David" w:cs="David" w:hint="cs"/>
                <w:sz w:val="24"/>
                <w:szCs w:val="24"/>
                <w:rtl/>
              </w:rPr>
              <w:t>נכסים מדווחים</w:t>
            </w:r>
          </w:p>
        </w:tc>
        <w:tc>
          <w:tcPr>
            <w:tcW w:w="1269" w:type="dxa"/>
          </w:tcPr>
          <w:p w:rsidR="00C0574C" w:rsidRDefault="00C0574C" w:rsidP="00C0574C">
            <w:pPr>
              <w:pStyle w:val="a7"/>
              <w:spacing w:after="120" w:line="360" w:lineRule="auto"/>
              <w:ind w:left="0"/>
              <w:jc w:val="both"/>
              <w:rPr>
                <w:rFonts w:ascii="David" w:hAnsi="David" w:cs="David"/>
                <w:sz w:val="24"/>
                <w:szCs w:val="24"/>
                <w:rtl/>
              </w:rPr>
            </w:pPr>
            <w:r>
              <w:rPr>
                <w:rFonts w:ascii="David" w:hAnsi="David" w:cs="David" w:hint="cs"/>
                <w:sz w:val="24"/>
                <w:szCs w:val="24"/>
                <w:rtl/>
              </w:rPr>
              <w:t>100,000</w:t>
            </w:r>
          </w:p>
        </w:tc>
        <w:tc>
          <w:tcPr>
            <w:tcW w:w="1270" w:type="dxa"/>
          </w:tcPr>
          <w:p w:rsidR="00C0574C" w:rsidRDefault="00C0574C" w:rsidP="00C0574C">
            <w:pPr>
              <w:pStyle w:val="a7"/>
              <w:spacing w:after="120" w:line="360" w:lineRule="auto"/>
              <w:ind w:left="0"/>
              <w:jc w:val="both"/>
              <w:rPr>
                <w:rFonts w:ascii="David" w:hAnsi="David" w:cs="David"/>
                <w:sz w:val="24"/>
                <w:szCs w:val="24"/>
                <w:rtl/>
              </w:rPr>
            </w:pPr>
            <w:r>
              <w:rPr>
                <w:rFonts w:ascii="David" w:hAnsi="David" w:cs="David" w:hint="cs"/>
                <w:sz w:val="24"/>
                <w:szCs w:val="24"/>
                <w:rtl/>
              </w:rPr>
              <w:t>200,000</w:t>
            </w:r>
          </w:p>
        </w:tc>
        <w:tc>
          <w:tcPr>
            <w:tcW w:w="1244" w:type="dxa"/>
          </w:tcPr>
          <w:p w:rsidR="00C0574C" w:rsidRDefault="00C0574C" w:rsidP="00C0574C">
            <w:pPr>
              <w:pStyle w:val="a7"/>
              <w:spacing w:after="120" w:line="360" w:lineRule="auto"/>
              <w:ind w:left="0"/>
              <w:jc w:val="both"/>
              <w:rPr>
                <w:rFonts w:ascii="David" w:hAnsi="David" w:cs="David"/>
                <w:sz w:val="24"/>
                <w:szCs w:val="24"/>
                <w:rtl/>
              </w:rPr>
            </w:pPr>
            <w:r>
              <w:rPr>
                <w:rFonts w:ascii="David" w:hAnsi="David" w:cs="David" w:hint="cs"/>
                <w:sz w:val="24"/>
                <w:szCs w:val="24"/>
                <w:rtl/>
              </w:rPr>
              <w:t>300,000</w:t>
            </w:r>
          </w:p>
        </w:tc>
        <w:tc>
          <w:tcPr>
            <w:tcW w:w="1244" w:type="dxa"/>
          </w:tcPr>
          <w:p w:rsidR="00C0574C" w:rsidRDefault="00C0574C" w:rsidP="00C0574C">
            <w:pPr>
              <w:pStyle w:val="a7"/>
              <w:spacing w:after="120" w:line="360" w:lineRule="auto"/>
              <w:ind w:left="0"/>
              <w:jc w:val="both"/>
              <w:rPr>
                <w:rFonts w:ascii="David" w:hAnsi="David" w:cs="David"/>
                <w:sz w:val="24"/>
                <w:szCs w:val="24"/>
                <w:rtl/>
              </w:rPr>
            </w:pPr>
            <w:r>
              <w:rPr>
                <w:rFonts w:ascii="David" w:hAnsi="David" w:cs="David" w:hint="cs"/>
                <w:sz w:val="24"/>
                <w:szCs w:val="24"/>
                <w:rtl/>
              </w:rPr>
              <w:t>10,000</w:t>
            </w:r>
          </w:p>
        </w:tc>
        <w:tc>
          <w:tcPr>
            <w:tcW w:w="1270" w:type="dxa"/>
          </w:tcPr>
          <w:p w:rsidR="00C0574C" w:rsidRDefault="00C0574C" w:rsidP="00C0574C">
            <w:pPr>
              <w:pStyle w:val="a7"/>
              <w:spacing w:after="120" w:line="360" w:lineRule="auto"/>
              <w:ind w:left="0"/>
              <w:jc w:val="both"/>
              <w:rPr>
                <w:rFonts w:ascii="David" w:hAnsi="David" w:cs="David"/>
                <w:sz w:val="24"/>
                <w:szCs w:val="24"/>
                <w:rtl/>
              </w:rPr>
            </w:pPr>
            <w:r>
              <w:rPr>
                <w:rFonts w:ascii="David" w:hAnsi="David" w:cs="David" w:hint="cs"/>
                <w:sz w:val="24"/>
                <w:szCs w:val="24"/>
                <w:rtl/>
              </w:rPr>
              <w:t>610,000</w:t>
            </w:r>
          </w:p>
        </w:tc>
      </w:tr>
    </w:tbl>
    <w:p w:rsidR="00C0574C" w:rsidRDefault="00C0574C" w:rsidP="00C0574C">
      <w:pPr>
        <w:pStyle w:val="a7"/>
        <w:numPr>
          <w:ilvl w:val="0"/>
          <w:numId w:val="33"/>
        </w:numPr>
        <w:spacing w:after="120" w:line="360" w:lineRule="auto"/>
        <w:jc w:val="both"/>
        <w:rPr>
          <w:rFonts w:ascii="David" w:hAnsi="David" w:cs="David"/>
          <w:sz w:val="24"/>
          <w:szCs w:val="24"/>
        </w:rPr>
      </w:pPr>
      <w:r w:rsidRPr="00C0574C">
        <w:rPr>
          <w:rFonts w:ascii="David" w:hAnsi="David" w:cs="David" w:hint="cs"/>
          <w:sz w:val="24"/>
          <w:szCs w:val="24"/>
          <w:u w:val="single"/>
          <w:rtl/>
        </w:rPr>
        <w:t xml:space="preserve">מבחן ההכנסות המדווחות </w:t>
      </w:r>
      <w:r w:rsidRPr="00C0574C">
        <w:rPr>
          <w:rFonts w:ascii="David" w:hAnsi="David" w:cs="David"/>
          <w:sz w:val="24"/>
          <w:szCs w:val="24"/>
          <w:u w:val="single"/>
          <w:rtl/>
        </w:rPr>
        <w:t>–</w:t>
      </w:r>
      <w:r w:rsidRPr="00C0574C">
        <w:rPr>
          <w:rFonts w:ascii="David" w:hAnsi="David" w:cs="David" w:hint="cs"/>
          <w:sz w:val="24"/>
          <w:szCs w:val="24"/>
          <w:u w:val="single"/>
          <w:rtl/>
        </w:rPr>
        <w:t xml:space="preserve"> </w:t>
      </w:r>
      <w:r>
        <w:rPr>
          <w:rFonts w:ascii="David" w:hAnsi="David" w:cs="David" w:hint="cs"/>
          <w:sz w:val="24"/>
          <w:szCs w:val="24"/>
          <w:rtl/>
        </w:rPr>
        <w:t>כל מגזר שההכנסות המדווחות שלו מהוות 10% לפחות מסך ההכנסות המדווחות הוא מגזר חשוב .</w:t>
      </w:r>
    </w:p>
    <w:p w:rsidR="00C0574C" w:rsidRDefault="00C0574C" w:rsidP="00C0574C">
      <w:pPr>
        <w:pStyle w:val="a7"/>
        <w:spacing w:after="120" w:line="360" w:lineRule="auto"/>
        <w:ind w:left="1080"/>
        <w:jc w:val="both"/>
        <w:rPr>
          <w:rFonts w:ascii="David" w:hAnsi="David" w:cs="David"/>
          <w:sz w:val="24"/>
          <w:szCs w:val="24"/>
          <w:rtl/>
        </w:rPr>
      </w:pPr>
      <w:r>
        <w:rPr>
          <w:rFonts w:ascii="David" w:hAnsi="David" w:cs="David" w:hint="cs"/>
          <w:b/>
          <w:bCs/>
          <w:sz w:val="24"/>
          <w:szCs w:val="24"/>
          <w:rtl/>
        </w:rPr>
        <w:t xml:space="preserve">בדוגמא שלנו- </w:t>
      </w:r>
      <w:r>
        <w:rPr>
          <w:rFonts w:ascii="David" w:hAnsi="David" w:cs="David" w:hint="cs"/>
          <w:sz w:val="24"/>
          <w:szCs w:val="24"/>
          <w:rtl/>
        </w:rPr>
        <w:t>10% מ-330,000 הם 33,000 עמדו במבחן מגזרים 1 ו- 2.</w:t>
      </w:r>
    </w:p>
    <w:p w:rsidR="00C0574C" w:rsidRDefault="00C0574C" w:rsidP="00C0574C">
      <w:pPr>
        <w:pStyle w:val="a7"/>
        <w:numPr>
          <w:ilvl w:val="0"/>
          <w:numId w:val="33"/>
        </w:numPr>
        <w:spacing w:after="120" w:line="360" w:lineRule="auto"/>
        <w:jc w:val="both"/>
        <w:rPr>
          <w:rFonts w:ascii="David" w:hAnsi="David" w:cs="David"/>
          <w:sz w:val="24"/>
          <w:szCs w:val="24"/>
          <w:u w:val="single"/>
        </w:rPr>
      </w:pPr>
      <w:r w:rsidRPr="00C0574C">
        <w:rPr>
          <w:rFonts w:ascii="David" w:hAnsi="David" w:cs="David" w:hint="cs"/>
          <w:sz w:val="24"/>
          <w:szCs w:val="24"/>
          <w:u w:val="single"/>
          <w:rtl/>
        </w:rPr>
        <w:t xml:space="preserve">מבחן הרווח המדווח </w:t>
      </w:r>
      <w:r>
        <w:rPr>
          <w:rFonts w:ascii="David" w:hAnsi="David" w:cs="David"/>
          <w:sz w:val="24"/>
          <w:szCs w:val="24"/>
          <w:u w:val="single"/>
          <w:rtl/>
        </w:rPr>
        <w:t>–</w:t>
      </w:r>
      <w:r w:rsidRPr="00C0574C">
        <w:rPr>
          <w:rFonts w:ascii="David" w:hAnsi="David" w:cs="David" w:hint="cs"/>
          <w:sz w:val="24"/>
          <w:szCs w:val="24"/>
          <w:u w:val="single"/>
          <w:rtl/>
        </w:rPr>
        <w:t xml:space="preserve"> </w:t>
      </w:r>
      <w:r>
        <w:rPr>
          <w:rFonts w:ascii="David" w:hAnsi="David" w:cs="David" w:hint="cs"/>
          <w:sz w:val="24"/>
          <w:szCs w:val="24"/>
          <w:rtl/>
        </w:rPr>
        <w:t xml:space="preserve">נבדוק מה גבוה יותר בערך מוחלט </w:t>
      </w:r>
      <w:r>
        <w:rPr>
          <w:rFonts w:ascii="David" w:hAnsi="David" w:cs="David"/>
          <w:sz w:val="24"/>
          <w:szCs w:val="24"/>
          <w:rtl/>
        </w:rPr>
        <w:t>–</w:t>
      </w:r>
      <w:r>
        <w:rPr>
          <w:rFonts w:ascii="David" w:hAnsi="David" w:cs="David" w:hint="cs"/>
          <w:sz w:val="24"/>
          <w:szCs w:val="24"/>
          <w:rtl/>
        </w:rPr>
        <w:t xml:space="preserve"> סך הרווח של המרוויחים או סך ההפסד של המפסידים. כל מגזר שהרווח או ההפסד שלו בערך מוחלט מהווה 10% לפחות מהגבוה כאמור מהווה מגזר חשוב. </w:t>
      </w:r>
    </w:p>
    <w:p w:rsidR="00C0574C" w:rsidRDefault="00C0574C" w:rsidP="00C0574C">
      <w:pPr>
        <w:pStyle w:val="a7"/>
        <w:spacing w:after="120" w:line="360" w:lineRule="auto"/>
        <w:ind w:left="1080"/>
        <w:jc w:val="both"/>
        <w:rPr>
          <w:rFonts w:ascii="David" w:hAnsi="David" w:cs="David"/>
          <w:sz w:val="24"/>
          <w:szCs w:val="24"/>
          <w:rtl/>
        </w:rPr>
      </w:pPr>
      <w:r w:rsidRPr="00C0574C">
        <w:rPr>
          <w:rFonts w:ascii="David" w:hAnsi="David" w:cs="David" w:hint="cs"/>
          <w:b/>
          <w:bCs/>
          <w:sz w:val="24"/>
          <w:szCs w:val="24"/>
          <w:rtl/>
        </w:rPr>
        <w:t>בדוגמא שלנו</w:t>
      </w:r>
      <w:r>
        <w:rPr>
          <w:rFonts w:ascii="David" w:hAnsi="David" w:cs="David" w:hint="cs"/>
          <w:b/>
          <w:bCs/>
          <w:sz w:val="24"/>
          <w:szCs w:val="24"/>
          <w:rtl/>
        </w:rPr>
        <w:t xml:space="preserve">: </w:t>
      </w:r>
      <w:r>
        <w:rPr>
          <w:rFonts w:ascii="David" w:hAnsi="David" w:cs="David" w:hint="cs"/>
          <w:sz w:val="24"/>
          <w:szCs w:val="24"/>
          <w:rtl/>
        </w:rPr>
        <w:t>אני בוחר את המרוויחים כי בערך מוחלט הסכום הוא גבוה מהמפסידים 10% מ-180,000 זה 18,000 עברו את המבחן מגזרים 1, 3 , 4</w:t>
      </w:r>
    </w:p>
    <w:p w:rsidR="00C0574C" w:rsidRDefault="00C0574C" w:rsidP="00C0574C">
      <w:pPr>
        <w:pStyle w:val="a7"/>
        <w:numPr>
          <w:ilvl w:val="0"/>
          <w:numId w:val="33"/>
        </w:numPr>
        <w:spacing w:after="120" w:line="360" w:lineRule="auto"/>
        <w:jc w:val="both"/>
        <w:rPr>
          <w:rFonts w:ascii="David" w:hAnsi="David" w:cs="David"/>
          <w:sz w:val="24"/>
          <w:szCs w:val="24"/>
        </w:rPr>
      </w:pPr>
      <w:r>
        <w:rPr>
          <w:rFonts w:ascii="David" w:hAnsi="David" w:cs="David" w:hint="cs"/>
          <w:sz w:val="24"/>
          <w:szCs w:val="24"/>
          <w:u w:val="single"/>
          <w:rtl/>
        </w:rPr>
        <w:t xml:space="preserve">מבחן הנכסים המדווחים </w:t>
      </w:r>
      <w:r>
        <w:rPr>
          <w:rFonts w:ascii="David" w:hAnsi="David" w:cs="David"/>
          <w:sz w:val="24"/>
          <w:szCs w:val="24"/>
          <w:u w:val="single"/>
          <w:rtl/>
        </w:rPr>
        <w:t>–</w:t>
      </w:r>
      <w:r>
        <w:rPr>
          <w:rFonts w:ascii="David" w:hAnsi="David" w:cs="David" w:hint="cs"/>
          <w:sz w:val="24"/>
          <w:szCs w:val="24"/>
          <w:rtl/>
        </w:rPr>
        <w:t xml:space="preserve">כל מגזר שהנכסים המדווחים שלו מהווים 10% לפחות מכלל הנכסים המדווחים מהווה מגזר חשוב </w:t>
      </w:r>
    </w:p>
    <w:p w:rsidR="00C0574C" w:rsidRDefault="00C0574C" w:rsidP="00C0574C">
      <w:pPr>
        <w:pStyle w:val="a7"/>
        <w:spacing w:after="120" w:line="360" w:lineRule="auto"/>
        <w:ind w:left="1080"/>
        <w:jc w:val="both"/>
        <w:rPr>
          <w:rFonts w:ascii="David" w:hAnsi="David" w:cs="David"/>
          <w:sz w:val="24"/>
          <w:szCs w:val="24"/>
        </w:rPr>
      </w:pPr>
      <w:r>
        <w:rPr>
          <w:rFonts w:ascii="David" w:hAnsi="David" w:cs="David" w:hint="cs"/>
          <w:b/>
          <w:bCs/>
          <w:sz w:val="24"/>
          <w:szCs w:val="24"/>
          <w:u w:val="single"/>
          <w:rtl/>
        </w:rPr>
        <w:t xml:space="preserve">בדוגמא שלנו: </w:t>
      </w:r>
      <w:r>
        <w:rPr>
          <w:rFonts w:ascii="David" w:hAnsi="David" w:cs="David" w:hint="cs"/>
          <w:sz w:val="24"/>
          <w:szCs w:val="24"/>
          <w:rtl/>
        </w:rPr>
        <w:t xml:space="preserve">10% מ-610,000 מהווים 61,000 מגזרים 1, 2 ו-3 </w:t>
      </w:r>
    </w:p>
    <w:p w:rsidR="00C0574C" w:rsidRDefault="00C0574C" w:rsidP="00C0574C">
      <w:pPr>
        <w:spacing w:after="120" w:line="360" w:lineRule="auto"/>
        <w:ind w:left="720"/>
        <w:jc w:val="both"/>
        <w:rPr>
          <w:rFonts w:ascii="David" w:hAnsi="David" w:cs="David"/>
          <w:b/>
          <w:bCs/>
          <w:sz w:val="24"/>
          <w:szCs w:val="24"/>
          <w:rtl/>
        </w:rPr>
      </w:pPr>
      <w:r>
        <w:rPr>
          <w:rFonts w:ascii="David" w:hAnsi="David" w:cs="David" w:hint="cs"/>
          <w:b/>
          <w:bCs/>
          <w:sz w:val="24"/>
          <w:szCs w:val="24"/>
          <w:rtl/>
        </w:rPr>
        <w:t>דגש: כדי שמגזר יהיה חשוב הוא צריך לעמוד רק באחד מהמבחנים וברגע שהוא עמד חובה להציג אותו כמגזר חשוב. להנהלה אין שיקול דעת.</w:t>
      </w:r>
    </w:p>
    <w:p w:rsidR="00C0574C" w:rsidRDefault="00C0574C" w:rsidP="00C0574C">
      <w:pPr>
        <w:pStyle w:val="a7"/>
        <w:numPr>
          <w:ilvl w:val="0"/>
          <w:numId w:val="32"/>
        </w:numPr>
        <w:spacing w:after="120" w:line="360" w:lineRule="auto"/>
        <w:jc w:val="both"/>
        <w:rPr>
          <w:rFonts w:ascii="David" w:hAnsi="David" w:cs="David"/>
          <w:b/>
          <w:bCs/>
          <w:sz w:val="24"/>
          <w:szCs w:val="24"/>
        </w:rPr>
      </w:pPr>
      <w:r w:rsidRPr="00C0574C">
        <w:rPr>
          <w:rFonts w:ascii="David" w:hAnsi="David" w:cs="David" w:hint="cs"/>
          <w:b/>
          <w:bCs/>
          <w:sz w:val="24"/>
          <w:szCs w:val="24"/>
          <w:rtl/>
        </w:rPr>
        <w:t xml:space="preserve">סוג </w:t>
      </w:r>
      <w:r>
        <w:rPr>
          <w:rFonts w:ascii="David" w:hAnsi="David" w:cs="David" w:hint="cs"/>
          <w:b/>
          <w:bCs/>
          <w:sz w:val="24"/>
          <w:szCs w:val="24"/>
          <w:rtl/>
        </w:rPr>
        <w:t>שני</w:t>
      </w:r>
      <w:r w:rsidRPr="00C0574C">
        <w:rPr>
          <w:rFonts w:ascii="David" w:hAnsi="David" w:cs="David" w:hint="cs"/>
          <w:b/>
          <w:bCs/>
          <w:sz w:val="24"/>
          <w:szCs w:val="24"/>
          <w:rtl/>
        </w:rPr>
        <w:t xml:space="preserve"> </w:t>
      </w:r>
      <w:r w:rsidRPr="00C0574C">
        <w:rPr>
          <w:rFonts w:ascii="David" w:hAnsi="David" w:cs="David"/>
          <w:b/>
          <w:bCs/>
          <w:sz w:val="24"/>
          <w:szCs w:val="24"/>
          <w:rtl/>
        </w:rPr>
        <w:t>–</w:t>
      </w:r>
      <w:r w:rsidRPr="00C0574C">
        <w:rPr>
          <w:rFonts w:ascii="David" w:hAnsi="David" w:cs="David" w:hint="cs"/>
          <w:b/>
          <w:bCs/>
          <w:sz w:val="24"/>
          <w:szCs w:val="24"/>
          <w:rtl/>
        </w:rPr>
        <w:t xml:space="preserve"> מבח</w:t>
      </w:r>
      <w:r>
        <w:rPr>
          <w:rFonts w:ascii="David" w:hAnsi="David" w:cs="David" w:hint="cs"/>
          <w:b/>
          <w:bCs/>
          <w:sz w:val="24"/>
          <w:szCs w:val="24"/>
          <w:rtl/>
        </w:rPr>
        <w:t>ן איכותי</w:t>
      </w:r>
      <w:r w:rsidRPr="00C0574C">
        <w:rPr>
          <w:rFonts w:ascii="David" w:hAnsi="David" w:cs="David" w:hint="cs"/>
          <w:b/>
          <w:bCs/>
          <w:sz w:val="24"/>
          <w:szCs w:val="24"/>
          <w:rtl/>
        </w:rPr>
        <w:t xml:space="preserve"> </w:t>
      </w:r>
      <w:r>
        <w:rPr>
          <w:rFonts w:ascii="David" w:hAnsi="David" w:cs="David"/>
          <w:b/>
          <w:bCs/>
          <w:sz w:val="24"/>
          <w:szCs w:val="24"/>
          <w:rtl/>
        </w:rPr>
        <w:t>–</w:t>
      </w:r>
    </w:p>
    <w:p w:rsidR="00C0574C" w:rsidRDefault="00C0574C" w:rsidP="00C0574C">
      <w:pPr>
        <w:pStyle w:val="a7"/>
        <w:spacing w:after="120" w:line="360" w:lineRule="auto"/>
        <w:jc w:val="both"/>
        <w:rPr>
          <w:rFonts w:ascii="David" w:hAnsi="David" w:cs="David"/>
          <w:sz w:val="24"/>
          <w:szCs w:val="24"/>
          <w:rtl/>
        </w:rPr>
      </w:pPr>
      <w:r>
        <w:rPr>
          <w:rFonts w:ascii="David" w:hAnsi="David" w:cs="David" w:hint="cs"/>
          <w:sz w:val="24"/>
          <w:szCs w:val="24"/>
          <w:rtl/>
        </w:rPr>
        <w:t xml:space="preserve">נועד רק </w:t>
      </w:r>
      <w:r>
        <w:rPr>
          <w:rFonts w:ascii="David" w:hAnsi="David" w:cs="David" w:hint="cs"/>
          <w:sz w:val="24"/>
          <w:szCs w:val="24"/>
          <w:u w:val="single"/>
          <w:rtl/>
        </w:rPr>
        <w:t>ואך ורק</w:t>
      </w:r>
      <w:r>
        <w:rPr>
          <w:rFonts w:ascii="David" w:hAnsi="David" w:cs="David" w:hint="cs"/>
          <w:sz w:val="24"/>
          <w:szCs w:val="24"/>
          <w:rtl/>
        </w:rPr>
        <w:t xml:space="preserve"> למגזרים שלא עמדו במבחנים הכמותיים . </w:t>
      </w:r>
    </w:p>
    <w:p w:rsidR="00C0574C" w:rsidRDefault="00C0574C" w:rsidP="00C0574C">
      <w:pPr>
        <w:pStyle w:val="a7"/>
        <w:spacing w:after="120" w:line="360" w:lineRule="auto"/>
        <w:jc w:val="both"/>
        <w:rPr>
          <w:rFonts w:ascii="David" w:hAnsi="David" w:cs="David"/>
          <w:sz w:val="24"/>
          <w:szCs w:val="24"/>
          <w:rtl/>
        </w:rPr>
      </w:pPr>
      <w:r>
        <w:rPr>
          <w:rFonts w:ascii="David" w:hAnsi="David" w:cs="David" w:hint="cs"/>
          <w:sz w:val="24"/>
          <w:szCs w:val="24"/>
          <w:rtl/>
        </w:rPr>
        <w:t>להנהלה יש 3 אפשרויות :</w:t>
      </w:r>
    </w:p>
    <w:p w:rsidR="00C0574C" w:rsidRDefault="009B5F18" w:rsidP="00C0574C">
      <w:pPr>
        <w:pStyle w:val="a7"/>
        <w:numPr>
          <w:ilvl w:val="0"/>
          <w:numId w:val="34"/>
        </w:numPr>
        <w:spacing w:after="120" w:line="360" w:lineRule="auto"/>
        <w:jc w:val="both"/>
        <w:rPr>
          <w:rFonts w:ascii="David" w:hAnsi="David" w:cs="David"/>
          <w:sz w:val="24"/>
          <w:szCs w:val="24"/>
        </w:rPr>
      </w:pPr>
      <w:r>
        <w:rPr>
          <w:rFonts w:ascii="David" w:hAnsi="David" w:cs="David" w:hint="cs"/>
          <w:sz w:val="24"/>
          <w:szCs w:val="24"/>
          <w:rtl/>
        </w:rPr>
        <w:t xml:space="preserve">להציג מגזר מסויים או יותר בנפרד למרות שלא עמד במבחנים הכמותיים, הרעיון הוא שייתכן שכרגע מדובר על מגזר קטן אבל בכוונת ההנהלה להשקיע בו </w:t>
      </w:r>
    </w:p>
    <w:p w:rsidR="009B5F18" w:rsidRDefault="009B5F18" w:rsidP="00C0574C">
      <w:pPr>
        <w:pStyle w:val="a7"/>
        <w:numPr>
          <w:ilvl w:val="0"/>
          <w:numId w:val="34"/>
        </w:numPr>
        <w:spacing w:after="120" w:line="360" w:lineRule="auto"/>
        <w:jc w:val="both"/>
        <w:rPr>
          <w:rFonts w:ascii="David" w:hAnsi="David" w:cs="David"/>
          <w:sz w:val="24"/>
          <w:szCs w:val="24"/>
        </w:rPr>
      </w:pPr>
      <w:r>
        <w:rPr>
          <w:rFonts w:ascii="David" w:hAnsi="David" w:cs="David" w:hint="cs"/>
          <w:sz w:val="24"/>
          <w:szCs w:val="24"/>
          <w:rtl/>
        </w:rPr>
        <w:t xml:space="preserve">לקבץ שניים או יותר למגזר אחד ולהציג בנפרד אבל את זה מותר לה לעשות רק אם הם מציגים ביצועים דומים בטווח הארוך ורק אם הם עומדים ברוב הקריטריונים של הדמיון. </w:t>
      </w:r>
    </w:p>
    <w:p w:rsidR="009B5F18" w:rsidRDefault="009B5F18" w:rsidP="00C0574C">
      <w:pPr>
        <w:pStyle w:val="a7"/>
        <w:numPr>
          <w:ilvl w:val="0"/>
          <w:numId w:val="34"/>
        </w:numPr>
        <w:spacing w:after="120" w:line="360" w:lineRule="auto"/>
        <w:jc w:val="both"/>
        <w:rPr>
          <w:rFonts w:ascii="David" w:hAnsi="David" w:cs="David"/>
          <w:sz w:val="24"/>
          <w:szCs w:val="24"/>
        </w:rPr>
      </w:pPr>
      <w:r>
        <w:rPr>
          <w:rFonts w:ascii="David" w:hAnsi="David" w:cs="David" w:hint="cs"/>
          <w:b/>
          <w:bCs/>
          <w:sz w:val="24"/>
          <w:szCs w:val="24"/>
          <w:rtl/>
        </w:rPr>
        <w:t xml:space="preserve">הנפוצה ביותר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להציג כאחרים דהיינו </w:t>
      </w:r>
      <w:r>
        <w:rPr>
          <w:rFonts w:ascii="David" w:hAnsi="David" w:cs="David"/>
          <w:sz w:val="24"/>
          <w:szCs w:val="24"/>
          <w:rtl/>
        </w:rPr>
        <w:t>–</w:t>
      </w:r>
      <w:r>
        <w:rPr>
          <w:rFonts w:ascii="David" w:hAnsi="David" w:cs="David" w:hint="cs"/>
          <w:sz w:val="24"/>
          <w:szCs w:val="24"/>
          <w:rtl/>
        </w:rPr>
        <w:t xml:space="preserve"> לא חשובים </w:t>
      </w:r>
    </w:p>
    <w:p w:rsidR="009B5F18" w:rsidRDefault="009B5F18" w:rsidP="009B5F18">
      <w:pPr>
        <w:pStyle w:val="a7"/>
        <w:numPr>
          <w:ilvl w:val="0"/>
          <w:numId w:val="32"/>
        </w:numPr>
        <w:spacing w:after="120" w:line="360" w:lineRule="auto"/>
        <w:jc w:val="both"/>
        <w:rPr>
          <w:rFonts w:ascii="David" w:hAnsi="David" w:cs="David"/>
          <w:b/>
          <w:bCs/>
          <w:sz w:val="24"/>
          <w:szCs w:val="24"/>
        </w:rPr>
      </w:pPr>
      <w:r w:rsidRPr="009B5F18">
        <w:rPr>
          <w:rFonts w:ascii="David" w:hAnsi="David" w:cs="David" w:hint="cs"/>
          <w:b/>
          <w:bCs/>
          <w:sz w:val="24"/>
          <w:szCs w:val="24"/>
          <w:rtl/>
        </w:rPr>
        <w:t>סוג</w:t>
      </w:r>
      <w:r>
        <w:rPr>
          <w:rFonts w:ascii="David" w:hAnsi="David" w:cs="David" w:hint="cs"/>
          <w:b/>
          <w:bCs/>
          <w:sz w:val="24"/>
          <w:szCs w:val="24"/>
          <w:rtl/>
        </w:rPr>
        <w:t xml:space="preserve"> שלישי- כלל ההמשכיות </w:t>
      </w:r>
      <w:r w:rsidRPr="009B5F18">
        <w:rPr>
          <w:rFonts w:ascii="David" w:hAnsi="David" w:cs="David"/>
          <w:b/>
          <w:bCs/>
          <w:sz w:val="24"/>
          <w:szCs w:val="24"/>
          <w:rtl/>
        </w:rPr>
        <w:t>–</w:t>
      </w:r>
    </w:p>
    <w:p w:rsidR="009B5F18" w:rsidRDefault="009B5F18" w:rsidP="009B5F18">
      <w:pPr>
        <w:pStyle w:val="a7"/>
        <w:spacing w:after="120" w:line="360" w:lineRule="auto"/>
        <w:jc w:val="both"/>
        <w:rPr>
          <w:rFonts w:ascii="David" w:hAnsi="David" w:cs="David"/>
          <w:sz w:val="24"/>
          <w:szCs w:val="24"/>
          <w:rtl/>
        </w:rPr>
      </w:pPr>
      <w:r>
        <w:rPr>
          <w:rFonts w:ascii="David" w:hAnsi="David" w:cs="David" w:hint="cs"/>
          <w:sz w:val="24"/>
          <w:szCs w:val="24"/>
          <w:rtl/>
        </w:rPr>
        <w:t>נועד לסדר את הביאור של השנה ביחס למספרי ההשוואה והוא כולל 2 הוראות :</w:t>
      </w:r>
    </w:p>
    <w:p w:rsidR="009B5F18" w:rsidRDefault="009B5F18" w:rsidP="009B5F18">
      <w:pPr>
        <w:pStyle w:val="a7"/>
        <w:numPr>
          <w:ilvl w:val="0"/>
          <w:numId w:val="35"/>
        </w:numPr>
        <w:spacing w:after="120" w:line="360" w:lineRule="auto"/>
        <w:jc w:val="both"/>
        <w:rPr>
          <w:rFonts w:ascii="David" w:hAnsi="David" w:cs="David"/>
          <w:sz w:val="24"/>
          <w:szCs w:val="24"/>
        </w:rPr>
      </w:pPr>
      <w:r>
        <w:rPr>
          <w:rFonts w:ascii="David" w:hAnsi="David" w:cs="David" w:hint="cs"/>
          <w:sz w:val="24"/>
          <w:szCs w:val="24"/>
          <w:rtl/>
        </w:rPr>
        <w:lastRenderedPageBreak/>
        <w:t>אם מגזר עמד במבחנים של השנה ולא דווח בנפרד אשתקד נבצע תיקון רטרואקטיבי של מספרי ההשוואה דהיינו נוציא מאחרים ונציג בנפרד.</w:t>
      </w:r>
    </w:p>
    <w:p w:rsidR="009B5F18" w:rsidRDefault="009B5F18" w:rsidP="009B5F18">
      <w:pPr>
        <w:pStyle w:val="a7"/>
        <w:numPr>
          <w:ilvl w:val="0"/>
          <w:numId w:val="35"/>
        </w:numPr>
        <w:spacing w:after="120" w:line="360" w:lineRule="auto"/>
        <w:jc w:val="both"/>
        <w:rPr>
          <w:rFonts w:ascii="David" w:hAnsi="David" w:cs="David"/>
          <w:sz w:val="24"/>
          <w:szCs w:val="24"/>
        </w:rPr>
      </w:pPr>
      <w:r>
        <w:rPr>
          <w:rFonts w:ascii="David" w:hAnsi="David" w:cs="David" w:hint="cs"/>
          <w:sz w:val="24"/>
          <w:szCs w:val="24"/>
          <w:rtl/>
        </w:rPr>
        <w:t xml:space="preserve">אם מגזר הוצג אשתקד בנפרד ולדעת ההנהלה יש לו חשיבות מתמשכת נציג אותו גם השנה בנפרד למרות שהוא לא עמד במבחנים. </w:t>
      </w:r>
    </w:p>
    <w:p w:rsidR="009B5F18" w:rsidRDefault="009B5F18" w:rsidP="009B5F18">
      <w:pPr>
        <w:pStyle w:val="a7"/>
        <w:numPr>
          <w:ilvl w:val="0"/>
          <w:numId w:val="32"/>
        </w:numPr>
        <w:spacing w:after="120" w:line="360" w:lineRule="auto"/>
        <w:jc w:val="both"/>
        <w:rPr>
          <w:rFonts w:ascii="David" w:hAnsi="David" w:cs="David"/>
          <w:b/>
          <w:bCs/>
          <w:sz w:val="24"/>
          <w:szCs w:val="24"/>
        </w:rPr>
      </w:pPr>
      <w:r w:rsidRPr="009B5F18">
        <w:rPr>
          <w:rFonts w:ascii="David" w:hAnsi="David" w:cs="David" w:hint="cs"/>
          <w:b/>
          <w:bCs/>
          <w:sz w:val="24"/>
          <w:szCs w:val="24"/>
          <w:rtl/>
        </w:rPr>
        <w:t>סוג ר</w:t>
      </w:r>
      <w:r>
        <w:rPr>
          <w:rFonts w:ascii="David" w:hAnsi="David" w:cs="David" w:hint="cs"/>
          <w:b/>
          <w:bCs/>
          <w:sz w:val="24"/>
          <w:szCs w:val="24"/>
          <w:rtl/>
        </w:rPr>
        <w:t>ביעי- מגבלה פרקטית</w:t>
      </w:r>
      <w:r w:rsidRPr="009B5F18">
        <w:rPr>
          <w:rFonts w:ascii="David" w:hAnsi="David" w:cs="David" w:hint="cs"/>
          <w:b/>
          <w:bCs/>
          <w:sz w:val="24"/>
          <w:szCs w:val="24"/>
          <w:rtl/>
        </w:rPr>
        <w:t xml:space="preserve"> </w:t>
      </w:r>
      <w:r w:rsidRPr="009B5F18">
        <w:rPr>
          <w:rFonts w:ascii="David" w:hAnsi="David" w:cs="David"/>
          <w:b/>
          <w:bCs/>
          <w:sz w:val="24"/>
          <w:szCs w:val="24"/>
          <w:rtl/>
        </w:rPr>
        <w:t>–</w:t>
      </w:r>
    </w:p>
    <w:p w:rsidR="009B5F18" w:rsidRDefault="009B5F18" w:rsidP="009B5F18">
      <w:pPr>
        <w:pStyle w:val="a7"/>
        <w:spacing w:after="120" w:line="360" w:lineRule="auto"/>
        <w:jc w:val="both"/>
        <w:rPr>
          <w:rFonts w:ascii="David" w:hAnsi="David" w:cs="David"/>
          <w:sz w:val="24"/>
          <w:szCs w:val="24"/>
          <w:rtl/>
        </w:rPr>
      </w:pPr>
      <w:r>
        <w:rPr>
          <w:rFonts w:ascii="David" w:hAnsi="David" w:cs="David" w:hint="cs"/>
          <w:sz w:val="24"/>
          <w:szCs w:val="24"/>
          <w:rtl/>
        </w:rPr>
        <w:t xml:space="preserve">התקן ממליץ שמספר המגזרים החשובים לא יעלה על עשרה ואם יצא לנו יותר נקבץ. </w:t>
      </w:r>
    </w:p>
    <w:p w:rsidR="009B5F18" w:rsidRPr="009B5F18" w:rsidRDefault="009B5F18" w:rsidP="009B5F18">
      <w:pPr>
        <w:pStyle w:val="a7"/>
        <w:numPr>
          <w:ilvl w:val="0"/>
          <w:numId w:val="32"/>
        </w:numPr>
        <w:spacing w:after="120" w:line="360" w:lineRule="auto"/>
        <w:jc w:val="both"/>
        <w:rPr>
          <w:rFonts w:ascii="David" w:hAnsi="David" w:cs="David"/>
          <w:sz w:val="24"/>
          <w:szCs w:val="24"/>
        </w:rPr>
      </w:pPr>
      <w:r>
        <w:rPr>
          <w:rFonts w:ascii="David" w:hAnsi="David" w:cs="David" w:hint="cs"/>
          <w:b/>
          <w:bCs/>
          <w:sz w:val="24"/>
          <w:szCs w:val="24"/>
          <w:rtl/>
        </w:rPr>
        <w:t>סוג חמישי- מבחן עיקר הפעילות-</w:t>
      </w:r>
    </w:p>
    <w:p w:rsidR="009B5F18" w:rsidRDefault="009B5F18" w:rsidP="009B5F18">
      <w:pPr>
        <w:pStyle w:val="a7"/>
        <w:spacing w:after="120" w:line="360" w:lineRule="auto"/>
        <w:jc w:val="both"/>
        <w:rPr>
          <w:rFonts w:ascii="David" w:hAnsi="David" w:cs="David"/>
          <w:sz w:val="24"/>
          <w:szCs w:val="24"/>
          <w:rtl/>
        </w:rPr>
      </w:pPr>
      <w:r>
        <w:rPr>
          <w:rFonts w:ascii="David" w:hAnsi="David" w:cs="David" w:hint="cs"/>
          <w:sz w:val="24"/>
          <w:szCs w:val="24"/>
          <w:rtl/>
        </w:rPr>
        <w:t>באמצעות המבחנים הקודמים בחרנו את המגזרים החשובים השאלה העולה היא האם הם מהווים את עיקר הפעילות. נבדוק האם ההכנסות מחיצוניים שלהם מהוות לפחות 75% מההכנסות בדו"ח המאוחד</w:t>
      </w:r>
    </w:p>
    <w:p w:rsidR="009B5F18" w:rsidRDefault="009B5F18" w:rsidP="009B5F18">
      <w:pPr>
        <w:pStyle w:val="a7"/>
        <w:spacing w:after="120" w:line="360" w:lineRule="auto"/>
        <w:jc w:val="both"/>
        <w:rPr>
          <w:rFonts w:ascii="David" w:hAnsi="David" w:cs="David"/>
          <w:sz w:val="24"/>
          <w:szCs w:val="24"/>
          <w:rtl/>
        </w:rPr>
      </w:pPr>
      <w:r>
        <w:rPr>
          <w:rFonts w:ascii="David" w:hAnsi="David" w:cs="David" w:hint="cs"/>
          <w:sz w:val="24"/>
          <w:szCs w:val="24"/>
          <w:rtl/>
        </w:rPr>
        <w:t xml:space="preserve">אם כן </w:t>
      </w:r>
      <w:r>
        <w:rPr>
          <w:rFonts w:ascii="David" w:hAnsi="David" w:cs="David"/>
          <w:sz w:val="24"/>
          <w:szCs w:val="24"/>
          <w:rtl/>
        </w:rPr>
        <w:t>–</w:t>
      </w:r>
      <w:r>
        <w:rPr>
          <w:rFonts w:ascii="David" w:hAnsi="David" w:cs="David" w:hint="cs"/>
          <w:sz w:val="24"/>
          <w:szCs w:val="24"/>
          <w:rtl/>
        </w:rPr>
        <w:t xml:space="preserve"> אין בעיה </w:t>
      </w:r>
    </w:p>
    <w:p w:rsidR="009B5F18" w:rsidRPr="009B5F18" w:rsidRDefault="009B5F18" w:rsidP="009B5F18">
      <w:pPr>
        <w:pStyle w:val="a7"/>
        <w:spacing w:after="120" w:line="360" w:lineRule="auto"/>
        <w:jc w:val="both"/>
        <w:rPr>
          <w:rFonts w:ascii="David" w:hAnsi="David" w:cs="David"/>
          <w:sz w:val="24"/>
          <w:szCs w:val="24"/>
        </w:rPr>
      </w:pPr>
      <w:r>
        <w:rPr>
          <w:rFonts w:ascii="David" w:hAnsi="David" w:cs="David" w:hint="cs"/>
          <w:sz w:val="24"/>
          <w:szCs w:val="24"/>
          <w:rtl/>
        </w:rPr>
        <w:t xml:space="preserve">אם לא </w:t>
      </w:r>
      <w:r>
        <w:rPr>
          <w:rFonts w:ascii="David" w:hAnsi="David" w:cs="David"/>
          <w:sz w:val="24"/>
          <w:szCs w:val="24"/>
          <w:rtl/>
        </w:rPr>
        <w:t>–</w:t>
      </w:r>
      <w:r>
        <w:rPr>
          <w:rFonts w:ascii="David" w:hAnsi="David" w:cs="David" w:hint="cs"/>
          <w:sz w:val="24"/>
          <w:szCs w:val="24"/>
          <w:rtl/>
        </w:rPr>
        <w:t xml:space="preserve"> זה אומר שחייבים למצוא עוד מגזרים חשובים, למי שיש יותר הכנסות מחיצוניים. </w:t>
      </w:r>
    </w:p>
    <w:p w:rsidR="009B5F18" w:rsidRPr="009B5F18" w:rsidRDefault="009B5F18" w:rsidP="009B5F18">
      <w:pPr>
        <w:spacing w:after="120" w:line="360" w:lineRule="auto"/>
        <w:ind w:left="720"/>
        <w:jc w:val="both"/>
        <w:rPr>
          <w:rFonts w:ascii="David" w:hAnsi="David" w:cs="David"/>
          <w:sz w:val="24"/>
          <w:szCs w:val="24"/>
        </w:rPr>
      </w:pPr>
    </w:p>
    <w:p w:rsidR="00C0574C" w:rsidRPr="00C0574C" w:rsidRDefault="00C0574C" w:rsidP="00C0574C">
      <w:pPr>
        <w:spacing w:after="120" w:line="360" w:lineRule="auto"/>
        <w:ind w:left="720"/>
        <w:jc w:val="both"/>
        <w:rPr>
          <w:rFonts w:ascii="David" w:hAnsi="David" w:cs="David"/>
          <w:b/>
          <w:bCs/>
          <w:sz w:val="24"/>
          <w:szCs w:val="24"/>
          <w:rtl/>
        </w:rPr>
      </w:pPr>
    </w:p>
    <w:p w:rsidR="00C0574C" w:rsidRPr="00C0574C" w:rsidRDefault="00C0574C" w:rsidP="00C0574C">
      <w:pPr>
        <w:pStyle w:val="a7"/>
        <w:spacing w:after="120" w:line="360" w:lineRule="auto"/>
        <w:ind w:left="1080"/>
        <w:jc w:val="both"/>
        <w:rPr>
          <w:rFonts w:ascii="David" w:hAnsi="David" w:cs="David"/>
          <w:sz w:val="24"/>
          <w:szCs w:val="24"/>
          <w:rtl/>
        </w:rPr>
      </w:pPr>
    </w:p>
    <w:sectPr w:rsidR="00C0574C" w:rsidRPr="00C0574C" w:rsidSect="004972B8">
      <w:headerReference w:type="default" r:id="rId8"/>
      <w:footerReference w:type="default" r:id="rId9"/>
      <w:pgSz w:w="11906" w:h="16838"/>
      <w:pgMar w:top="1440" w:right="1800" w:bottom="1440" w:left="1800" w:header="708" w:footer="708" w:gutter="0"/>
      <w:pgNumType w:start="46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D31" w:rsidRDefault="00E86D31" w:rsidP="00F172F9">
      <w:pPr>
        <w:spacing w:after="0" w:line="240" w:lineRule="auto"/>
      </w:pPr>
      <w:r>
        <w:separator/>
      </w:r>
    </w:p>
  </w:endnote>
  <w:endnote w:type="continuationSeparator" w:id="0">
    <w:p w:rsidR="00E86D31" w:rsidRDefault="00E86D31"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Guttman Yad-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314032" w:rsidRDefault="00314032">
        <w:pPr>
          <w:pStyle w:val="a5"/>
          <w:jc w:val="center"/>
          <w:rPr>
            <w:rtl/>
            <w:cs/>
          </w:rPr>
        </w:pPr>
        <w:r>
          <w:fldChar w:fldCharType="begin"/>
        </w:r>
        <w:r>
          <w:rPr>
            <w:rtl/>
            <w:cs/>
          </w:rPr>
          <w:instrText>PAGE   \* MERGEFORMAT</w:instrText>
        </w:r>
        <w:r>
          <w:fldChar w:fldCharType="separate"/>
        </w:r>
        <w:r w:rsidR="00081E0E" w:rsidRPr="00081E0E">
          <w:rPr>
            <w:noProof/>
            <w:rtl/>
            <w:lang w:val="he-IL"/>
          </w:rPr>
          <w:t>468</w:t>
        </w:r>
        <w:r>
          <w:fldChar w:fldCharType="end"/>
        </w:r>
      </w:p>
    </w:sdtContent>
  </w:sdt>
  <w:p w:rsidR="00314032" w:rsidRPr="00BF65E1" w:rsidRDefault="00314032" w:rsidP="00BF65E1">
    <w:pPr>
      <w:pStyle w:val="a5"/>
      <w:jc w:val="right"/>
      <w:rPr>
        <w:rFonts w:cs="Guttman Yad-Light"/>
        <w:b/>
        <w:bCs/>
        <w:color w:val="FF0000"/>
      </w:rPr>
    </w:pPr>
    <w:r>
      <w:rPr>
        <w:rFonts w:cs="Guttman Yad-Light" w:hint="cs"/>
        <w:b/>
        <w:bCs/>
        <w:color w:val="FF0000"/>
        <w:rtl/>
      </w:rPr>
      <w:t>ט.ל.ח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D31" w:rsidRDefault="00E86D31" w:rsidP="00F172F9">
      <w:pPr>
        <w:spacing w:after="0" w:line="240" w:lineRule="auto"/>
      </w:pPr>
      <w:r>
        <w:separator/>
      </w:r>
    </w:p>
  </w:footnote>
  <w:footnote w:type="continuationSeparator" w:id="0">
    <w:p w:rsidR="00E86D31" w:rsidRDefault="00E86D31"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32" w:rsidRPr="00F172F9" w:rsidRDefault="00314032" w:rsidP="00573F17">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09/02/15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0B98"/>
    <w:multiLevelType w:val="hybridMultilevel"/>
    <w:tmpl w:val="327E9AEE"/>
    <w:lvl w:ilvl="0" w:tplc="96ACC00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A84398"/>
    <w:multiLevelType w:val="hybridMultilevel"/>
    <w:tmpl w:val="5F526596"/>
    <w:lvl w:ilvl="0" w:tplc="FB2C5A6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2445F3"/>
    <w:multiLevelType w:val="hybridMultilevel"/>
    <w:tmpl w:val="60A2BADA"/>
    <w:lvl w:ilvl="0" w:tplc="05201C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523883"/>
    <w:multiLevelType w:val="hybridMultilevel"/>
    <w:tmpl w:val="9D507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70A7D"/>
    <w:multiLevelType w:val="hybridMultilevel"/>
    <w:tmpl w:val="BE30E216"/>
    <w:lvl w:ilvl="0" w:tplc="BD969D4A">
      <w:start w:val="1"/>
      <w:numFmt w:val="hebrew1"/>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6F0583"/>
    <w:multiLevelType w:val="hybridMultilevel"/>
    <w:tmpl w:val="D556F6FC"/>
    <w:lvl w:ilvl="0" w:tplc="5E2E7E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7156A1"/>
    <w:multiLevelType w:val="hybridMultilevel"/>
    <w:tmpl w:val="A000D1B0"/>
    <w:lvl w:ilvl="0" w:tplc="D7265F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DF3A01"/>
    <w:multiLevelType w:val="hybridMultilevel"/>
    <w:tmpl w:val="49C81372"/>
    <w:lvl w:ilvl="0" w:tplc="F4D0930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9B7610"/>
    <w:multiLevelType w:val="hybridMultilevel"/>
    <w:tmpl w:val="C8BEAB3E"/>
    <w:lvl w:ilvl="0" w:tplc="6F9636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250B4C"/>
    <w:multiLevelType w:val="hybridMultilevel"/>
    <w:tmpl w:val="8E340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BB03C1"/>
    <w:multiLevelType w:val="hybridMultilevel"/>
    <w:tmpl w:val="219474D6"/>
    <w:lvl w:ilvl="0" w:tplc="AE06D2D0">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673F8"/>
    <w:multiLevelType w:val="hybridMultilevel"/>
    <w:tmpl w:val="1C16DA08"/>
    <w:lvl w:ilvl="0" w:tplc="510CBC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5B349A"/>
    <w:multiLevelType w:val="hybridMultilevel"/>
    <w:tmpl w:val="825ED7C8"/>
    <w:lvl w:ilvl="0" w:tplc="0A244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1312E5"/>
    <w:multiLevelType w:val="hybridMultilevel"/>
    <w:tmpl w:val="23AA8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B36CFD"/>
    <w:multiLevelType w:val="hybridMultilevel"/>
    <w:tmpl w:val="A852FC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049C5"/>
    <w:multiLevelType w:val="hybridMultilevel"/>
    <w:tmpl w:val="13CE373E"/>
    <w:lvl w:ilvl="0" w:tplc="EE4ED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03601F"/>
    <w:multiLevelType w:val="hybridMultilevel"/>
    <w:tmpl w:val="0A0006E8"/>
    <w:lvl w:ilvl="0" w:tplc="F470180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CF010C"/>
    <w:multiLevelType w:val="hybridMultilevel"/>
    <w:tmpl w:val="1E92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2F3DDA"/>
    <w:multiLevelType w:val="hybridMultilevel"/>
    <w:tmpl w:val="CF8E3900"/>
    <w:lvl w:ilvl="0" w:tplc="034E091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77ACD"/>
    <w:multiLevelType w:val="hybridMultilevel"/>
    <w:tmpl w:val="610C91DA"/>
    <w:lvl w:ilvl="0" w:tplc="EA08DA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383DCB"/>
    <w:multiLevelType w:val="hybridMultilevel"/>
    <w:tmpl w:val="9DEE3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0334CD"/>
    <w:multiLevelType w:val="hybridMultilevel"/>
    <w:tmpl w:val="16CE5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C4F10"/>
    <w:multiLevelType w:val="hybridMultilevel"/>
    <w:tmpl w:val="A87C1524"/>
    <w:lvl w:ilvl="0" w:tplc="4FD410B0">
      <w:start w:val="1"/>
      <w:numFmt w:val="hebrew1"/>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3">
    <w:nsid w:val="4CC272DA"/>
    <w:multiLevelType w:val="hybridMultilevel"/>
    <w:tmpl w:val="81727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826419"/>
    <w:multiLevelType w:val="hybridMultilevel"/>
    <w:tmpl w:val="4DB47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FD66CF"/>
    <w:multiLevelType w:val="hybridMultilevel"/>
    <w:tmpl w:val="0592072A"/>
    <w:lvl w:ilvl="0" w:tplc="5B14941E">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3867DB"/>
    <w:multiLevelType w:val="hybridMultilevel"/>
    <w:tmpl w:val="E5627D62"/>
    <w:lvl w:ilvl="0" w:tplc="9182CFCC">
      <w:start w:val="1"/>
      <w:numFmt w:val="hebrew1"/>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466E91"/>
    <w:multiLevelType w:val="hybridMultilevel"/>
    <w:tmpl w:val="9AF89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F5325"/>
    <w:multiLevelType w:val="hybridMultilevel"/>
    <w:tmpl w:val="0EB241A0"/>
    <w:lvl w:ilvl="0" w:tplc="553658FC">
      <w:start w:val="1"/>
      <w:numFmt w:val="hebrew1"/>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E62CE8"/>
    <w:multiLevelType w:val="hybridMultilevel"/>
    <w:tmpl w:val="DB980150"/>
    <w:lvl w:ilvl="0" w:tplc="7BD8AC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C54C21"/>
    <w:multiLevelType w:val="hybridMultilevel"/>
    <w:tmpl w:val="D8B2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A96858"/>
    <w:multiLevelType w:val="hybridMultilevel"/>
    <w:tmpl w:val="28F46A9E"/>
    <w:lvl w:ilvl="0" w:tplc="2CF87B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424926"/>
    <w:multiLevelType w:val="hybridMultilevel"/>
    <w:tmpl w:val="66925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6D3F1D"/>
    <w:multiLevelType w:val="hybridMultilevel"/>
    <w:tmpl w:val="E332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6C566F"/>
    <w:multiLevelType w:val="hybridMultilevel"/>
    <w:tmpl w:val="DAB60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13"/>
  </w:num>
  <w:num w:numId="4">
    <w:abstractNumId w:val="14"/>
  </w:num>
  <w:num w:numId="5">
    <w:abstractNumId w:val="30"/>
  </w:num>
  <w:num w:numId="6">
    <w:abstractNumId w:val="3"/>
  </w:num>
  <w:num w:numId="7">
    <w:abstractNumId w:val="8"/>
  </w:num>
  <w:num w:numId="8">
    <w:abstractNumId w:val="27"/>
  </w:num>
  <w:num w:numId="9">
    <w:abstractNumId w:val="21"/>
  </w:num>
  <w:num w:numId="10">
    <w:abstractNumId w:val="0"/>
  </w:num>
  <w:num w:numId="11">
    <w:abstractNumId w:val="25"/>
  </w:num>
  <w:num w:numId="12">
    <w:abstractNumId w:val="26"/>
  </w:num>
  <w:num w:numId="13">
    <w:abstractNumId w:val="16"/>
  </w:num>
  <w:num w:numId="14">
    <w:abstractNumId w:val="11"/>
  </w:num>
  <w:num w:numId="15">
    <w:abstractNumId w:val="32"/>
  </w:num>
  <w:num w:numId="16">
    <w:abstractNumId w:val="20"/>
  </w:num>
  <w:num w:numId="17">
    <w:abstractNumId w:val="34"/>
  </w:num>
  <w:num w:numId="18">
    <w:abstractNumId w:val="28"/>
  </w:num>
  <w:num w:numId="19">
    <w:abstractNumId w:val="4"/>
  </w:num>
  <w:num w:numId="20">
    <w:abstractNumId w:val="15"/>
  </w:num>
  <w:num w:numId="21">
    <w:abstractNumId w:val="1"/>
  </w:num>
  <w:num w:numId="22">
    <w:abstractNumId w:val="22"/>
  </w:num>
  <w:num w:numId="23">
    <w:abstractNumId w:val="23"/>
  </w:num>
  <w:num w:numId="24">
    <w:abstractNumId w:val="9"/>
  </w:num>
  <w:num w:numId="25">
    <w:abstractNumId w:val="17"/>
  </w:num>
  <w:num w:numId="26">
    <w:abstractNumId w:val="18"/>
  </w:num>
  <w:num w:numId="27">
    <w:abstractNumId w:val="33"/>
  </w:num>
  <w:num w:numId="28">
    <w:abstractNumId w:val="10"/>
  </w:num>
  <w:num w:numId="29">
    <w:abstractNumId w:val="2"/>
  </w:num>
  <w:num w:numId="30">
    <w:abstractNumId w:val="5"/>
  </w:num>
  <w:num w:numId="31">
    <w:abstractNumId w:val="12"/>
  </w:num>
  <w:num w:numId="32">
    <w:abstractNumId w:val="19"/>
  </w:num>
  <w:num w:numId="33">
    <w:abstractNumId w:val="31"/>
  </w:num>
  <w:num w:numId="34">
    <w:abstractNumId w:val="7"/>
  </w:num>
  <w:num w:numId="3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E03"/>
    <w:rsid w:val="00002BC6"/>
    <w:rsid w:val="000031A0"/>
    <w:rsid w:val="0000395C"/>
    <w:rsid w:val="00003F4D"/>
    <w:rsid w:val="00004320"/>
    <w:rsid w:val="00004AE3"/>
    <w:rsid w:val="0000520C"/>
    <w:rsid w:val="000057D8"/>
    <w:rsid w:val="00005C1A"/>
    <w:rsid w:val="00006305"/>
    <w:rsid w:val="00007E7D"/>
    <w:rsid w:val="00007F14"/>
    <w:rsid w:val="0001041C"/>
    <w:rsid w:val="0001140B"/>
    <w:rsid w:val="000116AD"/>
    <w:rsid w:val="000125B1"/>
    <w:rsid w:val="00012FCF"/>
    <w:rsid w:val="00013303"/>
    <w:rsid w:val="00014EBF"/>
    <w:rsid w:val="0001711D"/>
    <w:rsid w:val="00020768"/>
    <w:rsid w:val="0002110F"/>
    <w:rsid w:val="00021F32"/>
    <w:rsid w:val="00022F40"/>
    <w:rsid w:val="00024136"/>
    <w:rsid w:val="000241C6"/>
    <w:rsid w:val="000301A2"/>
    <w:rsid w:val="00031037"/>
    <w:rsid w:val="000325A0"/>
    <w:rsid w:val="000329F1"/>
    <w:rsid w:val="00032D2A"/>
    <w:rsid w:val="00033231"/>
    <w:rsid w:val="00034437"/>
    <w:rsid w:val="00034C8B"/>
    <w:rsid w:val="00034F48"/>
    <w:rsid w:val="00035259"/>
    <w:rsid w:val="0003559A"/>
    <w:rsid w:val="00035E1A"/>
    <w:rsid w:val="000363BD"/>
    <w:rsid w:val="00037B2B"/>
    <w:rsid w:val="00041671"/>
    <w:rsid w:val="00042583"/>
    <w:rsid w:val="0004273E"/>
    <w:rsid w:val="0004387F"/>
    <w:rsid w:val="000439DC"/>
    <w:rsid w:val="00043C0C"/>
    <w:rsid w:val="000449D8"/>
    <w:rsid w:val="00044B6A"/>
    <w:rsid w:val="00045E41"/>
    <w:rsid w:val="000469E5"/>
    <w:rsid w:val="00046E7B"/>
    <w:rsid w:val="000474AF"/>
    <w:rsid w:val="00047A0B"/>
    <w:rsid w:val="000501E4"/>
    <w:rsid w:val="00053BC2"/>
    <w:rsid w:val="00056027"/>
    <w:rsid w:val="00056DB1"/>
    <w:rsid w:val="00057726"/>
    <w:rsid w:val="0005799F"/>
    <w:rsid w:val="000626D2"/>
    <w:rsid w:val="00062872"/>
    <w:rsid w:val="00062979"/>
    <w:rsid w:val="000631DC"/>
    <w:rsid w:val="000635D2"/>
    <w:rsid w:val="00063D83"/>
    <w:rsid w:val="0006436A"/>
    <w:rsid w:val="00065081"/>
    <w:rsid w:val="000653E8"/>
    <w:rsid w:val="00065474"/>
    <w:rsid w:val="00065477"/>
    <w:rsid w:val="00070BB0"/>
    <w:rsid w:val="000711EB"/>
    <w:rsid w:val="000740D6"/>
    <w:rsid w:val="00074BC2"/>
    <w:rsid w:val="00074CC2"/>
    <w:rsid w:val="0007539B"/>
    <w:rsid w:val="00076463"/>
    <w:rsid w:val="00081E0E"/>
    <w:rsid w:val="00082B04"/>
    <w:rsid w:val="00085B87"/>
    <w:rsid w:val="00086A1F"/>
    <w:rsid w:val="00093964"/>
    <w:rsid w:val="000945A1"/>
    <w:rsid w:val="00094D10"/>
    <w:rsid w:val="000A0492"/>
    <w:rsid w:val="000A0917"/>
    <w:rsid w:val="000A25BC"/>
    <w:rsid w:val="000A5261"/>
    <w:rsid w:val="000A5E7F"/>
    <w:rsid w:val="000A61CF"/>
    <w:rsid w:val="000A62AA"/>
    <w:rsid w:val="000B1139"/>
    <w:rsid w:val="000B1F8C"/>
    <w:rsid w:val="000B2958"/>
    <w:rsid w:val="000B52B7"/>
    <w:rsid w:val="000B5872"/>
    <w:rsid w:val="000B5A78"/>
    <w:rsid w:val="000B6084"/>
    <w:rsid w:val="000B73F2"/>
    <w:rsid w:val="000B7473"/>
    <w:rsid w:val="000C030B"/>
    <w:rsid w:val="000C04AC"/>
    <w:rsid w:val="000C1379"/>
    <w:rsid w:val="000C1D89"/>
    <w:rsid w:val="000C1E7F"/>
    <w:rsid w:val="000C2D8D"/>
    <w:rsid w:val="000C2FCB"/>
    <w:rsid w:val="000C4CE7"/>
    <w:rsid w:val="000C75E4"/>
    <w:rsid w:val="000C7754"/>
    <w:rsid w:val="000D0AB8"/>
    <w:rsid w:val="000D0D00"/>
    <w:rsid w:val="000D29DC"/>
    <w:rsid w:val="000D3873"/>
    <w:rsid w:val="000D3CF8"/>
    <w:rsid w:val="000D3D75"/>
    <w:rsid w:val="000D44F9"/>
    <w:rsid w:val="000D4AA1"/>
    <w:rsid w:val="000D5807"/>
    <w:rsid w:val="000E013A"/>
    <w:rsid w:val="000E0AF4"/>
    <w:rsid w:val="000E10B8"/>
    <w:rsid w:val="000E2D0E"/>
    <w:rsid w:val="000E2D7F"/>
    <w:rsid w:val="000E38FE"/>
    <w:rsid w:val="000E4FDA"/>
    <w:rsid w:val="000E5F79"/>
    <w:rsid w:val="000E769C"/>
    <w:rsid w:val="000E7AD5"/>
    <w:rsid w:val="000F01AC"/>
    <w:rsid w:val="000F1587"/>
    <w:rsid w:val="000F18A0"/>
    <w:rsid w:val="000F1905"/>
    <w:rsid w:val="000F2900"/>
    <w:rsid w:val="000F35A5"/>
    <w:rsid w:val="000F35B1"/>
    <w:rsid w:val="000F3652"/>
    <w:rsid w:val="000F4E45"/>
    <w:rsid w:val="000F5666"/>
    <w:rsid w:val="000F5E3D"/>
    <w:rsid w:val="000F605C"/>
    <w:rsid w:val="001010EA"/>
    <w:rsid w:val="00102197"/>
    <w:rsid w:val="00103213"/>
    <w:rsid w:val="00103406"/>
    <w:rsid w:val="00103474"/>
    <w:rsid w:val="00103F4F"/>
    <w:rsid w:val="001040B2"/>
    <w:rsid w:val="00105420"/>
    <w:rsid w:val="00105D60"/>
    <w:rsid w:val="00106CF4"/>
    <w:rsid w:val="00107C72"/>
    <w:rsid w:val="0011039D"/>
    <w:rsid w:val="001107F0"/>
    <w:rsid w:val="001110BF"/>
    <w:rsid w:val="00111405"/>
    <w:rsid w:val="00114265"/>
    <w:rsid w:val="00116CD9"/>
    <w:rsid w:val="00120F55"/>
    <w:rsid w:val="00124B6E"/>
    <w:rsid w:val="00126B11"/>
    <w:rsid w:val="001274E4"/>
    <w:rsid w:val="00127A57"/>
    <w:rsid w:val="00130A16"/>
    <w:rsid w:val="00131BB3"/>
    <w:rsid w:val="00131EBA"/>
    <w:rsid w:val="00133001"/>
    <w:rsid w:val="001333A5"/>
    <w:rsid w:val="00133BDF"/>
    <w:rsid w:val="00137FEC"/>
    <w:rsid w:val="001416AE"/>
    <w:rsid w:val="00141BEF"/>
    <w:rsid w:val="00141C1F"/>
    <w:rsid w:val="00142CE2"/>
    <w:rsid w:val="001438BD"/>
    <w:rsid w:val="00144B0A"/>
    <w:rsid w:val="00145B6D"/>
    <w:rsid w:val="00146DD8"/>
    <w:rsid w:val="001478E2"/>
    <w:rsid w:val="00147986"/>
    <w:rsid w:val="001503FD"/>
    <w:rsid w:val="00151B37"/>
    <w:rsid w:val="0015213A"/>
    <w:rsid w:val="00152452"/>
    <w:rsid w:val="001528B5"/>
    <w:rsid w:val="001534C1"/>
    <w:rsid w:val="00153A55"/>
    <w:rsid w:val="00153A8C"/>
    <w:rsid w:val="00154F5F"/>
    <w:rsid w:val="00155BF9"/>
    <w:rsid w:val="00157DE7"/>
    <w:rsid w:val="00163565"/>
    <w:rsid w:val="001641DA"/>
    <w:rsid w:val="001646EE"/>
    <w:rsid w:val="001672AA"/>
    <w:rsid w:val="001700D7"/>
    <w:rsid w:val="0017184D"/>
    <w:rsid w:val="00171AEA"/>
    <w:rsid w:val="00171E49"/>
    <w:rsid w:val="00172317"/>
    <w:rsid w:val="00172DD3"/>
    <w:rsid w:val="001732EE"/>
    <w:rsid w:val="0017367A"/>
    <w:rsid w:val="001741DB"/>
    <w:rsid w:val="00174761"/>
    <w:rsid w:val="0017556A"/>
    <w:rsid w:val="00177F4F"/>
    <w:rsid w:val="00181677"/>
    <w:rsid w:val="00181AB9"/>
    <w:rsid w:val="00182692"/>
    <w:rsid w:val="00183855"/>
    <w:rsid w:val="00185F80"/>
    <w:rsid w:val="001861C7"/>
    <w:rsid w:val="0018620F"/>
    <w:rsid w:val="00191FF9"/>
    <w:rsid w:val="00192596"/>
    <w:rsid w:val="0019462D"/>
    <w:rsid w:val="00194A22"/>
    <w:rsid w:val="001965D0"/>
    <w:rsid w:val="0019685F"/>
    <w:rsid w:val="00197633"/>
    <w:rsid w:val="001979E8"/>
    <w:rsid w:val="001A3F0D"/>
    <w:rsid w:val="001A3F35"/>
    <w:rsid w:val="001A662B"/>
    <w:rsid w:val="001A6750"/>
    <w:rsid w:val="001A6D02"/>
    <w:rsid w:val="001B0C47"/>
    <w:rsid w:val="001B12EE"/>
    <w:rsid w:val="001B246F"/>
    <w:rsid w:val="001B271F"/>
    <w:rsid w:val="001B289C"/>
    <w:rsid w:val="001B387E"/>
    <w:rsid w:val="001B3F31"/>
    <w:rsid w:val="001B5A4F"/>
    <w:rsid w:val="001B5E4D"/>
    <w:rsid w:val="001B5F84"/>
    <w:rsid w:val="001C0BB8"/>
    <w:rsid w:val="001C14D8"/>
    <w:rsid w:val="001C1D17"/>
    <w:rsid w:val="001C2B75"/>
    <w:rsid w:val="001C2CED"/>
    <w:rsid w:val="001C34F2"/>
    <w:rsid w:val="001C3AA4"/>
    <w:rsid w:val="001C44CB"/>
    <w:rsid w:val="001C4E66"/>
    <w:rsid w:val="001D0F23"/>
    <w:rsid w:val="001D1AA5"/>
    <w:rsid w:val="001D2771"/>
    <w:rsid w:val="001D4370"/>
    <w:rsid w:val="001D4E0A"/>
    <w:rsid w:val="001D5043"/>
    <w:rsid w:val="001D65D8"/>
    <w:rsid w:val="001D7530"/>
    <w:rsid w:val="001D7CD9"/>
    <w:rsid w:val="001E0348"/>
    <w:rsid w:val="001E0E1D"/>
    <w:rsid w:val="001E44A6"/>
    <w:rsid w:val="001E6DAB"/>
    <w:rsid w:val="001E6F73"/>
    <w:rsid w:val="001E7999"/>
    <w:rsid w:val="001F053D"/>
    <w:rsid w:val="001F1323"/>
    <w:rsid w:val="001F15BC"/>
    <w:rsid w:val="001F1958"/>
    <w:rsid w:val="001F1BC8"/>
    <w:rsid w:val="001F3578"/>
    <w:rsid w:val="001F380B"/>
    <w:rsid w:val="001F4550"/>
    <w:rsid w:val="001F479D"/>
    <w:rsid w:val="001F72C6"/>
    <w:rsid w:val="00200129"/>
    <w:rsid w:val="00203DAC"/>
    <w:rsid w:val="00204311"/>
    <w:rsid w:val="0020624A"/>
    <w:rsid w:val="0020747F"/>
    <w:rsid w:val="00210115"/>
    <w:rsid w:val="00210197"/>
    <w:rsid w:val="00210A43"/>
    <w:rsid w:val="00210DB6"/>
    <w:rsid w:val="00211DB6"/>
    <w:rsid w:val="002135F4"/>
    <w:rsid w:val="002142EF"/>
    <w:rsid w:val="00214B39"/>
    <w:rsid w:val="00214B4C"/>
    <w:rsid w:val="002155AE"/>
    <w:rsid w:val="002159AF"/>
    <w:rsid w:val="00216859"/>
    <w:rsid w:val="00216BD7"/>
    <w:rsid w:val="002174C4"/>
    <w:rsid w:val="002209EA"/>
    <w:rsid w:val="00224F80"/>
    <w:rsid w:val="00225BB1"/>
    <w:rsid w:val="0022774D"/>
    <w:rsid w:val="002315F9"/>
    <w:rsid w:val="00232235"/>
    <w:rsid w:val="00233AD5"/>
    <w:rsid w:val="00233CD8"/>
    <w:rsid w:val="00234735"/>
    <w:rsid w:val="00235360"/>
    <w:rsid w:val="00237999"/>
    <w:rsid w:val="00237F0F"/>
    <w:rsid w:val="00240391"/>
    <w:rsid w:val="00241BE0"/>
    <w:rsid w:val="002426EB"/>
    <w:rsid w:val="002427C9"/>
    <w:rsid w:val="0024370B"/>
    <w:rsid w:val="00244D75"/>
    <w:rsid w:val="002465AE"/>
    <w:rsid w:val="002469A5"/>
    <w:rsid w:val="0025078B"/>
    <w:rsid w:val="00250F51"/>
    <w:rsid w:val="00251DC1"/>
    <w:rsid w:val="00251F2D"/>
    <w:rsid w:val="00252E95"/>
    <w:rsid w:val="0025466F"/>
    <w:rsid w:val="00254F19"/>
    <w:rsid w:val="00255310"/>
    <w:rsid w:val="00255E31"/>
    <w:rsid w:val="00257A37"/>
    <w:rsid w:val="002602DB"/>
    <w:rsid w:val="00260506"/>
    <w:rsid w:val="0026051A"/>
    <w:rsid w:val="00260EA5"/>
    <w:rsid w:val="002626FA"/>
    <w:rsid w:val="00262C3E"/>
    <w:rsid w:val="00263292"/>
    <w:rsid w:val="00263D90"/>
    <w:rsid w:val="00264290"/>
    <w:rsid w:val="002666B2"/>
    <w:rsid w:val="00272900"/>
    <w:rsid w:val="00275593"/>
    <w:rsid w:val="0027569F"/>
    <w:rsid w:val="00275D38"/>
    <w:rsid w:val="00275EFC"/>
    <w:rsid w:val="002761C6"/>
    <w:rsid w:val="00277E1D"/>
    <w:rsid w:val="00277EB1"/>
    <w:rsid w:val="00281652"/>
    <w:rsid w:val="00282E82"/>
    <w:rsid w:val="002853DF"/>
    <w:rsid w:val="00287786"/>
    <w:rsid w:val="00287EC0"/>
    <w:rsid w:val="00287F2F"/>
    <w:rsid w:val="0029067F"/>
    <w:rsid w:val="002906C7"/>
    <w:rsid w:val="00292912"/>
    <w:rsid w:val="00292C44"/>
    <w:rsid w:val="00292CAC"/>
    <w:rsid w:val="0029385E"/>
    <w:rsid w:val="0029387D"/>
    <w:rsid w:val="002944B1"/>
    <w:rsid w:val="002952A5"/>
    <w:rsid w:val="00295838"/>
    <w:rsid w:val="002964FA"/>
    <w:rsid w:val="002970BB"/>
    <w:rsid w:val="002A4602"/>
    <w:rsid w:val="002A566A"/>
    <w:rsid w:val="002A6111"/>
    <w:rsid w:val="002A699A"/>
    <w:rsid w:val="002B02E9"/>
    <w:rsid w:val="002B0858"/>
    <w:rsid w:val="002B0F48"/>
    <w:rsid w:val="002B0FF0"/>
    <w:rsid w:val="002B4677"/>
    <w:rsid w:val="002B5F3A"/>
    <w:rsid w:val="002B5F5D"/>
    <w:rsid w:val="002B7209"/>
    <w:rsid w:val="002B7555"/>
    <w:rsid w:val="002C0808"/>
    <w:rsid w:val="002C2FED"/>
    <w:rsid w:val="002C369E"/>
    <w:rsid w:val="002C6552"/>
    <w:rsid w:val="002C6E69"/>
    <w:rsid w:val="002C6E9D"/>
    <w:rsid w:val="002D0384"/>
    <w:rsid w:val="002D0D39"/>
    <w:rsid w:val="002D3729"/>
    <w:rsid w:val="002D5B03"/>
    <w:rsid w:val="002E07A2"/>
    <w:rsid w:val="002E0EC1"/>
    <w:rsid w:val="002E2464"/>
    <w:rsid w:val="002E2812"/>
    <w:rsid w:val="002E2E04"/>
    <w:rsid w:val="002E3A25"/>
    <w:rsid w:val="002E5F62"/>
    <w:rsid w:val="002E77FC"/>
    <w:rsid w:val="002E7C18"/>
    <w:rsid w:val="002F1E49"/>
    <w:rsid w:val="002F5730"/>
    <w:rsid w:val="002F5FD4"/>
    <w:rsid w:val="002F6541"/>
    <w:rsid w:val="002F6F58"/>
    <w:rsid w:val="002F7118"/>
    <w:rsid w:val="002F765C"/>
    <w:rsid w:val="002F7DD7"/>
    <w:rsid w:val="0030016D"/>
    <w:rsid w:val="0030096D"/>
    <w:rsid w:val="00301589"/>
    <w:rsid w:val="0030224B"/>
    <w:rsid w:val="00302BF2"/>
    <w:rsid w:val="00303786"/>
    <w:rsid w:val="00304331"/>
    <w:rsid w:val="00304704"/>
    <w:rsid w:val="00304C14"/>
    <w:rsid w:val="00305987"/>
    <w:rsid w:val="00305C64"/>
    <w:rsid w:val="00306402"/>
    <w:rsid w:val="0030710C"/>
    <w:rsid w:val="00307A46"/>
    <w:rsid w:val="00311F04"/>
    <w:rsid w:val="0031281E"/>
    <w:rsid w:val="00314032"/>
    <w:rsid w:val="00314416"/>
    <w:rsid w:val="0031522C"/>
    <w:rsid w:val="00315466"/>
    <w:rsid w:val="00316565"/>
    <w:rsid w:val="00316951"/>
    <w:rsid w:val="003170CB"/>
    <w:rsid w:val="00317C84"/>
    <w:rsid w:val="003202F6"/>
    <w:rsid w:val="00320BC1"/>
    <w:rsid w:val="00321837"/>
    <w:rsid w:val="00321AB9"/>
    <w:rsid w:val="00322EF8"/>
    <w:rsid w:val="00323454"/>
    <w:rsid w:val="00326050"/>
    <w:rsid w:val="0032696B"/>
    <w:rsid w:val="0032761A"/>
    <w:rsid w:val="00330F6A"/>
    <w:rsid w:val="00332039"/>
    <w:rsid w:val="003338FF"/>
    <w:rsid w:val="00333AE6"/>
    <w:rsid w:val="00334E76"/>
    <w:rsid w:val="003400AB"/>
    <w:rsid w:val="0034091B"/>
    <w:rsid w:val="00341287"/>
    <w:rsid w:val="00343298"/>
    <w:rsid w:val="00343C7D"/>
    <w:rsid w:val="003454EF"/>
    <w:rsid w:val="00347D59"/>
    <w:rsid w:val="00350014"/>
    <w:rsid w:val="00351514"/>
    <w:rsid w:val="00351CEF"/>
    <w:rsid w:val="00351D0A"/>
    <w:rsid w:val="00353B55"/>
    <w:rsid w:val="003558F2"/>
    <w:rsid w:val="003563B8"/>
    <w:rsid w:val="003563BC"/>
    <w:rsid w:val="00357D7E"/>
    <w:rsid w:val="003623E2"/>
    <w:rsid w:val="0036388E"/>
    <w:rsid w:val="00363B6D"/>
    <w:rsid w:val="00364F00"/>
    <w:rsid w:val="0036545F"/>
    <w:rsid w:val="0036592B"/>
    <w:rsid w:val="0036606A"/>
    <w:rsid w:val="00370064"/>
    <w:rsid w:val="003701A4"/>
    <w:rsid w:val="00370E32"/>
    <w:rsid w:val="003716B5"/>
    <w:rsid w:val="00372501"/>
    <w:rsid w:val="003726A5"/>
    <w:rsid w:val="00373126"/>
    <w:rsid w:val="0037452A"/>
    <w:rsid w:val="003757A6"/>
    <w:rsid w:val="003775A6"/>
    <w:rsid w:val="00377CE0"/>
    <w:rsid w:val="003828DE"/>
    <w:rsid w:val="00383835"/>
    <w:rsid w:val="00387DA1"/>
    <w:rsid w:val="00393223"/>
    <w:rsid w:val="00393C29"/>
    <w:rsid w:val="00394BEA"/>
    <w:rsid w:val="00395B92"/>
    <w:rsid w:val="00395EFA"/>
    <w:rsid w:val="003967F2"/>
    <w:rsid w:val="00396E59"/>
    <w:rsid w:val="00396EFA"/>
    <w:rsid w:val="0039703C"/>
    <w:rsid w:val="003974D4"/>
    <w:rsid w:val="003A02AF"/>
    <w:rsid w:val="003A0E66"/>
    <w:rsid w:val="003A130D"/>
    <w:rsid w:val="003A1BDF"/>
    <w:rsid w:val="003A3413"/>
    <w:rsid w:val="003A3AEE"/>
    <w:rsid w:val="003A4E5D"/>
    <w:rsid w:val="003A5320"/>
    <w:rsid w:val="003A5326"/>
    <w:rsid w:val="003A7ADB"/>
    <w:rsid w:val="003B06B6"/>
    <w:rsid w:val="003B0F35"/>
    <w:rsid w:val="003B16E1"/>
    <w:rsid w:val="003B1F1E"/>
    <w:rsid w:val="003B44DB"/>
    <w:rsid w:val="003B451B"/>
    <w:rsid w:val="003B53F2"/>
    <w:rsid w:val="003B681C"/>
    <w:rsid w:val="003B790E"/>
    <w:rsid w:val="003C0C76"/>
    <w:rsid w:val="003C1214"/>
    <w:rsid w:val="003C1BFB"/>
    <w:rsid w:val="003C2130"/>
    <w:rsid w:val="003C2873"/>
    <w:rsid w:val="003C2ADD"/>
    <w:rsid w:val="003C2C35"/>
    <w:rsid w:val="003C5BF2"/>
    <w:rsid w:val="003C61C2"/>
    <w:rsid w:val="003C7A90"/>
    <w:rsid w:val="003C7FE8"/>
    <w:rsid w:val="003D0E0F"/>
    <w:rsid w:val="003D2D44"/>
    <w:rsid w:val="003D3000"/>
    <w:rsid w:val="003D3219"/>
    <w:rsid w:val="003D3690"/>
    <w:rsid w:val="003D47AF"/>
    <w:rsid w:val="003D59FB"/>
    <w:rsid w:val="003D7939"/>
    <w:rsid w:val="003E0EDD"/>
    <w:rsid w:val="003E1FF3"/>
    <w:rsid w:val="003E2B70"/>
    <w:rsid w:val="003E4BBC"/>
    <w:rsid w:val="003E5D73"/>
    <w:rsid w:val="003E63AD"/>
    <w:rsid w:val="003F00CA"/>
    <w:rsid w:val="003F1301"/>
    <w:rsid w:val="003F265F"/>
    <w:rsid w:val="003F3AB8"/>
    <w:rsid w:val="003F5C1D"/>
    <w:rsid w:val="00400039"/>
    <w:rsid w:val="00400434"/>
    <w:rsid w:val="00401323"/>
    <w:rsid w:val="00401692"/>
    <w:rsid w:val="0040265E"/>
    <w:rsid w:val="00405BAF"/>
    <w:rsid w:val="0040604F"/>
    <w:rsid w:val="004061F6"/>
    <w:rsid w:val="004062EE"/>
    <w:rsid w:val="004072B4"/>
    <w:rsid w:val="00407D13"/>
    <w:rsid w:val="0041008D"/>
    <w:rsid w:val="00410312"/>
    <w:rsid w:val="004132B0"/>
    <w:rsid w:val="0041337A"/>
    <w:rsid w:val="00413CD9"/>
    <w:rsid w:val="00414878"/>
    <w:rsid w:val="00415D40"/>
    <w:rsid w:val="0041611E"/>
    <w:rsid w:val="00416CE1"/>
    <w:rsid w:val="004175CF"/>
    <w:rsid w:val="00420E9C"/>
    <w:rsid w:val="004210E9"/>
    <w:rsid w:val="00422410"/>
    <w:rsid w:val="00424CDA"/>
    <w:rsid w:val="00424DA0"/>
    <w:rsid w:val="004266C9"/>
    <w:rsid w:val="00431510"/>
    <w:rsid w:val="004318B4"/>
    <w:rsid w:val="004318DE"/>
    <w:rsid w:val="004319BF"/>
    <w:rsid w:val="00431CCA"/>
    <w:rsid w:val="0043321A"/>
    <w:rsid w:val="00435F65"/>
    <w:rsid w:val="0043674D"/>
    <w:rsid w:val="00437BDA"/>
    <w:rsid w:val="00440D83"/>
    <w:rsid w:val="004412FE"/>
    <w:rsid w:val="00441C02"/>
    <w:rsid w:val="00441C4A"/>
    <w:rsid w:val="00442803"/>
    <w:rsid w:val="00443EC5"/>
    <w:rsid w:val="004441EA"/>
    <w:rsid w:val="004441F2"/>
    <w:rsid w:val="004444CF"/>
    <w:rsid w:val="004444E4"/>
    <w:rsid w:val="00445C53"/>
    <w:rsid w:val="00446495"/>
    <w:rsid w:val="004466F2"/>
    <w:rsid w:val="00447807"/>
    <w:rsid w:val="0044790A"/>
    <w:rsid w:val="00447CBD"/>
    <w:rsid w:val="00450099"/>
    <w:rsid w:val="0045030D"/>
    <w:rsid w:val="004525C6"/>
    <w:rsid w:val="00453930"/>
    <w:rsid w:val="00454204"/>
    <w:rsid w:val="0045446B"/>
    <w:rsid w:val="0045471B"/>
    <w:rsid w:val="00456690"/>
    <w:rsid w:val="00456D14"/>
    <w:rsid w:val="00457CE6"/>
    <w:rsid w:val="00460B25"/>
    <w:rsid w:val="004615F6"/>
    <w:rsid w:val="00462783"/>
    <w:rsid w:val="00462E24"/>
    <w:rsid w:val="004642BF"/>
    <w:rsid w:val="00464E4E"/>
    <w:rsid w:val="004666DB"/>
    <w:rsid w:val="004676E2"/>
    <w:rsid w:val="00467731"/>
    <w:rsid w:val="004714A4"/>
    <w:rsid w:val="004717A9"/>
    <w:rsid w:val="00473877"/>
    <w:rsid w:val="00475314"/>
    <w:rsid w:val="0047642E"/>
    <w:rsid w:val="00476B71"/>
    <w:rsid w:val="00477285"/>
    <w:rsid w:val="004776A1"/>
    <w:rsid w:val="00477F00"/>
    <w:rsid w:val="00480EA4"/>
    <w:rsid w:val="00481A21"/>
    <w:rsid w:val="0048217B"/>
    <w:rsid w:val="00482764"/>
    <w:rsid w:val="00482F38"/>
    <w:rsid w:val="00485269"/>
    <w:rsid w:val="00485354"/>
    <w:rsid w:val="0048700A"/>
    <w:rsid w:val="0048787F"/>
    <w:rsid w:val="00487B49"/>
    <w:rsid w:val="0049015D"/>
    <w:rsid w:val="00491D4E"/>
    <w:rsid w:val="00493548"/>
    <w:rsid w:val="00495CFF"/>
    <w:rsid w:val="004972B8"/>
    <w:rsid w:val="004A09C9"/>
    <w:rsid w:val="004A0EA9"/>
    <w:rsid w:val="004A1D72"/>
    <w:rsid w:val="004A3A03"/>
    <w:rsid w:val="004A3DA3"/>
    <w:rsid w:val="004A5647"/>
    <w:rsid w:val="004B0A8D"/>
    <w:rsid w:val="004B197A"/>
    <w:rsid w:val="004B2396"/>
    <w:rsid w:val="004B240E"/>
    <w:rsid w:val="004B2E63"/>
    <w:rsid w:val="004B3106"/>
    <w:rsid w:val="004B338C"/>
    <w:rsid w:val="004B46D2"/>
    <w:rsid w:val="004B5A83"/>
    <w:rsid w:val="004B65FD"/>
    <w:rsid w:val="004B6D28"/>
    <w:rsid w:val="004B742F"/>
    <w:rsid w:val="004B7889"/>
    <w:rsid w:val="004C11EE"/>
    <w:rsid w:val="004C1380"/>
    <w:rsid w:val="004C1624"/>
    <w:rsid w:val="004C185A"/>
    <w:rsid w:val="004C1C7D"/>
    <w:rsid w:val="004C3C3B"/>
    <w:rsid w:val="004C473C"/>
    <w:rsid w:val="004C51FB"/>
    <w:rsid w:val="004C777B"/>
    <w:rsid w:val="004D0BFC"/>
    <w:rsid w:val="004D1A4F"/>
    <w:rsid w:val="004D1FAE"/>
    <w:rsid w:val="004D2D8E"/>
    <w:rsid w:val="004D3082"/>
    <w:rsid w:val="004D429E"/>
    <w:rsid w:val="004D50EF"/>
    <w:rsid w:val="004D7AF2"/>
    <w:rsid w:val="004D7B1C"/>
    <w:rsid w:val="004E1233"/>
    <w:rsid w:val="004E24C7"/>
    <w:rsid w:val="004E393A"/>
    <w:rsid w:val="004E4EFC"/>
    <w:rsid w:val="004E5619"/>
    <w:rsid w:val="004E566D"/>
    <w:rsid w:val="004E653C"/>
    <w:rsid w:val="004F09DC"/>
    <w:rsid w:val="004F1B3C"/>
    <w:rsid w:val="004F1B7E"/>
    <w:rsid w:val="004F2DB8"/>
    <w:rsid w:val="004F370E"/>
    <w:rsid w:val="004F3A1E"/>
    <w:rsid w:val="004F47A2"/>
    <w:rsid w:val="004F4B8D"/>
    <w:rsid w:val="004F5E9D"/>
    <w:rsid w:val="005043C0"/>
    <w:rsid w:val="005049C5"/>
    <w:rsid w:val="005053DB"/>
    <w:rsid w:val="00505F0E"/>
    <w:rsid w:val="00506722"/>
    <w:rsid w:val="00507B07"/>
    <w:rsid w:val="00511540"/>
    <w:rsid w:val="005149D1"/>
    <w:rsid w:val="00514EEF"/>
    <w:rsid w:val="005153F3"/>
    <w:rsid w:val="00515B02"/>
    <w:rsid w:val="00516104"/>
    <w:rsid w:val="00517336"/>
    <w:rsid w:val="00521DDF"/>
    <w:rsid w:val="00522286"/>
    <w:rsid w:val="00524307"/>
    <w:rsid w:val="00526E39"/>
    <w:rsid w:val="005306EC"/>
    <w:rsid w:val="00530E60"/>
    <w:rsid w:val="005314F6"/>
    <w:rsid w:val="00531C11"/>
    <w:rsid w:val="00532B18"/>
    <w:rsid w:val="0053363C"/>
    <w:rsid w:val="005344B8"/>
    <w:rsid w:val="00534B01"/>
    <w:rsid w:val="00535889"/>
    <w:rsid w:val="0053675D"/>
    <w:rsid w:val="00540322"/>
    <w:rsid w:val="005449D1"/>
    <w:rsid w:val="00546B24"/>
    <w:rsid w:val="005504F0"/>
    <w:rsid w:val="00552BEB"/>
    <w:rsid w:val="00553ABB"/>
    <w:rsid w:val="005546DC"/>
    <w:rsid w:val="00555B82"/>
    <w:rsid w:val="005564D4"/>
    <w:rsid w:val="005567D3"/>
    <w:rsid w:val="005574CE"/>
    <w:rsid w:val="005576C7"/>
    <w:rsid w:val="00557EC0"/>
    <w:rsid w:val="005608D3"/>
    <w:rsid w:val="00561C47"/>
    <w:rsid w:val="00561D17"/>
    <w:rsid w:val="00561D77"/>
    <w:rsid w:val="00562509"/>
    <w:rsid w:val="00562761"/>
    <w:rsid w:val="00566E9D"/>
    <w:rsid w:val="00570273"/>
    <w:rsid w:val="00571C4C"/>
    <w:rsid w:val="00572488"/>
    <w:rsid w:val="005729E1"/>
    <w:rsid w:val="00572E93"/>
    <w:rsid w:val="00573211"/>
    <w:rsid w:val="00573F17"/>
    <w:rsid w:val="00574866"/>
    <w:rsid w:val="00575382"/>
    <w:rsid w:val="00576BF4"/>
    <w:rsid w:val="00581747"/>
    <w:rsid w:val="00582DA8"/>
    <w:rsid w:val="00583630"/>
    <w:rsid w:val="005836F4"/>
    <w:rsid w:val="0058641D"/>
    <w:rsid w:val="00586B66"/>
    <w:rsid w:val="005878BA"/>
    <w:rsid w:val="005904E7"/>
    <w:rsid w:val="00591049"/>
    <w:rsid w:val="00591B0B"/>
    <w:rsid w:val="00592A52"/>
    <w:rsid w:val="005935C1"/>
    <w:rsid w:val="00594680"/>
    <w:rsid w:val="005946DE"/>
    <w:rsid w:val="00595D27"/>
    <w:rsid w:val="005A094A"/>
    <w:rsid w:val="005A1817"/>
    <w:rsid w:val="005A1DE7"/>
    <w:rsid w:val="005A287B"/>
    <w:rsid w:val="005A3F23"/>
    <w:rsid w:val="005A5293"/>
    <w:rsid w:val="005A59EB"/>
    <w:rsid w:val="005B087B"/>
    <w:rsid w:val="005B0FFA"/>
    <w:rsid w:val="005B17BB"/>
    <w:rsid w:val="005B1853"/>
    <w:rsid w:val="005B1FE5"/>
    <w:rsid w:val="005B2199"/>
    <w:rsid w:val="005B2435"/>
    <w:rsid w:val="005B3216"/>
    <w:rsid w:val="005B57DD"/>
    <w:rsid w:val="005B7DCD"/>
    <w:rsid w:val="005C0D19"/>
    <w:rsid w:val="005C1ABC"/>
    <w:rsid w:val="005C2CA2"/>
    <w:rsid w:val="005C4BC8"/>
    <w:rsid w:val="005C4CE4"/>
    <w:rsid w:val="005C54AE"/>
    <w:rsid w:val="005C62F9"/>
    <w:rsid w:val="005C6D00"/>
    <w:rsid w:val="005C7AF7"/>
    <w:rsid w:val="005D03F4"/>
    <w:rsid w:val="005D166E"/>
    <w:rsid w:val="005D2F63"/>
    <w:rsid w:val="005D66A3"/>
    <w:rsid w:val="005E0CFE"/>
    <w:rsid w:val="005E1E55"/>
    <w:rsid w:val="005E4CAC"/>
    <w:rsid w:val="005E51C0"/>
    <w:rsid w:val="005E60BE"/>
    <w:rsid w:val="005E6458"/>
    <w:rsid w:val="005E6D53"/>
    <w:rsid w:val="005E716A"/>
    <w:rsid w:val="005F3255"/>
    <w:rsid w:val="005F415D"/>
    <w:rsid w:val="005F5F77"/>
    <w:rsid w:val="005F5FD7"/>
    <w:rsid w:val="005F66E4"/>
    <w:rsid w:val="005F672A"/>
    <w:rsid w:val="005F7C62"/>
    <w:rsid w:val="005F7FCF"/>
    <w:rsid w:val="006016C4"/>
    <w:rsid w:val="00603992"/>
    <w:rsid w:val="00604369"/>
    <w:rsid w:val="0060444E"/>
    <w:rsid w:val="00607778"/>
    <w:rsid w:val="00610546"/>
    <w:rsid w:val="006112D7"/>
    <w:rsid w:val="0061136C"/>
    <w:rsid w:val="00613AFB"/>
    <w:rsid w:val="006141BF"/>
    <w:rsid w:val="006143FA"/>
    <w:rsid w:val="00615359"/>
    <w:rsid w:val="00615474"/>
    <w:rsid w:val="006154DB"/>
    <w:rsid w:val="006156E2"/>
    <w:rsid w:val="00615E4C"/>
    <w:rsid w:val="00616266"/>
    <w:rsid w:val="00617F90"/>
    <w:rsid w:val="006259A8"/>
    <w:rsid w:val="00625B3E"/>
    <w:rsid w:val="00625FD9"/>
    <w:rsid w:val="0062743A"/>
    <w:rsid w:val="00631247"/>
    <w:rsid w:val="00631C07"/>
    <w:rsid w:val="0063276A"/>
    <w:rsid w:val="00633FCB"/>
    <w:rsid w:val="00635136"/>
    <w:rsid w:val="00640C3E"/>
    <w:rsid w:val="00640D00"/>
    <w:rsid w:val="0064103C"/>
    <w:rsid w:val="006414F2"/>
    <w:rsid w:val="0064164C"/>
    <w:rsid w:val="00643CDF"/>
    <w:rsid w:val="006462B2"/>
    <w:rsid w:val="00646A52"/>
    <w:rsid w:val="006500AD"/>
    <w:rsid w:val="00650BFA"/>
    <w:rsid w:val="00650CC0"/>
    <w:rsid w:val="00650D78"/>
    <w:rsid w:val="00651E6A"/>
    <w:rsid w:val="00653642"/>
    <w:rsid w:val="0065582D"/>
    <w:rsid w:val="00655C7E"/>
    <w:rsid w:val="0065689A"/>
    <w:rsid w:val="006575E9"/>
    <w:rsid w:val="00657D23"/>
    <w:rsid w:val="00660B05"/>
    <w:rsid w:val="00661B5C"/>
    <w:rsid w:val="006637F8"/>
    <w:rsid w:val="00664FBA"/>
    <w:rsid w:val="006666B8"/>
    <w:rsid w:val="0066686D"/>
    <w:rsid w:val="00666E20"/>
    <w:rsid w:val="00670758"/>
    <w:rsid w:val="006718ED"/>
    <w:rsid w:val="00671979"/>
    <w:rsid w:val="006727AD"/>
    <w:rsid w:val="00673017"/>
    <w:rsid w:val="00674F62"/>
    <w:rsid w:val="00676E0B"/>
    <w:rsid w:val="006771CA"/>
    <w:rsid w:val="0067784A"/>
    <w:rsid w:val="00682F51"/>
    <w:rsid w:val="00683CB0"/>
    <w:rsid w:val="00685868"/>
    <w:rsid w:val="0068587B"/>
    <w:rsid w:val="006870B6"/>
    <w:rsid w:val="00687EE7"/>
    <w:rsid w:val="006902AC"/>
    <w:rsid w:val="00691733"/>
    <w:rsid w:val="0069298F"/>
    <w:rsid w:val="00693296"/>
    <w:rsid w:val="00695D65"/>
    <w:rsid w:val="00695D94"/>
    <w:rsid w:val="006960A1"/>
    <w:rsid w:val="00696146"/>
    <w:rsid w:val="00696783"/>
    <w:rsid w:val="00696BEA"/>
    <w:rsid w:val="00697182"/>
    <w:rsid w:val="006A12B0"/>
    <w:rsid w:val="006A179B"/>
    <w:rsid w:val="006A1D2A"/>
    <w:rsid w:val="006A1E55"/>
    <w:rsid w:val="006A1EB0"/>
    <w:rsid w:val="006A38A2"/>
    <w:rsid w:val="006A40CD"/>
    <w:rsid w:val="006A4191"/>
    <w:rsid w:val="006A45C1"/>
    <w:rsid w:val="006A54F3"/>
    <w:rsid w:val="006A5AD6"/>
    <w:rsid w:val="006B0360"/>
    <w:rsid w:val="006B2922"/>
    <w:rsid w:val="006B2D45"/>
    <w:rsid w:val="006B2EEF"/>
    <w:rsid w:val="006B32B2"/>
    <w:rsid w:val="006B579E"/>
    <w:rsid w:val="006B6183"/>
    <w:rsid w:val="006B6F87"/>
    <w:rsid w:val="006B75D0"/>
    <w:rsid w:val="006B7825"/>
    <w:rsid w:val="006C01A8"/>
    <w:rsid w:val="006C1D44"/>
    <w:rsid w:val="006C2774"/>
    <w:rsid w:val="006C28EB"/>
    <w:rsid w:val="006C4570"/>
    <w:rsid w:val="006C5785"/>
    <w:rsid w:val="006C6355"/>
    <w:rsid w:val="006C64D2"/>
    <w:rsid w:val="006C6B61"/>
    <w:rsid w:val="006C7AB6"/>
    <w:rsid w:val="006C7FC0"/>
    <w:rsid w:val="006D06CB"/>
    <w:rsid w:val="006D24A4"/>
    <w:rsid w:val="006D282E"/>
    <w:rsid w:val="006D2A45"/>
    <w:rsid w:val="006D341A"/>
    <w:rsid w:val="006D4974"/>
    <w:rsid w:val="006D4A26"/>
    <w:rsid w:val="006D588F"/>
    <w:rsid w:val="006D6999"/>
    <w:rsid w:val="006D6D3C"/>
    <w:rsid w:val="006E0D2B"/>
    <w:rsid w:val="006E175A"/>
    <w:rsid w:val="006E3DD2"/>
    <w:rsid w:val="006E62E1"/>
    <w:rsid w:val="006E679E"/>
    <w:rsid w:val="006E6A22"/>
    <w:rsid w:val="006F1587"/>
    <w:rsid w:val="006F20D8"/>
    <w:rsid w:val="006F2164"/>
    <w:rsid w:val="006F2E48"/>
    <w:rsid w:val="006F34C1"/>
    <w:rsid w:val="006F442D"/>
    <w:rsid w:val="006F4C47"/>
    <w:rsid w:val="006F5E4B"/>
    <w:rsid w:val="006F642C"/>
    <w:rsid w:val="007014F5"/>
    <w:rsid w:val="00701BAE"/>
    <w:rsid w:val="007028CE"/>
    <w:rsid w:val="00702A1C"/>
    <w:rsid w:val="007031ED"/>
    <w:rsid w:val="00704304"/>
    <w:rsid w:val="0070432D"/>
    <w:rsid w:val="00704E83"/>
    <w:rsid w:val="00705FCC"/>
    <w:rsid w:val="007068F1"/>
    <w:rsid w:val="00707429"/>
    <w:rsid w:val="0070751A"/>
    <w:rsid w:val="007077CE"/>
    <w:rsid w:val="00710E44"/>
    <w:rsid w:val="00710EE8"/>
    <w:rsid w:val="00711F67"/>
    <w:rsid w:val="0071248D"/>
    <w:rsid w:val="0071286F"/>
    <w:rsid w:val="00712FC4"/>
    <w:rsid w:val="007132C5"/>
    <w:rsid w:val="0071474B"/>
    <w:rsid w:val="007148D4"/>
    <w:rsid w:val="00716D70"/>
    <w:rsid w:val="007211D2"/>
    <w:rsid w:val="007217B3"/>
    <w:rsid w:val="00722CDB"/>
    <w:rsid w:val="007233B2"/>
    <w:rsid w:val="00723CAD"/>
    <w:rsid w:val="00725398"/>
    <w:rsid w:val="00725A43"/>
    <w:rsid w:val="00726C39"/>
    <w:rsid w:val="00727A8C"/>
    <w:rsid w:val="00730028"/>
    <w:rsid w:val="0073033E"/>
    <w:rsid w:val="00730C72"/>
    <w:rsid w:val="00732014"/>
    <w:rsid w:val="0073208A"/>
    <w:rsid w:val="0073208E"/>
    <w:rsid w:val="00732946"/>
    <w:rsid w:val="00733E4C"/>
    <w:rsid w:val="007349A9"/>
    <w:rsid w:val="00734FDE"/>
    <w:rsid w:val="00735458"/>
    <w:rsid w:val="00736F16"/>
    <w:rsid w:val="00740E53"/>
    <w:rsid w:val="007414F7"/>
    <w:rsid w:val="007416E9"/>
    <w:rsid w:val="00743F96"/>
    <w:rsid w:val="0074451F"/>
    <w:rsid w:val="0074483E"/>
    <w:rsid w:val="00745FDE"/>
    <w:rsid w:val="00746F6B"/>
    <w:rsid w:val="00747D16"/>
    <w:rsid w:val="00747D82"/>
    <w:rsid w:val="007508A0"/>
    <w:rsid w:val="007510A4"/>
    <w:rsid w:val="007515B5"/>
    <w:rsid w:val="00751FBF"/>
    <w:rsid w:val="0075206D"/>
    <w:rsid w:val="007534D7"/>
    <w:rsid w:val="00753A55"/>
    <w:rsid w:val="00753F52"/>
    <w:rsid w:val="0075442B"/>
    <w:rsid w:val="00754E09"/>
    <w:rsid w:val="00755534"/>
    <w:rsid w:val="00755965"/>
    <w:rsid w:val="0075658B"/>
    <w:rsid w:val="007603FD"/>
    <w:rsid w:val="007606F0"/>
    <w:rsid w:val="00760CE3"/>
    <w:rsid w:val="00762087"/>
    <w:rsid w:val="0076403C"/>
    <w:rsid w:val="00764441"/>
    <w:rsid w:val="00764E5E"/>
    <w:rsid w:val="00765063"/>
    <w:rsid w:val="00765C80"/>
    <w:rsid w:val="00767317"/>
    <w:rsid w:val="007679D6"/>
    <w:rsid w:val="007703EB"/>
    <w:rsid w:val="00770639"/>
    <w:rsid w:val="0077124C"/>
    <w:rsid w:val="007725A9"/>
    <w:rsid w:val="0077312D"/>
    <w:rsid w:val="007734E8"/>
    <w:rsid w:val="007738B9"/>
    <w:rsid w:val="00775249"/>
    <w:rsid w:val="00777468"/>
    <w:rsid w:val="00777AB5"/>
    <w:rsid w:val="00777F80"/>
    <w:rsid w:val="00781A35"/>
    <w:rsid w:val="00782197"/>
    <w:rsid w:val="00782272"/>
    <w:rsid w:val="00784F10"/>
    <w:rsid w:val="007858DA"/>
    <w:rsid w:val="00785C9F"/>
    <w:rsid w:val="00786152"/>
    <w:rsid w:val="00786B98"/>
    <w:rsid w:val="00786C14"/>
    <w:rsid w:val="00786EFC"/>
    <w:rsid w:val="007924B8"/>
    <w:rsid w:val="00792AD7"/>
    <w:rsid w:val="00794CF2"/>
    <w:rsid w:val="00794E39"/>
    <w:rsid w:val="00794EBF"/>
    <w:rsid w:val="007956F0"/>
    <w:rsid w:val="007967A1"/>
    <w:rsid w:val="007969FD"/>
    <w:rsid w:val="00797516"/>
    <w:rsid w:val="007A0B84"/>
    <w:rsid w:val="007A0EC6"/>
    <w:rsid w:val="007A3398"/>
    <w:rsid w:val="007A3A52"/>
    <w:rsid w:val="007A43DE"/>
    <w:rsid w:val="007A4D1D"/>
    <w:rsid w:val="007A4E83"/>
    <w:rsid w:val="007A4F22"/>
    <w:rsid w:val="007A6470"/>
    <w:rsid w:val="007B0CFE"/>
    <w:rsid w:val="007B3370"/>
    <w:rsid w:val="007B35B3"/>
    <w:rsid w:val="007B4F5C"/>
    <w:rsid w:val="007B5257"/>
    <w:rsid w:val="007B60FC"/>
    <w:rsid w:val="007B691A"/>
    <w:rsid w:val="007C1A92"/>
    <w:rsid w:val="007C3EC1"/>
    <w:rsid w:val="007C40F6"/>
    <w:rsid w:val="007C4163"/>
    <w:rsid w:val="007C44E6"/>
    <w:rsid w:val="007C5262"/>
    <w:rsid w:val="007C5CCD"/>
    <w:rsid w:val="007C6F41"/>
    <w:rsid w:val="007C72B0"/>
    <w:rsid w:val="007D30D8"/>
    <w:rsid w:val="007D386D"/>
    <w:rsid w:val="007D4294"/>
    <w:rsid w:val="007D743C"/>
    <w:rsid w:val="007D7E8C"/>
    <w:rsid w:val="007E0088"/>
    <w:rsid w:val="007E1582"/>
    <w:rsid w:val="007E1A16"/>
    <w:rsid w:val="007E4D34"/>
    <w:rsid w:val="007E5084"/>
    <w:rsid w:val="007E58A9"/>
    <w:rsid w:val="007E66F7"/>
    <w:rsid w:val="007E6FEB"/>
    <w:rsid w:val="007F0078"/>
    <w:rsid w:val="007F096B"/>
    <w:rsid w:val="007F31B2"/>
    <w:rsid w:val="007F4D10"/>
    <w:rsid w:val="007F61B6"/>
    <w:rsid w:val="007F6A3F"/>
    <w:rsid w:val="007F75FA"/>
    <w:rsid w:val="007F7F49"/>
    <w:rsid w:val="00800CBB"/>
    <w:rsid w:val="0080225A"/>
    <w:rsid w:val="00804548"/>
    <w:rsid w:val="00804B05"/>
    <w:rsid w:val="00805A7B"/>
    <w:rsid w:val="00805F4F"/>
    <w:rsid w:val="00806788"/>
    <w:rsid w:val="00810D73"/>
    <w:rsid w:val="00812F64"/>
    <w:rsid w:val="00813E00"/>
    <w:rsid w:val="00814017"/>
    <w:rsid w:val="008144C5"/>
    <w:rsid w:val="00814C54"/>
    <w:rsid w:val="00814F6E"/>
    <w:rsid w:val="008154E5"/>
    <w:rsid w:val="008157FD"/>
    <w:rsid w:val="00816FEF"/>
    <w:rsid w:val="0081701E"/>
    <w:rsid w:val="00820EF7"/>
    <w:rsid w:val="008220E9"/>
    <w:rsid w:val="008239B6"/>
    <w:rsid w:val="00823F2D"/>
    <w:rsid w:val="00826F4C"/>
    <w:rsid w:val="00827119"/>
    <w:rsid w:val="00827A84"/>
    <w:rsid w:val="008302B7"/>
    <w:rsid w:val="00832D3D"/>
    <w:rsid w:val="00833856"/>
    <w:rsid w:val="0083450F"/>
    <w:rsid w:val="008345DE"/>
    <w:rsid w:val="008346CA"/>
    <w:rsid w:val="008349BB"/>
    <w:rsid w:val="00834C62"/>
    <w:rsid w:val="008350BA"/>
    <w:rsid w:val="00835221"/>
    <w:rsid w:val="0083690E"/>
    <w:rsid w:val="008401AC"/>
    <w:rsid w:val="00840364"/>
    <w:rsid w:val="00840A3C"/>
    <w:rsid w:val="00840F59"/>
    <w:rsid w:val="00846163"/>
    <w:rsid w:val="008503B0"/>
    <w:rsid w:val="00852051"/>
    <w:rsid w:val="00853079"/>
    <w:rsid w:val="008558E6"/>
    <w:rsid w:val="00855CF4"/>
    <w:rsid w:val="0085622C"/>
    <w:rsid w:val="0085681E"/>
    <w:rsid w:val="008577C4"/>
    <w:rsid w:val="00861741"/>
    <w:rsid w:val="008630BF"/>
    <w:rsid w:val="0086560C"/>
    <w:rsid w:val="00866B85"/>
    <w:rsid w:val="00867A91"/>
    <w:rsid w:val="00867D9E"/>
    <w:rsid w:val="008703AF"/>
    <w:rsid w:val="00870634"/>
    <w:rsid w:val="00870B53"/>
    <w:rsid w:val="00873819"/>
    <w:rsid w:val="008745E0"/>
    <w:rsid w:val="00874BB4"/>
    <w:rsid w:val="0087564D"/>
    <w:rsid w:val="00877342"/>
    <w:rsid w:val="008813A2"/>
    <w:rsid w:val="00881C33"/>
    <w:rsid w:val="00883E34"/>
    <w:rsid w:val="00883F49"/>
    <w:rsid w:val="00884512"/>
    <w:rsid w:val="00885E27"/>
    <w:rsid w:val="008871F8"/>
    <w:rsid w:val="00887271"/>
    <w:rsid w:val="00890FEC"/>
    <w:rsid w:val="00892C2D"/>
    <w:rsid w:val="00892E3F"/>
    <w:rsid w:val="008936F6"/>
    <w:rsid w:val="00894514"/>
    <w:rsid w:val="008964AE"/>
    <w:rsid w:val="00896808"/>
    <w:rsid w:val="00897025"/>
    <w:rsid w:val="00897609"/>
    <w:rsid w:val="00897E21"/>
    <w:rsid w:val="00897F5C"/>
    <w:rsid w:val="008A032B"/>
    <w:rsid w:val="008A05E6"/>
    <w:rsid w:val="008A4738"/>
    <w:rsid w:val="008A4F91"/>
    <w:rsid w:val="008A5B2A"/>
    <w:rsid w:val="008A5DC7"/>
    <w:rsid w:val="008A63E9"/>
    <w:rsid w:val="008A6815"/>
    <w:rsid w:val="008A7C26"/>
    <w:rsid w:val="008B0267"/>
    <w:rsid w:val="008B0E4F"/>
    <w:rsid w:val="008B225B"/>
    <w:rsid w:val="008B503E"/>
    <w:rsid w:val="008B5EBA"/>
    <w:rsid w:val="008B6297"/>
    <w:rsid w:val="008C0102"/>
    <w:rsid w:val="008C162C"/>
    <w:rsid w:val="008C1C09"/>
    <w:rsid w:val="008C369A"/>
    <w:rsid w:val="008C5F22"/>
    <w:rsid w:val="008C6F63"/>
    <w:rsid w:val="008C70A4"/>
    <w:rsid w:val="008C7F02"/>
    <w:rsid w:val="008D009F"/>
    <w:rsid w:val="008D0586"/>
    <w:rsid w:val="008D3305"/>
    <w:rsid w:val="008D3565"/>
    <w:rsid w:val="008D36C9"/>
    <w:rsid w:val="008D4C3C"/>
    <w:rsid w:val="008D5594"/>
    <w:rsid w:val="008D5935"/>
    <w:rsid w:val="008D7DB1"/>
    <w:rsid w:val="008E1143"/>
    <w:rsid w:val="008E124B"/>
    <w:rsid w:val="008E28BD"/>
    <w:rsid w:val="008E5176"/>
    <w:rsid w:val="008E5352"/>
    <w:rsid w:val="008E6D6C"/>
    <w:rsid w:val="008E7121"/>
    <w:rsid w:val="008F0199"/>
    <w:rsid w:val="008F088E"/>
    <w:rsid w:val="008F1328"/>
    <w:rsid w:val="008F18F8"/>
    <w:rsid w:val="008F2D70"/>
    <w:rsid w:val="008F5122"/>
    <w:rsid w:val="008F69DA"/>
    <w:rsid w:val="008F6D1C"/>
    <w:rsid w:val="008F716F"/>
    <w:rsid w:val="00900F39"/>
    <w:rsid w:val="009024E3"/>
    <w:rsid w:val="00902C4E"/>
    <w:rsid w:val="0090328B"/>
    <w:rsid w:val="009038DF"/>
    <w:rsid w:val="0090493F"/>
    <w:rsid w:val="0090577B"/>
    <w:rsid w:val="0090686F"/>
    <w:rsid w:val="00907E11"/>
    <w:rsid w:val="009112C9"/>
    <w:rsid w:val="00912571"/>
    <w:rsid w:val="009129A6"/>
    <w:rsid w:val="00913C18"/>
    <w:rsid w:val="00914EA8"/>
    <w:rsid w:val="0091681A"/>
    <w:rsid w:val="009171A5"/>
    <w:rsid w:val="00917987"/>
    <w:rsid w:val="00921605"/>
    <w:rsid w:val="00922341"/>
    <w:rsid w:val="00923D5A"/>
    <w:rsid w:val="009242F7"/>
    <w:rsid w:val="009244A5"/>
    <w:rsid w:val="0092660D"/>
    <w:rsid w:val="009279BF"/>
    <w:rsid w:val="00932564"/>
    <w:rsid w:val="00933057"/>
    <w:rsid w:val="0093476B"/>
    <w:rsid w:val="00934B12"/>
    <w:rsid w:val="00934F36"/>
    <w:rsid w:val="009354FA"/>
    <w:rsid w:val="0093555C"/>
    <w:rsid w:val="00935833"/>
    <w:rsid w:val="00936F14"/>
    <w:rsid w:val="00937D80"/>
    <w:rsid w:val="00941A7C"/>
    <w:rsid w:val="0094236C"/>
    <w:rsid w:val="00943B2C"/>
    <w:rsid w:val="00944800"/>
    <w:rsid w:val="00944D81"/>
    <w:rsid w:val="00945374"/>
    <w:rsid w:val="00950D4D"/>
    <w:rsid w:val="00951734"/>
    <w:rsid w:val="00953E39"/>
    <w:rsid w:val="00954502"/>
    <w:rsid w:val="0095481A"/>
    <w:rsid w:val="00954CDB"/>
    <w:rsid w:val="00955447"/>
    <w:rsid w:val="00955DB4"/>
    <w:rsid w:val="00960595"/>
    <w:rsid w:val="00960844"/>
    <w:rsid w:val="009623AA"/>
    <w:rsid w:val="00963B63"/>
    <w:rsid w:val="0096524D"/>
    <w:rsid w:val="009655D4"/>
    <w:rsid w:val="00966464"/>
    <w:rsid w:val="00974906"/>
    <w:rsid w:val="00974AC5"/>
    <w:rsid w:val="00976859"/>
    <w:rsid w:val="009779EE"/>
    <w:rsid w:val="00977C3F"/>
    <w:rsid w:val="00981A5B"/>
    <w:rsid w:val="00981EEF"/>
    <w:rsid w:val="00982546"/>
    <w:rsid w:val="00984953"/>
    <w:rsid w:val="00984DD0"/>
    <w:rsid w:val="00985625"/>
    <w:rsid w:val="00986ECB"/>
    <w:rsid w:val="00987E21"/>
    <w:rsid w:val="00987EAE"/>
    <w:rsid w:val="0099025C"/>
    <w:rsid w:val="00990828"/>
    <w:rsid w:val="00990B92"/>
    <w:rsid w:val="00993EE6"/>
    <w:rsid w:val="00994480"/>
    <w:rsid w:val="00994779"/>
    <w:rsid w:val="0099494E"/>
    <w:rsid w:val="009949AB"/>
    <w:rsid w:val="00996A86"/>
    <w:rsid w:val="00997DAD"/>
    <w:rsid w:val="009A22BC"/>
    <w:rsid w:val="009A235F"/>
    <w:rsid w:val="009A4719"/>
    <w:rsid w:val="009A48CC"/>
    <w:rsid w:val="009A4C56"/>
    <w:rsid w:val="009A4FCC"/>
    <w:rsid w:val="009A7E5B"/>
    <w:rsid w:val="009B03A0"/>
    <w:rsid w:val="009B1D9B"/>
    <w:rsid w:val="009B290B"/>
    <w:rsid w:val="009B4889"/>
    <w:rsid w:val="009B59E8"/>
    <w:rsid w:val="009B5F18"/>
    <w:rsid w:val="009B6AD1"/>
    <w:rsid w:val="009B7ECE"/>
    <w:rsid w:val="009C3434"/>
    <w:rsid w:val="009C3A37"/>
    <w:rsid w:val="009C48DE"/>
    <w:rsid w:val="009C493C"/>
    <w:rsid w:val="009C5967"/>
    <w:rsid w:val="009D033B"/>
    <w:rsid w:val="009D043D"/>
    <w:rsid w:val="009D0B64"/>
    <w:rsid w:val="009D303B"/>
    <w:rsid w:val="009D34D8"/>
    <w:rsid w:val="009D3631"/>
    <w:rsid w:val="009D4E79"/>
    <w:rsid w:val="009D5054"/>
    <w:rsid w:val="009D5289"/>
    <w:rsid w:val="009D57BF"/>
    <w:rsid w:val="009D6E12"/>
    <w:rsid w:val="009D7675"/>
    <w:rsid w:val="009E0381"/>
    <w:rsid w:val="009E0C83"/>
    <w:rsid w:val="009E23E2"/>
    <w:rsid w:val="009E2ACD"/>
    <w:rsid w:val="009E32CB"/>
    <w:rsid w:val="009F0233"/>
    <w:rsid w:val="009F212B"/>
    <w:rsid w:val="009F4715"/>
    <w:rsid w:val="009F6B8B"/>
    <w:rsid w:val="009F7803"/>
    <w:rsid w:val="00A019EF"/>
    <w:rsid w:val="00A0288C"/>
    <w:rsid w:val="00A02EDA"/>
    <w:rsid w:val="00A03350"/>
    <w:rsid w:val="00A037E9"/>
    <w:rsid w:val="00A0488D"/>
    <w:rsid w:val="00A04B57"/>
    <w:rsid w:val="00A0516F"/>
    <w:rsid w:val="00A05321"/>
    <w:rsid w:val="00A059F3"/>
    <w:rsid w:val="00A0734E"/>
    <w:rsid w:val="00A07A62"/>
    <w:rsid w:val="00A15D50"/>
    <w:rsid w:val="00A167E9"/>
    <w:rsid w:val="00A20F4C"/>
    <w:rsid w:val="00A21528"/>
    <w:rsid w:val="00A22478"/>
    <w:rsid w:val="00A2313C"/>
    <w:rsid w:val="00A23D53"/>
    <w:rsid w:val="00A240FC"/>
    <w:rsid w:val="00A2434C"/>
    <w:rsid w:val="00A2570D"/>
    <w:rsid w:val="00A25D66"/>
    <w:rsid w:val="00A25F97"/>
    <w:rsid w:val="00A270A8"/>
    <w:rsid w:val="00A30EB2"/>
    <w:rsid w:val="00A31423"/>
    <w:rsid w:val="00A314CB"/>
    <w:rsid w:val="00A3197D"/>
    <w:rsid w:val="00A33079"/>
    <w:rsid w:val="00A3379C"/>
    <w:rsid w:val="00A34C9E"/>
    <w:rsid w:val="00A351A9"/>
    <w:rsid w:val="00A36D60"/>
    <w:rsid w:val="00A41A60"/>
    <w:rsid w:val="00A4414E"/>
    <w:rsid w:val="00A44380"/>
    <w:rsid w:val="00A4617A"/>
    <w:rsid w:val="00A46AE9"/>
    <w:rsid w:val="00A46DCF"/>
    <w:rsid w:val="00A50902"/>
    <w:rsid w:val="00A52C26"/>
    <w:rsid w:val="00A534AB"/>
    <w:rsid w:val="00A539B4"/>
    <w:rsid w:val="00A53D5F"/>
    <w:rsid w:val="00A545B6"/>
    <w:rsid w:val="00A5518E"/>
    <w:rsid w:val="00A563BE"/>
    <w:rsid w:val="00A61D8C"/>
    <w:rsid w:val="00A63898"/>
    <w:rsid w:val="00A648F3"/>
    <w:rsid w:val="00A651A8"/>
    <w:rsid w:val="00A66B01"/>
    <w:rsid w:val="00A66FEB"/>
    <w:rsid w:val="00A670F7"/>
    <w:rsid w:val="00A678FB"/>
    <w:rsid w:val="00A70D1A"/>
    <w:rsid w:val="00A712B1"/>
    <w:rsid w:val="00A718B1"/>
    <w:rsid w:val="00A722E5"/>
    <w:rsid w:val="00A73038"/>
    <w:rsid w:val="00A764A0"/>
    <w:rsid w:val="00A775FC"/>
    <w:rsid w:val="00A779EE"/>
    <w:rsid w:val="00A77E17"/>
    <w:rsid w:val="00A80680"/>
    <w:rsid w:val="00A816E7"/>
    <w:rsid w:val="00A81AB1"/>
    <w:rsid w:val="00A81CF2"/>
    <w:rsid w:val="00A82D5F"/>
    <w:rsid w:val="00A8327A"/>
    <w:rsid w:val="00A83527"/>
    <w:rsid w:val="00A83798"/>
    <w:rsid w:val="00A844E8"/>
    <w:rsid w:val="00A84939"/>
    <w:rsid w:val="00A84C8C"/>
    <w:rsid w:val="00A85D36"/>
    <w:rsid w:val="00A86237"/>
    <w:rsid w:val="00A86353"/>
    <w:rsid w:val="00A87C15"/>
    <w:rsid w:val="00A90498"/>
    <w:rsid w:val="00A91570"/>
    <w:rsid w:val="00A92571"/>
    <w:rsid w:val="00A92675"/>
    <w:rsid w:val="00A92C13"/>
    <w:rsid w:val="00A93D89"/>
    <w:rsid w:val="00A94251"/>
    <w:rsid w:val="00A95A42"/>
    <w:rsid w:val="00A96198"/>
    <w:rsid w:val="00AA07DB"/>
    <w:rsid w:val="00AA0DC7"/>
    <w:rsid w:val="00AA184B"/>
    <w:rsid w:val="00AA212B"/>
    <w:rsid w:val="00AA29B6"/>
    <w:rsid w:val="00AA2E74"/>
    <w:rsid w:val="00AA3704"/>
    <w:rsid w:val="00AA3EF9"/>
    <w:rsid w:val="00AA56B1"/>
    <w:rsid w:val="00AA5AFD"/>
    <w:rsid w:val="00AA743D"/>
    <w:rsid w:val="00AA7835"/>
    <w:rsid w:val="00AA7F28"/>
    <w:rsid w:val="00AB0AFB"/>
    <w:rsid w:val="00AB27C3"/>
    <w:rsid w:val="00AB4A6E"/>
    <w:rsid w:val="00AB4C0D"/>
    <w:rsid w:val="00AB54E1"/>
    <w:rsid w:val="00AB5689"/>
    <w:rsid w:val="00AB712A"/>
    <w:rsid w:val="00AC0581"/>
    <w:rsid w:val="00AC09BC"/>
    <w:rsid w:val="00AC1514"/>
    <w:rsid w:val="00AC1920"/>
    <w:rsid w:val="00AC2D1A"/>
    <w:rsid w:val="00AC32B1"/>
    <w:rsid w:val="00AC57E3"/>
    <w:rsid w:val="00AC5A4A"/>
    <w:rsid w:val="00AC79CB"/>
    <w:rsid w:val="00AD2844"/>
    <w:rsid w:val="00AD2D4E"/>
    <w:rsid w:val="00AD3E28"/>
    <w:rsid w:val="00AD3EA8"/>
    <w:rsid w:val="00AD4E7C"/>
    <w:rsid w:val="00AD51DD"/>
    <w:rsid w:val="00AD68B9"/>
    <w:rsid w:val="00AD6AD0"/>
    <w:rsid w:val="00AE170E"/>
    <w:rsid w:val="00AE1761"/>
    <w:rsid w:val="00AE1C8A"/>
    <w:rsid w:val="00AE1CF7"/>
    <w:rsid w:val="00AE5B22"/>
    <w:rsid w:val="00AE5B32"/>
    <w:rsid w:val="00AF09C8"/>
    <w:rsid w:val="00AF0EEA"/>
    <w:rsid w:val="00AF19BB"/>
    <w:rsid w:val="00AF351A"/>
    <w:rsid w:val="00AF37D1"/>
    <w:rsid w:val="00AF3C20"/>
    <w:rsid w:val="00AF4491"/>
    <w:rsid w:val="00AF4DA5"/>
    <w:rsid w:val="00B00B10"/>
    <w:rsid w:val="00B011D3"/>
    <w:rsid w:val="00B0221C"/>
    <w:rsid w:val="00B02997"/>
    <w:rsid w:val="00B02F56"/>
    <w:rsid w:val="00B05220"/>
    <w:rsid w:val="00B052CF"/>
    <w:rsid w:val="00B06FAA"/>
    <w:rsid w:val="00B06FE5"/>
    <w:rsid w:val="00B07154"/>
    <w:rsid w:val="00B07C2D"/>
    <w:rsid w:val="00B10BB9"/>
    <w:rsid w:val="00B1222D"/>
    <w:rsid w:val="00B1231E"/>
    <w:rsid w:val="00B12730"/>
    <w:rsid w:val="00B13001"/>
    <w:rsid w:val="00B13407"/>
    <w:rsid w:val="00B137F9"/>
    <w:rsid w:val="00B15894"/>
    <w:rsid w:val="00B16094"/>
    <w:rsid w:val="00B16E1A"/>
    <w:rsid w:val="00B17814"/>
    <w:rsid w:val="00B2055A"/>
    <w:rsid w:val="00B23139"/>
    <w:rsid w:val="00B25B7C"/>
    <w:rsid w:val="00B26B1F"/>
    <w:rsid w:val="00B2787D"/>
    <w:rsid w:val="00B31679"/>
    <w:rsid w:val="00B3167D"/>
    <w:rsid w:val="00B32A84"/>
    <w:rsid w:val="00B33D9C"/>
    <w:rsid w:val="00B36526"/>
    <w:rsid w:val="00B40F4A"/>
    <w:rsid w:val="00B42072"/>
    <w:rsid w:val="00B42F17"/>
    <w:rsid w:val="00B42F36"/>
    <w:rsid w:val="00B43A16"/>
    <w:rsid w:val="00B45A2F"/>
    <w:rsid w:val="00B45B33"/>
    <w:rsid w:val="00B45F84"/>
    <w:rsid w:val="00B461CE"/>
    <w:rsid w:val="00B463FE"/>
    <w:rsid w:val="00B4697C"/>
    <w:rsid w:val="00B46BDC"/>
    <w:rsid w:val="00B46FB4"/>
    <w:rsid w:val="00B50D84"/>
    <w:rsid w:val="00B52B0C"/>
    <w:rsid w:val="00B52C2E"/>
    <w:rsid w:val="00B538DD"/>
    <w:rsid w:val="00B53BE7"/>
    <w:rsid w:val="00B53E96"/>
    <w:rsid w:val="00B543E3"/>
    <w:rsid w:val="00B55A42"/>
    <w:rsid w:val="00B572F7"/>
    <w:rsid w:val="00B57BA9"/>
    <w:rsid w:val="00B606B4"/>
    <w:rsid w:val="00B614A6"/>
    <w:rsid w:val="00B61935"/>
    <w:rsid w:val="00B63988"/>
    <w:rsid w:val="00B64B0D"/>
    <w:rsid w:val="00B64FF5"/>
    <w:rsid w:val="00B6544C"/>
    <w:rsid w:val="00B720E0"/>
    <w:rsid w:val="00B73113"/>
    <w:rsid w:val="00B74FCF"/>
    <w:rsid w:val="00B7516E"/>
    <w:rsid w:val="00B758BB"/>
    <w:rsid w:val="00B80DB1"/>
    <w:rsid w:val="00B8279C"/>
    <w:rsid w:val="00B82883"/>
    <w:rsid w:val="00B830A8"/>
    <w:rsid w:val="00B8340C"/>
    <w:rsid w:val="00B84B41"/>
    <w:rsid w:val="00B84DB9"/>
    <w:rsid w:val="00B86AFE"/>
    <w:rsid w:val="00B90ED9"/>
    <w:rsid w:val="00B91A2F"/>
    <w:rsid w:val="00B91B0D"/>
    <w:rsid w:val="00B91BF3"/>
    <w:rsid w:val="00B922D6"/>
    <w:rsid w:val="00B92DC0"/>
    <w:rsid w:val="00B934B5"/>
    <w:rsid w:val="00B9500C"/>
    <w:rsid w:val="00B95CCF"/>
    <w:rsid w:val="00BA21C9"/>
    <w:rsid w:val="00BA2461"/>
    <w:rsid w:val="00BA448C"/>
    <w:rsid w:val="00BA461D"/>
    <w:rsid w:val="00BA4C5F"/>
    <w:rsid w:val="00BA54A5"/>
    <w:rsid w:val="00BA56FD"/>
    <w:rsid w:val="00BA6BFA"/>
    <w:rsid w:val="00BA6F9D"/>
    <w:rsid w:val="00BA7156"/>
    <w:rsid w:val="00BA75C2"/>
    <w:rsid w:val="00BB3FA4"/>
    <w:rsid w:val="00BB5DC0"/>
    <w:rsid w:val="00BB69BF"/>
    <w:rsid w:val="00BB6F7D"/>
    <w:rsid w:val="00BB707C"/>
    <w:rsid w:val="00BC037D"/>
    <w:rsid w:val="00BC1F5E"/>
    <w:rsid w:val="00BC1F65"/>
    <w:rsid w:val="00BC461E"/>
    <w:rsid w:val="00BC4C49"/>
    <w:rsid w:val="00BC4F82"/>
    <w:rsid w:val="00BC7E2B"/>
    <w:rsid w:val="00BD19C7"/>
    <w:rsid w:val="00BD19CA"/>
    <w:rsid w:val="00BD2EF9"/>
    <w:rsid w:val="00BD33F9"/>
    <w:rsid w:val="00BD6DCF"/>
    <w:rsid w:val="00BE0B06"/>
    <w:rsid w:val="00BE0F7C"/>
    <w:rsid w:val="00BE3CEC"/>
    <w:rsid w:val="00BE4178"/>
    <w:rsid w:val="00BE54DB"/>
    <w:rsid w:val="00BE63FC"/>
    <w:rsid w:val="00BE676E"/>
    <w:rsid w:val="00BE6D76"/>
    <w:rsid w:val="00BE73C9"/>
    <w:rsid w:val="00BF021A"/>
    <w:rsid w:val="00BF1032"/>
    <w:rsid w:val="00BF10CD"/>
    <w:rsid w:val="00BF19CC"/>
    <w:rsid w:val="00BF1E11"/>
    <w:rsid w:val="00BF3329"/>
    <w:rsid w:val="00BF34D5"/>
    <w:rsid w:val="00BF4186"/>
    <w:rsid w:val="00BF5CCF"/>
    <w:rsid w:val="00BF65E1"/>
    <w:rsid w:val="00BF7346"/>
    <w:rsid w:val="00BF7FEE"/>
    <w:rsid w:val="00C00018"/>
    <w:rsid w:val="00C00276"/>
    <w:rsid w:val="00C011D5"/>
    <w:rsid w:val="00C0133D"/>
    <w:rsid w:val="00C024B6"/>
    <w:rsid w:val="00C03228"/>
    <w:rsid w:val="00C038E5"/>
    <w:rsid w:val="00C04312"/>
    <w:rsid w:val="00C0574C"/>
    <w:rsid w:val="00C10345"/>
    <w:rsid w:val="00C13690"/>
    <w:rsid w:val="00C1507F"/>
    <w:rsid w:val="00C15A4B"/>
    <w:rsid w:val="00C161B9"/>
    <w:rsid w:val="00C16346"/>
    <w:rsid w:val="00C166C1"/>
    <w:rsid w:val="00C16848"/>
    <w:rsid w:val="00C20623"/>
    <w:rsid w:val="00C21DC1"/>
    <w:rsid w:val="00C240BE"/>
    <w:rsid w:val="00C243AD"/>
    <w:rsid w:val="00C247F3"/>
    <w:rsid w:val="00C26DED"/>
    <w:rsid w:val="00C277B7"/>
    <w:rsid w:val="00C31057"/>
    <w:rsid w:val="00C324D9"/>
    <w:rsid w:val="00C3251E"/>
    <w:rsid w:val="00C3269F"/>
    <w:rsid w:val="00C32A01"/>
    <w:rsid w:val="00C33707"/>
    <w:rsid w:val="00C34509"/>
    <w:rsid w:val="00C358ED"/>
    <w:rsid w:val="00C36F42"/>
    <w:rsid w:val="00C37656"/>
    <w:rsid w:val="00C37AC8"/>
    <w:rsid w:val="00C422D9"/>
    <w:rsid w:val="00C42800"/>
    <w:rsid w:val="00C4474B"/>
    <w:rsid w:val="00C4507E"/>
    <w:rsid w:val="00C4526E"/>
    <w:rsid w:val="00C45611"/>
    <w:rsid w:val="00C47753"/>
    <w:rsid w:val="00C4794F"/>
    <w:rsid w:val="00C500FF"/>
    <w:rsid w:val="00C50297"/>
    <w:rsid w:val="00C50607"/>
    <w:rsid w:val="00C5118A"/>
    <w:rsid w:val="00C517BF"/>
    <w:rsid w:val="00C51A6A"/>
    <w:rsid w:val="00C5231E"/>
    <w:rsid w:val="00C52FB7"/>
    <w:rsid w:val="00C57358"/>
    <w:rsid w:val="00C57676"/>
    <w:rsid w:val="00C57B32"/>
    <w:rsid w:val="00C57B98"/>
    <w:rsid w:val="00C6075B"/>
    <w:rsid w:val="00C6255A"/>
    <w:rsid w:val="00C6429F"/>
    <w:rsid w:val="00C64DB9"/>
    <w:rsid w:val="00C650BF"/>
    <w:rsid w:val="00C7052D"/>
    <w:rsid w:val="00C709CA"/>
    <w:rsid w:val="00C70F1B"/>
    <w:rsid w:val="00C7117F"/>
    <w:rsid w:val="00C7199A"/>
    <w:rsid w:val="00C73F0D"/>
    <w:rsid w:val="00C7473C"/>
    <w:rsid w:val="00C74BCE"/>
    <w:rsid w:val="00C756DC"/>
    <w:rsid w:val="00C7584E"/>
    <w:rsid w:val="00C778AE"/>
    <w:rsid w:val="00C77920"/>
    <w:rsid w:val="00C77ABB"/>
    <w:rsid w:val="00C77BD5"/>
    <w:rsid w:val="00C81E24"/>
    <w:rsid w:val="00C82440"/>
    <w:rsid w:val="00C83110"/>
    <w:rsid w:val="00C847CC"/>
    <w:rsid w:val="00C8576A"/>
    <w:rsid w:val="00C857A5"/>
    <w:rsid w:val="00C86AEA"/>
    <w:rsid w:val="00C8715E"/>
    <w:rsid w:val="00C90E9F"/>
    <w:rsid w:val="00C94803"/>
    <w:rsid w:val="00C94999"/>
    <w:rsid w:val="00C94B0F"/>
    <w:rsid w:val="00C957B6"/>
    <w:rsid w:val="00C95D5C"/>
    <w:rsid w:val="00C9608D"/>
    <w:rsid w:val="00C965F1"/>
    <w:rsid w:val="00CA1E6E"/>
    <w:rsid w:val="00CA2944"/>
    <w:rsid w:val="00CA2D10"/>
    <w:rsid w:val="00CA3742"/>
    <w:rsid w:val="00CA45B2"/>
    <w:rsid w:val="00CA6E24"/>
    <w:rsid w:val="00CA7DC9"/>
    <w:rsid w:val="00CB0340"/>
    <w:rsid w:val="00CB213C"/>
    <w:rsid w:val="00CB4F36"/>
    <w:rsid w:val="00CB5839"/>
    <w:rsid w:val="00CC1BA0"/>
    <w:rsid w:val="00CC1F14"/>
    <w:rsid w:val="00CC2C8E"/>
    <w:rsid w:val="00CC2CC3"/>
    <w:rsid w:val="00CC3074"/>
    <w:rsid w:val="00CC3417"/>
    <w:rsid w:val="00CC3491"/>
    <w:rsid w:val="00CC3851"/>
    <w:rsid w:val="00CC38AE"/>
    <w:rsid w:val="00CC39BE"/>
    <w:rsid w:val="00CC4A24"/>
    <w:rsid w:val="00CC5300"/>
    <w:rsid w:val="00CD02CE"/>
    <w:rsid w:val="00CD1911"/>
    <w:rsid w:val="00CD1C46"/>
    <w:rsid w:val="00CD1C9B"/>
    <w:rsid w:val="00CD2348"/>
    <w:rsid w:val="00CD3B71"/>
    <w:rsid w:val="00CD609C"/>
    <w:rsid w:val="00CE0F97"/>
    <w:rsid w:val="00CE15BD"/>
    <w:rsid w:val="00CE2497"/>
    <w:rsid w:val="00CE345A"/>
    <w:rsid w:val="00CE4C14"/>
    <w:rsid w:val="00CE66FD"/>
    <w:rsid w:val="00CE6BB7"/>
    <w:rsid w:val="00CF5460"/>
    <w:rsid w:val="00CF596B"/>
    <w:rsid w:val="00CF597C"/>
    <w:rsid w:val="00CF5D28"/>
    <w:rsid w:val="00CF7260"/>
    <w:rsid w:val="00CF7754"/>
    <w:rsid w:val="00D036F9"/>
    <w:rsid w:val="00D0419F"/>
    <w:rsid w:val="00D04838"/>
    <w:rsid w:val="00D05EEA"/>
    <w:rsid w:val="00D06063"/>
    <w:rsid w:val="00D07ECC"/>
    <w:rsid w:val="00D10DE3"/>
    <w:rsid w:val="00D11269"/>
    <w:rsid w:val="00D11EC0"/>
    <w:rsid w:val="00D12507"/>
    <w:rsid w:val="00D134BF"/>
    <w:rsid w:val="00D13904"/>
    <w:rsid w:val="00D1410D"/>
    <w:rsid w:val="00D16828"/>
    <w:rsid w:val="00D17D54"/>
    <w:rsid w:val="00D2009A"/>
    <w:rsid w:val="00D207F9"/>
    <w:rsid w:val="00D2446E"/>
    <w:rsid w:val="00D2449D"/>
    <w:rsid w:val="00D24CA0"/>
    <w:rsid w:val="00D273EA"/>
    <w:rsid w:val="00D352EB"/>
    <w:rsid w:val="00D35903"/>
    <w:rsid w:val="00D36936"/>
    <w:rsid w:val="00D401AA"/>
    <w:rsid w:val="00D40656"/>
    <w:rsid w:val="00D4377D"/>
    <w:rsid w:val="00D44AF3"/>
    <w:rsid w:val="00D460AC"/>
    <w:rsid w:val="00D46673"/>
    <w:rsid w:val="00D5073D"/>
    <w:rsid w:val="00D50990"/>
    <w:rsid w:val="00D51161"/>
    <w:rsid w:val="00D53C58"/>
    <w:rsid w:val="00D54A48"/>
    <w:rsid w:val="00D54A7B"/>
    <w:rsid w:val="00D54D7A"/>
    <w:rsid w:val="00D56326"/>
    <w:rsid w:val="00D564C5"/>
    <w:rsid w:val="00D604FC"/>
    <w:rsid w:val="00D618B7"/>
    <w:rsid w:val="00D6205D"/>
    <w:rsid w:val="00D62BA2"/>
    <w:rsid w:val="00D639CB"/>
    <w:rsid w:val="00D63AEC"/>
    <w:rsid w:val="00D63F68"/>
    <w:rsid w:val="00D642C4"/>
    <w:rsid w:val="00D65565"/>
    <w:rsid w:val="00D66AE5"/>
    <w:rsid w:val="00D67B78"/>
    <w:rsid w:val="00D724C0"/>
    <w:rsid w:val="00D7294E"/>
    <w:rsid w:val="00D7479A"/>
    <w:rsid w:val="00D74D1A"/>
    <w:rsid w:val="00D766DB"/>
    <w:rsid w:val="00D80425"/>
    <w:rsid w:val="00D80688"/>
    <w:rsid w:val="00D813F1"/>
    <w:rsid w:val="00D83624"/>
    <w:rsid w:val="00D84013"/>
    <w:rsid w:val="00D8578E"/>
    <w:rsid w:val="00D864B0"/>
    <w:rsid w:val="00D8675F"/>
    <w:rsid w:val="00D87043"/>
    <w:rsid w:val="00D91A4F"/>
    <w:rsid w:val="00D91E4B"/>
    <w:rsid w:val="00D92F74"/>
    <w:rsid w:val="00D94B5A"/>
    <w:rsid w:val="00D94B7D"/>
    <w:rsid w:val="00D96361"/>
    <w:rsid w:val="00D96CF1"/>
    <w:rsid w:val="00D97803"/>
    <w:rsid w:val="00D97C1E"/>
    <w:rsid w:val="00D97F19"/>
    <w:rsid w:val="00DA0722"/>
    <w:rsid w:val="00DA18C3"/>
    <w:rsid w:val="00DA30FD"/>
    <w:rsid w:val="00DA352E"/>
    <w:rsid w:val="00DA38F0"/>
    <w:rsid w:val="00DA3B20"/>
    <w:rsid w:val="00DA4883"/>
    <w:rsid w:val="00DA5C05"/>
    <w:rsid w:val="00DA644E"/>
    <w:rsid w:val="00DA7442"/>
    <w:rsid w:val="00DB009C"/>
    <w:rsid w:val="00DB0300"/>
    <w:rsid w:val="00DB1B17"/>
    <w:rsid w:val="00DB2547"/>
    <w:rsid w:val="00DB3016"/>
    <w:rsid w:val="00DB3D8C"/>
    <w:rsid w:val="00DB7D5F"/>
    <w:rsid w:val="00DC2119"/>
    <w:rsid w:val="00DC2280"/>
    <w:rsid w:val="00DC3876"/>
    <w:rsid w:val="00DC3925"/>
    <w:rsid w:val="00DC4254"/>
    <w:rsid w:val="00DC63BB"/>
    <w:rsid w:val="00DC67BB"/>
    <w:rsid w:val="00DC72BD"/>
    <w:rsid w:val="00DD0E1F"/>
    <w:rsid w:val="00DD2C61"/>
    <w:rsid w:val="00DD30C5"/>
    <w:rsid w:val="00DD5835"/>
    <w:rsid w:val="00DD62B4"/>
    <w:rsid w:val="00DD643B"/>
    <w:rsid w:val="00DD6603"/>
    <w:rsid w:val="00DD7385"/>
    <w:rsid w:val="00DD74F9"/>
    <w:rsid w:val="00DE2FE1"/>
    <w:rsid w:val="00DE3FD5"/>
    <w:rsid w:val="00DE603D"/>
    <w:rsid w:val="00DE6488"/>
    <w:rsid w:val="00DF1303"/>
    <w:rsid w:val="00DF16BB"/>
    <w:rsid w:val="00DF1DD3"/>
    <w:rsid w:val="00DF2D3C"/>
    <w:rsid w:val="00DF3450"/>
    <w:rsid w:val="00DF3FE1"/>
    <w:rsid w:val="00DF42D9"/>
    <w:rsid w:val="00DF48E7"/>
    <w:rsid w:val="00DF5A11"/>
    <w:rsid w:val="00DF5F60"/>
    <w:rsid w:val="00DF6A40"/>
    <w:rsid w:val="00E03A76"/>
    <w:rsid w:val="00E046F1"/>
    <w:rsid w:val="00E04E6F"/>
    <w:rsid w:val="00E07935"/>
    <w:rsid w:val="00E103A4"/>
    <w:rsid w:val="00E10A94"/>
    <w:rsid w:val="00E10D53"/>
    <w:rsid w:val="00E11F83"/>
    <w:rsid w:val="00E122C6"/>
    <w:rsid w:val="00E12D87"/>
    <w:rsid w:val="00E12DF1"/>
    <w:rsid w:val="00E136D6"/>
    <w:rsid w:val="00E14A28"/>
    <w:rsid w:val="00E150D6"/>
    <w:rsid w:val="00E151C4"/>
    <w:rsid w:val="00E1580A"/>
    <w:rsid w:val="00E16355"/>
    <w:rsid w:val="00E175A9"/>
    <w:rsid w:val="00E20ED7"/>
    <w:rsid w:val="00E215AB"/>
    <w:rsid w:val="00E2399A"/>
    <w:rsid w:val="00E24465"/>
    <w:rsid w:val="00E25BE7"/>
    <w:rsid w:val="00E25D04"/>
    <w:rsid w:val="00E26770"/>
    <w:rsid w:val="00E267A1"/>
    <w:rsid w:val="00E3026A"/>
    <w:rsid w:val="00E31A43"/>
    <w:rsid w:val="00E33266"/>
    <w:rsid w:val="00E337BE"/>
    <w:rsid w:val="00E3716B"/>
    <w:rsid w:val="00E3721B"/>
    <w:rsid w:val="00E40124"/>
    <w:rsid w:val="00E408D0"/>
    <w:rsid w:val="00E41043"/>
    <w:rsid w:val="00E41A7C"/>
    <w:rsid w:val="00E41BB5"/>
    <w:rsid w:val="00E425EC"/>
    <w:rsid w:val="00E42627"/>
    <w:rsid w:val="00E42A69"/>
    <w:rsid w:val="00E43EE9"/>
    <w:rsid w:val="00E444C3"/>
    <w:rsid w:val="00E44ADB"/>
    <w:rsid w:val="00E46234"/>
    <w:rsid w:val="00E47C6A"/>
    <w:rsid w:val="00E50523"/>
    <w:rsid w:val="00E509B3"/>
    <w:rsid w:val="00E50B2F"/>
    <w:rsid w:val="00E5211B"/>
    <w:rsid w:val="00E54F50"/>
    <w:rsid w:val="00E558C5"/>
    <w:rsid w:val="00E559D9"/>
    <w:rsid w:val="00E55D8E"/>
    <w:rsid w:val="00E57CD0"/>
    <w:rsid w:val="00E60591"/>
    <w:rsid w:val="00E60AEE"/>
    <w:rsid w:val="00E61CD3"/>
    <w:rsid w:val="00E6251D"/>
    <w:rsid w:val="00E6681C"/>
    <w:rsid w:val="00E673FA"/>
    <w:rsid w:val="00E6785E"/>
    <w:rsid w:val="00E70C1D"/>
    <w:rsid w:val="00E71E13"/>
    <w:rsid w:val="00E74589"/>
    <w:rsid w:val="00E7688B"/>
    <w:rsid w:val="00E7709E"/>
    <w:rsid w:val="00E77139"/>
    <w:rsid w:val="00E771A2"/>
    <w:rsid w:val="00E77C49"/>
    <w:rsid w:val="00E801E2"/>
    <w:rsid w:val="00E8023E"/>
    <w:rsid w:val="00E80AF4"/>
    <w:rsid w:val="00E832D8"/>
    <w:rsid w:val="00E845CD"/>
    <w:rsid w:val="00E85695"/>
    <w:rsid w:val="00E85A48"/>
    <w:rsid w:val="00E864A2"/>
    <w:rsid w:val="00E86D31"/>
    <w:rsid w:val="00E87AF7"/>
    <w:rsid w:val="00E87EAD"/>
    <w:rsid w:val="00E9006B"/>
    <w:rsid w:val="00E90145"/>
    <w:rsid w:val="00E90D1B"/>
    <w:rsid w:val="00E90D23"/>
    <w:rsid w:val="00E91741"/>
    <w:rsid w:val="00E92587"/>
    <w:rsid w:val="00E92BCC"/>
    <w:rsid w:val="00E93913"/>
    <w:rsid w:val="00E93F7F"/>
    <w:rsid w:val="00E95327"/>
    <w:rsid w:val="00E95CD8"/>
    <w:rsid w:val="00E9639B"/>
    <w:rsid w:val="00EA0F46"/>
    <w:rsid w:val="00EA30C8"/>
    <w:rsid w:val="00EA396A"/>
    <w:rsid w:val="00EA47F8"/>
    <w:rsid w:val="00EA489C"/>
    <w:rsid w:val="00EA75AC"/>
    <w:rsid w:val="00EB127B"/>
    <w:rsid w:val="00EB3751"/>
    <w:rsid w:val="00EB46B0"/>
    <w:rsid w:val="00EB49A4"/>
    <w:rsid w:val="00EB54AF"/>
    <w:rsid w:val="00EB5C77"/>
    <w:rsid w:val="00EB6583"/>
    <w:rsid w:val="00EB658D"/>
    <w:rsid w:val="00EB6A2B"/>
    <w:rsid w:val="00EB7274"/>
    <w:rsid w:val="00EC01CD"/>
    <w:rsid w:val="00EC0361"/>
    <w:rsid w:val="00EC12FD"/>
    <w:rsid w:val="00EC192C"/>
    <w:rsid w:val="00EC1DCD"/>
    <w:rsid w:val="00EC1E7E"/>
    <w:rsid w:val="00EC2D65"/>
    <w:rsid w:val="00EC3579"/>
    <w:rsid w:val="00EC5E89"/>
    <w:rsid w:val="00EC6792"/>
    <w:rsid w:val="00EC6B7B"/>
    <w:rsid w:val="00ED041A"/>
    <w:rsid w:val="00ED09EA"/>
    <w:rsid w:val="00ED3C7F"/>
    <w:rsid w:val="00ED4025"/>
    <w:rsid w:val="00ED45E4"/>
    <w:rsid w:val="00ED4C86"/>
    <w:rsid w:val="00ED58FC"/>
    <w:rsid w:val="00ED6083"/>
    <w:rsid w:val="00ED61A5"/>
    <w:rsid w:val="00ED68CD"/>
    <w:rsid w:val="00ED7172"/>
    <w:rsid w:val="00EE0703"/>
    <w:rsid w:val="00EE16C2"/>
    <w:rsid w:val="00EE17EE"/>
    <w:rsid w:val="00EE1AB6"/>
    <w:rsid w:val="00EE1DD2"/>
    <w:rsid w:val="00EE3367"/>
    <w:rsid w:val="00EE396B"/>
    <w:rsid w:val="00EE5392"/>
    <w:rsid w:val="00EF0A82"/>
    <w:rsid w:val="00EF0D9C"/>
    <w:rsid w:val="00EF1293"/>
    <w:rsid w:val="00EF38BB"/>
    <w:rsid w:val="00EF4581"/>
    <w:rsid w:val="00EF4982"/>
    <w:rsid w:val="00EF5A6E"/>
    <w:rsid w:val="00EF6D00"/>
    <w:rsid w:val="00EF78E2"/>
    <w:rsid w:val="00F01D1B"/>
    <w:rsid w:val="00F01D5E"/>
    <w:rsid w:val="00F02296"/>
    <w:rsid w:val="00F03E8C"/>
    <w:rsid w:val="00F052DF"/>
    <w:rsid w:val="00F07244"/>
    <w:rsid w:val="00F102AB"/>
    <w:rsid w:val="00F1071E"/>
    <w:rsid w:val="00F11301"/>
    <w:rsid w:val="00F12587"/>
    <w:rsid w:val="00F13610"/>
    <w:rsid w:val="00F13675"/>
    <w:rsid w:val="00F13BEF"/>
    <w:rsid w:val="00F13CEA"/>
    <w:rsid w:val="00F1602B"/>
    <w:rsid w:val="00F172F9"/>
    <w:rsid w:val="00F20A31"/>
    <w:rsid w:val="00F2280E"/>
    <w:rsid w:val="00F22C93"/>
    <w:rsid w:val="00F22DC0"/>
    <w:rsid w:val="00F230BE"/>
    <w:rsid w:val="00F24711"/>
    <w:rsid w:val="00F25049"/>
    <w:rsid w:val="00F26358"/>
    <w:rsid w:val="00F263B2"/>
    <w:rsid w:val="00F26448"/>
    <w:rsid w:val="00F26C0B"/>
    <w:rsid w:val="00F27C99"/>
    <w:rsid w:val="00F27DD0"/>
    <w:rsid w:val="00F30AFC"/>
    <w:rsid w:val="00F32126"/>
    <w:rsid w:val="00F36B77"/>
    <w:rsid w:val="00F371DF"/>
    <w:rsid w:val="00F37AE3"/>
    <w:rsid w:val="00F37D01"/>
    <w:rsid w:val="00F37DDD"/>
    <w:rsid w:val="00F4109B"/>
    <w:rsid w:val="00F4121B"/>
    <w:rsid w:val="00F418E1"/>
    <w:rsid w:val="00F4280B"/>
    <w:rsid w:val="00F45015"/>
    <w:rsid w:val="00F45813"/>
    <w:rsid w:val="00F45CB0"/>
    <w:rsid w:val="00F45ED2"/>
    <w:rsid w:val="00F46679"/>
    <w:rsid w:val="00F46F6F"/>
    <w:rsid w:val="00F47162"/>
    <w:rsid w:val="00F47B0F"/>
    <w:rsid w:val="00F5181C"/>
    <w:rsid w:val="00F51B6F"/>
    <w:rsid w:val="00F533D4"/>
    <w:rsid w:val="00F551D6"/>
    <w:rsid w:val="00F55BE6"/>
    <w:rsid w:val="00F560C9"/>
    <w:rsid w:val="00F565AB"/>
    <w:rsid w:val="00F5677F"/>
    <w:rsid w:val="00F60487"/>
    <w:rsid w:val="00F609C3"/>
    <w:rsid w:val="00F61ADE"/>
    <w:rsid w:val="00F64CAB"/>
    <w:rsid w:val="00F64DDB"/>
    <w:rsid w:val="00F65CDD"/>
    <w:rsid w:val="00F65F11"/>
    <w:rsid w:val="00F661BA"/>
    <w:rsid w:val="00F6693F"/>
    <w:rsid w:val="00F701BC"/>
    <w:rsid w:val="00F7038D"/>
    <w:rsid w:val="00F70EBE"/>
    <w:rsid w:val="00F71981"/>
    <w:rsid w:val="00F72980"/>
    <w:rsid w:val="00F72C81"/>
    <w:rsid w:val="00F7524A"/>
    <w:rsid w:val="00F75632"/>
    <w:rsid w:val="00F76940"/>
    <w:rsid w:val="00F76EFD"/>
    <w:rsid w:val="00F76F8E"/>
    <w:rsid w:val="00F81D7C"/>
    <w:rsid w:val="00F8200F"/>
    <w:rsid w:val="00F8368E"/>
    <w:rsid w:val="00F869A2"/>
    <w:rsid w:val="00F9051B"/>
    <w:rsid w:val="00F90C4C"/>
    <w:rsid w:val="00F90D24"/>
    <w:rsid w:val="00F915C0"/>
    <w:rsid w:val="00F9237A"/>
    <w:rsid w:val="00F9280C"/>
    <w:rsid w:val="00F943F7"/>
    <w:rsid w:val="00F946BE"/>
    <w:rsid w:val="00F94E8D"/>
    <w:rsid w:val="00F954FF"/>
    <w:rsid w:val="00F95D4D"/>
    <w:rsid w:val="00F96170"/>
    <w:rsid w:val="00FA17A0"/>
    <w:rsid w:val="00FA1875"/>
    <w:rsid w:val="00FA19F1"/>
    <w:rsid w:val="00FA213F"/>
    <w:rsid w:val="00FA2E2C"/>
    <w:rsid w:val="00FA4085"/>
    <w:rsid w:val="00FA427E"/>
    <w:rsid w:val="00FA50DA"/>
    <w:rsid w:val="00FA7CE0"/>
    <w:rsid w:val="00FB0274"/>
    <w:rsid w:val="00FB0E02"/>
    <w:rsid w:val="00FB7493"/>
    <w:rsid w:val="00FB77CA"/>
    <w:rsid w:val="00FB77FB"/>
    <w:rsid w:val="00FB7F43"/>
    <w:rsid w:val="00FC2397"/>
    <w:rsid w:val="00FC294A"/>
    <w:rsid w:val="00FC336D"/>
    <w:rsid w:val="00FC34A8"/>
    <w:rsid w:val="00FC412E"/>
    <w:rsid w:val="00FC4F2B"/>
    <w:rsid w:val="00FC55F0"/>
    <w:rsid w:val="00FC6956"/>
    <w:rsid w:val="00FC7467"/>
    <w:rsid w:val="00FD0002"/>
    <w:rsid w:val="00FD0AD0"/>
    <w:rsid w:val="00FD0F57"/>
    <w:rsid w:val="00FD12A0"/>
    <w:rsid w:val="00FD1873"/>
    <w:rsid w:val="00FD554D"/>
    <w:rsid w:val="00FD58B5"/>
    <w:rsid w:val="00FD5FB5"/>
    <w:rsid w:val="00FD6B59"/>
    <w:rsid w:val="00FD79CF"/>
    <w:rsid w:val="00FE0807"/>
    <w:rsid w:val="00FE1518"/>
    <w:rsid w:val="00FE179D"/>
    <w:rsid w:val="00FE1B34"/>
    <w:rsid w:val="00FE1C02"/>
    <w:rsid w:val="00FE2680"/>
    <w:rsid w:val="00FE2CE5"/>
    <w:rsid w:val="00FE3133"/>
    <w:rsid w:val="00FE3285"/>
    <w:rsid w:val="00FE3F97"/>
    <w:rsid w:val="00FE4979"/>
    <w:rsid w:val="00FE5413"/>
    <w:rsid w:val="00FE7BE3"/>
    <w:rsid w:val="00FF0136"/>
    <w:rsid w:val="00FF171E"/>
    <w:rsid w:val="00FF2979"/>
    <w:rsid w:val="00FF713F"/>
    <w:rsid w:val="00FF72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2FB99-A540-4A7D-B3B4-6F83A828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table" w:styleId="11">
    <w:name w:val="Plain Table 1"/>
    <w:basedOn w:val="a1"/>
    <w:uiPriority w:val="41"/>
    <w:rsid w:val="00C3105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3">
    <w:name w:val="page number"/>
    <w:basedOn w:val="a0"/>
    <w:semiHidden/>
    <w:unhideWhenUsed/>
    <w:rsid w:val="005D66A3"/>
    <w:rPr>
      <w:rFonts w:ascii="Times New Roman" w:hAnsi="Times New Roman" w:cs="Narkisim"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393">
      <w:bodyDiv w:val="1"/>
      <w:marLeft w:val="0"/>
      <w:marRight w:val="0"/>
      <w:marTop w:val="0"/>
      <w:marBottom w:val="0"/>
      <w:divBdr>
        <w:top w:val="none" w:sz="0" w:space="0" w:color="auto"/>
        <w:left w:val="none" w:sz="0" w:space="0" w:color="auto"/>
        <w:bottom w:val="none" w:sz="0" w:space="0" w:color="auto"/>
        <w:right w:val="none" w:sz="0" w:space="0" w:color="auto"/>
      </w:divBdr>
      <w:divsChild>
        <w:div w:id="27147992">
          <w:marLeft w:val="0"/>
          <w:marRight w:val="547"/>
          <w:marTop w:val="0"/>
          <w:marBottom w:val="0"/>
          <w:divBdr>
            <w:top w:val="none" w:sz="0" w:space="0" w:color="auto"/>
            <w:left w:val="none" w:sz="0" w:space="0" w:color="auto"/>
            <w:bottom w:val="none" w:sz="0" w:space="0" w:color="auto"/>
            <w:right w:val="none" w:sz="0" w:space="0" w:color="auto"/>
          </w:divBdr>
        </w:div>
      </w:divsChild>
    </w:div>
    <w:div w:id="664627941">
      <w:bodyDiv w:val="1"/>
      <w:marLeft w:val="0"/>
      <w:marRight w:val="0"/>
      <w:marTop w:val="0"/>
      <w:marBottom w:val="0"/>
      <w:divBdr>
        <w:top w:val="none" w:sz="0" w:space="0" w:color="auto"/>
        <w:left w:val="none" w:sz="0" w:space="0" w:color="auto"/>
        <w:bottom w:val="none" w:sz="0" w:space="0" w:color="auto"/>
        <w:right w:val="none" w:sz="0" w:space="0" w:color="auto"/>
      </w:divBdr>
    </w:div>
    <w:div w:id="981422427">
      <w:bodyDiv w:val="1"/>
      <w:marLeft w:val="0"/>
      <w:marRight w:val="0"/>
      <w:marTop w:val="0"/>
      <w:marBottom w:val="0"/>
      <w:divBdr>
        <w:top w:val="none" w:sz="0" w:space="0" w:color="auto"/>
        <w:left w:val="none" w:sz="0" w:space="0" w:color="auto"/>
        <w:bottom w:val="none" w:sz="0" w:space="0" w:color="auto"/>
        <w:right w:val="none" w:sz="0" w:space="0" w:color="auto"/>
      </w:divBdr>
      <w:divsChild>
        <w:div w:id="361826967">
          <w:marLeft w:val="0"/>
          <w:marRight w:val="547"/>
          <w:marTop w:val="0"/>
          <w:marBottom w:val="0"/>
          <w:divBdr>
            <w:top w:val="none" w:sz="0" w:space="0" w:color="auto"/>
            <w:left w:val="none" w:sz="0" w:space="0" w:color="auto"/>
            <w:bottom w:val="none" w:sz="0" w:space="0" w:color="auto"/>
            <w:right w:val="none" w:sz="0" w:space="0" w:color="auto"/>
          </w:divBdr>
        </w:div>
        <w:div w:id="719867514">
          <w:marLeft w:val="0"/>
          <w:marRight w:val="547"/>
          <w:marTop w:val="0"/>
          <w:marBottom w:val="0"/>
          <w:divBdr>
            <w:top w:val="none" w:sz="0" w:space="0" w:color="auto"/>
            <w:left w:val="none" w:sz="0" w:space="0" w:color="auto"/>
            <w:bottom w:val="none" w:sz="0" w:space="0" w:color="auto"/>
            <w:right w:val="none" w:sz="0" w:space="0" w:color="auto"/>
          </w:divBdr>
        </w:div>
        <w:div w:id="850339242">
          <w:marLeft w:val="0"/>
          <w:marRight w:val="547"/>
          <w:marTop w:val="0"/>
          <w:marBottom w:val="0"/>
          <w:divBdr>
            <w:top w:val="none" w:sz="0" w:space="0" w:color="auto"/>
            <w:left w:val="none" w:sz="0" w:space="0" w:color="auto"/>
            <w:bottom w:val="none" w:sz="0" w:space="0" w:color="auto"/>
            <w:right w:val="none" w:sz="0" w:space="0" w:color="auto"/>
          </w:divBdr>
        </w:div>
        <w:div w:id="1385446466">
          <w:marLeft w:val="0"/>
          <w:marRight w:val="547"/>
          <w:marTop w:val="0"/>
          <w:marBottom w:val="0"/>
          <w:divBdr>
            <w:top w:val="none" w:sz="0" w:space="0" w:color="auto"/>
            <w:left w:val="none" w:sz="0" w:space="0" w:color="auto"/>
            <w:bottom w:val="none" w:sz="0" w:space="0" w:color="auto"/>
            <w:right w:val="none" w:sz="0" w:space="0" w:color="auto"/>
          </w:divBdr>
        </w:div>
      </w:divsChild>
    </w:div>
    <w:div w:id="1154250204">
      <w:bodyDiv w:val="1"/>
      <w:marLeft w:val="0"/>
      <w:marRight w:val="0"/>
      <w:marTop w:val="0"/>
      <w:marBottom w:val="0"/>
      <w:divBdr>
        <w:top w:val="none" w:sz="0" w:space="0" w:color="auto"/>
        <w:left w:val="none" w:sz="0" w:space="0" w:color="auto"/>
        <w:bottom w:val="none" w:sz="0" w:space="0" w:color="auto"/>
        <w:right w:val="none" w:sz="0" w:space="0" w:color="auto"/>
      </w:divBdr>
    </w:div>
    <w:div w:id="1459953099">
      <w:bodyDiv w:val="1"/>
      <w:marLeft w:val="0"/>
      <w:marRight w:val="0"/>
      <w:marTop w:val="0"/>
      <w:marBottom w:val="0"/>
      <w:divBdr>
        <w:top w:val="none" w:sz="0" w:space="0" w:color="auto"/>
        <w:left w:val="none" w:sz="0" w:space="0" w:color="auto"/>
        <w:bottom w:val="none" w:sz="0" w:space="0" w:color="auto"/>
        <w:right w:val="none" w:sz="0" w:space="0" w:color="auto"/>
      </w:divBdr>
    </w:div>
    <w:div w:id="1562254952">
      <w:bodyDiv w:val="1"/>
      <w:marLeft w:val="0"/>
      <w:marRight w:val="0"/>
      <w:marTop w:val="0"/>
      <w:marBottom w:val="0"/>
      <w:divBdr>
        <w:top w:val="none" w:sz="0" w:space="0" w:color="auto"/>
        <w:left w:val="none" w:sz="0" w:space="0" w:color="auto"/>
        <w:bottom w:val="none" w:sz="0" w:space="0" w:color="auto"/>
        <w:right w:val="none" w:sz="0" w:space="0" w:color="auto"/>
      </w:divBdr>
    </w:div>
    <w:div w:id="1609657812">
      <w:bodyDiv w:val="1"/>
      <w:marLeft w:val="0"/>
      <w:marRight w:val="0"/>
      <w:marTop w:val="0"/>
      <w:marBottom w:val="0"/>
      <w:divBdr>
        <w:top w:val="none" w:sz="0" w:space="0" w:color="auto"/>
        <w:left w:val="none" w:sz="0" w:space="0" w:color="auto"/>
        <w:bottom w:val="none" w:sz="0" w:space="0" w:color="auto"/>
        <w:right w:val="none" w:sz="0" w:space="0" w:color="auto"/>
      </w:divBdr>
      <w:divsChild>
        <w:div w:id="39219729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61494-054B-4D62-9730-00F3026A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Pages>
  <Words>3161</Words>
  <Characters>15806</Characters>
  <Application>Microsoft Office Word</Application>
  <DocSecurity>0</DocSecurity>
  <Lines>131</Lines>
  <Paragraphs>37</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 ישר</cp:lastModifiedBy>
  <cp:revision>40</cp:revision>
  <dcterms:created xsi:type="dcterms:W3CDTF">2015-02-09T13:00:00Z</dcterms:created>
  <dcterms:modified xsi:type="dcterms:W3CDTF">2015-02-16T07:54:00Z</dcterms:modified>
</cp:coreProperties>
</file>