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02" w:rsidRPr="00F259A2" w:rsidRDefault="00E73C02" w:rsidP="00F259A2">
      <w:pPr>
        <w:spacing w:line="360" w:lineRule="auto"/>
        <w:jc w:val="center"/>
        <w:rPr>
          <w:rFonts w:ascii="David" w:hAnsi="David" w:cs="David"/>
          <w:b/>
          <w:bCs/>
          <w:sz w:val="24"/>
          <w:szCs w:val="24"/>
          <w:u w:val="single"/>
          <w:rtl/>
        </w:rPr>
      </w:pPr>
      <w:r w:rsidRPr="00F259A2">
        <w:rPr>
          <w:rFonts w:ascii="David" w:hAnsi="David" w:cs="David"/>
          <w:b/>
          <w:bCs/>
          <w:sz w:val="24"/>
          <w:szCs w:val="24"/>
          <w:u w:val="single"/>
          <w:rtl/>
        </w:rPr>
        <w:t>ביקורת מתקדמת א' - שיעור 10</w:t>
      </w:r>
    </w:p>
    <w:p w:rsidR="00053367" w:rsidRPr="001F5930" w:rsidRDefault="00053367" w:rsidP="00F259A2">
      <w:pPr>
        <w:spacing w:line="360" w:lineRule="auto"/>
        <w:jc w:val="both"/>
        <w:rPr>
          <w:rFonts w:ascii="David" w:hAnsi="David" w:cs="David"/>
          <w:b/>
          <w:bCs/>
          <w:sz w:val="28"/>
          <w:szCs w:val="28"/>
          <w:u w:val="single"/>
          <w:rtl/>
        </w:rPr>
      </w:pPr>
      <w:r w:rsidRPr="001F5930">
        <w:rPr>
          <w:rFonts w:ascii="David" w:hAnsi="David" w:cs="David" w:hint="cs"/>
          <w:b/>
          <w:bCs/>
          <w:sz w:val="28"/>
          <w:szCs w:val="28"/>
          <w:u w:val="single"/>
          <w:rtl/>
        </w:rPr>
        <w:t xml:space="preserve">דו"חות מיוחדים ובלתי מבוקרים </w:t>
      </w:r>
    </w:p>
    <w:p w:rsidR="00E73C02" w:rsidRPr="00F259A2" w:rsidRDefault="006E1460" w:rsidP="00F259A2">
      <w:pPr>
        <w:spacing w:line="360" w:lineRule="auto"/>
        <w:jc w:val="both"/>
        <w:rPr>
          <w:rFonts w:ascii="David" w:hAnsi="David" w:cs="David"/>
          <w:sz w:val="24"/>
          <w:szCs w:val="24"/>
          <w:rtl/>
        </w:rPr>
      </w:pPr>
      <w:r w:rsidRPr="00F259A2">
        <w:rPr>
          <w:rFonts w:ascii="David" w:hAnsi="David" w:cs="David"/>
          <w:b/>
          <w:bCs/>
          <w:sz w:val="24"/>
          <w:szCs w:val="24"/>
          <w:rtl/>
        </w:rPr>
        <w:t xml:space="preserve">תקן 7 + 70 – </w:t>
      </w:r>
      <w:r w:rsidRPr="00F259A2">
        <w:rPr>
          <w:rFonts w:ascii="David" w:hAnsi="David" w:cs="David"/>
          <w:sz w:val="24"/>
          <w:szCs w:val="24"/>
          <w:rtl/>
        </w:rPr>
        <w:t>דו"חות מיוחדים.</w:t>
      </w:r>
    </w:p>
    <w:p w:rsidR="006E1460" w:rsidRPr="00F259A2" w:rsidRDefault="006E1460" w:rsidP="00F259A2">
      <w:pPr>
        <w:spacing w:line="360" w:lineRule="auto"/>
        <w:jc w:val="both"/>
        <w:rPr>
          <w:rFonts w:ascii="David" w:hAnsi="David" w:cs="David"/>
          <w:sz w:val="24"/>
          <w:szCs w:val="24"/>
          <w:rtl/>
        </w:rPr>
      </w:pPr>
      <w:r w:rsidRPr="00F259A2">
        <w:rPr>
          <w:rFonts w:ascii="David" w:hAnsi="David" w:cs="David"/>
          <w:b/>
          <w:bCs/>
          <w:sz w:val="24"/>
          <w:szCs w:val="24"/>
          <w:rtl/>
        </w:rPr>
        <w:t xml:space="preserve">תקן 8 – </w:t>
      </w:r>
      <w:r w:rsidRPr="00F259A2">
        <w:rPr>
          <w:rFonts w:ascii="David" w:hAnsi="David" w:cs="David"/>
          <w:sz w:val="24"/>
          <w:szCs w:val="24"/>
          <w:rtl/>
        </w:rPr>
        <w:t>דו"חות בלתי מבוקרים.</w:t>
      </w:r>
    </w:p>
    <w:p w:rsidR="00E73C02" w:rsidRPr="00F259A2" w:rsidRDefault="00E73C02" w:rsidP="00F259A2">
      <w:pPr>
        <w:spacing w:line="360" w:lineRule="auto"/>
        <w:jc w:val="both"/>
        <w:rPr>
          <w:rFonts w:ascii="David" w:hAnsi="David" w:cs="David"/>
          <w:b/>
          <w:bCs/>
          <w:sz w:val="24"/>
          <w:szCs w:val="24"/>
          <w:u w:val="single"/>
          <w:rtl/>
        </w:rPr>
      </w:pPr>
      <w:r w:rsidRPr="00F259A2">
        <w:rPr>
          <w:rFonts w:ascii="David" w:hAnsi="David" w:cs="David"/>
          <w:b/>
          <w:bCs/>
          <w:sz w:val="24"/>
          <w:szCs w:val="24"/>
          <w:u w:val="single"/>
          <w:rtl/>
        </w:rPr>
        <w:t>הפרסומים המקצועיים:</w:t>
      </w:r>
    </w:p>
    <w:p w:rsidR="00E73C02" w:rsidRPr="00F259A2" w:rsidRDefault="00E73C02" w:rsidP="00C30D19">
      <w:pPr>
        <w:pStyle w:val="a7"/>
        <w:numPr>
          <w:ilvl w:val="0"/>
          <w:numId w:val="1"/>
        </w:numPr>
        <w:spacing w:line="360" w:lineRule="auto"/>
        <w:jc w:val="both"/>
        <w:rPr>
          <w:rFonts w:ascii="David" w:hAnsi="David" w:cs="David"/>
          <w:sz w:val="24"/>
          <w:szCs w:val="24"/>
        </w:rPr>
      </w:pPr>
      <w:r w:rsidRPr="00F259A2">
        <w:rPr>
          <w:rFonts w:ascii="David" w:hAnsi="David" w:cs="David"/>
          <w:sz w:val="24"/>
          <w:szCs w:val="24"/>
          <w:rtl/>
        </w:rPr>
        <w:t>תקן ביקורת של הלשכה מ-1974</w:t>
      </w:r>
    </w:p>
    <w:p w:rsidR="00E73C02" w:rsidRDefault="00E73C02" w:rsidP="00C30D19">
      <w:pPr>
        <w:pStyle w:val="a7"/>
        <w:numPr>
          <w:ilvl w:val="0"/>
          <w:numId w:val="1"/>
        </w:numPr>
        <w:spacing w:line="360" w:lineRule="auto"/>
        <w:jc w:val="both"/>
        <w:rPr>
          <w:rFonts w:ascii="David" w:hAnsi="David" w:cs="David"/>
          <w:sz w:val="24"/>
          <w:szCs w:val="24"/>
        </w:rPr>
      </w:pPr>
      <w:r w:rsidRPr="00F259A2">
        <w:rPr>
          <w:rFonts w:ascii="David" w:hAnsi="David" w:cs="David"/>
          <w:sz w:val="24"/>
          <w:szCs w:val="24"/>
          <w:rtl/>
        </w:rPr>
        <w:t xml:space="preserve">באפריל </w:t>
      </w:r>
      <w:r w:rsidRPr="00F259A2">
        <w:rPr>
          <w:rFonts w:ascii="David" w:hAnsi="David" w:cs="David"/>
          <w:sz w:val="24"/>
          <w:szCs w:val="24"/>
        </w:rPr>
        <w:t xml:space="preserve"> 99 </w:t>
      </w:r>
      <w:r w:rsidRPr="00F259A2">
        <w:rPr>
          <w:rFonts w:ascii="David" w:hAnsi="David" w:cs="David"/>
          <w:sz w:val="24"/>
          <w:szCs w:val="24"/>
          <w:rtl/>
        </w:rPr>
        <w:t xml:space="preserve">יצא תקן ביקורת 70 שתיקן את תקן ביקורת 7 רק בהיבט של מבנה דוח מיוחד. </w:t>
      </w:r>
    </w:p>
    <w:p w:rsidR="00053367" w:rsidRPr="00053367" w:rsidRDefault="00053367" w:rsidP="00053367">
      <w:pPr>
        <w:spacing w:line="360" w:lineRule="auto"/>
        <w:jc w:val="both"/>
        <w:rPr>
          <w:rFonts w:ascii="David" w:hAnsi="David" w:cs="David"/>
          <w:b/>
          <w:bCs/>
          <w:color w:val="0070C0"/>
          <w:sz w:val="28"/>
          <w:szCs w:val="28"/>
          <w:u w:val="single"/>
          <w:rtl/>
        </w:rPr>
      </w:pPr>
      <w:r w:rsidRPr="00053367">
        <w:rPr>
          <w:rFonts w:ascii="David" w:hAnsi="David" w:cs="David"/>
          <w:b/>
          <w:bCs/>
          <w:color w:val="0070C0"/>
          <w:sz w:val="28"/>
          <w:szCs w:val="28"/>
          <w:u w:val="single"/>
          <w:rtl/>
        </w:rPr>
        <w:t>דוחות מיוחדים: ת"ב 7 + 70 חוצץ 8:</w:t>
      </w:r>
    </w:p>
    <w:p w:rsidR="00E73C02" w:rsidRPr="00B94C98" w:rsidRDefault="00B94C98" w:rsidP="00B94C98">
      <w:pPr>
        <w:spacing w:line="360" w:lineRule="auto"/>
        <w:jc w:val="both"/>
        <w:rPr>
          <w:rFonts w:ascii="David" w:hAnsi="David" w:cs="David"/>
          <w:b/>
          <w:bCs/>
          <w:sz w:val="24"/>
          <w:szCs w:val="24"/>
          <w:u w:val="single"/>
          <w:rtl/>
        </w:rPr>
      </w:pPr>
      <w:r>
        <w:rPr>
          <w:rFonts w:ascii="David" w:hAnsi="David" w:cs="David" w:hint="cs"/>
          <w:b/>
          <w:bCs/>
          <w:sz w:val="24"/>
          <w:szCs w:val="24"/>
          <w:u w:val="single"/>
          <w:rtl/>
        </w:rPr>
        <w:t xml:space="preserve">חלק ראשון : </w:t>
      </w:r>
      <w:r w:rsidR="00E73C02" w:rsidRPr="00B94C98">
        <w:rPr>
          <w:rFonts w:ascii="David" w:hAnsi="David" w:cs="David"/>
          <w:b/>
          <w:bCs/>
          <w:sz w:val="24"/>
          <w:szCs w:val="24"/>
          <w:u w:val="single"/>
          <w:rtl/>
        </w:rPr>
        <w:t>מהו דוח מיוחד?</w:t>
      </w:r>
    </w:p>
    <w:p w:rsidR="00E73C02" w:rsidRPr="00F259A2" w:rsidRDefault="00E73C02" w:rsidP="00F259A2">
      <w:pPr>
        <w:spacing w:line="360" w:lineRule="auto"/>
        <w:jc w:val="both"/>
        <w:rPr>
          <w:rFonts w:ascii="David" w:hAnsi="David" w:cs="David"/>
          <w:sz w:val="24"/>
          <w:szCs w:val="24"/>
          <w:rtl/>
        </w:rPr>
      </w:pPr>
      <w:r w:rsidRPr="00F259A2">
        <w:rPr>
          <w:rFonts w:ascii="David" w:hAnsi="David" w:cs="David"/>
          <w:sz w:val="24"/>
          <w:szCs w:val="24"/>
          <w:rtl/>
        </w:rPr>
        <w:t>דו"ח מיוחד זה דו"ח שבא לענות על דרישות בין היתר הדרישות הבאות :</w:t>
      </w:r>
    </w:p>
    <w:p w:rsidR="00E73C02" w:rsidRPr="00F259A2" w:rsidRDefault="00E73C02" w:rsidP="00C30D19">
      <w:pPr>
        <w:pStyle w:val="a7"/>
        <w:numPr>
          <w:ilvl w:val="0"/>
          <w:numId w:val="3"/>
        </w:numPr>
        <w:spacing w:line="360" w:lineRule="auto"/>
        <w:jc w:val="both"/>
        <w:rPr>
          <w:rFonts w:ascii="David" w:hAnsi="David" w:cs="David"/>
          <w:sz w:val="24"/>
          <w:szCs w:val="24"/>
        </w:rPr>
      </w:pPr>
      <w:r w:rsidRPr="00F259A2">
        <w:rPr>
          <w:rFonts w:ascii="David" w:hAnsi="David" w:cs="David"/>
          <w:sz w:val="24"/>
          <w:szCs w:val="24"/>
          <w:rtl/>
        </w:rPr>
        <w:t xml:space="preserve">רשויות ממשלתיות ומוסדות אחרים , מבקשים לעיתים אישור של רו"ח על דו"חות שהוכנו עבורם ע"י לקוחותיו . </w:t>
      </w:r>
    </w:p>
    <w:p w:rsidR="00E73C02" w:rsidRPr="00F259A2" w:rsidRDefault="00E73C02" w:rsidP="00F259A2">
      <w:pPr>
        <w:pStyle w:val="a7"/>
        <w:spacing w:line="360" w:lineRule="auto"/>
        <w:jc w:val="both"/>
        <w:rPr>
          <w:rFonts w:ascii="David" w:hAnsi="David" w:cs="David"/>
          <w:sz w:val="24"/>
          <w:szCs w:val="24"/>
          <w:rtl/>
        </w:rPr>
      </w:pPr>
      <w:r w:rsidRPr="00F259A2">
        <w:rPr>
          <w:rFonts w:ascii="David" w:hAnsi="David" w:cs="David"/>
          <w:sz w:val="24"/>
          <w:szCs w:val="24"/>
          <w:rtl/>
        </w:rPr>
        <w:t>כגון:</w:t>
      </w:r>
    </w:p>
    <w:p w:rsidR="00E73C02" w:rsidRPr="00F259A2" w:rsidRDefault="00E73C02" w:rsidP="00C30D19">
      <w:pPr>
        <w:pStyle w:val="a7"/>
        <w:numPr>
          <w:ilvl w:val="0"/>
          <w:numId w:val="4"/>
        </w:numPr>
        <w:spacing w:line="360" w:lineRule="auto"/>
        <w:jc w:val="both"/>
        <w:rPr>
          <w:rFonts w:ascii="David" w:hAnsi="David" w:cs="David"/>
          <w:sz w:val="24"/>
          <w:szCs w:val="24"/>
        </w:rPr>
      </w:pPr>
      <w:r w:rsidRPr="00F259A2">
        <w:rPr>
          <w:rFonts w:ascii="David" w:hAnsi="David" w:cs="David"/>
          <w:sz w:val="24"/>
          <w:szCs w:val="24"/>
          <w:rtl/>
        </w:rPr>
        <w:t xml:space="preserve">דו"ח על מחזור המכירות </w:t>
      </w:r>
    </w:p>
    <w:p w:rsidR="00E73C02" w:rsidRPr="00F259A2" w:rsidRDefault="00E73C02" w:rsidP="00C30D19">
      <w:pPr>
        <w:pStyle w:val="a7"/>
        <w:numPr>
          <w:ilvl w:val="0"/>
          <w:numId w:val="4"/>
        </w:numPr>
        <w:spacing w:line="360" w:lineRule="auto"/>
        <w:jc w:val="both"/>
        <w:rPr>
          <w:rFonts w:ascii="David" w:hAnsi="David" w:cs="David"/>
          <w:sz w:val="24"/>
          <w:szCs w:val="24"/>
        </w:rPr>
      </w:pPr>
      <w:r w:rsidRPr="00F259A2">
        <w:rPr>
          <w:rFonts w:ascii="David" w:hAnsi="David" w:cs="David"/>
          <w:sz w:val="24"/>
          <w:szCs w:val="24"/>
          <w:rtl/>
        </w:rPr>
        <w:t xml:space="preserve">תביעה לקבלת תמריצי ייצוא או החזרי מכס </w:t>
      </w:r>
    </w:p>
    <w:p w:rsidR="00E73C02" w:rsidRPr="00F259A2" w:rsidRDefault="00E73C02" w:rsidP="00C30D19">
      <w:pPr>
        <w:pStyle w:val="a7"/>
        <w:numPr>
          <w:ilvl w:val="0"/>
          <w:numId w:val="4"/>
        </w:numPr>
        <w:spacing w:line="360" w:lineRule="auto"/>
        <w:jc w:val="both"/>
        <w:rPr>
          <w:rFonts w:ascii="David" w:hAnsi="David" w:cs="David"/>
          <w:sz w:val="24"/>
          <w:szCs w:val="24"/>
        </w:rPr>
      </w:pPr>
      <w:r w:rsidRPr="00F259A2">
        <w:rPr>
          <w:rFonts w:ascii="David" w:hAnsi="David" w:cs="David"/>
          <w:sz w:val="24"/>
          <w:szCs w:val="24"/>
          <w:rtl/>
        </w:rPr>
        <w:t xml:space="preserve">בקשות למענקים </w:t>
      </w:r>
    </w:p>
    <w:p w:rsidR="00E73C02" w:rsidRPr="00F259A2" w:rsidRDefault="00E73C02" w:rsidP="00C30D19">
      <w:pPr>
        <w:pStyle w:val="a7"/>
        <w:numPr>
          <w:ilvl w:val="0"/>
          <w:numId w:val="4"/>
        </w:numPr>
        <w:spacing w:line="360" w:lineRule="auto"/>
        <w:jc w:val="both"/>
        <w:rPr>
          <w:rFonts w:ascii="David" w:hAnsi="David" w:cs="David"/>
          <w:sz w:val="24"/>
          <w:szCs w:val="24"/>
        </w:rPr>
      </w:pPr>
      <w:r w:rsidRPr="00F259A2">
        <w:rPr>
          <w:rFonts w:ascii="David" w:hAnsi="David" w:cs="David"/>
          <w:sz w:val="24"/>
          <w:szCs w:val="24"/>
          <w:rtl/>
        </w:rPr>
        <w:t xml:space="preserve">דו"ח על ביצוע השקעות מול מרכז השקעות . </w:t>
      </w:r>
    </w:p>
    <w:p w:rsidR="00E73C02" w:rsidRPr="00F259A2" w:rsidRDefault="00E73C02" w:rsidP="00C30D19">
      <w:pPr>
        <w:pStyle w:val="a7"/>
        <w:numPr>
          <w:ilvl w:val="0"/>
          <w:numId w:val="4"/>
        </w:numPr>
        <w:spacing w:line="360" w:lineRule="auto"/>
        <w:jc w:val="both"/>
        <w:rPr>
          <w:rFonts w:ascii="David" w:hAnsi="David" w:cs="David"/>
          <w:sz w:val="24"/>
          <w:szCs w:val="24"/>
        </w:rPr>
      </w:pPr>
      <w:r w:rsidRPr="00F259A2">
        <w:rPr>
          <w:rFonts w:ascii="David" w:hAnsi="David" w:cs="David"/>
          <w:sz w:val="24"/>
          <w:szCs w:val="24"/>
          <w:rtl/>
        </w:rPr>
        <w:t xml:space="preserve">תביעות לתמיכה במחיר מכירה. זה נקרא גם סובסידיה , שתומכים במחיר המכירה עצמו ואז רו"ח צריך להכין דו"ח גם על נושא זה. </w:t>
      </w:r>
    </w:p>
    <w:p w:rsidR="00E73C02" w:rsidRPr="00F259A2" w:rsidRDefault="00E73C02" w:rsidP="00C30D19">
      <w:pPr>
        <w:pStyle w:val="a7"/>
        <w:numPr>
          <w:ilvl w:val="0"/>
          <w:numId w:val="3"/>
        </w:numPr>
        <w:spacing w:line="360" w:lineRule="auto"/>
        <w:jc w:val="both"/>
        <w:rPr>
          <w:rFonts w:ascii="David" w:hAnsi="David" w:cs="David"/>
          <w:sz w:val="24"/>
          <w:szCs w:val="24"/>
        </w:rPr>
      </w:pPr>
      <w:r w:rsidRPr="00F259A2">
        <w:rPr>
          <w:rFonts w:ascii="David" w:hAnsi="David" w:cs="David"/>
          <w:sz w:val="24"/>
          <w:szCs w:val="24"/>
          <w:rtl/>
        </w:rPr>
        <w:t>לעיתים מתבקש רו"ח לאשר נתונים סטטוטוריים של החברה. כגון :</w:t>
      </w:r>
    </w:p>
    <w:p w:rsidR="00E73C02" w:rsidRPr="00F259A2" w:rsidRDefault="00E73C02" w:rsidP="00C30D19">
      <w:pPr>
        <w:pStyle w:val="a7"/>
        <w:numPr>
          <w:ilvl w:val="0"/>
          <w:numId w:val="5"/>
        </w:numPr>
        <w:spacing w:line="360" w:lineRule="auto"/>
        <w:jc w:val="both"/>
        <w:rPr>
          <w:rFonts w:ascii="David" w:hAnsi="David" w:cs="David"/>
          <w:sz w:val="24"/>
          <w:szCs w:val="24"/>
        </w:rPr>
      </w:pPr>
      <w:r w:rsidRPr="00F259A2">
        <w:rPr>
          <w:rFonts w:ascii="David" w:hAnsi="David" w:cs="David"/>
          <w:sz w:val="24"/>
          <w:szCs w:val="24"/>
          <w:rtl/>
        </w:rPr>
        <w:t xml:space="preserve">הון מניות – רשום מונפק ונפרע </w:t>
      </w:r>
    </w:p>
    <w:p w:rsidR="00E73C02" w:rsidRPr="00F259A2" w:rsidRDefault="00E73C02" w:rsidP="00C30D19">
      <w:pPr>
        <w:pStyle w:val="a7"/>
        <w:numPr>
          <w:ilvl w:val="0"/>
          <w:numId w:val="5"/>
        </w:numPr>
        <w:spacing w:line="360" w:lineRule="auto"/>
        <w:jc w:val="both"/>
        <w:rPr>
          <w:rFonts w:ascii="David" w:hAnsi="David" w:cs="David"/>
          <w:sz w:val="24"/>
          <w:szCs w:val="24"/>
        </w:rPr>
      </w:pPr>
      <w:r w:rsidRPr="00F259A2">
        <w:rPr>
          <w:rFonts w:ascii="David" w:hAnsi="David" w:cs="David"/>
          <w:sz w:val="24"/>
          <w:szCs w:val="24"/>
          <w:rtl/>
        </w:rPr>
        <w:t xml:space="preserve">שעבודים הרובצים על נכסי החברה </w:t>
      </w:r>
    </w:p>
    <w:p w:rsidR="00E73C02" w:rsidRPr="00F259A2" w:rsidRDefault="00E73C02" w:rsidP="00C30D19">
      <w:pPr>
        <w:pStyle w:val="a7"/>
        <w:numPr>
          <w:ilvl w:val="0"/>
          <w:numId w:val="5"/>
        </w:numPr>
        <w:spacing w:line="360" w:lineRule="auto"/>
        <w:jc w:val="both"/>
        <w:rPr>
          <w:rFonts w:ascii="David" w:hAnsi="David" w:cs="David"/>
          <w:sz w:val="24"/>
          <w:szCs w:val="24"/>
        </w:rPr>
      </w:pPr>
      <w:r w:rsidRPr="00F259A2">
        <w:rPr>
          <w:rFonts w:ascii="David" w:hAnsi="David" w:cs="David"/>
          <w:sz w:val="24"/>
          <w:szCs w:val="24"/>
          <w:rtl/>
        </w:rPr>
        <w:t xml:space="preserve">בעלי זכויות חתימה </w:t>
      </w:r>
    </w:p>
    <w:p w:rsidR="00E73C02" w:rsidRPr="00F259A2" w:rsidRDefault="00E73C02" w:rsidP="00C30D19">
      <w:pPr>
        <w:pStyle w:val="a7"/>
        <w:numPr>
          <w:ilvl w:val="0"/>
          <w:numId w:val="5"/>
        </w:numPr>
        <w:spacing w:line="360" w:lineRule="auto"/>
        <w:jc w:val="both"/>
        <w:rPr>
          <w:rFonts w:ascii="David" w:hAnsi="David" w:cs="David"/>
          <w:sz w:val="24"/>
          <w:szCs w:val="24"/>
        </w:rPr>
      </w:pPr>
      <w:r w:rsidRPr="00F259A2">
        <w:rPr>
          <w:rFonts w:ascii="David" w:hAnsi="David" w:cs="David"/>
          <w:sz w:val="24"/>
          <w:szCs w:val="24"/>
          <w:rtl/>
        </w:rPr>
        <w:t>בעלי מניות בחברה.</w:t>
      </w:r>
    </w:p>
    <w:p w:rsidR="00E73C02" w:rsidRPr="00F259A2" w:rsidRDefault="00E73C02" w:rsidP="00C30D19">
      <w:pPr>
        <w:pStyle w:val="a7"/>
        <w:numPr>
          <w:ilvl w:val="0"/>
          <w:numId w:val="3"/>
        </w:numPr>
        <w:spacing w:line="360" w:lineRule="auto"/>
        <w:jc w:val="both"/>
        <w:rPr>
          <w:rFonts w:ascii="David" w:hAnsi="David" w:cs="David"/>
          <w:sz w:val="24"/>
          <w:szCs w:val="24"/>
        </w:rPr>
      </w:pPr>
      <w:r w:rsidRPr="00F259A2">
        <w:rPr>
          <w:rFonts w:ascii="David" w:hAnsi="David" w:cs="David"/>
          <w:sz w:val="24"/>
          <w:szCs w:val="24"/>
          <w:rtl/>
        </w:rPr>
        <w:t>לעיתים מתבקש רו"ח לאשר נתונים שונים במסגרת הפעילות העסקית של הגוף המבוקר כגון:</w:t>
      </w:r>
    </w:p>
    <w:p w:rsidR="00E73C02" w:rsidRPr="00F259A2" w:rsidRDefault="00E73C02" w:rsidP="00C30D19">
      <w:pPr>
        <w:pStyle w:val="a7"/>
        <w:numPr>
          <w:ilvl w:val="0"/>
          <w:numId w:val="6"/>
        </w:numPr>
        <w:spacing w:line="360" w:lineRule="auto"/>
        <w:jc w:val="both"/>
        <w:rPr>
          <w:rFonts w:ascii="David" w:hAnsi="David" w:cs="David"/>
          <w:sz w:val="24"/>
          <w:szCs w:val="24"/>
        </w:rPr>
      </w:pPr>
      <w:r w:rsidRPr="00F259A2">
        <w:rPr>
          <w:rFonts w:ascii="David" w:hAnsi="David" w:cs="David"/>
          <w:sz w:val="24"/>
          <w:szCs w:val="24"/>
          <w:rtl/>
        </w:rPr>
        <w:t xml:space="preserve">אישור על חלוקת הרווחים והשותפויות </w:t>
      </w:r>
    </w:p>
    <w:p w:rsidR="00E73C02" w:rsidRPr="00F259A2" w:rsidRDefault="00E73C02" w:rsidP="00C30D19">
      <w:pPr>
        <w:pStyle w:val="a7"/>
        <w:numPr>
          <w:ilvl w:val="0"/>
          <w:numId w:val="6"/>
        </w:numPr>
        <w:spacing w:line="360" w:lineRule="auto"/>
        <w:jc w:val="both"/>
        <w:rPr>
          <w:rFonts w:ascii="David" w:hAnsi="David" w:cs="David"/>
          <w:sz w:val="24"/>
          <w:szCs w:val="24"/>
        </w:rPr>
      </w:pPr>
      <w:r w:rsidRPr="00F259A2">
        <w:rPr>
          <w:rFonts w:ascii="David" w:hAnsi="David" w:cs="David"/>
          <w:sz w:val="24"/>
          <w:szCs w:val="24"/>
          <w:rtl/>
        </w:rPr>
        <w:t xml:space="preserve">אישור על סכום הדיבידנד שחולק במהלך השנה </w:t>
      </w:r>
    </w:p>
    <w:p w:rsidR="00E73C02" w:rsidRPr="00F259A2" w:rsidRDefault="00E73C02" w:rsidP="00C30D19">
      <w:pPr>
        <w:pStyle w:val="a7"/>
        <w:numPr>
          <w:ilvl w:val="0"/>
          <w:numId w:val="6"/>
        </w:numPr>
        <w:spacing w:line="360" w:lineRule="auto"/>
        <w:jc w:val="both"/>
        <w:rPr>
          <w:rFonts w:ascii="David" w:hAnsi="David" w:cs="David"/>
          <w:sz w:val="24"/>
          <w:szCs w:val="24"/>
        </w:rPr>
      </w:pPr>
      <w:r w:rsidRPr="00F259A2">
        <w:rPr>
          <w:rFonts w:ascii="David" w:hAnsi="David" w:cs="David"/>
          <w:sz w:val="24"/>
          <w:szCs w:val="24"/>
          <w:rtl/>
        </w:rPr>
        <w:t xml:space="preserve">אישור על ערך המלאי לתאריך מסויים </w:t>
      </w:r>
    </w:p>
    <w:p w:rsidR="00E73C02" w:rsidRPr="00F259A2" w:rsidRDefault="00E73C02" w:rsidP="00C30D19">
      <w:pPr>
        <w:pStyle w:val="a7"/>
        <w:numPr>
          <w:ilvl w:val="0"/>
          <w:numId w:val="6"/>
        </w:numPr>
        <w:spacing w:line="360" w:lineRule="auto"/>
        <w:jc w:val="both"/>
        <w:rPr>
          <w:rFonts w:ascii="David" w:hAnsi="David" w:cs="David"/>
          <w:sz w:val="24"/>
          <w:szCs w:val="24"/>
          <w:rtl/>
        </w:rPr>
      </w:pPr>
      <w:r w:rsidRPr="00F259A2">
        <w:rPr>
          <w:rFonts w:ascii="David" w:hAnsi="David" w:cs="David"/>
          <w:sz w:val="24"/>
          <w:szCs w:val="24"/>
          <w:rtl/>
        </w:rPr>
        <w:t xml:space="preserve">דו"ח על לינות בבתי מלון </w:t>
      </w:r>
    </w:p>
    <w:p w:rsidR="005F1F90" w:rsidRPr="00F259A2" w:rsidRDefault="00E73C02" w:rsidP="00F259A2">
      <w:pPr>
        <w:spacing w:line="360" w:lineRule="auto"/>
        <w:jc w:val="both"/>
        <w:rPr>
          <w:rFonts w:ascii="David" w:hAnsi="David" w:cs="David"/>
          <w:sz w:val="24"/>
          <w:szCs w:val="24"/>
          <w:rtl/>
        </w:rPr>
      </w:pPr>
      <w:r w:rsidRPr="00F259A2">
        <w:rPr>
          <w:rFonts w:ascii="David" w:hAnsi="David" w:cs="David"/>
          <w:sz w:val="24"/>
          <w:szCs w:val="24"/>
          <w:rtl/>
        </w:rPr>
        <w:t>בשל מעמדו המיוחד של רואה החשבון בין היתר בשל אי תלותו בגוף המבוקר, לא מעט צדדים שלישים של הגוף המבוקר (ספקים לקוחות רשויות ממשלתיות)</w:t>
      </w:r>
      <w:r w:rsidRPr="00F259A2">
        <w:rPr>
          <w:rFonts w:ascii="David" w:hAnsi="David" w:cs="David"/>
          <w:sz w:val="24"/>
          <w:szCs w:val="24"/>
        </w:rPr>
        <w:t xml:space="preserve"> </w:t>
      </w:r>
      <w:r w:rsidRPr="00F259A2">
        <w:rPr>
          <w:rFonts w:ascii="David" w:hAnsi="David" w:cs="David"/>
          <w:sz w:val="24"/>
          <w:szCs w:val="24"/>
          <w:rtl/>
        </w:rPr>
        <w:t xml:space="preserve"> מבקשים לעיתים לקבל אישורים לגבי נתונים שונים אודות הגוף המבוקר, כאשר הם דורשים לקבל את האישור מרואה חשבון </w:t>
      </w:r>
      <w:r w:rsidRPr="00F259A2">
        <w:rPr>
          <w:rFonts w:ascii="David" w:hAnsi="David" w:cs="David"/>
          <w:sz w:val="24"/>
          <w:szCs w:val="24"/>
          <w:rtl/>
        </w:rPr>
        <w:lastRenderedPageBreak/>
        <w:t>המבקר של הגוף המבוקר אך בשל הזיקה של רואה חשבון המבקר לביקורת של דו</w:t>
      </w:r>
      <w:r w:rsidR="00F17CDA" w:rsidRPr="00F259A2">
        <w:rPr>
          <w:rFonts w:ascii="David" w:hAnsi="David" w:cs="David"/>
          <w:sz w:val="24"/>
          <w:szCs w:val="24"/>
          <w:rtl/>
        </w:rPr>
        <w:t>"</w:t>
      </w:r>
      <w:r w:rsidRPr="00F259A2">
        <w:rPr>
          <w:rFonts w:ascii="David" w:hAnsi="David" w:cs="David"/>
          <w:sz w:val="24"/>
          <w:szCs w:val="24"/>
          <w:rtl/>
        </w:rPr>
        <w:t>ח</w:t>
      </w:r>
      <w:r w:rsidR="00F17CDA" w:rsidRPr="00F259A2">
        <w:rPr>
          <w:rFonts w:ascii="David" w:hAnsi="David" w:cs="David"/>
          <w:sz w:val="24"/>
          <w:szCs w:val="24"/>
          <w:rtl/>
        </w:rPr>
        <w:t>ו</w:t>
      </w:r>
      <w:r w:rsidRPr="00F259A2">
        <w:rPr>
          <w:rFonts w:ascii="David" w:hAnsi="David" w:cs="David"/>
          <w:sz w:val="24"/>
          <w:szCs w:val="24"/>
          <w:rtl/>
        </w:rPr>
        <w:t xml:space="preserve">ת כספיים קיימת נטייה מופרזת ביחס להסתמכות אותם הגורמים על האישורים (פער ציפיות...). </w:t>
      </w:r>
    </w:p>
    <w:p w:rsidR="005F1F90" w:rsidRPr="00B94C98" w:rsidRDefault="00B94C98" w:rsidP="00B94C98">
      <w:pPr>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חלק שני: </w:t>
      </w:r>
      <w:r w:rsidR="005F1F90" w:rsidRPr="00B94C98">
        <w:rPr>
          <w:rFonts w:ascii="David" w:hAnsi="David" w:cs="David"/>
          <w:b/>
          <w:bCs/>
          <w:sz w:val="24"/>
          <w:szCs w:val="24"/>
          <w:u w:val="single"/>
          <w:rtl/>
        </w:rPr>
        <w:t>סוגיות העולות בדו"חות מיוחדים :</w:t>
      </w:r>
    </w:p>
    <w:p w:rsidR="005F1F90" w:rsidRPr="00F259A2" w:rsidRDefault="005F1F90" w:rsidP="00C30D19">
      <w:pPr>
        <w:pStyle w:val="a7"/>
        <w:numPr>
          <w:ilvl w:val="0"/>
          <w:numId w:val="7"/>
        </w:numPr>
        <w:spacing w:line="360" w:lineRule="auto"/>
        <w:ind w:left="0" w:hanging="357"/>
        <w:jc w:val="both"/>
        <w:rPr>
          <w:rFonts w:ascii="David" w:hAnsi="David" w:cs="David"/>
          <w:sz w:val="24"/>
          <w:szCs w:val="24"/>
          <w:u w:val="single"/>
        </w:rPr>
      </w:pPr>
      <w:r w:rsidRPr="00F259A2">
        <w:rPr>
          <w:rFonts w:ascii="David" w:hAnsi="David" w:cs="David"/>
          <w:sz w:val="24"/>
          <w:szCs w:val="24"/>
          <w:u w:val="single"/>
          <w:rtl/>
        </w:rPr>
        <w:t xml:space="preserve">אחריות </w:t>
      </w:r>
      <w:r w:rsidR="00E91B9F" w:rsidRPr="00F259A2">
        <w:rPr>
          <w:rFonts w:ascii="David" w:hAnsi="David" w:cs="David"/>
          <w:sz w:val="24"/>
          <w:szCs w:val="24"/>
          <w:u w:val="single"/>
          <w:rtl/>
        </w:rPr>
        <w:t>–</w:t>
      </w:r>
      <w:r w:rsidR="00E91B9F" w:rsidRPr="00F259A2">
        <w:rPr>
          <w:rFonts w:ascii="David" w:hAnsi="David" w:cs="David"/>
          <w:sz w:val="24"/>
          <w:szCs w:val="24"/>
          <w:rtl/>
        </w:rPr>
        <w:t>סוגיית האחריות עולה כשמדברים על דו"חות מיוחדים והתפישה היא בדו"</w:t>
      </w:r>
      <w:r w:rsidR="00B94C98">
        <w:rPr>
          <w:rFonts w:ascii="David" w:hAnsi="David" w:cs="David"/>
          <w:sz w:val="24"/>
          <w:szCs w:val="24"/>
          <w:rtl/>
        </w:rPr>
        <w:t>חות מיוחדים</w:t>
      </w:r>
      <w:r w:rsidR="00E91B9F" w:rsidRPr="00F259A2">
        <w:rPr>
          <w:rFonts w:ascii="David" w:hAnsi="David" w:cs="David"/>
          <w:sz w:val="24"/>
          <w:szCs w:val="24"/>
          <w:rtl/>
        </w:rPr>
        <w:t xml:space="preserve">, דומה לתפישה של דו"ח רו"ח המבקר שאחריות ההנהלה היא על הדו"ח המיוחד עצמו (כמו שהיא אחראית על הדוכ"ס השנתיים) , ואחריות רו"ח היא על הדו"ח המיוחס שלהם (של רו"ח). </w:t>
      </w:r>
    </w:p>
    <w:tbl>
      <w:tblPr>
        <w:tblStyle w:val="ab"/>
        <w:bidiVisual/>
        <w:tblW w:w="0" w:type="auto"/>
        <w:tblInd w:w="717" w:type="dxa"/>
        <w:tblLook w:val="04A0" w:firstRow="1" w:lastRow="0" w:firstColumn="1" w:lastColumn="0" w:noHBand="0" w:noVBand="1"/>
      </w:tblPr>
      <w:tblGrid>
        <w:gridCol w:w="2208"/>
        <w:gridCol w:w="222"/>
        <w:gridCol w:w="2700"/>
      </w:tblGrid>
      <w:tr w:rsidR="00E91B9F" w:rsidRPr="00F259A2" w:rsidTr="000E6DA5">
        <w:trPr>
          <w:trHeight w:val="283"/>
        </w:trPr>
        <w:tc>
          <w:tcPr>
            <w:tcW w:w="0" w:type="auto"/>
            <w:tcBorders>
              <w:bottom w:val="nil"/>
              <w:right w:val="single" w:sz="4" w:space="0" w:color="auto"/>
            </w:tcBorders>
            <w:vAlign w:val="center"/>
          </w:tcPr>
          <w:p w:rsidR="00E91B9F" w:rsidRPr="00F259A2" w:rsidRDefault="00E91B9F" w:rsidP="00B94C98">
            <w:pPr>
              <w:pStyle w:val="a7"/>
              <w:spacing w:line="360" w:lineRule="auto"/>
              <w:ind w:left="0"/>
              <w:jc w:val="both"/>
              <w:rPr>
                <w:rFonts w:ascii="David" w:hAnsi="David" w:cs="David"/>
                <w:sz w:val="24"/>
                <w:szCs w:val="24"/>
                <w:rtl/>
              </w:rPr>
            </w:pPr>
            <w:r w:rsidRPr="00F259A2">
              <w:rPr>
                <w:rFonts w:ascii="David" w:hAnsi="David" w:cs="David"/>
                <w:sz w:val="24"/>
                <w:szCs w:val="24"/>
                <w:rtl/>
              </w:rPr>
              <w:t xml:space="preserve">דו"ח מיוחד של החברה </w:t>
            </w:r>
          </w:p>
        </w:tc>
        <w:tc>
          <w:tcPr>
            <w:tcW w:w="0" w:type="auto"/>
            <w:tcBorders>
              <w:top w:val="single" w:sz="4" w:space="0" w:color="FFFFFF" w:themeColor="background1"/>
              <w:bottom w:val="nil"/>
            </w:tcBorders>
          </w:tcPr>
          <w:p w:rsidR="00E91B9F" w:rsidRPr="00F259A2" w:rsidRDefault="00E91B9F" w:rsidP="00B94C98">
            <w:pPr>
              <w:pStyle w:val="a7"/>
              <w:spacing w:line="360" w:lineRule="auto"/>
              <w:ind w:left="0"/>
              <w:jc w:val="both"/>
              <w:rPr>
                <w:rFonts w:ascii="David" w:hAnsi="David" w:cs="David"/>
                <w:sz w:val="24"/>
                <w:szCs w:val="24"/>
                <w:rtl/>
              </w:rPr>
            </w:pPr>
          </w:p>
        </w:tc>
        <w:tc>
          <w:tcPr>
            <w:tcW w:w="0" w:type="auto"/>
            <w:tcBorders>
              <w:bottom w:val="nil"/>
            </w:tcBorders>
            <w:vAlign w:val="center"/>
          </w:tcPr>
          <w:p w:rsidR="000E6DA5" w:rsidRDefault="000E6DA5" w:rsidP="000E6DA5">
            <w:pPr>
              <w:pStyle w:val="a7"/>
              <w:spacing w:line="360" w:lineRule="auto"/>
              <w:ind w:left="0"/>
              <w:jc w:val="center"/>
              <w:rPr>
                <w:rFonts w:ascii="David" w:hAnsi="David" w:cs="David"/>
                <w:sz w:val="24"/>
                <w:szCs w:val="24"/>
                <w:rtl/>
              </w:rPr>
            </w:pPr>
          </w:p>
          <w:p w:rsidR="00E91B9F" w:rsidRPr="00F259A2" w:rsidRDefault="00E91B9F" w:rsidP="000E6DA5">
            <w:pPr>
              <w:pStyle w:val="a7"/>
              <w:spacing w:line="360" w:lineRule="auto"/>
              <w:ind w:left="0"/>
              <w:jc w:val="center"/>
              <w:rPr>
                <w:rFonts w:ascii="David" w:hAnsi="David" w:cs="David"/>
                <w:sz w:val="24"/>
                <w:szCs w:val="24"/>
                <w:rtl/>
              </w:rPr>
            </w:pPr>
            <w:bookmarkStart w:id="0" w:name="_GoBack"/>
            <w:bookmarkEnd w:id="0"/>
            <w:r w:rsidRPr="00F259A2">
              <w:rPr>
                <w:rFonts w:ascii="David" w:hAnsi="David" w:cs="David"/>
                <w:sz w:val="24"/>
                <w:szCs w:val="24"/>
                <w:rtl/>
              </w:rPr>
              <w:t>דו"ח מיוחד של רו"ח המבקר</w:t>
            </w:r>
          </w:p>
        </w:tc>
      </w:tr>
      <w:tr w:rsidR="00E91B9F" w:rsidRPr="00F259A2" w:rsidTr="000E6DA5">
        <w:trPr>
          <w:trHeight w:val="283"/>
        </w:trPr>
        <w:tc>
          <w:tcPr>
            <w:tcW w:w="0" w:type="auto"/>
            <w:tcBorders>
              <w:top w:val="nil"/>
              <w:bottom w:val="nil"/>
            </w:tcBorders>
            <w:vAlign w:val="center"/>
          </w:tcPr>
          <w:p w:rsidR="00E91B9F" w:rsidRPr="00F259A2" w:rsidRDefault="00E91B9F" w:rsidP="00B94C98">
            <w:pPr>
              <w:pStyle w:val="a7"/>
              <w:spacing w:line="360" w:lineRule="auto"/>
              <w:ind w:left="0"/>
              <w:jc w:val="both"/>
              <w:rPr>
                <w:rFonts w:ascii="David" w:hAnsi="David" w:cs="David"/>
                <w:sz w:val="24"/>
                <w:szCs w:val="24"/>
                <w:rtl/>
              </w:rPr>
            </w:pPr>
            <w:r w:rsidRPr="00F259A2">
              <w:rPr>
                <w:rFonts w:ascii="David" w:hAnsi="David" w:cs="David"/>
                <w:sz w:val="24"/>
                <w:szCs w:val="24"/>
                <w:rtl/>
              </w:rPr>
              <w:t>הנדון: מענק השקעות</w:t>
            </w:r>
          </w:p>
        </w:tc>
        <w:tc>
          <w:tcPr>
            <w:tcW w:w="0" w:type="auto"/>
            <w:tcBorders>
              <w:top w:val="nil"/>
              <w:bottom w:val="nil"/>
            </w:tcBorders>
          </w:tcPr>
          <w:p w:rsidR="00E91B9F" w:rsidRPr="00F259A2" w:rsidRDefault="00E91B9F" w:rsidP="00B94C98">
            <w:pPr>
              <w:pStyle w:val="a7"/>
              <w:spacing w:line="360" w:lineRule="auto"/>
              <w:ind w:left="0"/>
              <w:jc w:val="both"/>
              <w:rPr>
                <w:rFonts w:ascii="David" w:hAnsi="David" w:cs="David"/>
                <w:sz w:val="24"/>
                <w:szCs w:val="24"/>
                <w:rtl/>
              </w:rPr>
            </w:pPr>
          </w:p>
        </w:tc>
        <w:tc>
          <w:tcPr>
            <w:tcW w:w="0" w:type="auto"/>
            <w:tcBorders>
              <w:top w:val="nil"/>
              <w:bottom w:val="nil"/>
            </w:tcBorders>
            <w:vAlign w:val="center"/>
          </w:tcPr>
          <w:p w:rsidR="00E91B9F" w:rsidRPr="00F259A2" w:rsidRDefault="00E91B9F" w:rsidP="000E6DA5">
            <w:pPr>
              <w:pStyle w:val="a7"/>
              <w:spacing w:line="360" w:lineRule="auto"/>
              <w:ind w:left="0"/>
              <w:jc w:val="center"/>
              <w:rPr>
                <w:rFonts w:ascii="David" w:hAnsi="David" w:cs="David"/>
                <w:sz w:val="24"/>
                <w:szCs w:val="24"/>
                <w:rtl/>
              </w:rPr>
            </w:pPr>
            <w:r w:rsidRPr="00F259A2">
              <w:rPr>
                <w:rFonts w:ascii="David" w:hAnsi="David" w:cs="David"/>
                <w:sz w:val="24"/>
                <w:szCs w:val="24"/>
                <w:rtl/>
              </w:rPr>
              <w:t>הנדון מענק השקעה</w:t>
            </w:r>
          </w:p>
        </w:tc>
      </w:tr>
      <w:tr w:rsidR="00E91B9F" w:rsidRPr="00F259A2" w:rsidTr="00B94C98">
        <w:trPr>
          <w:trHeight w:val="283"/>
        </w:trPr>
        <w:tc>
          <w:tcPr>
            <w:tcW w:w="0" w:type="auto"/>
            <w:tcBorders>
              <w:top w:val="nil"/>
              <w:bottom w:val="nil"/>
            </w:tcBorders>
            <w:vAlign w:val="center"/>
          </w:tcPr>
          <w:p w:rsidR="00E91B9F" w:rsidRPr="00F259A2" w:rsidRDefault="00E91B9F" w:rsidP="00C30D19">
            <w:pPr>
              <w:pStyle w:val="a7"/>
              <w:numPr>
                <w:ilvl w:val="0"/>
                <w:numId w:val="8"/>
              </w:numPr>
              <w:spacing w:line="360" w:lineRule="auto"/>
              <w:ind w:left="0"/>
              <w:jc w:val="both"/>
              <w:rPr>
                <w:rFonts w:ascii="David" w:hAnsi="David" w:cs="David"/>
                <w:sz w:val="24"/>
                <w:szCs w:val="24"/>
                <w:rtl/>
              </w:rPr>
            </w:pPr>
            <w:r w:rsidRPr="00F259A2">
              <w:rPr>
                <w:rFonts w:ascii="David" w:hAnsi="David" w:cs="David"/>
                <w:sz w:val="24"/>
                <w:szCs w:val="24"/>
                <w:rtl/>
              </w:rPr>
              <w:t xml:space="preserve">רכוש קבוע </w:t>
            </w:r>
            <w:r w:rsidRPr="00F259A2">
              <w:rPr>
                <w:rFonts w:ascii="David" w:hAnsi="David" w:cs="David"/>
                <w:sz w:val="24"/>
                <w:szCs w:val="24"/>
              </w:rPr>
              <w:t>1m</w:t>
            </w:r>
          </w:p>
        </w:tc>
        <w:tc>
          <w:tcPr>
            <w:tcW w:w="0" w:type="auto"/>
            <w:tcBorders>
              <w:top w:val="nil"/>
              <w:bottom w:val="nil"/>
            </w:tcBorders>
          </w:tcPr>
          <w:p w:rsidR="00E91B9F" w:rsidRPr="00F259A2" w:rsidRDefault="00E91B9F" w:rsidP="00C30D19">
            <w:pPr>
              <w:pStyle w:val="a7"/>
              <w:numPr>
                <w:ilvl w:val="0"/>
                <w:numId w:val="8"/>
              </w:numPr>
              <w:spacing w:line="360" w:lineRule="auto"/>
              <w:ind w:left="0"/>
              <w:jc w:val="both"/>
              <w:rPr>
                <w:rFonts w:ascii="David" w:hAnsi="David" w:cs="David"/>
                <w:sz w:val="24"/>
                <w:szCs w:val="24"/>
                <w:rtl/>
              </w:rPr>
            </w:pPr>
          </w:p>
        </w:tc>
        <w:tc>
          <w:tcPr>
            <w:tcW w:w="0" w:type="auto"/>
            <w:tcBorders>
              <w:top w:val="nil"/>
              <w:bottom w:val="nil"/>
            </w:tcBorders>
            <w:vAlign w:val="center"/>
          </w:tcPr>
          <w:p w:rsidR="00E91B9F" w:rsidRPr="00F259A2" w:rsidRDefault="00E91B9F" w:rsidP="00B94C98">
            <w:pPr>
              <w:pStyle w:val="a7"/>
              <w:spacing w:line="360" w:lineRule="auto"/>
              <w:ind w:left="0"/>
              <w:jc w:val="both"/>
              <w:rPr>
                <w:rFonts w:ascii="David" w:hAnsi="David" w:cs="David"/>
                <w:sz w:val="24"/>
                <w:szCs w:val="24"/>
                <w:rtl/>
              </w:rPr>
            </w:pPr>
          </w:p>
        </w:tc>
      </w:tr>
      <w:tr w:rsidR="00E91B9F" w:rsidRPr="00F259A2" w:rsidTr="00E91B9F">
        <w:trPr>
          <w:trHeight w:val="283"/>
        </w:trPr>
        <w:tc>
          <w:tcPr>
            <w:tcW w:w="0" w:type="auto"/>
            <w:tcBorders>
              <w:top w:val="nil"/>
            </w:tcBorders>
            <w:vAlign w:val="center"/>
          </w:tcPr>
          <w:p w:rsidR="00E91B9F" w:rsidRPr="00F259A2" w:rsidRDefault="00E91B9F" w:rsidP="00C30D19">
            <w:pPr>
              <w:pStyle w:val="a7"/>
              <w:numPr>
                <w:ilvl w:val="0"/>
                <w:numId w:val="8"/>
              </w:numPr>
              <w:spacing w:line="360" w:lineRule="auto"/>
              <w:ind w:left="0"/>
              <w:jc w:val="both"/>
              <w:rPr>
                <w:rFonts w:ascii="David" w:hAnsi="David" w:cs="David"/>
                <w:sz w:val="24"/>
                <w:szCs w:val="24"/>
                <w:rtl/>
              </w:rPr>
            </w:pPr>
            <w:r w:rsidRPr="00F259A2">
              <w:rPr>
                <w:rFonts w:ascii="David" w:hAnsi="David" w:cs="David"/>
                <w:sz w:val="24"/>
                <w:szCs w:val="24"/>
                <w:rtl/>
              </w:rPr>
              <w:t>מלאי</w:t>
            </w:r>
          </w:p>
        </w:tc>
        <w:tc>
          <w:tcPr>
            <w:tcW w:w="0" w:type="auto"/>
            <w:tcBorders>
              <w:top w:val="nil"/>
              <w:bottom w:val="single" w:sz="4" w:space="0" w:color="FFFFFF" w:themeColor="background1"/>
            </w:tcBorders>
          </w:tcPr>
          <w:p w:rsidR="00E91B9F" w:rsidRPr="00F259A2" w:rsidRDefault="00E91B9F" w:rsidP="00C30D19">
            <w:pPr>
              <w:pStyle w:val="a7"/>
              <w:numPr>
                <w:ilvl w:val="0"/>
                <w:numId w:val="8"/>
              </w:numPr>
              <w:spacing w:line="360" w:lineRule="auto"/>
              <w:ind w:left="0"/>
              <w:jc w:val="both"/>
              <w:rPr>
                <w:rFonts w:ascii="David" w:hAnsi="David" w:cs="David"/>
                <w:sz w:val="24"/>
                <w:szCs w:val="24"/>
                <w:rtl/>
              </w:rPr>
            </w:pPr>
          </w:p>
        </w:tc>
        <w:tc>
          <w:tcPr>
            <w:tcW w:w="0" w:type="auto"/>
            <w:tcBorders>
              <w:top w:val="nil"/>
            </w:tcBorders>
            <w:vAlign w:val="center"/>
          </w:tcPr>
          <w:p w:rsidR="00E91B9F" w:rsidRPr="00F259A2" w:rsidRDefault="00E91B9F" w:rsidP="00B94C98">
            <w:pPr>
              <w:pStyle w:val="a7"/>
              <w:spacing w:line="360" w:lineRule="auto"/>
              <w:ind w:left="0"/>
              <w:jc w:val="both"/>
              <w:rPr>
                <w:rFonts w:ascii="David" w:hAnsi="David" w:cs="David"/>
                <w:sz w:val="24"/>
                <w:szCs w:val="24"/>
                <w:rtl/>
              </w:rPr>
            </w:pPr>
          </w:p>
        </w:tc>
      </w:tr>
    </w:tbl>
    <w:p w:rsidR="003B62E4" w:rsidRDefault="00E91B9F" w:rsidP="00B94C98">
      <w:pPr>
        <w:pStyle w:val="a7"/>
        <w:spacing w:line="360" w:lineRule="auto"/>
        <w:ind w:left="0"/>
        <w:jc w:val="both"/>
        <w:rPr>
          <w:rFonts w:ascii="David" w:hAnsi="David" w:cs="David"/>
          <w:sz w:val="24"/>
          <w:szCs w:val="24"/>
          <w:rtl/>
        </w:rPr>
      </w:pPr>
      <w:r w:rsidRPr="00F259A2">
        <w:rPr>
          <w:rFonts w:ascii="David" w:hAnsi="David" w:cs="David"/>
          <w:sz w:val="24"/>
          <w:szCs w:val="24"/>
          <w:rtl/>
        </w:rPr>
        <w:t xml:space="preserve">משמע כל אחד אחראי על חוו"ד כל אחד אחראי על הדו"ח שלו. </w:t>
      </w:r>
    </w:p>
    <w:p w:rsidR="0063134F" w:rsidRPr="00F259A2" w:rsidRDefault="0063134F" w:rsidP="00B94C98">
      <w:pPr>
        <w:pStyle w:val="a7"/>
        <w:spacing w:line="360" w:lineRule="auto"/>
        <w:ind w:left="0"/>
        <w:jc w:val="both"/>
        <w:rPr>
          <w:rFonts w:ascii="David" w:hAnsi="David" w:cs="David"/>
          <w:sz w:val="24"/>
          <w:szCs w:val="24"/>
          <w:rtl/>
        </w:rPr>
      </w:pPr>
    </w:p>
    <w:p w:rsidR="00E91B9F" w:rsidRPr="00F259A2" w:rsidRDefault="003B62E4" w:rsidP="00C30D19">
      <w:pPr>
        <w:pStyle w:val="a7"/>
        <w:numPr>
          <w:ilvl w:val="0"/>
          <w:numId w:val="7"/>
        </w:numPr>
        <w:spacing w:line="360" w:lineRule="auto"/>
        <w:ind w:left="0"/>
        <w:jc w:val="both"/>
        <w:rPr>
          <w:rFonts w:ascii="David" w:hAnsi="David" w:cs="David"/>
          <w:sz w:val="24"/>
          <w:szCs w:val="24"/>
          <w:rtl/>
        </w:rPr>
      </w:pPr>
      <w:r w:rsidRPr="00F259A2">
        <w:rPr>
          <w:rFonts w:ascii="David" w:hAnsi="David" w:cs="David"/>
          <w:sz w:val="24"/>
          <w:szCs w:val="24"/>
          <w:u w:val="single"/>
          <w:rtl/>
        </w:rPr>
        <w:t>חתימה -</w:t>
      </w:r>
      <w:r w:rsidR="00E91B9F" w:rsidRPr="00F259A2">
        <w:rPr>
          <w:rFonts w:ascii="David" w:hAnsi="David" w:cs="David"/>
          <w:sz w:val="24"/>
          <w:szCs w:val="24"/>
          <w:rtl/>
        </w:rPr>
        <w:t xml:space="preserve">כל דו"ח מקבל את החתימה של האחראי עליו כלומר, ההנהלה והדירקטוריון יחתמו על הדו"ח המיוחד שהם הכינו ורו"ח יחתום על הדו"ח המיוחד שלו שהוא על הדו"ח של ההנהלה משמע, כל אחד חותם על שלו. </w:t>
      </w:r>
      <w:r w:rsidR="00E91B9F" w:rsidRPr="00F259A2">
        <w:rPr>
          <w:rFonts w:ascii="David" w:hAnsi="David" w:cs="David"/>
          <w:b/>
          <w:bCs/>
          <w:sz w:val="24"/>
          <w:szCs w:val="24"/>
          <w:rtl/>
        </w:rPr>
        <w:t xml:space="preserve">תקן 7 </w:t>
      </w:r>
      <w:r w:rsidR="00E91B9F" w:rsidRPr="00F259A2">
        <w:rPr>
          <w:rFonts w:ascii="David" w:hAnsi="David" w:cs="David"/>
          <w:sz w:val="24"/>
          <w:szCs w:val="24"/>
          <w:rtl/>
        </w:rPr>
        <w:t xml:space="preserve">מבהיר במפורש שרו"ח צריך להימנע מלחתום על הדו"ח של ההנהלה </w:t>
      </w:r>
    </w:p>
    <w:p w:rsidR="00E91B9F" w:rsidRPr="00F259A2" w:rsidRDefault="00E91B9F" w:rsidP="00B94C98">
      <w:pPr>
        <w:pStyle w:val="a7"/>
        <w:spacing w:line="360" w:lineRule="auto"/>
        <w:ind w:left="0"/>
        <w:jc w:val="both"/>
        <w:rPr>
          <w:rFonts w:ascii="David" w:hAnsi="David" w:cs="David"/>
          <w:b/>
          <w:bCs/>
          <w:sz w:val="24"/>
          <w:szCs w:val="24"/>
          <w:rtl/>
        </w:rPr>
      </w:pPr>
      <w:r w:rsidRPr="00F259A2">
        <w:rPr>
          <w:rFonts w:ascii="David" w:hAnsi="David" w:cs="David"/>
          <w:b/>
          <w:bCs/>
          <w:sz w:val="24"/>
          <w:szCs w:val="24"/>
          <w:rtl/>
        </w:rPr>
        <w:t xml:space="preserve">לדוגמא : </w:t>
      </w:r>
      <w:r w:rsidRPr="00F259A2">
        <w:rPr>
          <w:rFonts w:ascii="David" w:hAnsi="David" w:cs="David"/>
          <w:sz w:val="24"/>
          <w:szCs w:val="24"/>
          <w:rtl/>
        </w:rPr>
        <w:t xml:space="preserve">אם ההנהלה חלתמה על הדו"ח והיא מבקשת מרו"ח לחתום על הדו"ח שלה- אסור לרו"ח לחתום על דו"ח ההנהלה או לאשר אותו או לחוות דיעה עליו כי בצורה כזאת אנו לוקחים על עצמינו אחריות שהיא לא שלנו – </w:t>
      </w:r>
      <w:r w:rsidRPr="00F259A2">
        <w:rPr>
          <w:rFonts w:ascii="David" w:hAnsi="David" w:cs="David"/>
          <w:b/>
          <w:bCs/>
          <w:sz w:val="24"/>
          <w:szCs w:val="24"/>
          <w:rtl/>
        </w:rPr>
        <w:t>זה אסור !</w:t>
      </w:r>
    </w:p>
    <w:p w:rsidR="00E91B9F" w:rsidRDefault="00E91B9F" w:rsidP="00B94C98">
      <w:pPr>
        <w:pStyle w:val="a7"/>
        <w:spacing w:line="360" w:lineRule="auto"/>
        <w:ind w:left="0"/>
        <w:jc w:val="both"/>
        <w:rPr>
          <w:rFonts w:ascii="David" w:hAnsi="David" w:cs="David"/>
          <w:color w:val="FF0000"/>
          <w:sz w:val="24"/>
          <w:szCs w:val="24"/>
          <w:rtl/>
        </w:rPr>
      </w:pPr>
      <w:r w:rsidRPr="00F259A2">
        <w:rPr>
          <w:rFonts w:ascii="David" w:hAnsi="David" w:cs="David"/>
          <w:b/>
          <w:bCs/>
          <w:color w:val="FF0000"/>
          <w:sz w:val="24"/>
          <w:szCs w:val="24"/>
          <w:rtl/>
        </w:rPr>
        <w:t>הערה</w:t>
      </w:r>
      <w:r w:rsidRPr="00F259A2">
        <w:rPr>
          <w:rFonts w:ascii="David" w:hAnsi="David" w:cs="David"/>
          <w:b/>
          <w:bCs/>
          <w:color w:val="FF0000"/>
          <w:sz w:val="24"/>
          <w:szCs w:val="24"/>
        </w:rPr>
        <w:t xml:space="preserve"> :</w:t>
      </w:r>
      <w:r w:rsidRPr="00F259A2">
        <w:rPr>
          <w:rFonts w:ascii="David" w:hAnsi="David" w:cs="David"/>
          <w:b/>
          <w:bCs/>
          <w:color w:val="FF0000"/>
          <w:sz w:val="24"/>
          <w:szCs w:val="24"/>
          <w:rtl/>
        </w:rPr>
        <w:t xml:space="preserve"> </w:t>
      </w:r>
      <w:r w:rsidRPr="00F259A2">
        <w:rPr>
          <w:rFonts w:ascii="David" w:hAnsi="David" w:cs="David"/>
          <w:color w:val="FF0000"/>
          <w:sz w:val="24"/>
          <w:szCs w:val="24"/>
          <w:rtl/>
        </w:rPr>
        <w:t>בפרקטיקה ובמכרזים דורשים חתימה בד"</w:t>
      </w:r>
      <w:r w:rsidR="00CD5D61" w:rsidRPr="00F259A2">
        <w:rPr>
          <w:rFonts w:ascii="David" w:hAnsi="David" w:cs="David"/>
          <w:color w:val="FF0000"/>
          <w:sz w:val="24"/>
          <w:szCs w:val="24"/>
          <w:rtl/>
        </w:rPr>
        <w:t>כ בגוף הדיווח של ההנהלה ופה הל</w:t>
      </w:r>
      <w:r w:rsidRPr="00F259A2">
        <w:rPr>
          <w:rFonts w:ascii="David" w:hAnsi="David" w:cs="David"/>
          <w:color w:val="FF0000"/>
          <w:sz w:val="24"/>
          <w:szCs w:val="24"/>
          <w:rtl/>
        </w:rPr>
        <w:t xml:space="preserve">שכה פועלת לשנות דרישה כזאת במכרזים.  </w:t>
      </w:r>
    </w:p>
    <w:p w:rsidR="0063134F" w:rsidRPr="00F259A2" w:rsidRDefault="0063134F" w:rsidP="00B94C98">
      <w:pPr>
        <w:pStyle w:val="a7"/>
        <w:spacing w:line="360" w:lineRule="auto"/>
        <w:ind w:left="0"/>
        <w:jc w:val="both"/>
        <w:rPr>
          <w:rFonts w:ascii="David" w:hAnsi="David" w:cs="David"/>
          <w:color w:val="FF0000"/>
          <w:sz w:val="24"/>
          <w:szCs w:val="24"/>
        </w:rPr>
      </w:pPr>
    </w:p>
    <w:p w:rsidR="005F1F90" w:rsidRPr="00F259A2" w:rsidRDefault="003B62E4" w:rsidP="00C30D19">
      <w:pPr>
        <w:pStyle w:val="a7"/>
        <w:numPr>
          <w:ilvl w:val="0"/>
          <w:numId w:val="7"/>
        </w:numPr>
        <w:spacing w:line="360" w:lineRule="auto"/>
        <w:ind w:left="0"/>
        <w:jc w:val="both"/>
        <w:rPr>
          <w:rFonts w:ascii="David" w:hAnsi="David" w:cs="David"/>
          <w:b/>
          <w:bCs/>
          <w:sz w:val="24"/>
          <w:szCs w:val="24"/>
          <w:u w:val="single"/>
        </w:rPr>
      </w:pPr>
      <w:r w:rsidRPr="00F259A2">
        <w:rPr>
          <w:rFonts w:ascii="David" w:hAnsi="David" w:cs="David"/>
          <w:sz w:val="24"/>
          <w:szCs w:val="24"/>
          <w:u w:val="single"/>
          <w:rtl/>
        </w:rPr>
        <w:t>הפנייה –</w:t>
      </w:r>
      <w:r w:rsidRPr="00F259A2">
        <w:rPr>
          <w:rFonts w:ascii="David" w:hAnsi="David" w:cs="David"/>
          <w:sz w:val="24"/>
          <w:szCs w:val="24"/>
          <w:rtl/>
        </w:rPr>
        <w:t xml:space="preserve">ככלל חוו"ד או האישור של רו"ח המבקר יהיה מופנה לחברה . למשל: "אל החברה </w:t>
      </w:r>
      <w:r w:rsidRPr="00F259A2">
        <w:rPr>
          <w:rFonts w:ascii="David" w:hAnsi="David" w:cs="David"/>
          <w:sz w:val="24"/>
          <w:szCs w:val="24"/>
        </w:rPr>
        <w:t>XX</w:t>
      </w:r>
      <w:r w:rsidRPr="00F259A2">
        <w:rPr>
          <w:rFonts w:ascii="David" w:hAnsi="David" w:cs="David"/>
          <w:sz w:val="24"/>
          <w:szCs w:val="24"/>
          <w:rtl/>
        </w:rPr>
        <w:t xml:space="preserve"> בע"מ " אבל אפשר להפנות לצד ג' מה שנקרא הרשות המבקשת , כאשר הדברים שיופיעו בחוו"ד או בדו"ח המיוחד יהיו :</w:t>
      </w:r>
    </w:p>
    <w:p w:rsidR="003B62E4" w:rsidRPr="00F259A2" w:rsidRDefault="003B62E4" w:rsidP="00C30D19">
      <w:pPr>
        <w:pStyle w:val="a7"/>
        <w:numPr>
          <w:ilvl w:val="0"/>
          <w:numId w:val="9"/>
        </w:numPr>
        <w:spacing w:line="360" w:lineRule="auto"/>
        <w:ind w:left="0"/>
        <w:jc w:val="both"/>
        <w:rPr>
          <w:rFonts w:ascii="David" w:hAnsi="David" w:cs="David"/>
          <w:sz w:val="24"/>
          <w:szCs w:val="24"/>
        </w:rPr>
      </w:pPr>
      <w:r w:rsidRPr="00F259A2">
        <w:rPr>
          <w:rFonts w:ascii="David" w:hAnsi="David" w:cs="David"/>
          <w:sz w:val="24"/>
          <w:szCs w:val="24"/>
          <w:rtl/>
        </w:rPr>
        <w:t>"אל ביטוח לאומי " או "אל רשות המיסים"</w:t>
      </w:r>
    </w:p>
    <w:p w:rsidR="003B62E4" w:rsidRDefault="003B62E4" w:rsidP="00C30D19">
      <w:pPr>
        <w:pStyle w:val="a7"/>
        <w:numPr>
          <w:ilvl w:val="0"/>
          <w:numId w:val="9"/>
        </w:numPr>
        <w:spacing w:line="360" w:lineRule="auto"/>
        <w:ind w:left="0"/>
        <w:jc w:val="both"/>
        <w:rPr>
          <w:rFonts w:ascii="David" w:hAnsi="David" w:cs="David"/>
          <w:sz w:val="24"/>
          <w:szCs w:val="24"/>
        </w:rPr>
      </w:pPr>
      <w:r w:rsidRPr="00F259A2">
        <w:rPr>
          <w:rFonts w:ascii="David" w:hAnsi="David" w:cs="David"/>
          <w:sz w:val="24"/>
          <w:szCs w:val="24"/>
          <w:rtl/>
        </w:rPr>
        <w:t xml:space="preserve">בפסקה הראשונה חובה לחבר את הנושא ולומר שההפניה לצד ג' היא לבקשת הלקוח ואז רושמים "לבקשת החברה </w:t>
      </w:r>
      <w:r w:rsidRPr="00F259A2">
        <w:rPr>
          <w:rFonts w:ascii="David" w:hAnsi="David" w:cs="David"/>
          <w:sz w:val="24"/>
          <w:szCs w:val="24"/>
        </w:rPr>
        <w:t>XX</w:t>
      </w:r>
      <w:r w:rsidRPr="00F259A2">
        <w:rPr>
          <w:rFonts w:ascii="David" w:hAnsi="David" w:cs="David"/>
          <w:sz w:val="24"/>
          <w:szCs w:val="24"/>
          <w:rtl/>
        </w:rPr>
        <w:t xml:space="preserve"> בע"מ"</w:t>
      </w:r>
    </w:p>
    <w:p w:rsidR="0063134F" w:rsidRPr="00F259A2" w:rsidRDefault="0063134F" w:rsidP="0063134F">
      <w:pPr>
        <w:pStyle w:val="a7"/>
        <w:spacing w:line="360" w:lineRule="auto"/>
        <w:ind w:left="0"/>
        <w:jc w:val="both"/>
        <w:rPr>
          <w:rFonts w:ascii="David" w:hAnsi="David" w:cs="David"/>
          <w:sz w:val="24"/>
          <w:szCs w:val="24"/>
        </w:rPr>
      </w:pPr>
    </w:p>
    <w:p w:rsidR="00951166" w:rsidRDefault="00951166" w:rsidP="00C30D19">
      <w:pPr>
        <w:pStyle w:val="a7"/>
        <w:numPr>
          <w:ilvl w:val="0"/>
          <w:numId w:val="7"/>
        </w:numPr>
        <w:spacing w:line="360" w:lineRule="auto"/>
        <w:ind w:left="0"/>
        <w:jc w:val="both"/>
        <w:rPr>
          <w:rFonts w:ascii="David" w:hAnsi="David" w:cs="David"/>
          <w:sz w:val="24"/>
          <w:szCs w:val="24"/>
        </w:rPr>
      </w:pPr>
      <w:r w:rsidRPr="00F259A2">
        <w:rPr>
          <w:rFonts w:ascii="David" w:hAnsi="David" w:cs="David"/>
          <w:sz w:val="24"/>
          <w:szCs w:val="24"/>
          <w:u w:val="single"/>
          <w:rtl/>
        </w:rPr>
        <w:t xml:space="preserve">תקופה </w:t>
      </w:r>
      <w:r w:rsidR="00566A6B" w:rsidRPr="00F259A2">
        <w:rPr>
          <w:rFonts w:ascii="David" w:hAnsi="David" w:cs="David"/>
          <w:sz w:val="24"/>
          <w:szCs w:val="24"/>
          <w:u w:val="single"/>
          <w:rtl/>
        </w:rPr>
        <w:t>–</w:t>
      </w:r>
      <w:r w:rsidRPr="00F259A2">
        <w:rPr>
          <w:rFonts w:ascii="David" w:hAnsi="David" w:cs="David"/>
          <w:sz w:val="24"/>
          <w:szCs w:val="24"/>
          <w:u w:val="single"/>
          <w:rtl/>
        </w:rPr>
        <w:t xml:space="preserve"> </w:t>
      </w:r>
      <w:r w:rsidR="00566A6B" w:rsidRPr="00F259A2">
        <w:rPr>
          <w:rFonts w:ascii="David" w:hAnsi="David" w:cs="David"/>
          <w:sz w:val="24"/>
          <w:szCs w:val="24"/>
          <w:rtl/>
        </w:rPr>
        <w:t xml:space="preserve">כל תקופה אפשרית, </w:t>
      </w:r>
      <w:r w:rsidR="00C260E8" w:rsidRPr="00F259A2">
        <w:rPr>
          <w:rFonts w:ascii="David" w:hAnsi="David" w:cs="David"/>
          <w:sz w:val="24"/>
          <w:szCs w:val="24"/>
          <w:u w:val="single"/>
          <w:rtl/>
        </w:rPr>
        <w:t>התקופה היא לא קלנדרית</w:t>
      </w:r>
      <w:r w:rsidR="00C260E8" w:rsidRPr="00F259A2">
        <w:rPr>
          <w:rFonts w:ascii="David" w:hAnsi="David" w:cs="David"/>
          <w:sz w:val="24"/>
          <w:szCs w:val="24"/>
          <w:rtl/>
        </w:rPr>
        <w:t xml:space="preserve"> </w:t>
      </w:r>
      <w:r w:rsidR="00566A6B" w:rsidRPr="00F259A2">
        <w:rPr>
          <w:rFonts w:ascii="David" w:hAnsi="David" w:cs="David"/>
          <w:sz w:val="24"/>
          <w:szCs w:val="24"/>
          <w:rtl/>
        </w:rPr>
        <w:t>יום , שבוע , שנה וחצי, 4 שנים או למשל: רק מאזן , רק רוה"</w:t>
      </w:r>
      <w:r w:rsidR="0047196B" w:rsidRPr="00F259A2">
        <w:rPr>
          <w:rFonts w:ascii="David" w:hAnsi="David" w:cs="David"/>
          <w:sz w:val="24"/>
          <w:szCs w:val="24"/>
          <w:rtl/>
        </w:rPr>
        <w:t>ס , רק סעיף מסוי</w:t>
      </w:r>
      <w:r w:rsidR="00566A6B" w:rsidRPr="00F259A2">
        <w:rPr>
          <w:rFonts w:ascii="David" w:hAnsi="David" w:cs="David"/>
          <w:sz w:val="24"/>
          <w:szCs w:val="24"/>
          <w:rtl/>
        </w:rPr>
        <w:t xml:space="preserve">ם בדו"ח על המצב הכספי וכדו' כלומר , </w:t>
      </w:r>
      <w:r w:rsidR="00566A6B" w:rsidRPr="00F259A2">
        <w:rPr>
          <w:rFonts w:ascii="David" w:hAnsi="David" w:cs="David"/>
          <w:b/>
          <w:bCs/>
          <w:sz w:val="24"/>
          <w:szCs w:val="24"/>
          <w:rtl/>
        </w:rPr>
        <w:t xml:space="preserve">תפירת חליפה ספציפית לבקשה. </w:t>
      </w:r>
    </w:p>
    <w:p w:rsidR="0063134F" w:rsidRPr="00F259A2" w:rsidRDefault="0063134F" w:rsidP="0063134F">
      <w:pPr>
        <w:pStyle w:val="a7"/>
        <w:spacing w:line="360" w:lineRule="auto"/>
        <w:ind w:left="0"/>
        <w:jc w:val="both"/>
        <w:rPr>
          <w:rFonts w:ascii="David" w:hAnsi="David" w:cs="David"/>
          <w:sz w:val="24"/>
          <w:szCs w:val="24"/>
        </w:rPr>
      </w:pPr>
    </w:p>
    <w:p w:rsidR="00C260E8" w:rsidRPr="00F259A2" w:rsidRDefault="00C260E8" w:rsidP="00C30D19">
      <w:pPr>
        <w:pStyle w:val="a7"/>
        <w:numPr>
          <w:ilvl w:val="0"/>
          <w:numId w:val="7"/>
        </w:numPr>
        <w:spacing w:line="360" w:lineRule="auto"/>
        <w:ind w:left="0"/>
        <w:jc w:val="both"/>
        <w:rPr>
          <w:rFonts w:ascii="David" w:hAnsi="David" w:cs="David"/>
          <w:sz w:val="24"/>
          <w:szCs w:val="24"/>
        </w:rPr>
      </w:pPr>
      <w:r w:rsidRPr="00F259A2">
        <w:rPr>
          <w:rFonts w:ascii="David" w:hAnsi="David" w:cs="David"/>
          <w:sz w:val="24"/>
          <w:szCs w:val="24"/>
          <w:u w:val="single"/>
          <w:rtl/>
        </w:rPr>
        <w:lastRenderedPageBreak/>
        <w:t xml:space="preserve">תנאים למתן דו"ח מיוחס מסוג חוו"ד למול מתן אישור – </w:t>
      </w:r>
      <w:r w:rsidRPr="00F259A2">
        <w:rPr>
          <w:rFonts w:ascii="David" w:hAnsi="David" w:cs="David"/>
          <w:sz w:val="24"/>
          <w:szCs w:val="24"/>
          <w:rtl/>
        </w:rPr>
        <w:t xml:space="preserve">תקן 7 שעוסק במתודולוגיה של מתן דו"חות מיוחדים קובע שרו"ח בבואו לתת דו"ח מיוחד הוא חייב לתת אותו רק בנושאים שהם בתחום עיסוקו המקצועי . </w:t>
      </w:r>
    </w:p>
    <w:p w:rsidR="00E42D16" w:rsidRPr="00F259A2" w:rsidRDefault="00C260E8" w:rsidP="00B94C98">
      <w:pPr>
        <w:pStyle w:val="a7"/>
        <w:spacing w:line="360" w:lineRule="auto"/>
        <w:ind w:left="0"/>
        <w:jc w:val="both"/>
        <w:rPr>
          <w:rFonts w:ascii="David" w:hAnsi="David" w:cs="David"/>
          <w:b/>
          <w:bCs/>
          <w:sz w:val="24"/>
          <w:szCs w:val="24"/>
          <w:rtl/>
        </w:rPr>
      </w:pPr>
      <w:r w:rsidRPr="00F259A2">
        <w:rPr>
          <w:rFonts w:ascii="David" w:hAnsi="David" w:cs="David"/>
          <w:sz w:val="24"/>
          <w:szCs w:val="24"/>
          <w:rtl/>
        </w:rPr>
        <w:t xml:space="preserve">אם רו"ח החליט שהוא רוצה לתת חוו"ד או שזה מה שמבקשים ממנו , אז מעבר לכך הוא חייב לעשות ביקורת (בלי ביקורת אין חוו"ד מיוחדת), הביקורת תהיה ספציפית למקרה </w:t>
      </w:r>
      <w:r w:rsidRPr="00F259A2">
        <w:rPr>
          <w:rFonts w:ascii="David" w:hAnsi="David" w:cs="David"/>
          <w:b/>
          <w:bCs/>
          <w:sz w:val="24"/>
          <w:szCs w:val="24"/>
          <w:rtl/>
        </w:rPr>
        <w:t xml:space="preserve">לדוגמא: </w:t>
      </w:r>
      <w:r w:rsidRPr="00F259A2">
        <w:rPr>
          <w:rFonts w:ascii="David" w:hAnsi="David" w:cs="David"/>
          <w:sz w:val="24"/>
          <w:szCs w:val="24"/>
          <w:rtl/>
        </w:rPr>
        <w:t xml:space="preserve">השקעות בציוד בחודשים מאי-יוני 2013 בגין פרויקט ממילא  משמע הביקורת תהיה ספציפית לנושא זה עם חתך של אותם חודשיים של אותה תקופה נדרשת ואי אפשר להסתמך על כך שעשינו ביקורת באותה שנה. </w:t>
      </w:r>
      <w:r w:rsidR="0079174D" w:rsidRPr="00F259A2">
        <w:rPr>
          <w:rFonts w:ascii="David" w:hAnsi="David" w:cs="David"/>
          <w:sz w:val="24"/>
          <w:szCs w:val="24"/>
          <w:rtl/>
        </w:rPr>
        <w:t xml:space="preserve">הביקורת היא תכנית ביקורת שנותנת מענה למה שביקשו מאתנו . </w:t>
      </w:r>
    </w:p>
    <w:p w:rsidR="00E42D16" w:rsidRPr="00F259A2" w:rsidRDefault="00E42D16" w:rsidP="00B94C98">
      <w:pPr>
        <w:pStyle w:val="a7"/>
        <w:spacing w:line="360" w:lineRule="auto"/>
        <w:ind w:left="0"/>
        <w:jc w:val="both"/>
        <w:rPr>
          <w:rFonts w:ascii="David" w:hAnsi="David" w:cs="David"/>
          <w:b/>
          <w:bCs/>
          <w:sz w:val="24"/>
          <w:szCs w:val="24"/>
          <w:u w:val="single"/>
        </w:rPr>
      </w:pPr>
      <w:r w:rsidRPr="00F259A2">
        <w:rPr>
          <w:rFonts w:ascii="David" w:hAnsi="David" w:cs="David"/>
          <w:b/>
          <w:bCs/>
          <w:sz w:val="24"/>
          <w:szCs w:val="24"/>
          <w:rtl/>
        </w:rPr>
        <w:t>מתן חוות דעת:</w:t>
      </w:r>
      <w:r w:rsidRPr="00F259A2">
        <w:rPr>
          <w:rFonts w:ascii="David" w:hAnsi="David" w:cs="David"/>
          <w:sz w:val="24"/>
          <w:szCs w:val="24"/>
          <w:rtl/>
        </w:rPr>
        <w:t xml:space="preserve"> על דו"חות מסוימים שאינם דוחות כספיים הערוכים על פי כללי חשבונאות מקובלים (דוח התאמה לצורכי מס, דוח הערוך על בסיס מזומנים, בקשות למענקים ותמלוגים וכו'.) או שהינם חלק מדוח כספי הערוך על פי כללי חשבונאות מקובלים ואז אפשר למנות מחזור מכירות לשנה מסוימת מצבת נכסים וכו'. כאשר בגין הנתונים הנ"ל עליהם נדרש רואה חשבון המבקר לבצע ביקורת לפי תקני ביקורת מקובלים ועל פי נהלי ביקורת ייחודיים המתאימים לאופיו של הדוח. ותוצר לוואי של עבודת הביקורת היא חוות דעת הנלוות לדוח שהוכן על ידי הגוף המבוקר.  </w:t>
      </w:r>
    </w:p>
    <w:p w:rsidR="0079174D" w:rsidRPr="00F259A2" w:rsidRDefault="0079174D" w:rsidP="00B94C98">
      <w:pPr>
        <w:pStyle w:val="a7"/>
        <w:spacing w:line="360" w:lineRule="auto"/>
        <w:ind w:left="0"/>
        <w:jc w:val="both"/>
        <w:rPr>
          <w:rFonts w:ascii="David" w:hAnsi="David" w:cs="David"/>
          <w:sz w:val="24"/>
          <w:szCs w:val="24"/>
          <w:rtl/>
        </w:rPr>
      </w:pPr>
      <w:r w:rsidRPr="00F259A2">
        <w:rPr>
          <w:rFonts w:ascii="David" w:hAnsi="David" w:cs="David"/>
          <w:sz w:val="24"/>
          <w:szCs w:val="24"/>
          <w:rtl/>
        </w:rPr>
        <w:t>הגענו לכך שיש שני תנאים כדי להוציא דו"חו מיוחד מסוג חוו"ד:</w:t>
      </w:r>
    </w:p>
    <w:p w:rsidR="0079174D" w:rsidRPr="00F259A2" w:rsidRDefault="0079174D" w:rsidP="00C30D19">
      <w:pPr>
        <w:pStyle w:val="a7"/>
        <w:numPr>
          <w:ilvl w:val="0"/>
          <w:numId w:val="10"/>
        </w:numPr>
        <w:spacing w:line="360" w:lineRule="auto"/>
        <w:ind w:left="0"/>
        <w:jc w:val="both"/>
        <w:rPr>
          <w:rFonts w:ascii="David" w:hAnsi="David" w:cs="David"/>
          <w:sz w:val="24"/>
          <w:szCs w:val="24"/>
        </w:rPr>
      </w:pPr>
      <w:r w:rsidRPr="00F259A2">
        <w:rPr>
          <w:rFonts w:ascii="David" w:hAnsi="David" w:cs="David"/>
          <w:sz w:val="24"/>
          <w:szCs w:val="24"/>
          <w:rtl/>
        </w:rPr>
        <w:t xml:space="preserve">ביקורת ייעודית – חייב לעשות ביקורת שהיא ספציפית לנושא </w:t>
      </w:r>
    </w:p>
    <w:p w:rsidR="00E42D16" w:rsidRPr="00F259A2" w:rsidRDefault="0079174D" w:rsidP="00C30D19">
      <w:pPr>
        <w:pStyle w:val="a7"/>
        <w:numPr>
          <w:ilvl w:val="0"/>
          <w:numId w:val="10"/>
        </w:numPr>
        <w:spacing w:line="360" w:lineRule="auto"/>
        <w:ind w:left="0"/>
        <w:jc w:val="both"/>
        <w:rPr>
          <w:rFonts w:ascii="David" w:hAnsi="David" w:cs="David"/>
          <w:b/>
          <w:bCs/>
          <w:sz w:val="24"/>
          <w:szCs w:val="24"/>
          <w:u w:val="single"/>
        </w:rPr>
      </w:pPr>
      <w:r w:rsidRPr="00F259A2">
        <w:rPr>
          <w:rFonts w:ascii="David" w:hAnsi="David" w:cs="David"/>
          <w:sz w:val="24"/>
          <w:szCs w:val="24"/>
          <w:rtl/>
        </w:rPr>
        <w:t xml:space="preserve">תחום עיסוק- חייב להיות תחום עיסוקו של רו"ח </w:t>
      </w:r>
      <w:r w:rsidR="00E73C02" w:rsidRPr="00F259A2">
        <w:rPr>
          <w:rFonts w:ascii="David" w:hAnsi="David" w:cs="David"/>
          <w:b/>
          <w:bCs/>
          <w:sz w:val="24"/>
          <w:szCs w:val="24"/>
          <w:rtl/>
        </w:rPr>
        <w:t xml:space="preserve">סעיף 8 </w:t>
      </w:r>
      <w:r w:rsidR="005F1F90" w:rsidRPr="00F259A2">
        <w:rPr>
          <w:rFonts w:ascii="David" w:hAnsi="David" w:cs="David"/>
          <w:sz w:val="24"/>
          <w:szCs w:val="24"/>
          <w:rtl/>
        </w:rPr>
        <w:t xml:space="preserve">- </w:t>
      </w:r>
      <w:r w:rsidR="00E73C02" w:rsidRPr="00F259A2">
        <w:rPr>
          <w:rFonts w:ascii="David" w:hAnsi="David" w:cs="David"/>
          <w:sz w:val="24"/>
          <w:szCs w:val="24"/>
          <w:rtl/>
        </w:rPr>
        <w:t xml:space="preserve">לתקן ביקורת 7 קובע שרואה חשבון ייתן דוח מיוחד רק בנושאים שהם בתחום עיסוקו. עליו להימנע מלתת דוחות מיוחדים בתחומים המצריכים ידע ובקיאות של מי שהוסכמו לכך (ניתן להיעזר בתקן ביקורת 96).  </w:t>
      </w:r>
    </w:p>
    <w:p w:rsidR="00E42D16" w:rsidRPr="00F259A2" w:rsidRDefault="00E73C02" w:rsidP="00B94C98">
      <w:pPr>
        <w:spacing w:line="360" w:lineRule="auto"/>
        <w:jc w:val="both"/>
        <w:rPr>
          <w:rFonts w:ascii="David" w:hAnsi="David" w:cs="David"/>
          <w:b/>
          <w:bCs/>
          <w:sz w:val="24"/>
          <w:szCs w:val="24"/>
          <w:u w:val="single"/>
          <w:rtl/>
        </w:rPr>
      </w:pPr>
      <w:r w:rsidRPr="00F259A2">
        <w:rPr>
          <w:rFonts w:ascii="David" w:hAnsi="David" w:cs="David"/>
          <w:b/>
          <w:bCs/>
          <w:sz w:val="24"/>
          <w:szCs w:val="24"/>
          <w:u w:val="single"/>
          <w:rtl/>
        </w:rPr>
        <w:t xml:space="preserve">דוגמאות לנושאים לגביהם </w:t>
      </w:r>
      <w:r w:rsidR="0079174D" w:rsidRPr="00F259A2">
        <w:rPr>
          <w:rFonts w:ascii="David" w:hAnsi="David" w:cs="David"/>
          <w:b/>
          <w:bCs/>
          <w:sz w:val="24"/>
          <w:szCs w:val="24"/>
          <w:u w:val="single"/>
          <w:rtl/>
        </w:rPr>
        <w:t xml:space="preserve">יוכל או </w:t>
      </w:r>
      <w:r w:rsidRPr="00F259A2">
        <w:rPr>
          <w:rFonts w:ascii="David" w:hAnsi="David" w:cs="David"/>
          <w:b/>
          <w:bCs/>
          <w:sz w:val="24"/>
          <w:szCs w:val="24"/>
          <w:u w:val="single"/>
          <w:rtl/>
        </w:rPr>
        <w:t>לא יוכל רואה חשבון המבקר לתת דוח מיוחדות במתכונת חוות הדעת:</w:t>
      </w:r>
    </w:p>
    <w:p w:rsidR="00E42D16" w:rsidRPr="00F259A2" w:rsidRDefault="0079174D" w:rsidP="00B94C98">
      <w:pPr>
        <w:spacing w:line="360" w:lineRule="auto"/>
        <w:jc w:val="both"/>
        <w:rPr>
          <w:rFonts w:ascii="David" w:hAnsi="David" w:cs="David"/>
          <w:b/>
          <w:bCs/>
          <w:sz w:val="24"/>
          <w:szCs w:val="24"/>
          <w:u w:val="single"/>
          <w:rtl/>
        </w:rPr>
      </w:pPr>
      <w:r w:rsidRPr="00F259A2">
        <w:rPr>
          <w:rFonts w:ascii="David" w:hAnsi="David" w:cs="David"/>
          <w:b/>
          <w:bCs/>
          <w:sz w:val="24"/>
          <w:szCs w:val="24"/>
          <w:u w:val="single"/>
          <w:rtl/>
        </w:rPr>
        <w:t xml:space="preserve">דוגמא 1 – </w:t>
      </w:r>
      <w:r w:rsidRPr="00F259A2">
        <w:rPr>
          <w:rFonts w:ascii="David" w:hAnsi="David" w:cs="David"/>
          <w:b/>
          <w:bCs/>
          <w:sz w:val="24"/>
          <w:szCs w:val="24"/>
          <w:rtl/>
        </w:rPr>
        <w:t xml:space="preserve">דיווח על אופן השימוש בטובין כלשהם </w:t>
      </w:r>
      <w:r w:rsidRPr="00F259A2">
        <w:rPr>
          <w:rFonts w:ascii="David" w:hAnsi="David" w:cs="David"/>
          <w:sz w:val="24"/>
          <w:szCs w:val="24"/>
          <w:rtl/>
        </w:rPr>
        <w:t xml:space="preserve">– </w:t>
      </w:r>
      <w:r w:rsidRPr="00F259A2">
        <w:rPr>
          <w:rFonts w:ascii="David" w:hAnsi="David" w:cs="David"/>
          <w:sz w:val="24"/>
          <w:szCs w:val="24"/>
          <w:u w:val="single"/>
          <w:rtl/>
        </w:rPr>
        <w:t>תשובה –</w:t>
      </w:r>
      <w:r w:rsidRPr="00F259A2">
        <w:rPr>
          <w:rFonts w:ascii="David" w:hAnsi="David" w:cs="David"/>
          <w:sz w:val="24"/>
          <w:szCs w:val="24"/>
          <w:rtl/>
        </w:rPr>
        <w:t xml:space="preserve"> כאן אי אפשר לתת דו"ח כאמור כי הוא נוגע לצד התפעולי של העסק ולכן התנאי הראשון מבין השניים נופל .</w:t>
      </w:r>
    </w:p>
    <w:p w:rsidR="00E42D16" w:rsidRPr="00F259A2" w:rsidRDefault="0079174D" w:rsidP="00B94C98">
      <w:pPr>
        <w:spacing w:line="360" w:lineRule="auto"/>
        <w:jc w:val="both"/>
        <w:rPr>
          <w:rFonts w:ascii="David" w:hAnsi="David" w:cs="David"/>
          <w:b/>
          <w:bCs/>
          <w:sz w:val="24"/>
          <w:szCs w:val="24"/>
          <w:u w:val="single"/>
          <w:rtl/>
        </w:rPr>
      </w:pPr>
      <w:r w:rsidRPr="00F259A2">
        <w:rPr>
          <w:rFonts w:ascii="David" w:hAnsi="David" w:cs="David"/>
          <w:b/>
          <w:bCs/>
          <w:sz w:val="24"/>
          <w:szCs w:val="24"/>
          <w:u w:val="single"/>
          <w:rtl/>
        </w:rPr>
        <w:t>דוגמא 2-</w:t>
      </w:r>
      <w:r w:rsidRPr="00F259A2">
        <w:rPr>
          <w:rFonts w:ascii="David" w:hAnsi="David" w:cs="David"/>
          <w:b/>
          <w:bCs/>
          <w:sz w:val="24"/>
          <w:szCs w:val="24"/>
          <w:rtl/>
        </w:rPr>
        <w:t xml:space="preserve"> האם ניתן לתת דו"ח מיוחד מסוג חוו"ד על היקף האשראי של החברה שהתקבל רק ממוסדיים ולא מבנקים בתקופה מ-01-11/12 </w:t>
      </w:r>
      <w:r w:rsidRPr="00F259A2">
        <w:rPr>
          <w:rFonts w:ascii="David" w:hAnsi="David" w:cs="David"/>
          <w:sz w:val="24"/>
          <w:szCs w:val="24"/>
          <w:u w:val="single"/>
          <w:rtl/>
        </w:rPr>
        <w:t xml:space="preserve">התשובה – </w:t>
      </w:r>
      <w:r w:rsidRPr="00F259A2">
        <w:rPr>
          <w:rFonts w:ascii="David" w:hAnsi="David" w:cs="David"/>
          <w:sz w:val="24"/>
          <w:szCs w:val="24"/>
          <w:rtl/>
        </w:rPr>
        <w:t xml:space="preserve">אכן זה  בתחום עיסוקו (נושא של אשראי של בנקים ומוסדיים) אבל לא נתון מנתוני השאלה אם הוא עשה ביקורת ספציפית על הנושא הנדון ועל התקופה הנדונה, בעיקרון רק אם הוא יעשה ביקורת כאמור אז, ורק אז הוא יכול לתת דו"ח מיוחד מסוג חוו"ד. </w:t>
      </w:r>
    </w:p>
    <w:p w:rsidR="00E42D16" w:rsidRPr="00F259A2" w:rsidRDefault="0079174D" w:rsidP="00B94C98">
      <w:pPr>
        <w:spacing w:line="360" w:lineRule="auto"/>
        <w:jc w:val="both"/>
        <w:rPr>
          <w:rFonts w:ascii="David" w:hAnsi="David" w:cs="David"/>
          <w:b/>
          <w:bCs/>
          <w:sz w:val="24"/>
          <w:szCs w:val="24"/>
          <w:u w:val="single"/>
          <w:rtl/>
        </w:rPr>
      </w:pPr>
      <w:r w:rsidRPr="00F259A2">
        <w:rPr>
          <w:rFonts w:ascii="David" w:hAnsi="David" w:cs="David"/>
          <w:b/>
          <w:bCs/>
          <w:sz w:val="24"/>
          <w:szCs w:val="24"/>
          <w:u w:val="single"/>
          <w:rtl/>
        </w:rPr>
        <w:t xml:space="preserve">דוגמא 3- </w:t>
      </w:r>
      <w:r w:rsidRPr="00F259A2">
        <w:rPr>
          <w:rFonts w:ascii="David" w:hAnsi="David" w:cs="David"/>
          <w:b/>
          <w:bCs/>
          <w:sz w:val="24"/>
          <w:szCs w:val="24"/>
          <w:rtl/>
        </w:rPr>
        <w:t xml:space="preserve">האם אני יכול לתת דו"ח מיוחד מסוג חוו"ד ע"כ שסכום הקניות בשנת 2013 הוא נכון בדוכ"ס של אותה שנה </w:t>
      </w:r>
      <w:r w:rsidRPr="00F259A2">
        <w:rPr>
          <w:rFonts w:ascii="David" w:hAnsi="David" w:cs="David"/>
          <w:sz w:val="24"/>
          <w:szCs w:val="24"/>
          <w:u w:val="single"/>
          <w:rtl/>
        </w:rPr>
        <w:t>התשובה –</w:t>
      </w:r>
      <w:r w:rsidRPr="00F259A2">
        <w:rPr>
          <w:rFonts w:ascii="David" w:hAnsi="David" w:cs="David"/>
          <w:sz w:val="24"/>
          <w:szCs w:val="24"/>
          <w:rtl/>
        </w:rPr>
        <w:t xml:space="preserve"> </w:t>
      </w:r>
      <w:r w:rsidR="003A718D" w:rsidRPr="00F259A2">
        <w:rPr>
          <w:rFonts w:ascii="David" w:hAnsi="David" w:cs="David"/>
          <w:sz w:val="24"/>
          <w:szCs w:val="24"/>
          <w:rtl/>
        </w:rPr>
        <w:t xml:space="preserve">אמנם נושא של קניות והסכומים שלהם הם </w:t>
      </w:r>
      <w:r w:rsidRPr="00F259A2">
        <w:rPr>
          <w:rFonts w:ascii="David" w:hAnsi="David" w:cs="David"/>
          <w:sz w:val="24"/>
          <w:szCs w:val="24"/>
          <w:rtl/>
        </w:rPr>
        <w:t>אכן נמצא</w:t>
      </w:r>
      <w:r w:rsidR="003A718D" w:rsidRPr="00F259A2">
        <w:rPr>
          <w:rFonts w:ascii="David" w:hAnsi="David" w:cs="David"/>
          <w:sz w:val="24"/>
          <w:szCs w:val="24"/>
          <w:rtl/>
        </w:rPr>
        <w:t>ים</w:t>
      </w:r>
      <w:r w:rsidRPr="00F259A2">
        <w:rPr>
          <w:rFonts w:ascii="David" w:hAnsi="David" w:cs="David"/>
          <w:sz w:val="24"/>
          <w:szCs w:val="24"/>
          <w:rtl/>
        </w:rPr>
        <w:t xml:space="preserve"> בתחום עיסוקו של רו"ח </w:t>
      </w:r>
      <w:r w:rsidR="003A718D" w:rsidRPr="00F259A2">
        <w:rPr>
          <w:rFonts w:ascii="David" w:hAnsi="David" w:cs="David"/>
          <w:sz w:val="24"/>
          <w:szCs w:val="24"/>
          <w:rtl/>
        </w:rPr>
        <w:t xml:space="preserve">ובהנחה שכך אם היינו עושים ביקורת ספציפית על הנושא היינו יכולים לחוות דיעה, שהקניות לתקופה זאת משקפים באופן נאות בהתאם לכללי חשבונאות או דיווח רלוונטיים אבל כאן ביקשו לומר שהסכום נכון עובדתית . זה אסור לרו"ח כי </w:t>
      </w:r>
      <w:r w:rsidR="003A718D" w:rsidRPr="00F259A2">
        <w:rPr>
          <w:rFonts w:ascii="David" w:hAnsi="David" w:cs="David"/>
          <w:b/>
          <w:bCs/>
          <w:sz w:val="24"/>
          <w:szCs w:val="24"/>
          <w:rtl/>
        </w:rPr>
        <w:t xml:space="preserve">תקן 7 </w:t>
      </w:r>
      <w:r w:rsidR="003A718D" w:rsidRPr="00F259A2">
        <w:rPr>
          <w:rFonts w:ascii="David" w:hAnsi="David" w:cs="David"/>
          <w:sz w:val="24"/>
          <w:szCs w:val="24"/>
          <w:rtl/>
        </w:rPr>
        <w:t xml:space="preserve">קובע שכשנותנים חוו"ד </w:t>
      </w:r>
      <w:r w:rsidR="003A718D" w:rsidRPr="00F259A2">
        <w:rPr>
          <w:rFonts w:ascii="David" w:hAnsi="David" w:cs="David"/>
          <w:sz w:val="24"/>
          <w:szCs w:val="24"/>
          <w:u w:val="single"/>
          <w:rtl/>
        </w:rPr>
        <w:t>אסור</w:t>
      </w:r>
      <w:r w:rsidR="003A718D" w:rsidRPr="00F259A2">
        <w:rPr>
          <w:rFonts w:ascii="David" w:hAnsi="David" w:cs="David"/>
          <w:sz w:val="24"/>
          <w:szCs w:val="24"/>
          <w:rtl/>
        </w:rPr>
        <w:t xml:space="preserve"> להשתמש במונחים של אישור, דיווח אלא במתכונת של דו"ח רו"ח המבקר כפי שאנו מכירים, זאת מאחר ומהמונח אישור ודיווח משתמעת דרגה של וודאות עובדתית שלא ניתן לספקה בדרך הרגילה </w:t>
      </w:r>
      <w:r w:rsidR="00E42D16" w:rsidRPr="00F259A2">
        <w:rPr>
          <w:rFonts w:ascii="David" w:hAnsi="David" w:cs="David"/>
          <w:sz w:val="24"/>
          <w:szCs w:val="24"/>
          <w:rtl/>
        </w:rPr>
        <w:t>של בדיקת רשומות , וכן מאחר ורו"ח לא יכול להיות בטוח שהיתה לו גישה  ממקור ראשון לנתונים ולעובדות שמאחורי הרשומות</w:t>
      </w:r>
      <w:r w:rsidRPr="00F259A2">
        <w:rPr>
          <w:rFonts w:ascii="David" w:hAnsi="David" w:cs="David"/>
          <w:sz w:val="24"/>
          <w:szCs w:val="24"/>
          <w:rtl/>
        </w:rPr>
        <w:t>.</w:t>
      </w:r>
      <w:r w:rsidR="00E42D16" w:rsidRPr="00F259A2">
        <w:rPr>
          <w:rFonts w:ascii="David" w:hAnsi="David" w:cs="David"/>
          <w:sz w:val="24"/>
          <w:szCs w:val="24"/>
          <w:rtl/>
        </w:rPr>
        <w:t xml:space="preserve"> </w:t>
      </w:r>
    </w:p>
    <w:p w:rsidR="0079174D" w:rsidRPr="00F259A2" w:rsidRDefault="00E42D16" w:rsidP="00B94C98">
      <w:pPr>
        <w:spacing w:line="360" w:lineRule="auto"/>
        <w:jc w:val="both"/>
        <w:rPr>
          <w:rFonts w:ascii="David" w:hAnsi="David" w:cs="David"/>
          <w:b/>
          <w:bCs/>
          <w:sz w:val="24"/>
          <w:szCs w:val="24"/>
          <w:u w:val="single"/>
          <w:rtl/>
        </w:rPr>
      </w:pPr>
      <w:r w:rsidRPr="00F259A2">
        <w:rPr>
          <w:rFonts w:ascii="David" w:hAnsi="David" w:cs="David"/>
          <w:sz w:val="24"/>
          <w:szCs w:val="24"/>
          <w:rtl/>
        </w:rPr>
        <w:lastRenderedPageBreak/>
        <w:t xml:space="preserve">לכן בדו"חות מיוחדים מסוג חוו"ד לא נאשר נכונות נתונים כפי שמבקשים בתשובה לשאלה, אבל מכאן יוצא סוג דו"ח מיוחד שאפשרי שזה דו"ח מיוחד מסוג אישור </w:t>
      </w:r>
      <w:r w:rsidR="0079174D" w:rsidRPr="00F259A2">
        <w:rPr>
          <w:rFonts w:ascii="David" w:hAnsi="David" w:cs="David"/>
          <w:sz w:val="24"/>
          <w:szCs w:val="24"/>
          <w:rtl/>
        </w:rPr>
        <w:t xml:space="preserve"> </w:t>
      </w:r>
      <w:r w:rsidR="0079174D" w:rsidRPr="00F259A2">
        <w:rPr>
          <w:rFonts w:ascii="David" w:hAnsi="David" w:cs="David"/>
          <w:sz w:val="24"/>
          <w:szCs w:val="24"/>
          <w:u w:val="single"/>
          <w:rtl/>
        </w:rPr>
        <w:t xml:space="preserve"> </w:t>
      </w:r>
    </w:p>
    <w:p w:rsidR="00E42D16" w:rsidRPr="00F259A2" w:rsidRDefault="00E42D16" w:rsidP="00B94C98">
      <w:pPr>
        <w:pStyle w:val="a7"/>
        <w:spacing w:line="360" w:lineRule="auto"/>
        <w:ind w:left="0"/>
        <w:jc w:val="both"/>
        <w:rPr>
          <w:rFonts w:ascii="David" w:hAnsi="David" w:cs="David"/>
          <w:sz w:val="24"/>
          <w:szCs w:val="24"/>
          <w:rtl/>
        </w:rPr>
      </w:pPr>
      <w:r w:rsidRPr="00F259A2">
        <w:rPr>
          <w:rFonts w:ascii="David" w:hAnsi="David" w:cs="David"/>
          <w:b/>
          <w:bCs/>
          <w:sz w:val="24"/>
          <w:szCs w:val="24"/>
          <w:rtl/>
        </w:rPr>
        <w:t>מתן אישור:</w:t>
      </w:r>
      <w:r w:rsidRPr="00F259A2">
        <w:rPr>
          <w:rFonts w:ascii="David" w:hAnsi="David" w:cs="David"/>
          <w:sz w:val="24"/>
          <w:szCs w:val="24"/>
          <w:rtl/>
        </w:rPr>
        <w:t xml:space="preserve"> אישורים ניתנים בדרך כלל על נתונים שלגביהם:</w:t>
      </w:r>
    </w:p>
    <w:p w:rsidR="00E42D16" w:rsidRPr="00F259A2" w:rsidRDefault="00E42D16" w:rsidP="00C30D19">
      <w:pPr>
        <w:pStyle w:val="a7"/>
        <w:numPr>
          <w:ilvl w:val="0"/>
          <w:numId w:val="11"/>
        </w:numPr>
        <w:spacing w:line="360" w:lineRule="auto"/>
        <w:ind w:left="0"/>
        <w:jc w:val="both"/>
        <w:rPr>
          <w:rFonts w:ascii="David" w:hAnsi="David" w:cs="David"/>
          <w:sz w:val="24"/>
          <w:szCs w:val="24"/>
        </w:rPr>
      </w:pPr>
      <w:r w:rsidRPr="00F259A2">
        <w:rPr>
          <w:rFonts w:ascii="David" w:hAnsi="David" w:cs="David"/>
          <w:sz w:val="24"/>
          <w:szCs w:val="24"/>
          <w:rtl/>
        </w:rPr>
        <w:t xml:space="preserve">בתחום עיסוקו </w:t>
      </w:r>
    </w:p>
    <w:p w:rsidR="00E42D16" w:rsidRPr="00F259A2" w:rsidRDefault="00E42D16" w:rsidP="00C30D19">
      <w:pPr>
        <w:pStyle w:val="a7"/>
        <w:numPr>
          <w:ilvl w:val="0"/>
          <w:numId w:val="11"/>
        </w:numPr>
        <w:spacing w:line="360" w:lineRule="auto"/>
        <w:ind w:left="0"/>
        <w:jc w:val="both"/>
        <w:rPr>
          <w:rFonts w:ascii="David" w:hAnsi="David" w:cs="David"/>
          <w:sz w:val="24"/>
          <w:szCs w:val="24"/>
        </w:rPr>
      </w:pPr>
      <w:r w:rsidRPr="00F259A2">
        <w:rPr>
          <w:rFonts w:ascii="David" w:hAnsi="David" w:cs="David"/>
          <w:sz w:val="24"/>
          <w:szCs w:val="24"/>
          <w:rtl/>
        </w:rPr>
        <w:t xml:space="preserve"> קיימת דרגה של ודאות עובדתית חד משמעית שלא משתמעת לשתי פנים . </w:t>
      </w:r>
    </w:p>
    <w:p w:rsidR="00E42D16" w:rsidRPr="00F259A2" w:rsidRDefault="00E42D16" w:rsidP="00B94C98">
      <w:pPr>
        <w:pStyle w:val="a7"/>
        <w:spacing w:line="360" w:lineRule="auto"/>
        <w:ind w:left="0"/>
        <w:jc w:val="both"/>
        <w:rPr>
          <w:rFonts w:ascii="David" w:hAnsi="David" w:cs="David"/>
          <w:sz w:val="24"/>
          <w:szCs w:val="24"/>
          <w:rtl/>
        </w:rPr>
      </w:pPr>
      <w:r w:rsidRPr="00F259A2">
        <w:rPr>
          <w:rFonts w:ascii="David" w:hAnsi="David" w:cs="David"/>
          <w:b/>
          <w:bCs/>
          <w:sz w:val="24"/>
          <w:szCs w:val="24"/>
          <w:rtl/>
        </w:rPr>
        <w:t>למשל:</w:t>
      </w:r>
      <w:r w:rsidRPr="00F259A2">
        <w:rPr>
          <w:rFonts w:ascii="David" w:hAnsi="David" w:cs="David"/>
          <w:sz w:val="24"/>
          <w:szCs w:val="24"/>
          <w:rtl/>
        </w:rPr>
        <w:t xml:space="preserve"> "הריני לאשר שסכום המכירות של החברה לשנת 2010 כפי שמופיע בדוכ"ס השנתיים המבוקרים של החברה ליום 31/12/13 אשר נחתמו ביום 31/03/14 ואשר חתומים לצורך זיהוי ומצורפים בזאת הם מיליון דולר </w:t>
      </w:r>
    </w:p>
    <w:p w:rsidR="00E42D16" w:rsidRDefault="00E42D16" w:rsidP="00B94C98">
      <w:pPr>
        <w:spacing w:line="360" w:lineRule="auto"/>
        <w:jc w:val="both"/>
        <w:rPr>
          <w:rFonts w:ascii="David" w:hAnsi="David" w:cs="David"/>
          <w:sz w:val="24"/>
          <w:szCs w:val="24"/>
          <w:rtl/>
        </w:rPr>
      </w:pPr>
      <w:r w:rsidRPr="00F259A2">
        <w:rPr>
          <w:rFonts w:ascii="David" w:hAnsi="David" w:cs="David"/>
          <w:sz w:val="24"/>
          <w:szCs w:val="24"/>
          <w:rtl/>
        </w:rPr>
        <w:t>ההבדל בין דו"ח מיוחד מסוג חוו"ד לבין דו"ח מיוחד מסוג אישור הוא הנושא העובדתי למול האפשרות לתת רק חוו"ד על בסיס ביצוע ביקורת ספציפית לדו"ח שבנידון שמבקשים לחתום עליו</w:t>
      </w:r>
      <w:r w:rsidR="0063134F">
        <w:rPr>
          <w:rFonts w:ascii="David" w:hAnsi="David" w:cs="David" w:hint="cs"/>
          <w:sz w:val="24"/>
          <w:szCs w:val="24"/>
          <w:rtl/>
        </w:rPr>
        <w:t>.</w:t>
      </w:r>
    </w:p>
    <w:p w:rsidR="0063134F" w:rsidRPr="0063134F" w:rsidRDefault="0063134F" w:rsidP="0063134F">
      <w:pPr>
        <w:pStyle w:val="a7"/>
        <w:spacing w:line="360" w:lineRule="auto"/>
        <w:ind w:left="0"/>
        <w:jc w:val="both"/>
        <w:rPr>
          <w:rFonts w:ascii="David" w:hAnsi="David" w:cs="David"/>
          <w:sz w:val="24"/>
          <w:szCs w:val="24"/>
        </w:rPr>
      </w:pPr>
    </w:p>
    <w:p w:rsidR="00053367" w:rsidRDefault="00053367" w:rsidP="00C30D19">
      <w:pPr>
        <w:pStyle w:val="a7"/>
        <w:numPr>
          <w:ilvl w:val="0"/>
          <w:numId w:val="7"/>
        </w:numPr>
        <w:spacing w:line="360" w:lineRule="auto"/>
        <w:ind w:left="0"/>
        <w:jc w:val="both"/>
        <w:rPr>
          <w:rFonts w:ascii="David" w:hAnsi="David" w:cs="David"/>
          <w:sz w:val="24"/>
          <w:szCs w:val="24"/>
        </w:rPr>
      </w:pPr>
      <w:r>
        <w:rPr>
          <w:rFonts w:ascii="David" w:hAnsi="David" w:cs="David" w:hint="cs"/>
          <w:sz w:val="24"/>
          <w:szCs w:val="24"/>
          <w:u w:val="single"/>
          <w:rtl/>
        </w:rPr>
        <w:t xml:space="preserve">חותמת לשם זיהוי </w:t>
      </w:r>
      <w:r>
        <w:rPr>
          <w:rFonts w:ascii="David" w:hAnsi="David" w:cs="David"/>
          <w:sz w:val="24"/>
          <w:szCs w:val="24"/>
          <w:u w:val="single"/>
          <w:rtl/>
        </w:rPr>
        <w:t>–</w:t>
      </w:r>
      <w:r>
        <w:rPr>
          <w:rFonts w:ascii="David" w:hAnsi="David" w:cs="David" w:hint="cs"/>
          <w:sz w:val="24"/>
          <w:szCs w:val="24"/>
          <w:rtl/>
        </w:rPr>
        <w:t>המקובל הוא שרו"ח בין אם הוא נותן דו"ח מיוחד מסוג חוו"ד ובין אם הוא נותן דו"ח מיוחד מסוג אישור , מצרפים לדו"ח רו"ח את דו"ח ההנהלה שעליו שמים חותמת לשם זיהוי בנוסח הבא :</w:t>
      </w:r>
    </w:p>
    <w:p w:rsidR="00053367" w:rsidRPr="00053367" w:rsidRDefault="00053367" w:rsidP="00B94C98">
      <w:pPr>
        <w:pStyle w:val="a7"/>
        <w:spacing w:line="360" w:lineRule="auto"/>
        <w:ind w:left="0"/>
        <w:jc w:val="both"/>
        <w:rPr>
          <w:rFonts w:ascii="David" w:hAnsi="David" w:cs="David"/>
          <w:sz w:val="24"/>
          <w:szCs w:val="24"/>
        </w:rPr>
      </w:pPr>
      <w:r w:rsidRPr="00053367">
        <w:rPr>
          <w:rFonts w:ascii="David" w:hAnsi="David" w:cs="David"/>
          <w:noProof/>
          <w:sz w:val="24"/>
          <w:szCs w:val="24"/>
          <w:rtl/>
        </w:rPr>
        <mc:AlternateContent>
          <mc:Choice Requires="wps">
            <w:drawing>
              <wp:anchor distT="45720" distB="45720" distL="114300" distR="114300" simplePos="0" relativeHeight="251661312" behindDoc="0" locked="0" layoutInCell="1" allowOverlap="1">
                <wp:simplePos x="0" y="0"/>
                <wp:positionH relativeFrom="column">
                  <wp:posOffset>2027555</wp:posOffset>
                </wp:positionH>
                <wp:positionV relativeFrom="paragraph">
                  <wp:posOffset>20320</wp:posOffset>
                </wp:positionV>
                <wp:extent cx="2360930" cy="599440"/>
                <wp:effectExtent l="0" t="0" r="24130" b="1016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599440"/>
                        </a:xfrm>
                        <a:prstGeom prst="rect">
                          <a:avLst/>
                        </a:prstGeom>
                        <a:solidFill>
                          <a:srgbClr val="FFFFFF"/>
                        </a:solidFill>
                        <a:ln w="9525">
                          <a:solidFill>
                            <a:srgbClr val="000000"/>
                          </a:solidFill>
                          <a:miter lim="800000"/>
                          <a:headEnd/>
                          <a:tailEnd/>
                        </a:ln>
                      </wps:spPr>
                      <wps:txbx>
                        <w:txbxContent>
                          <w:p w:rsidR="000440FC" w:rsidRDefault="000440FC" w:rsidP="00053367">
                            <w:pPr>
                              <w:jc w:val="center"/>
                              <w:rPr>
                                <w:rFonts w:ascii="David" w:hAnsi="David" w:cs="David"/>
                                <w:b/>
                                <w:bCs/>
                                <w:sz w:val="24"/>
                                <w:szCs w:val="24"/>
                                <w:rtl/>
                              </w:rPr>
                            </w:pPr>
                            <w:r>
                              <w:rPr>
                                <w:rFonts w:ascii="David" w:hAnsi="David" w:cs="David" w:hint="cs"/>
                                <w:b/>
                                <w:bCs/>
                                <w:sz w:val="24"/>
                                <w:szCs w:val="24"/>
                                <w:rtl/>
                              </w:rPr>
                              <w:t>חותמת לשם זיהוי בלבד:</w:t>
                            </w:r>
                          </w:p>
                          <w:p w:rsidR="000440FC" w:rsidRDefault="000440FC" w:rsidP="00053367">
                            <w:pPr>
                              <w:jc w:val="center"/>
                              <w:rPr>
                                <w:rtl/>
                                <w:cs/>
                              </w:rPr>
                            </w:pPr>
                            <w:r>
                              <w:rPr>
                                <w:rFonts w:ascii="David" w:hAnsi="David" w:cs="David" w:hint="cs"/>
                                <w:b/>
                                <w:bCs/>
                                <w:sz w:val="24"/>
                                <w:szCs w:val="24"/>
                                <w:rtl/>
                              </w:rPr>
                              <w:t>רו"ח ישראל ישראלי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59.65pt;margin-top:1.6pt;width:185.9pt;height:47.2pt;flip:x;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rhQAIAAFkEAAAOAAAAZHJzL2Uyb0RvYy54bWysVM2O0zAQviPxDpbvNGm23d1GTVdLlwLS&#10;8iMtPIDrOI2F4zG222R5C27LkRPSvlBeh7FTutUCF0QOlscz/jzzfTOZX3SNIjthnQRd0PEopURo&#10;DqXUm4J+/LB6dk6J80yXTIEWBb0Vjl4snj6ZtyYXGdSgSmEJgmiXt6agtfcmTxLHa9EwNwIjNDor&#10;sA3zaNpNUlrWInqjkixNT5MWbGkscOEcnl4NTrqI+FUluH9XVU54ogqKufm42riuw5os5izfWGZq&#10;yfdpsH/IomFS46MHqCvmGdla+RtUI7kFB5UfcWgSqCrJRawBqxmnj6q5qZkRsRYkx5kDTe7/wfK3&#10;u/eWyLKg2fiMEs0aFKm/77/1X/t70t/1P/rv/R3JAlGtcTnG3xi84bvn0KHgsWhnroF/ckTDsmZ6&#10;Iy6thbYWrMREx+FmcnR1wHEBZN2+gRLfY1sPEairbEMqJc2rX9DIEMF3ULrbg1yi84TjYXZyms5O&#10;0MXRN53NJpOoZ8LygBPUMNb5lwIaEjYFtdgO8R22u3Y+5PUQEsIdKFmupFLRsJv1UlmyY9g6q/jF&#10;Uh6FKU3ags6m2XSg4q8Qafz+BNFIjzOgZFPQ80MQywOBL3QZO9QzqYY9pqz0ntFA4kCn79bdXqE1&#10;lLfIrYWh13E2cVOD/UJJi31eUPd5y6ygRL3WqM9sHGgjPhqT6VmGhj32rI89THOEKqinZNgufRym&#10;QJiGS9SxkpHYIPiQyT5X7N/I937WwoAc2zHq4Y+w+AkAAP//AwBQSwMEFAAGAAgAAAAhAJhEUiLd&#10;AAAACAEAAA8AAABkcnMvZG93bnJldi54bWxMj8FOwzAQRO9I/IO1SNyok0aEOsSpqiBUKTcKF25u&#10;vCRR43UUu234e5YT3GY1o5m35XZxo7jgHAZPGtJVAgKp9XagTsPH++vDBkSIhqwZPaGGbwywrW5v&#10;SlNYf6U3vBxiJ7iEQmE09DFOhZSh7dGZsPITEntffnYm8jl30s7myuVulOskyaUzA/FCbyase2xP&#10;h7PTUMd9qB9f7KnZN59ZS7tWNWqj9f3dsnsGEXGJf2H4xWd0qJjp6M9kgxg1ZKnKOMpiDYL9XKUp&#10;iKMG9ZSDrEr5/4HqBwAA//8DAFBLAQItABQABgAIAAAAIQC2gziS/gAAAOEBAAATAAAAAAAAAAAA&#10;AAAAAAAAAABbQ29udGVudF9UeXBlc10ueG1sUEsBAi0AFAAGAAgAAAAhADj9If/WAAAAlAEAAAsA&#10;AAAAAAAAAAAAAAAALwEAAF9yZWxzLy5yZWxzUEsBAi0AFAAGAAgAAAAhAJujeuFAAgAAWQQAAA4A&#10;AAAAAAAAAAAAAAAALgIAAGRycy9lMm9Eb2MueG1sUEsBAi0AFAAGAAgAAAAhAJhEUiLdAAAACAEA&#10;AA8AAAAAAAAAAAAAAAAAmgQAAGRycy9kb3ducmV2LnhtbFBLBQYAAAAABAAEAPMAAACkBQAAAAA=&#10;">
                <v:textbox>
                  <w:txbxContent>
                    <w:p w:rsidR="000440FC" w:rsidRDefault="000440FC" w:rsidP="00053367">
                      <w:pPr>
                        <w:jc w:val="center"/>
                        <w:rPr>
                          <w:rFonts w:ascii="David" w:hAnsi="David" w:cs="David"/>
                          <w:b/>
                          <w:bCs/>
                          <w:sz w:val="24"/>
                          <w:szCs w:val="24"/>
                          <w:rtl/>
                        </w:rPr>
                      </w:pPr>
                      <w:r>
                        <w:rPr>
                          <w:rFonts w:ascii="David" w:hAnsi="David" w:cs="David" w:hint="cs"/>
                          <w:b/>
                          <w:bCs/>
                          <w:sz w:val="24"/>
                          <w:szCs w:val="24"/>
                          <w:rtl/>
                        </w:rPr>
                        <w:t>חותמת לשם זיהוי בלבד:</w:t>
                      </w:r>
                    </w:p>
                    <w:p w:rsidR="000440FC" w:rsidRDefault="000440FC" w:rsidP="00053367">
                      <w:pPr>
                        <w:jc w:val="center"/>
                        <w:rPr>
                          <w:cs/>
                        </w:rPr>
                      </w:pPr>
                      <w:r>
                        <w:rPr>
                          <w:rFonts w:ascii="David" w:hAnsi="David" w:cs="David" w:hint="cs"/>
                          <w:b/>
                          <w:bCs/>
                          <w:sz w:val="24"/>
                          <w:szCs w:val="24"/>
                          <w:rtl/>
                        </w:rPr>
                        <w:t>רו"ח ישראל ישראלי</w:t>
                      </w:r>
                    </w:p>
                  </w:txbxContent>
                </v:textbox>
                <w10:wrap type="square"/>
              </v:shape>
            </w:pict>
          </mc:Fallback>
        </mc:AlternateContent>
      </w:r>
      <w:r>
        <w:rPr>
          <w:rFonts w:ascii="David" w:hAnsi="David" w:cs="David" w:hint="cs"/>
          <w:sz w:val="24"/>
          <w:szCs w:val="24"/>
          <w:rtl/>
        </w:rPr>
        <w:t xml:space="preserve"> </w:t>
      </w:r>
    </w:p>
    <w:p w:rsidR="00053367" w:rsidRDefault="00053367" w:rsidP="00B94C98">
      <w:pPr>
        <w:spacing w:line="360" w:lineRule="auto"/>
        <w:jc w:val="both"/>
        <w:rPr>
          <w:rFonts w:ascii="David" w:hAnsi="David" w:cs="David"/>
          <w:b/>
          <w:bCs/>
          <w:sz w:val="24"/>
          <w:szCs w:val="24"/>
          <w:u w:val="single"/>
          <w:rtl/>
        </w:rPr>
      </w:pPr>
    </w:p>
    <w:p w:rsidR="00053367" w:rsidRPr="00053367" w:rsidRDefault="00053367" w:rsidP="00B94C98">
      <w:pPr>
        <w:spacing w:line="360" w:lineRule="auto"/>
        <w:jc w:val="both"/>
        <w:rPr>
          <w:rFonts w:ascii="David" w:hAnsi="David" w:cs="David"/>
          <w:sz w:val="24"/>
          <w:szCs w:val="24"/>
          <w:rtl/>
        </w:rPr>
      </w:pPr>
      <w:r w:rsidRPr="00053367">
        <w:rPr>
          <w:rFonts w:ascii="David" w:hAnsi="David" w:cs="David" w:hint="cs"/>
          <w:sz w:val="24"/>
          <w:szCs w:val="24"/>
          <w:rtl/>
        </w:rPr>
        <w:t>כדי שידעו לאיזה דו"ח התייחסנו שנתנו את חוו"ד או אישור מיוחד מסוג חוו"ד או אישור מסוג דו"ח מיוחד ושלא יחליפו לנו אותו</w:t>
      </w:r>
    </w:p>
    <w:p w:rsidR="0063134F" w:rsidRPr="0063134F" w:rsidRDefault="0063134F" w:rsidP="0063134F">
      <w:pPr>
        <w:pStyle w:val="a7"/>
        <w:spacing w:line="360" w:lineRule="auto"/>
        <w:ind w:left="0"/>
        <w:jc w:val="both"/>
        <w:rPr>
          <w:rFonts w:ascii="David" w:hAnsi="David" w:cs="David"/>
          <w:b/>
          <w:bCs/>
          <w:sz w:val="24"/>
          <w:szCs w:val="24"/>
          <w:u w:val="single"/>
        </w:rPr>
      </w:pPr>
    </w:p>
    <w:p w:rsidR="00053367" w:rsidRDefault="00053367" w:rsidP="00C30D19">
      <w:pPr>
        <w:pStyle w:val="a7"/>
        <w:numPr>
          <w:ilvl w:val="0"/>
          <w:numId w:val="7"/>
        </w:numPr>
        <w:spacing w:line="360" w:lineRule="auto"/>
        <w:ind w:left="0"/>
        <w:jc w:val="both"/>
        <w:rPr>
          <w:rFonts w:ascii="David" w:hAnsi="David" w:cs="David"/>
          <w:b/>
          <w:bCs/>
          <w:sz w:val="24"/>
          <w:szCs w:val="24"/>
          <w:u w:val="single"/>
        </w:rPr>
      </w:pPr>
      <w:r>
        <w:rPr>
          <w:rFonts w:ascii="David" w:hAnsi="David" w:cs="David" w:hint="cs"/>
          <w:sz w:val="24"/>
          <w:szCs w:val="24"/>
          <w:u w:val="single"/>
          <w:rtl/>
        </w:rPr>
        <w:t xml:space="preserve">נהלים </w:t>
      </w:r>
      <w:r>
        <w:rPr>
          <w:rFonts w:ascii="David" w:hAnsi="David" w:cs="David"/>
          <w:sz w:val="24"/>
          <w:szCs w:val="24"/>
          <w:u w:val="single"/>
          <w:rtl/>
        </w:rPr>
        <w:t>–</w:t>
      </w:r>
      <w:r>
        <w:rPr>
          <w:rFonts w:ascii="David" w:hAnsi="David" w:cs="David" w:hint="cs"/>
          <w:sz w:val="24"/>
          <w:szCs w:val="24"/>
          <w:u w:val="single"/>
          <w:rtl/>
        </w:rPr>
        <w:t xml:space="preserve"> </w:t>
      </w:r>
      <w:r>
        <w:rPr>
          <w:rFonts w:ascii="David" w:hAnsi="David" w:cs="David" w:hint="cs"/>
          <w:sz w:val="24"/>
          <w:szCs w:val="24"/>
          <w:rtl/>
        </w:rPr>
        <w:t xml:space="preserve">לגבי הנהלים עלינו לרשום תכנית ביקורת ספציפית לנושא כדי שכאשר נחווה את חוו"ד נצטרך להבהיר לקורא בגדול מה עשינו כמו שמקובל לעשות זאת כשאנחנו נותנים חוו"ד על דו"ח כספי שנתי. </w:t>
      </w: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Default="0063134F" w:rsidP="0063134F">
      <w:pPr>
        <w:pStyle w:val="a7"/>
        <w:spacing w:line="360" w:lineRule="auto"/>
        <w:ind w:left="0"/>
        <w:jc w:val="both"/>
        <w:rPr>
          <w:rFonts w:ascii="David" w:hAnsi="David" w:cs="David"/>
          <w:b/>
          <w:bCs/>
          <w:sz w:val="24"/>
          <w:szCs w:val="24"/>
          <w:u w:val="single"/>
          <w:rtl/>
        </w:rPr>
      </w:pPr>
    </w:p>
    <w:p w:rsidR="0063134F" w:rsidRPr="0063134F" w:rsidRDefault="0063134F" w:rsidP="0063134F">
      <w:pPr>
        <w:pStyle w:val="a7"/>
        <w:spacing w:line="360" w:lineRule="auto"/>
        <w:ind w:left="0"/>
        <w:jc w:val="both"/>
        <w:rPr>
          <w:rFonts w:ascii="David" w:hAnsi="David" w:cs="David"/>
          <w:b/>
          <w:bCs/>
          <w:sz w:val="24"/>
          <w:szCs w:val="24"/>
          <w:u w:val="single"/>
        </w:rPr>
      </w:pPr>
    </w:p>
    <w:p w:rsidR="00053367" w:rsidRPr="00053367" w:rsidRDefault="00053367" w:rsidP="00C30D19">
      <w:pPr>
        <w:pStyle w:val="a7"/>
        <w:numPr>
          <w:ilvl w:val="0"/>
          <w:numId w:val="7"/>
        </w:numPr>
        <w:spacing w:line="360" w:lineRule="auto"/>
        <w:ind w:left="0"/>
        <w:jc w:val="both"/>
        <w:rPr>
          <w:rFonts w:ascii="David" w:hAnsi="David" w:cs="David"/>
          <w:b/>
          <w:bCs/>
          <w:sz w:val="24"/>
          <w:szCs w:val="24"/>
          <w:u w:val="single"/>
          <w:rtl/>
        </w:rPr>
      </w:pPr>
      <w:r>
        <w:rPr>
          <w:rFonts w:ascii="David" w:hAnsi="David" w:cs="David" w:hint="cs"/>
          <w:sz w:val="24"/>
          <w:szCs w:val="24"/>
          <w:u w:val="single"/>
          <w:rtl/>
        </w:rPr>
        <w:lastRenderedPageBreak/>
        <w:t xml:space="preserve">נוסח </w:t>
      </w:r>
      <w:r>
        <w:rPr>
          <w:rFonts w:ascii="David" w:hAnsi="David" w:cs="David"/>
          <w:sz w:val="24"/>
          <w:szCs w:val="24"/>
          <w:u w:val="single"/>
          <w:rtl/>
        </w:rPr>
        <w:t>–</w:t>
      </w:r>
      <w:r>
        <w:rPr>
          <w:rFonts w:ascii="David" w:hAnsi="David" w:cs="David" w:hint="cs"/>
          <w:b/>
          <w:bCs/>
          <w:sz w:val="24"/>
          <w:szCs w:val="24"/>
          <w:u w:val="single"/>
          <w:rtl/>
        </w:rPr>
        <w:t xml:space="preserve"> </w:t>
      </w:r>
      <w:r>
        <w:rPr>
          <w:rFonts w:ascii="David" w:hAnsi="David" w:cs="David" w:hint="cs"/>
          <w:b/>
          <w:bCs/>
          <w:sz w:val="24"/>
          <w:szCs w:val="24"/>
          <w:rtl/>
        </w:rPr>
        <w:t xml:space="preserve">מה הנוסח של דו"ח מיוחד </w:t>
      </w:r>
      <w:r w:rsidR="0063134F">
        <w:rPr>
          <w:rFonts w:ascii="David" w:hAnsi="David" w:cs="David" w:hint="cs"/>
          <w:b/>
          <w:bCs/>
          <w:sz w:val="24"/>
          <w:szCs w:val="24"/>
          <w:rtl/>
        </w:rPr>
        <w:t>?</w:t>
      </w:r>
    </w:p>
    <w:p w:rsidR="00E73C02" w:rsidRPr="004E3D88" w:rsidRDefault="00E73C02" w:rsidP="004E3D88">
      <w:pPr>
        <w:spacing w:line="360" w:lineRule="auto"/>
        <w:jc w:val="both"/>
        <w:rPr>
          <w:rFonts w:ascii="David" w:hAnsi="David" w:cs="David"/>
          <w:sz w:val="24"/>
          <w:szCs w:val="24"/>
          <w:u w:val="single"/>
          <w:rtl/>
        </w:rPr>
      </w:pPr>
      <w:r w:rsidRPr="004E3D88">
        <w:rPr>
          <w:rFonts w:ascii="David" w:hAnsi="David" w:cs="David"/>
          <w:b/>
          <w:bCs/>
          <w:sz w:val="24"/>
          <w:szCs w:val="24"/>
          <w:u w:val="single"/>
          <w:rtl/>
        </w:rPr>
        <w:t>דו</w:t>
      </w:r>
      <w:r w:rsidR="004E3D88">
        <w:rPr>
          <w:rFonts w:ascii="David" w:hAnsi="David" w:cs="David" w:hint="cs"/>
          <w:b/>
          <w:bCs/>
          <w:sz w:val="24"/>
          <w:szCs w:val="24"/>
          <w:u w:val="single"/>
          <w:rtl/>
        </w:rPr>
        <w:t>"</w:t>
      </w:r>
      <w:r w:rsidRPr="004E3D88">
        <w:rPr>
          <w:rFonts w:ascii="David" w:hAnsi="David" w:cs="David"/>
          <w:b/>
          <w:bCs/>
          <w:sz w:val="24"/>
          <w:szCs w:val="24"/>
          <w:u w:val="single"/>
          <w:rtl/>
        </w:rPr>
        <w:t>ח</w:t>
      </w:r>
      <w:r w:rsidR="004E3D88">
        <w:rPr>
          <w:rFonts w:ascii="David" w:hAnsi="David" w:cs="David" w:hint="cs"/>
          <w:b/>
          <w:bCs/>
          <w:sz w:val="24"/>
          <w:szCs w:val="24"/>
          <w:u w:val="single"/>
          <w:rtl/>
        </w:rPr>
        <w:t xml:space="preserve"> מיוחד מסוג</w:t>
      </w:r>
      <w:r w:rsidRPr="004E3D88">
        <w:rPr>
          <w:rFonts w:ascii="David" w:hAnsi="David" w:cs="David"/>
          <w:b/>
          <w:bCs/>
          <w:sz w:val="24"/>
          <w:szCs w:val="24"/>
          <w:u w:val="single"/>
          <w:rtl/>
        </w:rPr>
        <w:t xml:space="preserve"> חוות דעת:</w:t>
      </w:r>
      <w:r w:rsidRPr="004E3D88">
        <w:rPr>
          <w:rFonts w:ascii="David" w:hAnsi="David" w:cs="David"/>
          <w:sz w:val="24"/>
          <w:szCs w:val="24"/>
          <w:u w:val="single"/>
          <w:rtl/>
        </w:rPr>
        <w:t xml:space="preserve"> </w:t>
      </w:r>
    </w:p>
    <w:p w:rsidR="00D918A8" w:rsidRDefault="00D918A8" w:rsidP="00F259A2">
      <w:pPr>
        <w:spacing w:line="360" w:lineRule="auto"/>
        <w:jc w:val="both"/>
        <w:rPr>
          <w:rFonts w:ascii="David" w:hAnsi="David" w:cs="David"/>
          <w:b/>
          <w:bCs/>
          <w:sz w:val="24"/>
          <w:szCs w:val="24"/>
          <w:rtl/>
        </w:rPr>
      </w:pPr>
      <w:r>
        <w:rPr>
          <w:rFonts w:ascii="David" w:hAnsi="David" w:cs="David" w:hint="cs"/>
          <w:b/>
          <w:bCs/>
          <w:sz w:val="24"/>
          <w:szCs w:val="24"/>
          <w:rtl/>
        </w:rPr>
        <w:t xml:space="preserve">לכבוד החברה </w:t>
      </w:r>
      <w:r>
        <w:rPr>
          <w:rFonts w:ascii="David" w:hAnsi="David" w:cs="David" w:hint="cs"/>
          <w:b/>
          <w:bCs/>
          <w:sz w:val="24"/>
          <w:szCs w:val="24"/>
        </w:rPr>
        <w:t>XX</w:t>
      </w:r>
      <w:r>
        <w:rPr>
          <w:rFonts w:ascii="David" w:hAnsi="David" w:cs="David" w:hint="cs"/>
          <w:b/>
          <w:bCs/>
          <w:sz w:val="24"/>
          <w:szCs w:val="24"/>
          <w:rtl/>
        </w:rPr>
        <w:t xml:space="preserve"> בע"מ </w:t>
      </w:r>
      <w:r w:rsidR="0063134F">
        <w:rPr>
          <w:rFonts w:ascii="David" w:hAnsi="David" w:cs="David" w:hint="cs"/>
          <w:b/>
          <w:bCs/>
          <w:sz w:val="24"/>
          <w:szCs w:val="24"/>
          <w:rtl/>
        </w:rPr>
        <w:t>,</w:t>
      </w:r>
    </w:p>
    <w:p w:rsidR="00D918A8" w:rsidRDefault="00D918A8" w:rsidP="00F259A2">
      <w:pPr>
        <w:spacing w:line="360" w:lineRule="auto"/>
        <w:jc w:val="both"/>
        <w:rPr>
          <w:rFonts w:ascii="David" w:hAnsi="David" w:cs="David"/>
          <w:b/>
          <w:bCs/>
          <w:sz w:val="24"/>
          <w:szCs w:val="24"/>
          <w:rtl/>
        </w:rPr>
      </w:pPr>
      <w:r>
        <w:rPr>
          <w:rFonts w:ascii="David" w:hAnsi="David" w:cs="David" w:hint="cs"/>
          <w:b/>
          <w:bCs/>
          <w:sz w:val="24"/>
          <w:szCs w:val="24"/>
          <w:rtl/>
        </w:rPr>
        <w:t>א.ג.נ</w:t>
      </w:r>
      <w:r w:rsidR="0063134F">
        <w:rPr>
          <w:rFonts w:ascii="David" w:hAnsi="David" w:cs="David" w:hint="cs"/>
          <w:b/>
          <w:bCs/>
          <w:sz w:val="24"/>
          <w:szCs w:val="24"/>
          <w:rtl/>
        </w:rPr>
        <w:t>,</w:t>
      </w:r>
    </w:p>
    <w:p w:rsidR="00D918A8" w:rsidRPr="00D918A8" w:rsidRDefault="00D918A8" w:rsidP="00F259A2">
      <w:pPr>
        <w:spacing w:line="360" w:lineRule="auto"/>
        <w:jc w:val="both"/>
        <w:rPr>
          <w:rFonts w:ascii="David" w:hAnsi="David" w:cs="David"/>
          <w:sz w:val="24"/>
          <w:szCs w:val="24"/>
          <w:rtl/>
        </w:rPr>
      </w:pPr>
      <w:r w:rsidRPr="00D918A8">
        <w:rPr>
          <w:rFonts w:ascii="David" w:hAnsi="David" w:cs="David" w:hint="cs"/>
          <w:b/>
          <w:bCs/>
          <w:sz w:val="24"/>
          <w:szCs w:val="24"/>
          <w:rtl/>
        </w:rPr>
        <w:t>הנדון:</w:t>
      </w:r>
      <w:r w:rsidRPr="00D918A8">
        <w:rPr>
          <w:rFonts w:ascii="David" w:hAnsi="David" w:cs="David" w:hint="cs"/>
          <w:sz w:val="24"/>
          <w:szCs w:val="24"/>
          <w:rtl/>
        </w:rPr>
        <w:t xml:space="preserve"> כאן יש לפרט את נושא הדו"ח המיוחד  לדוגמא:</w:t>
      </w:r>
      <w:r>
        <w:rPr>
          <w:rFonts w:ascii="David" w:hAnsi="David" w:cs="David" w:hint="cs"/>
          <w:sz w:val="24"/>
          <w:szCs w:val="24"/>
          <w:rtl/>
        </w:rPr>
        <w:t xml:space="preserve"> </w:t>
      </w:r>
      <w:r w:rsidRPr="00D918A8">
        <w:rPr>
          <w:rFonts w:ascii="David" w:hAnsi="David" w:cs="David" w:hint="cs"/>
          <w:sz w:val="24"/>
          <w:szCs w:val="24"/>
          <w:rtl/>
        </w:rPr>
        <w:t xml:space="preserve">דו"ח על ביצוע השקעות מתקופה </w:t>
      </w:r>
      <w:r w:rsidRPr="00D918A8">
        <w:rPr>
          <w:rFonts w:ascii="David" w:hAnsi="David" w:cs="David" w:hint="cs"/>
          <w:sz w:val="24"/>
          <w:szCs w:val="24"/>
        </w:rPr>
        <w:t>Y</w:t>
      </w:r>
      <w:r w:rsidRPr="00D918A8">
        <w:rPr>
          <w:rFonts w:ascii="David" w:hAnsi="David" w:cs="David" w:hint="cs"/>
          <w:sz w:val="24"/>
          <w:szCs w:val="24"/>
          <w:rtl/>
        </w:rPr>
        <w:t xml:space="preserve"> ועד </w:t>
      </w:r>
      <w:r w:rsidRPr="00D918A8">
        <w:rPr>
          <w:rFonts w:ascii="David" w:hAnsi="David" w:cs="David" w:hint="cs"/>
          <w:sz w:val="24"/>
          <w:szCs w:val="24"/>
        </w:rPr>
        <w:t>Z</w:t>
      </w:r>
      <w:r w:rsidRPr="00D918A8">
        <w:rPr>
          <w:rFonts w:ascii="David" w:hAnsi="David" w:cs="David" w:hint="cs"/>
          <w:sz w:val="24"/>
          <w:szCs w:val="24"/>
          <w:rtl/>
        </w:rPr>
        <w:t>)</w:t>
      </w:r>
      <w:r>
        <w:rPr>
          <w:rFonts w:ascii="David" w:hAnsi="David" w:cs="David" w:hint="cs"/>
          <w:sz w:val="24"/>
          <w:szCs w:val="24"/>
          <w:rtl/>
        </w:rPr>
        <w:t xml:space="preserve"> </w:t>
      </w:r>
      <w:r w:rsidRPr="00D918A8">
        <w:rPr>
          <w:rFonts w:ascii="David" w:hAnsi="David" w:cs="David" w:hint="cs"/>
          <w:sz w:val="24"/>
          <w:szCs w:val="24"/>
          <w:rtl/>
        </w:rPr>
        <w:t>" למשל : דו"</w:t>
      </w:r>
      <w:r>
        <w:rPr>
          <w:rFonts w:ascii="David" w:hAnsi="David" w:cs="David" w:hint="cs"/>
          <w:sz w:val="24"/>
          <w:szCs w:val="24"/>
          <w:rtl/>
        </w:rPr>
        <w:t>ח ביצוע השקעות בפרו</w:t>
      </w:r>
      <w:r w:rsidRPr="00D918A8">
        <w:rPr>
          <w:rFonts w:ascii="David" w:hAnsi="David" w:cs="David" w:hint="cs"/>
          <w:sz w:val="24"/>
          <w:szCs w:val="24"/>
          <w:rtl/>
        </w:rPr>
        <w:t>יקט ממילא מ-01/03/12-07/07/13"</w:t>
      </w:r>
    </w:p>
    <w:p w:rsidR="00D918A8" w:rsidRDefault="00D918A8" w:rsidP="00F259A2">
      <w:pPr>
        <w:spacing w:line="360" w:lineRule="auto"/>
        <w:jc w:val="both"/>
        <w:rPr>
          <w:rFonts w:ascii="David" w:hAnsi="David" w:cs="David"/>
          <w:b/>
          <w:bCs/>
          <w:sz w:val="24"/>
          <w:szCs w:val="24"/>
          <w:rtl/>
        </w:rPr>
      </w:pPr>
      <w:r w:rsidRPr="00D918A8">
        <w:rPr>
          <w:rFonts w:ascii="David" w:hAnsi="David" w:cs="David" w:hint="cs"/>
          <w:b/>
          <w:bCs/>
          <w:sz w:val="24"/>
          <w:szCs w:val="24"/>
          <w:rtl/>
        </w:rPr>
        <w:t xml:space="preserve">פסקת מבוא : </w:t>
      </w:r>
      <w:r w:rsidRPr="00D918A8">
        <w:rPr>
          <w:rFonts w:ascii="David" w:hAnsi="David" w:cs="David" w:hint="cs"/>
          <w:sz w:val="24"/>
          <w:szCs w:val="24"/>
          <w:rtl/>
        </w:rPr>
        <w:t xml:space="preserve">"ביקרנו , ולבקשתכם כרו"ח של חברתכם ביקרנו את הדו"ח המצורף של החברה </w:t>
      </w:r>
      <w:r w:rsidRPr="00D918A8">
        <w:rPr>
          <w:rFonts w:ascii="David" w:hAnsi="David" w:cs="David" w:hint="cs"/>
          <w:sz w:val="24"/>
          <w:szCs w:val="24"/>
        </w:rPr>
        <w:t>XX</w:t>
      </w:r>
      <w:r w:rsidRPr="00D918A8">
        <w:rPr>
          <w:rFonts w:ascii="David" w:hAnsi="David" w:cs="David" w:hint="cs"/>
          <w:sz w:val="24"/>
          <w:szCs w:val="24"/>
          <w:rtl/>
        </w:rPr>
        <w:t xml:space="preserve"> בע"מ (כאן יש לפרט את נושא הדו"ח כפי שנכתב בנדון) שבנדון, ומסומן בחותמתנו לשם זיהוי. דו"ח זה הוא באחריות הדירקטוריון וההנהלה של החברה. אחריותנו היא לחוות דיעה על הדו"ח הנ"ל בהתבסס  על ביקורתנו"</w:t>
      </w:r>
    </w:p>
    <w:p w:rsidR="00B94C98" w:rsidRDefault="00D918A8" w:rsidP="00B94C98">
      <w:pPr>
        <w:spacing w:line="360" w:lineRule="auto"/>
        <w:jc w:val="both"/>
        <w:rPr>
          <w:rFonts w:ascii="David" w:hAnsi="David" w:cs="David"/>
          <w:b/>
          <w:bCs/>
          <w:sz w:val="24"/>
          <w:szCs w:val="24"/>
          <w:rtl/>
        </w:rPr>
      </w:pPr>
      <w:r>
        <w:rPr>
          <w:rFonts w:ascii="David" w:hAnsi="David" w:cs="David" w:hint="cs"/>
          <w:b/>
          <w:bCs/>
          <w:sz w:val="24"/>
          <w:szCs w:val="24"/>
          <w:rtl/>
        </w:rPr>
        <w:t>פסקת היקף הביקורת: "</w:t>
      </w:r>
      <w:r>
        <w:rPr>
          <w:rFonts w:ascii="David" w:hAnsi="David" w:cs="David" w:hint="cs"/>
          <w:sz w:val="24"/>
          <w:szCs w:val="24"/>
          <w:rtl/>
        </w:rPr>
        <w:t>ערכנו את ביקורתנו בהתאם לתקני ביקורת מקובלים. על פי תקנים אלה נדרש מאיתנו לתכנן את הביקור</w:t>
      </w:r>
      <w:r w:rsidRPr="00B94C98">
        <w:rPr>
          <w:rFonts w:ascii="David" w:hAnsi="David" w:cs="David" w:hint="cs"/>
          <w:sz w:val="24"/>
          <w:szCs w:val="24"/>
          <w:rtl/>
        </w:rPr>
        <w:t xml:space="preserve">ת </w:t>
      </w:r>
      <w:r w:rsidR="00B94C98" w:rsidRPr="00B94C98">
        <w:rPr>
          <w:rFonts w:ascii="David" w:hAnsi="David" w:cs="David" w:hint="cs"/>
          <w:sz w:val="24"/>
          <w:szCs w:val="24"/>
          <w:rtl/>
        </w:rPr>
        <w:t>ולבצעה במטרה להשיג מידה סבירה של ביטחון שאין בדו"ח הנ"ל הצגה מוטעית מהותית. ביקורת כוללת: בדיקה מדגמית של ראיות התומכות בסכומים ובמידע שבדו"ח. ביקורת כוללת</w:t>
      </w:r>
      <w:r w:rsidR="00B94C98">
        <w:rPr>
          <w:rFonts w:ascii="David" w:hAnsi="David" w:cs="David" w:hint="cs"/>
          <w:sz w:val="24"/>
          <w:szCs w:val="24"/>
          <w:rtl/>
        </w:rPr>
        <w:t xml:space="preserve"> גם בחינה של הכללים שעל פיהם נערך הדו"ח (כאן יש להוסיף את הכללים), ושל האומדנים המשמעותיים שנעשו על ידכם (לחילופין רושמים ע"י דירקטוריון והנהלת החברה), וכן הערכת נאותות ההצגה בדו"ח בכללותה. </w:t>
      </w:r>
      <w:r w:rsidR="00B94C98">
        <w:rPr>
          <w:rFonts w:ascii="David" w:hAnsi="David" w:cs="David" w:hint="cs"/>
          <w:b/>
          <w:bCs/>
          <w:sz w:val="24"/>
          <w:szCs w:val="24"/>
          <w:rtl/>
        </w:rPr>
        <w:t>אנו סבורים שביקורתינו  מספקת בסיס נאות לחוות דעתנו.</w:t>
      </w:r>
      <w:r>
        <w:rPr>
          <w:rFonts w:ascii="David" w:hAnsi="David" w:cs="David" w:hint="cs"/>
          <w:b/>
          <w:bCs/>
          <w:sz w:val="24"/>
          <w:szCs w:val="24"/>
          <w:rtl/>
        </w:rPr>
        <w:t>"</w:t>
      </w:r>
    </w:p>
    <w:p w:rsidR="00B94C98" w:rsidRDefault="00B94C98" w:rsidP="00B94C98">
      <w:pPr>
        <w:spacing w:line="360" w:lineRule="auto"/>
        <w:jc w:val="both"/>
        <w:rPr>
          <w:rFonts w:ascii="David" w:hAnsi="David" w:cs="David"/>
          <w:b/>
          <w:bCs/>
          <w:sz w:val="24"/>
          <w:szCs w:val="24"/>
          <w:rtl/>
        </w:rPr>
      </w:pPr>
      <w:r>
        <w:rPr>
          <w:rFonts w:ascii="David" w:hAnsi="David" w:cs="David" w:hint="cs"/>
          <w:b/>
          <w:bCs/>
          <w:sz w:val="24"/>
          <w:szCs w:val="24"/>
          <w:rtl/>
        </w:rPr>
        <w:t>פסקת חוו"ד :"</w:t>
      </w:r>
      <w:r>
        <w:rPr>
          <w:rFonts w:ascii="David" w:hAnsi="David" w:cs="David" w:hint="cs"/>
          <w:sz w:val="24"/>
          <w:szCs w:val="24"/>
          <w:rtl/>
        </w:rPr>
        <w:t>לדעתנו , הדו"ח הנ"ל משקף באופן נאות בהתאם ל-(יש לפרט את הבסיס והכללים שעל פיהם נערך והוכן הדו"ח לרבות ספרי החשבונות של החברה אם נדרש), מכל הבחינות המהותיות, את נושא הדו"ח (כאן מכניסים את מה שכתוב בכותרת/ בנדון).</w:t>
      </w:r>
      <w:r>
        <w:rPr>
          <w:rFonts w:ascii="David" w:hAnsi="David" w:cs="David" w:hint="cs"/>
          <w:b/>
          <w:bCs/>
          <w:sz w:val="24"/>
          <w:szCs w:val="24"/>
          <w:rtl/>
        </w:rPr>
        <w:t>"</w:t>
      </w:r>
    </w:p>
    <w:p w:rsidR="00D918A8" w:rsidRDefault="00B94C98" w:rsidP="00B94C98">
      <w:pPr>
        <w:spacing w:line="360" w:lineRule="auto"/>
        <w:jc w:val="both"/>
        <w:rPr>
          <w:rFonts w:ascii="David" w:hAnsi="David" w:cs="David"/>
          <w:b/>
          <w:bCs/>
          <w:sz w:val="24"/>
          <w:szCs w:val="24"/>
          <w:rtl/>
        </w:rPr>
      </w:pPr>
      <w:r>
        <w:rPr>
          <w:rFonts w:ascii="David" w:hAnsi="David" w:cs="David" w:hint="cs"/>
          <w:b/>
          <w:bCs/>
          <w:sz w:val="24"/>
          <w:szCs w:val="24"/>
          <w:rtl/>
        </w:rPr>
        <w:t xml:space="preserve">תאריך </w:t>
      </w:r>
      <w:r>
        <w:rPr>
          <w:rFonts w:ascii="David" w:hAnsi="David" w:cs="David"/>
          <w:b/>
          <w:bCs/>
          <w:sz w:val="24"/>
          <w:szCs w:val="24"/>
        </w:rPr>
        <w:t>xx/xx/xx</w:t>
      </w:r>
      <w:r w:rsidR="00D918A8">
        <w:rPr>
          <w:rFonts w:ascii="David" w:hAnsi="David" w:cs="David" w:hint="cs"/>
          <w:b/>
          <w:bCs/>
          <w:sz w:val="24"/>
          <w:szCs w:val="24"/>
          <w:rtl/>
        </w:rPr>
        <w:t xml:space="preserve"> </w:t>
      </w:r>
    </w:p>
    <w:p w:rsidR="00B94C98" w:rsidRDefault="00B94C98" w:rsidP="00B94C98">
      <w:pPr>
        <w:spacing w:line="360" w:lineRule="auto"/>
        <w:jc w:val="both"/>
        <w:rPr>
          <w:rFonts w:ascii="David" w:hAnsi="David" w:cs="David"/>
          <w:b/>
          <w:bCs/>
          <w:sz w:val="24"/>
          <w:szCs w:val="24"/>
          <w:rtl/>
        </w:rPr>
      </w:pPr>
      <w:r>
        <w:rPr>
          <w:rFonts w:ascii="David" w:hAnsi="David" w:cs="David" w:hint="cs"/>
          <w:b/>
          <w:bCs/>
          <w:sz w:val="24"/>
          <w:szCs w:val="24"/>
          <w:rtl/>
        </w:rPr>
        <w:t xml:space="preserve">חתימה </w:t>
      </w:r>
      <w:r>
        <w:rPr>
          <w:rFonts w:ascii="David" w:hAnsi="David" w:cs="David"/>
          <w:b/>
          <w:bCs/>
          <w:sz w:val="24"/>
          <w:szCs w:val="24"/>
          <w:rtl/>
        </w:rPr>
        <w:softHyphen/>
      </w:r>
      <w:r>
        <w:rPr>
          <w:rFonts w:ascii="David" w:hAnsi="David" w:cs="David"/>
          <w:b/>
          <w:bCs/>
          <w:sz w:val="24"/>
          <w:szCs w:val="24"/>
          <w:rtl/>
        </w:rPr>
        <w:softHyphen/>
      </w:r>
      <w:r>
        <w:rPr>
          <w:rFonts w:ascii="David" w:hAnsi="David" w:cs="David"/>
          <w:b/>
          <w:bCs/>
          <w:sz w:val="24"/>
          <w:szCs w:val="24"/>
          <w:rtl/>
        </w:rPr>
        <w:softHyphen/>
      </w:r>
      <w:r>
        <w:rPr>
          <w:rFonts w:ascii="David" w:hAnsi="David" w:cs="David"/>
          <w:b/>
          <w:bCs/>
          <w:sz w:val="24"/>
          <w:szCs w:val="24"/>
          <w:rtl/>
        </w:rPr>
        <w:softHyphen/>
      </w:r>
      <w:r>
        <w:rPr>
          <w:rFonts w:ascii="David" w:hAnsi="David" w:cs="David" w:hint="cs"/>
          <w:b/>
          <w:bCs/>
          <w:sz w:val="24"/>
          <w:szCs w:val="24"/>
          <w:rtl/>
        </w:rPr>
        <w:t>_________________</w:t>
      </w:r>
    </w:p>
    <w:p w:rsidR="0063134F" w:rsidRDefault="0063134F" w:rsidP="00B94C98">
      <w:pPr>
        <w:spacing w:line="360" w:lineRule="auto"/>
        <w:jc w:val="both"/>
        <w:rPr>
          <w:rFonts w:ascii="David" w:hAnsi="David" w:cs="David"/>
          <w:b/>
          <w:bCs/>
          <w:sz w:val="24"/>
          <w:szCs w:val="24"/>
          <w:u w:val="single"/>
          <w:rtl/>
        </w:rPr>
      </w:pPr>
    </w:p>
    <w:p w:rsidR="00B94C98" w:rsidRPr="0063134F" w:rsidRDefault="00B94C98" w:rsidP="00B94C98">
      <w:pPr>
        <w:spacing w:line="360" w:lineRule="auto"/>
        <w:jc w:val="both"/>
        <w:rPr>
          <w:rFonts w:ascii="David" w:hAnsi="David" w:cs="David"/>
          <w:b/>
          <w:bCs/>
          <w:sz w:val="24"/>
          <w:szCs w:val="24"/>
          <w:u w:val="single"/>
          <w:rtl/>
        </w:rPr>
      </w:pPr>
      <w:r w:rsidRPr="0063134F">
        <w:rPr>
          <w:rFonts w:ascii="David" w:hAnsi="David" w:cs="David" w:hint="cs"/>
          <w:b/>
          <w:bCs/>
          <w:sz w:val="24"/>
          <w:szCs w:val="24"/>
          <w:u w:val="single"/>
          <w:rtl/>
        </w:rPr>
        <w:t xml:space="preserve">דגשים </w:t>
      </w:r>
      <w:r w:rsidR="0063134F" w:rsidRPr="0063134F">
        <w:rPr>
          <w:rFonts w:ascii="David" w:hAnsi="David" w:cs="David" w:hint="cs"/>
          <w:b/>
          <w:bCs/>
          <w:sz w:val="24"/>
          <w:szCs w:val="24"/>
          <w:u w:val="single"/>
          <w:rtl/>
        </w:rPr>
        <w:t>:</w:t>
      </w:r>
    </w:p>
    <w:p w:rsidR="00B94C98" w:rsidRDefault="00B94C98" w:rsidP="00C30D19">
      <w:pPr>
        <w:pStyle w:val="a7"/>
        <w:numPr>
          <w:ilvl w:val="0"/>
          <w:numId w:val="2"/>
        </w:numPr>
        <w:spacing w:line="360" w:lineRule="auto"/>
        <w:jc w:val="both"/>
        <w:rPr>
          <w:rFonts w:ascii="David" w:hAnsi="David" w:cs="David"/>
          <w:sz w:val="24"/>
          <w:szCs w:val="24"/>
        </w:rPr>
      </w:pPr>
      <w:r>
        <w:rPr>
          <w:rFonts w:ascii="David" w:hAnsi="David" w:cs="David" w:hint="cs"/>
          <w:sz w:val="24"/>
          <w:szCs w:val="24"/>
          <w:rtl/>
        </w:rPr>
        <w:t>אנו רואים שנוסח חוו"ד המיוחדת למעשה מבוסס על דו"ח רו"ח המבקר. וניתן להשתמש לפחות במסגרת חוו"ד על דו"ח כספי שנתי ועליו לעשות שינויים , תיקונים וכו' (חוו"ד שהוכתבה לא תופיע במבחן).</w:t>
      </w:r>
    </w:p>
    <w:p w:rsidR="00B94C98" w:rsidRDefault="00B94C98" w:rsidP="00C30D19">
      <w:pPr>
        <w:pStyle w:val="a7"/>
        <w:numPr>
          <w:ilvl w:val="0"/>
          <w:numId w:val="2"/>
        </w:numPr>
        <w:spacing w:line="360" w:lineRule="auto"/>
        <w:jc w:val="both"/>
        <w:rPr>
          <w:rFonts w:ascii="David" w:hAnsi="David" w:cs="David"/>
          <w:sz w:val="24"/>
          <w:szCs w:val="24"/>
        </w:rPr>
      </w:pPr>
      <w:r w:rsidRPr="0063134F">
        <w:rPr>
          <w:rFonts w:ascii="David" w:hAnsi="David" w:cs="David" w:hint="cs"/>
          <w:b/>
          <w:bCs/>
          <w:sz w:val="24"/>
          <w:szCs w:val="24"/>
          <w:rtl/>
        </w:rPr>
        <w:t xml:space="preserve">בהפניה </w:t>
      </w:r>
      <w:r w:rsidR="0063134F">
        <w:rPr>
          <w:rFonts w:ascii="David" w:hAnsi="David" w:cs="David" w:hint="cs"/>
          <w:sz w:val="24"/>
          <w:szCs w:val="24"/>
          <w:rtl/>
        </w:rPr>
        <w:t>-</w:t>
      </w:r>
      <w:r>
        <w:rPr>
          <w:rFonts w:ascii="David" w:hAnsi="David" w:cs="David" w:hint="cs"/>
          <w:sz w:val="24"/>
          <w:szCs w:val="24"/>
          <w:rtl/>
        </w:rPr>
        <w:t>בדוגמא מפנים לחברה ואם נרצה לשנות את הנוסח כדי להפנות לצד ג' נדרשים שני תיקונים :</w:t>
      </w:r>
    </w:p>
    <w:p w:rsidR="00B94C98" w:rsidRDefault="00B94C98" w:rsidP="00C30D19">
      <w:pPr>
        <w:pStyle w:val="a7"/>
        <w:numPr>
          <w:ilvl w:val="0"/>
          <w:numId w:val="12"/>
        </w:numPr>
        <w:spacing w:line="360" w:lineRule="auto"/>
        <w:jc w:val="both"/>
        <w:rPr>
          <w:rFonts w:ascii="David" w:hAnsi="David" w:cs="David"/>
          <w:sz w:val="24"/>
          <w:szCs w:val="24"/>
        </w:rPr>
      </w:pPr>
      <w:r>
        <w:rPr>
          <w:rFonts w:ascii="David" w:hAnsi="David" w:cs="David" w:hint="cs"/>
          <w:sz w:val="24"/>
          <w:szCs w:val="24"/>
          <w:rtl/>
        </w:rPr>
        <w:t>ההפניה תהיה : "לכבוד</w:t>
      </w:r>
      <w:r w:rsidR="0063134F">
        <w:rPr>
          <w:rFonts w:ascii="David" w:hAnsi="David" w:cs="David" w:hint="cs"/>
          <w:sz w:val="24"/>
          <w:szCs w:val="24"/>
          <w:rtl/>
        </w:rPr>
        <w:t xml:space="preserve"> צד ג' </w:t>
      </w:r>
      <w:r>
        <w:rPr>
          <w:rFonts w:ascii="David" w:hAnsi="David" w:cs="David" w:hint="cs"/>
          <w:sz w:val="24"/>
          <w:szCs w:val="24"/>
          <w:rtl/>
        </w:rPr>
        <w:t>או לכבוד ביטוח לאומי וכו'"</w:t>
      </w:r>
    </w:p>
    <w:p w:rsidR="00B94C98" w:rsidRDefault="00B94C98" w:rsidP="00C30D19">
      <w:pPr>
        <w:pStyle w:val="a7"/>
        <w:numPr>
          <w:ilvl w:val="0"/>
          <w:numId w:val="12"/>
        </w:numPr>
        <w:spacing w:line="360" w:lineRule="auto"/>
        <w:jc w:val="both"/>
        <w:rPr>
          <w:rFonts w:ascii="David" w:hAnsi="David" w:cs="David"/>
          <w:sz w:val="24"/>
          <w:szCs w:val="24"/>
        </w:rPr>
      </w:pPr>
      <w:r>
        <w:rPr>
          <w:rFonts w:ascii="David" w:hAnsi="David" w:cs="David" w:hint="cs"/>
          <w:sz w:val="24"/>
          <w:szCs w:val="24"/>
          <w:rtl/>
        </w:rPr>
        <w:t xml:space="preserve">בפסקת המבוא יש לשנות את המילה לבקשתכם למילים "לבקשת החברה </w:t>
      </w:r>
      <w:r>
        <w:rPr>
          <w:rFonts w:ascii="David" w:hAnsi="David" w:cs="David" w:hint="cs"/>
          <w:sz w:val="24"/>
          <w:szCs w:val="24"/>
        </w:rPr>
        <w:t>XX</w:t>
      </w:r>
      <w:r>
        <w:rPr>
          <w:rFonts w:ascii="David" w:hAnsi="David" w:cs="David" w:hint="cs"/>
          <w:sz w:val="24"/>
          <w:szCs w:val="24"/>
          <w:rtl/>
        </w:rPr>
        <w:t xml:space="preserve"> בע"מ..."</w:t>
      </w:r>
    </w:p>
    <w:p w:rsidR="0063134F" w:rsidRPr="0063134F" w:rsidRDefault="00B94C98" w:rsidP="00C30D19">
      <w:pPr>
        <w:pStyle w:val="a7"/>
        <w:numPr>
          <w:ilvl w:val="0"/>
          <w:numId w:val="2"/>
        </w:numPr>
        <w:spacing w:line="360" w:lineRule="auto"/>
        <w:jc w:val="both"/>
        <w:rPr>
          <w:rFonts w:ascii="David" w:hAnsi="David" w:cs="David"/>
          <w:b/>
          <w:bCs/>
          <w:sz w:val="24"/>
          <w:szCs w:val="24"/>
        </w:rPr>
      </w:pPr>
      <w:r w:rsidRPr="0063134F">
        <w:rPr>
          <w:rFonts w:ascii="David" w:hAnsi="David" w:cs="David" w:hint="cs"/>
          <w:b/>
          <w:bCs/>
          <w:sz w:val="24"/>
          <w:szCs w:val="24"/>
          <w:rtl/>
        </w:rPr>
        <w:lastRenderedPageBreak/>
        <w:t>פסקת המבוא</w:t>
      </w:r>
      <w:r w:rsidR="0063134F" w:rsidRPr="0063134F">
        <w:rPr>
          <w:rFonts w:ascii="David" w:hAnsi="David" w:cs="David" w:hint="cs"/>
          <w:b/>
          <w:bCs/>
          <w:sz w:val="24"/>
          <w:szCs w:val="24"/>
          <w:rtl/>
        </w:rPr>
        <w:t>:</w:t>
      </w:r>
    </w:p>
    <w:p w:rsidR="00B94C98" w:rsidRDefault="00B94C98" w:rsidP="00C30D19">
      <w:pPr>
        <w:pStyle w:val="a7"/>
        <w:numPr>
          <w:ilvl w:val="0"/>
          <w:numId w:val="13"/>
        </w:numPr>
        <w:spacing w:line="360" w:lineRule="auto"/>
        <w:jc w:val="both"/>
        <w:rPr>
          <w:rFonts w:ascii="David" w:hAnsi="David" w:cs="David"/>
          <w:sz w:val="24"/>
          <w:szCs w:val="24"/>
        </w:rPr>
      </w:pPr>
      <w:r>
        <w:rPr>
          <w:rFonts w:ascii="David" w:hAnsi="David" w:cs="David" w:hint="cs"/>
          <w:sz w:val="24"/>
          <w:szCs w:val="24"/>
          <w:rtl/>
        </w:rPr>
        <w:t xml:space="preserve"> מתחילה במילה "ביקרנו" ומבהירה שביצענו פה ביקורת כאשר הביקורת היא על בסיס כללים שהם תקני ביקורת מקובלים וכאן נשאלת השאלה היכן הם מקובלים, כי יכול להיות שעשינו לפי התקינה בישראל שאז נוסיף א</w:t>
      </w:r>
      <w:r w:rsidR="0063134F">
        <w:rPr>
          <w:rFonts w:ascii="David" w:hAnsi="David" w:cs="David" w:hint="cs"/>
          <w:sz w:val="24"/>
          <w:szCs w:val="24"/>
          <w:rtl/>
        </w:rPr>
        <w:t>ת המילה בישראל, אבל אם ביקשו מא</w:t>
      </w:r>
      <w:r>
        <w:rPr>
          <w:rFonts w:ascii="David" w:hAnsi="David" w:cs="David" w:hint="cs"/>
          <w:sz w:val="24"/>
          <w:szCs w:val="24"/>
          <w:rtl/>
        </w:rPr>
        <w:t xml:space="preserve">תנו ביקורת לפי האמריקאי אז יהיה רשום כאן בארה"ב </w:t>
      </w:r>
      <w:r w:rsidR="0063134F">
        <w:rPr>
          <w:rFonts w:ascii="David" w:hAnsi="David" w:cs="David" w:hint="cs"/>
          <w:sz w:val="24"/>
          <w:szCs w:val="24"/>
          <w:rtl/>
        </w:rPr>
        <w:t>(</w:t>
      </w:r>
      <w:r w:rsidR="0063134F">
        <w:rPr>
          <w:rFonts w:ascii="David" w:hAnsi="David" w:cs="David" w:hint="cs"/>
          <w:sz w:val="24"/>
          <w:szCs w:val="24"/>
        </w:rPr>
        <w:t>U.S GAAS</w:t>
      </w:r>
      <w:r w:rsidR="0063134F">
        <w:rPr>
          <w:rFonts w:ascii="David" w:hAnsi="David" w:cs="David" w:hint="cs"/>
          <w:sz w:val="24"/>
          <w:szCs w:val="24"/>
          <w:rtl/>
        </w:rPr>
        <w:t>)</w:t>
      </w:r>
      <w:r w:rsidR="0063134F">
        <w:rPr>
          <w:rFonts w:ascii="David" w:hAnsi="David" w:cs="David" w:hint="cs"/>
          <w:sz w:val="24"/>
          <w:szCs w:val="24"/>
        </w:rPr>
        <w:t xml:space="preserve"> </w:t>
      </w:r>
      <w:r w:rsidR="0063134F">
        <w:rPr>
          <w:rFonts w:ascii="David" w:hAnsi="David" w:cs="David" w:hint="cs"/>
          <w:sz w:val="24"/>
          <w:szCs w:val="24"/>
          <w:rtl/>
        </w:rPr>
        <w:t>. אמרנו שזה דו"ח מיוחד שיכול להיות על כל ביקורת בכל תחום רק צריך להגיד מה עשינו</w:t>
      </w:r>
    </w:p>
    <w:p w:rsidR="0063134F" w:rsidRDefault="0063134F" w:rsidP="00C30D19">
      <w:pPr>
        <w:pStyle w:val="a7"/>
        <w:numPr>
          <w:ilvl w:val="0"/>
          <w:numId w:val="13"/>
        </w:numPr>
        <w:spacing w:line="360" w:lineRule="auto"/>
        <w:jc w:val="both"/>
        <w:rPr>
          <w:rFonts w:ascii="David" w:hAnsi="David" w:cs="David"/>
          <w:sz w:val="24"/>
          <w:szCs w:val="24"/>
        </w:rPr>
      </w:pPr>
      <w:r>
        <w:rPr>
          <w:rFonts w:ascii="David" w:hAnsi="David" w:cs="David" w:hint="cs"/>
          <w:sz w:val="24"/>
          <w:szCs w:val="24"/>
          <w:rtl/>
        </w:rPr>
        <w:t xml:space="preserve">כאן אין את תקנות רו"ח אחרי המילים תקני ביקורת מקובלים כיוון שהתקנות עוסקות רק בביקורת של דו"ח כספי שנתי בלבד ולכן אסור לרשום את זה פה. </w:t>
      </w:r>
    </w:p>
    <w:p w:rsidR="0063134F" w:rsidRDefault="0063134F" w:rsidP="00C30D19">
      <w:pPr>
        <w:pStyle w:val="a7"/>
        <w:numPr>
          <w:ilvl w:val="0"/>
          <w:numId w:val="13"/>
        </w:numPr>
        <w:spacing w:line="360" w:lineRule="auto"/>
        <w:jc w:val="both"/>
        <w:rPr>
          <w:rFonts w:ascii="David" w:hAnsi="David" w:cs="David"/>
          <w:sz w:val="24"/>
          <w:szCs w:val="24"/>
        </w:rPr>
      </w:pPr>
      <w:r>
        <w:rPr>
          <w:rFonts w:ascii="David" w:hAnsi="David" w:cs="David" w:hint="cs"/>
          <w:sz w:val="24"/>
          <w:szCs w:val="24"/>
          <w:rtl/>
        </w:rPr>
        <w:t xml:space="preserve">פסקת המבוא מדברת על זיהוי הנושא המבוקר והתקופה המבוקרת אשר מופיעה הן בנדון והן בפסקת חוו"ד וכאן היא מותאמת למקרה כי למעשה כמו שאמרנו אנו תופרים חליפה למקרה. </w:t>
      </w:r>
    </w:p>
    <w:p w:rsidR="0063134F" w:rsidRDefault="0063134F" w:rsidP="00C30D19">
      <w:pPr>
        <w:pStyle w:val="a7"/>
        <w:numPr>
          <w:ilvl w:val="0"/>
          <w:numId w:val="13"/>
        </w:numPr>
        <w:spacing w:line="360" w:lineRule="auto"/>
        <w:jc w:val="both"/>
        <w:rPr>
          <w:rFonts w:ascii="David" w:hAnsi="David" w:cs="David"/>
          <w:sz w:val="24"/>
          <w:szCs w:val="24"/>
        </w:rPr>
      </w:pPr>
      <w:r>
        <w:rPr>
          <w:rFonts w:ascii="David" w:hAnsi="David" w:cs="David" w:hint="cs"/>
          <w:sz w:val="24"/>
          <w:szCs w:val="24"/>
          <w:rtl/>
        </w:rPr>
        <w:t>בפסקת המבוא מדברים על אחריות כאשר מבצעים הבחנה באחריות בין הדו"ח המיוחד של ההנהלה והדירקטוריון לבין הדו"ח המיוחד של רו"ח המבקר</w:t>
      </w:r>
    </w:p>
    <w:p w:rsidR="0063134F" w:rsidRDefault="0063134F" w:rsidP="00C30D19">
      <w:pPr>
        <w:pStyle w:val="a7"/>
        <w:numPr>
          <w:ilvl w:val="0"/>
          <w:numId w:val="13"/>
        </w:numPr>
        <w:spacing w:line="360" w:lineRule="auto"/>
        <w:jc w:val="both"/>
        <w:rPr>
          <w:rFonts w:ascii="David" w:hAnsi="David" w:cs="David"/>
          <w:sz w:val="24"/>
          <w:szCs w:val="24"/>
        </w:rPr>
      </w:pPr>
      <w:r>
        <w:rPr>
          <w:rFonts w:ascii="David" w:hAnsi="David" w:cs="David" w:hint="cs"/>
          <w:sz w:val="24"/>
          <w:szCs w:val="24"/>
          <w:rtl/>
        </w:rPr>
        <w:t xml:space="preserve">חותמת לשם זיהוי </w:t>
      </w:r>
      <w:r>
        <w:rPr>
          <w:rFonts w:ascii="David" w:hAnsi="David" w:cs="David"/>
          <w:sz w:val="24"/>
          <w:szCs w:val="24"/>
          <w:rtl/>
        </w:rPr>
        <w:t>–</w:t>
      </w:r>
      <w:r>
        <w:rPr>
          <w:rFonts w:ascii="David" w:hAnsi="David" w:cs="David" w:hint="cs"/>
          <w:sz w:val="24"/>
          <w:szCs w:val="24"/>
          <w:rtl/>
        </w:rPr>
        <w:t xml:space="preserve"> כאן מבהירים שאותו דו"ח מיוחד של ההנהלה מצורף לדו"ח שלנו ומסמנים אותו בחותמת שלנו לשם זיהוי בלבד כדי שידעו איזה דו"ח רלוונטי לחוו"ד.</w:t>
      </w:r>
    </w:p>
    <w:p w:rsidR="004E3D88" w:rsidRDefault="0063134F" w:rsidP="00C30D19">
      <w:pPr>
        <w:pStyle w:val="a7"/>
        <w:numPr>
          <w:ilvl w:val="0"/>
          <w:numId w:val="2"/>
        </w:numPr>
        <w:spacing w:line="360" w:lineRule="auto"/>
        <w:jc w:val="both"/>
        <w:rPr>
          <w:rFonts w:ascii="David" w:hAnsi="David" w:cs="David"/>
          <w:sz w:val="24"/>
          <w:szCs w:val="24"/>
        </w:rPr>
      </w:pPr>
      <w:r>
        <w:rPr>
          <w:rFonts w:ascii="David" w:hAnsi="David" w:cs="David" w:hint="cs"/>
          <w:b/>
          <w:bCs/>
          <w:sz w:val="24"/>
          <w:szCs w:val="24"/>
          <w:rtl/>
        </w:rPr>
        <w:t xml:space="preserve">פסקת היקף הביקורת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פסקה זו צריכה להיות תואמת די במדויק למה שבוצע בפועל זאת בניגוד לדו"ח רו"ח המבקר על הדו"ח הכספי השנתי ששם לא משנים את הנוסח של פסקת ההיקף גם אם העמקנו בנוהל מיוחד באותה שנה אשר לא רשום בתוך פסקת ההיקף </w:t>
      </w:r>
      <w:r>
        <w:rPr>
          <w:rFonts w:ascii="David" w:hAnsi="David" w:cs="David"/>
          <w:sz w:val="24"/>
          <w:szCs w:val="24"/>
          <w:rtl/>
        </w:rPr>
        <w:t>–</w:t>
      </w:r>
      <w:r>
        <w:rPr>
          <w:rFonts w:ascii="David" w:hAnsi="David" w:cs="David" w:hint="cs"/>
          <w:sz w:val="24"/>
          <w:szCs w:val="24"/>
          <w:rtl/>
        </w:rPr>
        <w:t xml:space="preserve"> כלומר, בדו"ח מיוחד </w:t>
      </w:r>
      <w:r w:rsidR="000E6E51">
        <w:rPr>
          <w:rFonts w:ascii="David" w:hAnsi="David" w:cs="David" w:hint="cs"/>
          <w:sz w:val="24"/>
          <w:szCs w:val="24"/>
          <w:rtl/>
        </w:rPr>
        <w:t>נרשום את הנהלים המיוחדים הספציפיים העיקריים המהותיים שנקטנו. פה חובה לבנות חליפה של תכנית ביקורת ספציפית (כאן לא נכתוב את כל תכנית הביקורת אלא רק דברים עיקריים</w:t>
      </w:r>
      <w:r w:rsidR="004E3D88">
        <w:rPr>
          <w:rFonts w:ascii="David" w:hAnsi="David" w:cs="David" w:hint="cs"/>
          <w:sz w:val="24"/>
          <w:szCs w:val="24"/>
          <w:rtl/>
        </w:rPr>
        <w:t xml:space="preserve"> ומהותיים</w:t>
      </w:r>
      <w:r w:rsidR="000E6E51">
        <w:rPr>
          <w:rFonts w:ascii="David" w:hAnsi="David" w:cs="David" w:hint="cs"/>
          <w:sz w:val="24"/>
          <w:szCs w:val="24"/>
          <w:rtl/>
        </w:rPr>
        <w:t>)</w:t>
      </w:r>
      <w:r w:rsidR="004E3D88">
        <w:rPr>
          <w:rFonts w:ascii="David" w:hAnsi="David" w:cs="David" w:hint="cs"/>
          <w:sz w:val="24"/>
          <w:szCs w:val="24"/>
          <w:rtl/>
        </w:rPr>
        <w:t>.</w:t>
      </w:r>
    </w:p>
    <w:p w:rsidR="004E3D88" w:rsidRDefault="00E73C02" w:rsidP="00C30D19">
      <w:pPr>
        <w:pStyle w:val="a7"/>
        <w:numPr>
          <w:ilvl w:val="0"/>
          <w:numId w:val="2"/>
        </w:numPr>
        <w:spacing w:line="360" w:lineRule="auto"/>
        <w:jc w:val="both"/>
        <w:rPr>
          <w:rFonts w:ascii="David" w:hAnsi="David" w:cs="David"/>
          <w:sz w:val="24"/>
          <w:szCs w:val="24"/>
        </w:rPr>
      </w:pPr>
      <w:r w:rsidRPr="004E3D88">
        <w:rPr>
          <w:rFonts w:ascii="David" w:hAnsi="David" w:cs="David"/>
          <w:b/>
          <w:bCs/>
          <w:sz w:val="24"/>
          <w:szCs w:val="24"/>
          <w:rtl/>
        </w:rPr>
        <w:t>פסקת חוות הדעת</w:t>
      </w:r>
      <w:r w:rsidR="004E3D88" w:rsidRPr="004E3D88">
        <w:rPr>
          <w:rFonts w:ascii="David" w:hAnsi="David" w:cs="David" w:hint="cs"/>
          <w:sz w:val="24"/>
          <w:szCs w:val="24"/>
          <w:rtl/>
        </w:rPr>
        <w:t>-</w:t>
      </w:r>
      <w:r w:rsidRPr="004E3D88">
        <w:rPr>
          <w:rFonts w:ascii="David" w:hAnsi="David" w:cs="David"/>
          <w:sz w:val="24"/>
          <w:szCs w:val="24"/>
          <w:rtl/>
        </w:rPr>
        <w:t xml:space="preserve"> זו הפסקה השלישית </w:t>
      </w:r>
      <w:r w:rsidR="004E3D88" w:rsidRPr="004E3D88">
        <w:rPr>
          <w:rFonts w:ascii="David" w:hAnsi="David" w:cs="David" w:hint="cs"/>
          <w:sz w:val="24"/>
          <w:szCs w:val="24"/>
          <w:rtl/>
        </w:rPr>
        <w:t>שם אנו מחווים את דעתינו כשהמטרה היא להראות שפלוני משקף באופן נאות את אלמוני למשל : שהדו"ח שיצא משקף באופן נאות את מה שעולה מספרי החשבונות של החברה כמו למשל: שהמידע בדו"ח משקף באופן נאות בהתאם לכללי חשבונאות מקובלים בארה"ב (</w:t>
      </w:r>
      <w:r w:rsidR="004E3D88" w:rsidRPr="004E3D88">
        <w:rPr>
          <w:rFonts w:ascii="David" w:hAnsi="David" w:cs="David" w:hint="cs"/>
          <w:sz w:val="24"/>
          <w:szCs w:val="24"/>
        </w:rPr>
        <w:t>U.S GAAP</w:t>
      </w:r>
      <w:r w:rsidR="004E3D88" w:rsidRPr="004E3D88">
        <w:rPr>
          <w:rFonts w:ascii="David" w:hAnsi="David" w:cs="David" w:hint="cs"/>
          <w:sz w:val="24"/>
          <w:szCs w:val="24"/>
          <w:rtl/>
        </w:rPr>
        <w:t xml:space="preserve">) </w:t>
      </w:r>
    </w:p>
    <w:p w:rsidR="00E73C02" w:rsidRPr="004E3D88" w:rsidRDefault="00E73C02" w:rsidP="00C30D19">
      <w:pPr>
        <w:pStyle w:val="a7"/>
        <w:numPr>
          <w:ilvl w:val="0"/>
          <w:numId w:val="2"/>
        </w:numPr>
        <w:spacing w:line="360" w:lineRule="auto"/>
        <w:jc w:val="both"/>
        <w:rPr>
          <w:rFonts w:ascii="David" w:hAnsi="David" w:cs="David"/>
          <w:b/>
          <w:bCs/>
          <w:sz w:val="24"/>
          <w:szCs w:val="24"/>
          <w:rtl/>
        </w:rPr>
      </w:pPr>
      <w:r w:rsidRPr="004E3D88">
        <w:rPr>
          <w:rFonts w:ascii="David" w:hAnsi="David" w:cs="David"/>
          <w:b/>
          <w:bCs/>
          <w:sz w:val="24"/>
          <w:szCs w:val="24"/>
          <w:rtl/>
        </w:rPr>
        <w:t>האלמנט האחרון זה חתימת רוא</w:t>
      </w:r>
      <w:r w:rsidR="004E3D88">
        <w:rPr>
          <w:rFonts w:ascii="David" w:hAnsi="David" w:cs="David"/>
          <w:b/>
          <w:bCs/>
          <w:sz w:val="24"/>
          <w:szCs w:val="24"/>
          <w:rtl/>
        </w:rPr>
        <w:t>ה חשבון המבקר על גבי החוות דעת</w:t>
      </w:r>
      <w:r w:rsidR="004E3D88">
        <w:rPr>
          <w:rFonts w:ascii="David" w:hAnsi="David" w:cs="David" w:hint="cs"/>
          <w:b/>
          <w:bCs/>
          <w:sz w:val="24"/>
          <w:szCs w:val="24"/>
          <w:rtl/>
        </w:rPr>
        <w:t xml:space="preserve">- </w:t>
      </w:r>
      <w:r w:rsidR="004E3D88">
        <w:rPr>
          <w:rFonts w:ascii="David" w:hAnsi="David" w:cs="David" w:hint="cs"/>
          <w:sz w:val="24"/>
          <w:szCs w:val="24"/>
          <w:rtl/>
        </w:rPr>
        <w:t>וזה עד ליום ביצוע הביקורת לא נשאיר פער ממועד החתימה אלא חותמים בסיום פעולת הביקורת.</w:t>
      </w:r>
    </w:p>
    <w:p w:rsidR="004E3D88" w:rsidRDefault="004E3D88" w:rsidP="004E3D88">
      <w:pPr>
        <w:spacing w:line="360" w:lineRule="auto"/>
        <w:jc w:val="both"/>
        <w:rPr>
          <w:rFonts w:ascii="David" w:hAnsi="David" w:cs="David"/>
          <w:b/>
          <w:bCs/>
          <w:sz w:val="24"/>
          <w:szCs w:val="24"/>
          <w:u w:val="single"/>
          <w:rtl/>
        </w:rPr>
      </w:pPr>
    </w:p>
    <w:p w:rsidR="004E3D88" w:rsidRDefault="004E3D88" w:rsidP="004E3D88">
      <w:pPr>
        <w:spacing w:line="360" w:lineRule="auto"/>
        <w:jc w:val="both"/>
        <w:rPr>
          <w:rFonts w:ascii="David" w:hAnsi="David" w:cs="David"/>
          <w:b/>
          <w:bCs/>
          <w:sz w:val="24"/>
          <w:szCs w:val="24"/>
          <w:u w:val="single"/>
          <w:rtl/>
        </w:rPr>
      </w:pPr>
    </w:p>
    <w:p w:rsidR="004E3D88" w:rsidRDefault="004E3D88" w:rsidP="004E3D88">
      <w:pPr>
        <w:spacing w:line="360" w:lineRule="auto"/>
        <w:jc w:val="both"/>
        <w:rPr>
          <w:rFonts w:ascii="David" w:hAnsi="David" w:cs="David"/>
          <w:b/>
          <w:bCs/>
          <w:sz w:val="24"/>
          <w:szCs w:val="24"/>
          <w:u w:val="single"/>
          <w:rtl/>
        </w:rPr>
      </w:pPr>
    </w:p>
    <w:p w:rsidR="004E3D88" w:rsidRDefault="004E3D88" w:rsidP="004E3D88">
      <w:pPr>
        <w:spacing w:line="360" w:lineRule="auto"/>
        <w:jc w:val="both"/>
        <w:rPr>
          <w:rFonts w:ascii="David" w:hAnsi="David" w:cs="David"/>
          <w:b/>
          <w:bCs/>
          <w:sz w:val="24"/>
          <w:szCs w:val="24"/>
          <w:u w:val="single"/>
          <w:rtl/>
        </w:rPr>
      </w:pPr>
    </w:p>
    <w:p w:rsidR="004E3D88" w:rsidRDefault="004E3D88" w:rsidP="004E3D88">
      <w:pPr>
        <w:spacing w:line="360" w:lineRule="auto"/>
        <w:jc w:val="both"/>
        <w:rPr>
          <w:rFonts w:ascii="David" w:hAnsi="David" w:cs="David"/>
          <w:b/>
          <w:bCs/>
          <w:sz w:val="24"/>
          <w:szCs w:val="24"/>
          <w:u w:val="single"/>
          <w:rtl/>
        </w:rPr>
      </w:pPr>
    </w:p>
    <w:p w:rsidR="004E3D88" w:rsidRDefault="004E3D88" w:rsidP="004E3D88">
      <w:pPr>
        <w:spacing w:line="360" w:lineRule="auto"/>
        <w:jc w:val="both"/>
        <w:rPr>
          <w:rFonts w:ascii="David" w:hAnsi="David" w:cs="David"/>
          <w:b/>
          <w:bCs/>
          <w:sz w:val="24"/>
          <w:szCs w:val="24"/>
          <w:u w:val="single"/>
          <w:rtl/>
        </w:rPr>
      </w:pPr>
    </w:p>
    <w:p w:rsidR="004E3D88" w:rsidRDefault="004E3D88" w:rsidP="004E3D88">
      <w:pPr>
        <w:spacing w:line="360" w:lineRule="auto"/>
        <w:jc w:val="both"/>
        <w:rPr>
          <w:rFonts w:ascii="David" w:hAnsi="David" w:cs="David"/>
          <w:b/>
          <w:bCs/>
          <w:sz w:val="24"/>
          <w:szCs w:val="24"/>
          <w:u w:val="single"/>
          <w:rtl/>
        </w:rPr>
      </w:pPr>
    </w:p>
    <w:p w:rsidR="00E73C02" w:rsidRDefault="004E3D88" w:rsidP="004E3D88">
      <w:pPr>
        <w:spacing w:line="360" w:lineRule="auto"/>
        <w:jc w:val="both"/>
        <w:rPr>
          <w:rFonts w:ascii="David" w:hAnsi="David" w:cs="David"/>
          <w:b/>
          <w:bCs/>
          <w:sz w:val="24"/>
          <w:szCs w:val="24"/>
          <w:u w:val="single"/>
          <w:rtl/>
        </w:rPr>
      </w:pPr>
      <w:r>
        <w:rPr>
          <w:rFonts w:ascii="David" w:hAnsi="David" w:cs="David"/>
          <w:b/>
          <w:bCs/>
          <w:sz w:val="24"/>
          <w:szCs w:val="24"/>
          <w:u w:val="single"/>
          <w:rtl/>
        </w:rPr>
        <w:lastRenderedPageBreak/>
        <w:t xml:space="preserve">דוח מיוחד </w:t>
      </w:r>
      <w:r>
        <w:rPr>
          <w:rFonts w:ascii="David" w:hAnsi="David" w:cs="David" w:hint="cs"/>
          <w:b/>
          <w:bCs/>
          <w:sz w:val="24"/>
          <w:szCs w:val="24"/>
          <w:u w:val="single"/>
          <w:rtl/>
        </w:rPr>
        <w:t>מסוג</w:t>
      </w:r>
      <w:r w:rsidR="00E73C02" w:rsidRPr="004E3D88">
        <w:rPr>
          <w:rFonts w:ascii="David" w:hAnsi="David" w:cs="David"/>
          <w:b/>
          <w:bCs/>
          <w:sz w:val="24"/>
          <w:szCs w:val="24"/>
          <w:u w:val="single"/>
          <w:rtl/>
        </w:rPr>
        <w:t xml:space="preserve"> אישור:</w:t>
      </w:r>
    </w:p>
    <w:p w:rsidR="004E3D88" w:rsidRDefault="004E3D88" w:rsidP="004E3D88">
      <w:pPr>
        <w:spacing w:line="360" w:lineRule="auto"/>
        <w:jc w:val="both"/>
        <w:rPr>
          <w:rFonts w:ascii="David" w:hAnsi="David" w:cs="David"/>
          <w:b/>
          <w:bCs/>
          <w:sz w:val="24"/>
          <w:szCs w:val="24"/>
          <w:rtl/>
        </w:rPr>
      </w:pPr>
      <w:r w:rsidRPr="004E3D88">
        <w:rPr>
          <w:rFonts w:ascii="David" w:hAnsi="David" w:cs="David" w:hint="cs"/>
          <w:b/>
          <w:bCs/>
          <w:sz w:val="24"/>
          <w:szCs w:val="24"/>
          <w:rtl/>
        </w:rPr>
        <w:t>להלן הנוסח שיש לזכור</w:t>
      </w:r>
      <w:r>
        <w:rPr>
          <w:rFonts w:ascii="David" w:hAnsi="David" w:cs="David" w:hint="cs"/>
          <w:b/>
          <w:bCs/>
          <w:sz w:val="24"/>
          <w:szCs w:val="24"/>
          <w:rtl/>
        </w:rPr>
        <w:t>:</w:t>
      </w:r>
    </w:p>
    <w:p w:rsidR="004E3D88" w:rsidRDefault="004E3D88" w:rsidP="004E3D88">
      <w:pPr>
        <w:spacing w:line="360" w:lineRule="auto"/>
        <w:jc w:val="both"/>
        <w:rPr>
          <w:rFonts w:ascii="David" w:hAnsi="David" w:cs="David"/>
          <w:b/>
          <w:bCs/>
          <w:sz w:val="24"/>
          <w:szCs w:val="24"/>
          <w:rtl/>
        </w:rPr>
      </w:pPr>
      <w:r>
        <w:rPr>
          <w:rFonts w:ascii="David" w:hAnsi="David" w:cs="David" w:hint="cs"/>
          <w:b/>
          <w:bCs/>
          <w:sz w:val="24"/>
          <w:szCs w:val="24"/>
          <w:rtl/>
        </w:rPr>
        <w:t xml:space="preserve">לכבוד החברה </w:t>
      </w:r>
      <w:r>
        <w:rPr>
          <w:rFonts w:ascii="David" w:hAnsi="David" w:cs="David" w:hint="cs"/>
          <w:b/>
          <w:bCs/>
          <w:sz w:val="24"/>
          <w:szCs w:val="24"/>
        </w:rPr>
        <w:t>XX</w:t>
      </w:r>
      <w:r>
        <w:rPr>
          <w:rFonts w:ascii="David" w:hAnsi="David" w:cs="David" w:hint="cs"/>
          <w:b/>
          <w:bCs/>
          <w:sz w:val="24"/>
          <w:szCs w:val="24"/>
          <w:rtl/>
        </w:rPr>
        <w:t xml:space="preserve"> בע"מ ,</w:t>
      </w:r>
    </w:p>
    <w:p w:rsidR="004E3D88" w:rsidRDefault="004E3D88" w:rsidP="004E3D88">
      <w:pPr>
        <w:spacing w:line="360" w:lineRule="auto"/>
        <w:jc w:val="both"/>
        <w:rPr>
          <w:rFonts w:ascii="David" w:hAnsi="David" w:cs="David"/>
          <w:b/>
          <w:bCs/>
          <w:sz w:val="24"/>
          <w:szCs w:val="24"/>
          <w:u w:val="single"/>
          <w:rtl/>
        </w:rPr>
      </w:pPr>
      <w:r>
        <w:rPr>
          <w:rFonts w:ascii="David" w:hAnsi="David" w:cs="David" w:hint="cs"/>
          <w:b/>
          <w:bCs/>
          <w:sz w:val="24"/>
          <w:szCs w:val="24"/>
          <w:u w:val="single"/>
          <w:rtl/>
        </w:rPr>
        <w:t>הנדון: (נרשום נושא ותקופה)</w:t>
      </w:r>
    </w:p>
    <w:p w:rsidR="004E3D88" w:rsidRPr="004E3D88" w:rsidRDefault="004E3D88" w:rsidP="004E3D88">
      <w:pPr>
        <w:spacing w:line="360" w:lineRule="auto"/>
        <w:jc w:val="both"/>
        <w:rPr>
          <w:rFonts w:ascii="David" w:hAnsi="David" w:cs="David"/>
          <w:b/>
          <w:bCs/>
          <w:sz w:val="24"/>
          <w:szCs w:val="24"/>
          <w:rtl/>
        </w:rPr>
      </w:pPr>
      <w:r w:rsidRPr="004E3D88">
        <w:rPr>
          <w:rFonts w:ascii="David" w:hAnsi="David" w:cs="David" w:hint="cs"/>
          <w:b/>
          <w:bCs/>
          <w:sz w:val="24"/>
          <w:szCs w:val="24"/>
          <w:rtl/>
        </w:rPr>
        <w:t>א.ג.נ</w:t>
      </w:r>
    </w:p>
    <w:p w:rsidR="004E3D88" w:rsidRDefault="004E3D88" w:rsidP="00F259A2">
      <w:pPr>
        <w:spacing w:line="360" w:lineRule="auto"/>
        <w:jc w:val="both"/>
        <w:rPr>
          <w:rFonts w:ascii="David" w:hAnsi="David" w:cs="David"/>
          <w:sz w:val="24"/>
          <w:szCs w:val="24"/>
          <w:rtl/>
        </w:rPr>
      </w:pPr>
      <w:r>
        <w:rPr>
          <w:rFonts w:ascii="David" w:hAnsi="David" w:cs="David" w:hint="cs"/>
          <w:sz w:val="24"/>
          <w:szCs w:val="24"/>
          <w:rtl/>
        </w:rPr>
        <w:t xml:space="preserve">"הרינו לאשר כי עפ"י </w:t>
      </w:r>
      <w:r>
        <w:rPr>
          <w:rFonts w:ascii="David" w:hAnsi="David" w:cs="David" w:hint="cs"/>
          <w:sz w:val="24"/>
          <w:szCs w:val="24"/>
        </w:rPr>
        <w:t>X</w:t>
      </w:r>
      <w:r>
        <w:rPr>
          <w:rFonts w:ascii="David" w:hAnsi="David" w:cs="David" w:hint="cs"/>
          <w:sz w:val="24"/>
          <w:szCs w:val="24"/>
          <w:rtl/>
        </w:rPr>
        <w:t xml:space="preserve"> המצורף בזאת והחתום בחותמתנו לשם זיהוי עולה </w:t>
      </w:r>
      <w:r>
        <w:rPr>
          <w:rFonts w:ascii="David" w:hAnsi="David" w:cs="David" w:hint="cs"/>
          <w:sz w:val="24"/>
          <w:szCs w:val="24"/>
        </w:rPr>
        <w:t>Y</w:t>
      </w:r>
      <w:r>
        <w:rPr>
          <w:rFonts w:ascii="David" w:hAnsi="David" w:cs="David" w:hint="cs"/>
          <w:sz w:val="24"/>
          <w:szCs w:val="24"/>
          <w:rtl/>
        </w:rPr>
        <w:t xml:space="preserve"> "</w:t>
      </w:r>
    </w:p>
    <w:p w:rsidR="004E3D88" w:rsidRDefault="004E3D88" w:rsidP="004E3D88">
      <w:pPr>
        <w:spacing w:line="360" w:lineRule="auto"/>
        <w:jc w:val="both"/>
        <w:rPr>
          <w:rFonts w:ascii="David" w:hAnsi="David" w:cs="David"/>
          <w:sz w:val="24"/>
          <w:szCs w:val="24"/>
          <w:rtl/>
        </w:rPr>
      </w:pPr>
      <w:r>
        <w:rPr>
          <w:rFonts w:ascii="David" w:hAnsi="David" w:cs="David" w:hint="cs"/>
          <w:sz w:val="24"/>
          <w:szCs w:val="24"/>
          <w:rtl/>
        </w:rPr>
        <w:t>על החתום ______</w:t>
      </w:r>
    </w:p>
    <w:p w:rsidR="004E3D88" w:rsidRDefault="004E3D88" w:rsidP="004E3D88">
      <w:pPr>
        <w:spacing w:line="360" w:lineRule="auto"/>
        <w:jc w:val="both"/>
        <w:rPr>
          <w:rFonts w:ascii="David" w:hAnsi="David" w:cs="David"/>
          <w:b/>
          <w:bCs/>
          <w:sz w:val="24"/>
          <w:szCs w:val="24"/>
          <w:rtl/>
        </w:rPr>
      </w:pPr>
      <w:r>
        <w:rPr>
          <w:rFonts w:ascii="David" w:hAnsi="David" w:cs="David" w:hint="cs"/>
          <w:b/>
          <w:bCs/>
          <w:sz w:val="24"/>
          <w:szCs w:val="24"/>
          <w:rtl/>
        </w:rPr>
        <w:t>דגשים :</w:t>
      </w:r>
    </w:p>
    <w:p w:rsidR="004E3D88" w:rsidRPr="004E3D88" w:rsidRDefault="004E3D88" w:rsidP="00C30D19">
      <w:pPr>
        <w:pStyle w:val="a7"/>
        <w:numPr>
          <w:ilvl w:val="0"/>
          <w:numId w:val="14"/>
        </w:numPr>
        <w:spacing w:line="360" w:lineRule="auto"/>
        <w:jc w:val="both"/>
        <w:rPr>
          <w:rFonts w:ascii="David" w:hAnsi="David" w:cs="David"/>
          <w:b/>
          <w:bCs/>
          <w:sz w:val="24"/>
          <w:szCs w:val="24"/>
        </w:rPr>
      </w:pPr>
      <w:r>
        <w:rPr>
          <w:rFonts w:ascii="David" w:hAnsi="David" w:cs="David" w:hint="cs"/>
          <w:b/>
          <w:bCs/>
          <w:sz w:val="24"/>
          <w:szCs w:val="24"/>
          <w:rtl/>
        </w:rPr>
        <w:t xml:space="preserve">הפתיחה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יכולה להיות עם המילה "לבקשתכם". </w:t>
      </w:r>
    </w:p>
    <w:p w:rsidR="004E3D88" w:rsidRDefault="004E3D88" w:rsidP="00C30D19">
      <w:pPr>
        <w:pStyle w:val="a7"/>
        <w:numPr>
          <w:ilvl w:val="0"/>
          <w:numId w:val="14"/>
        </w:numPr>
        <w:spacing w:line="360" w:lineRule="auto"/>
        <w:jc w:val="both"/>
        <w:rPr>
          <w:rFonts w:ascii="David" w:hAnsi="David" w:cs="David"/>
          <w:b/>
          <w:bCs/>
          <w:sz w:val="24"/>
          <w:szCs w:val="24"/>
        </w:rPr>
      </w:pPr>
      <w:r>
        <w:rPr>
          <w:rFonts w:ascii="David" w:hAnsi="David" w:cs="David" w:hint="cs"/>
          <w:sz w:val="24"/>
          <w:szCs w:val="24"/>
          <w:rtl/>
        </w:rPr>
        <w:t xml:space="preserve">אם ההפניה היא לצד ג' גם פה אפשר לרשום כמו שהסברנו קודם , בהפניה להפנות לצד ג' </w:t>
      </w:r>
      <w:r w:rsidR="00E379B3">
        <w:rPr>
          <w:rFonts w:ascii="David" w:hAnsi="David" w:cs="David" w:hint="cs"/>
          <w:sz w:val="24"/>
          <w:szCs w:val="24"/>
          <w:rtl/>
        </w:rPr>
        <w:t xml:space="preserve">כמו למשל :"לכבוד רשות המיסים" או "לכבוד ביטוח לאומי" וכדו' ובתוך האישור נרשום: "לבקשת החברה </w:t>
      </w:r>
      <w:r w:rsidR="00E379B3">
        <w:rPr>
          <w:rFonts w:ascii="David" w:hAnsi="David" w:cs="David" w:hint="cs"/>
          <w:sz w:val="24"/>
          <w:szCs w:val="24"/>
        </w:rPr>
        <w:t>XX</w:t>
      </w:r>
      <w:r w:rsidR="00E379B3">
        <w:rPr>
          <w:rFonts w:ascii="David" w:hAnsi="David" w:cs="David" w:hint="cs"/>
          <w:sz w:val="24"/>
          <w:szCs w:val="24"/>
          <w:rtl/>
        </w:rPr>
        <w:t xml:space="preserve"> בע"מ עלינו לאשר ...."</w:t>
      </w:r>
    </w:p>
    <w:p w:rsidR="00B222C5" w:rsidRPr="00B222C5" w:rsidRDefault="00B222C5" w:rsidP="00C30D19">
      <w:pPr>
        <w:pStyle w:val="a7"/>
        <w:numPr>
          <w:ilvl w:val="0"/>
          <w:numId w:val="14"/>
        </w:numPr>
        <w:spacing w:line="360" w:lineRule="auto"/>
        <w:jc w:val="both"/>
        <w:rPr>
          <w:rFonts w:ascii="David" w:hAnsi="David" w:cs="David"/>
          <w:b/>
          <w:bCs/>
          <w:sz w:val="24"/>
          <w:szCs w:val="24"/>
        </w:rPr>
      </w:pPr>
      <w:r>
        <w:rPr>
          <w:rFonts w:ascii="David" w:hAnsi="David" w:cs="David" w:hint="cs"/>
          <w:sz w:val="24"/>
          <w:szCs w:val="24"/>
          <w:rtl/>
        </w:rPr>
        <w:t xml:space="preserve">האישור הוא מצב עובדתי ואנו צריכים להראות על בסיס מה אנו מאשרים ולמעשה הרינו להראות שפלוני מתאים לאלמוני, </w:t>
      </w:r>
      <w:r>
        <w:rPr>
          <w:rFonts w:ascii="David" w:hAnsi="David" w:cs="David" w:hint="cs"/>
          <w:b/>
          <w:bCs/>
          <w:sz w:val="24"/>
          <w:szCs w:val="24"/>
          <w:rtl/>
        </w:rPr>
        <w:t xml:space="preserve">למשל: </w:t>
      </w:r>
      <w:r>
        <w:rPr>
          <w:rFonts w:ascii="David" w:hAnsi="David" w:cs="David" w:hint="cs"/>
          <w:sz w:val="24"/>
          <w:szCs w:val="24"/>
          <w:rtl/>
        </w:rPr>
        <w:t xml:space="preserve">"לבקשתכם, היננו לאשר כי עפ"י מסמכי היסוד של החברה ופרוטוקול הדירקטוריון מיום </w:t>
      </w:r>
      <w:r>
        <w:rPr>
          <w:rFonts w:ascii="David" w:hAnsi="David" w:cs="David"/>
          <w:sz w:val="24"/>
          <w:szCs w:val="24"/>
        </w:rPr>
        <w:t>xx/xx/xx</w:t>
      </w:r>
      <w:r>
        <w:rPr>
          <w:rFonts w:ascii="David" w:hAnsi="David" w:cs="David" w:hint="cs"/>
          <w:sz w:val="24"/>
          <w:szCs w:val="24"/>
          <w:rtl/>
        </w:rPr>
        <w:t xml:space="preserve"> המצורפים בזאת והחתומים בחותמתנו לשם זיהוי: </w:t>
      </w:r>
    </w:p>
    <w:p w:rsidR="00E379B3" w:rsidRDefault="00B222C5" w:rsidP="00C30D19">
      <w:pPr>
        <w:pStyle w:val="a7"/>
        <w:numPr>
          <w:ilvl w:val="0"/>
          <w:numId w:val="15"/>
        </w:numPr>
        <w:spacing w:line="360" w:lineRule="auto"/>
        <w:jc w:val="both"/>
        <w:rPr>
          <w:rFonts w:ascii="David" w:hAnsi="David" w:cs="David"/>
          <w:b/>
          <w:bCs/>
          <w:sz w:val="24"/>
          <w:szCs w:val="24"/>
        </w:rPr>
      </w:pPr>
      <w:r>
        <w:rPr>
          <w:rFonts w:ascii="David" w:hAnsi="David" w:cs="David" w:hint="cs"/>
          <w:sz w:val="24"/>
          <w:szCs w:val="24"/>
          <w:rtl/>
        </w:rPr>
        <w:t>בעלי המניות הם __________</w:t>
      </w:r>
    </w:p>
    <w:p w:rsidR="00B222C5" w:rsidRPr="00B222C5" w:rsidRDefault="00B222C5" w:rsidP="00C30D19">
      <w:pPr>
        <w:pStyle w:val="a7"/>
        <w:numPr>
          <w:ilvl w:val="0"/>
          <w:numId w:val="15"/>
        </w:numPr>
        <w:spacing w:line="360" w:lineRule="auto"/>
        <w:jc w:val="both"/>
        <w:rPr>
          <w:rFonts w:ascii="David" w:hAnsi="David" w:cs="David"/>
          <w:b/>
          <w:bCs/>
          <w:sz w:val="24"/>
          <w:szCs w:val="24"/>
        </w:rPr>
      </w:pPr>
      <w:r>
        <w:rPr>
          <w:rFonts w:ascii="David" w:hAnsi="David" w:cs="David" w:hint="cs"/>
          <w:sz w:val="24"/>
          <w:szCs w:val="24"/>
          <w:rtl/>
        </w:rPr>
        <w:t>המנהלים הם _________</w:t>
      </w:r>
    </w:p>
    <w:p w:rsidR="00B222C5" w:rsidRDefault="00B222C5" w:rsidP="00C30D19">
      <w:pPr>
        <w:pStyle w:val="a7"/>
        <w:numPr>
          <w:ilvl w:val="0"/>
          <w:numId w:val="15"/>
        </w:numPr>
        <w:spacing w:line="360" w:lineRule="auto"/>
        <w:jc w:val="both"/>
        <w:rPr>
          <w:rFonts w:ascii="David" w:hAnsi="David" w:cs="David"/>
          <w:b/>
          <w:bCs/>
          <w:sz w:val="24"/>
          <w:szCs w:val="24"/>
        </w:rPr>
      </w:pPr>
      <w:r>
        <w:rPr>
          <w:rFonts w:ascii="David" w:hAnsi="David" w:cs="David" w:hint="cs"/>
          <w:sz w:val="24"/>
          <w:szCs w:val="24"/>
          <w:rtl/>
        </w:rPr>
        <w:t>בעלי זכויות החתימה הם _________</w:t>
      </w:r>
    </w:p>
    <w:p w:rsidR="00B222C5" w:rsidRDefault="00B222C5" w:rsidP="00B222C5">
      <w:pPr>
        <w:spacing w:line="360" w:lineRule="auto"/>
        <w:ind w:left="720"/>
        <w:jc w:val="both"/>
        <w:rPr>
          <w:rFonts w:ascii="David" w:hAnsi="David" w:cs="David"/>
          <w:sz w:val="24"/>
          <w:szCs w:val="24"/>
          <w:rtl/>
        </w:rPr>
      </w:pPr>
      <w:r>
        <w:rPr>
          <w:rFonts w:ascii="David" w:hAnsi="David" w:cs="David" w:hint="cs"/>
          <w:sz w:val="24"/>
          <w:szCs w:val="24"/>
          <w:rtl/>
        </w:rPr>
        <w:t>בכבוד רב ,</w:t>
      </w:r>
    </w:p>
    <w:p w:rsidR="00B222C5" w:rsidRPr="00B222C5" w:rsidRDefault="00B222C5" w:rsidP="00B222C5">
      <w:pPr>
        <w:spacing w:line="360" w:lineRule="auto"/>
        <w:ind w:left="720"/>
        <w:jc w:val="both"/>
        <w:rPr>
          <w:rFonts w:ascii="David" w:hAnsi="David" w:cs="David"/>
          <w:sz w:val="24"/>
          <w:szCs w:val="24"/>
          <w:rtl/>
        </w:rPr>
      </w:pPr>
      <w:r>
        <w:rPr>
          <w:rFonts w:ascii="David" w:hAnsi="David" w:cs="David" w:hint="cs"/>
          <w:sz w:val="24"/>
          <w:szCs w:val="24"/>
          <w:rtl/>
        </w:rPr>
        <w:t>רו"ח המבקרים "</w:t>
      </w:r>
    </w:p>
    <w:p w:rsidR="00B222C5" w:rsidRDefault="00B222C5" w:rsidP="00C30D19">
      <w:pPr>
        <w:pStyle w:val="a7"/>
        <w:numPr>
          <w:ilvl w:val="0"/>
          <w:numId w:val="7"/>
        </w:numPr>
        <w:spacing w:line="360" w:lineRule="auto"/>
        <w:ind w:left="357" w:hanging="357"/>
        <w:jc w:val="both"/>
        <w:rPr>
          <w:rFonts w:ascii="David" w:hAnsi="David" w:cs="David"/>
          <w:sz w:val="24"/>
          <w:szCs w:val="24"/>
        </w:rPr>
      </w:pPr>
      <w:r>
        <w:rPr>
          <w:rFonts w:ascii="David" w:hAnsi="David" w:cs="David" w:hint="cs"/>
          <w:sz w:val="24"/>
          <w:szCs w:val="24"/>
          <w:rtl/>
        </w:rPr>
        <w:t xml:space="preserve">סטיות מהנוסח האחיד </w:t>
      </w:r>
      <w:r>
        <w:rPr>
          <w:rFonts w:ascii="David" w:hAnsi="David" w:cs="David"/>
          <w:sz w:val="24"/>
          <w:szCs w:val="24"/>
          <w:rtl/>
        </w:rPr>
        <w:t>–</w:t>
      </w:r>
      <w:r>
        <w:rPr>
          <w:rFonts w:ascii="David" w:hAnsi="David" w:cs="David" w:hint="cs"/>
          <w:sz w:val="24"/>
          <w:szCs w:val="24"/>
          <w:rtl/>
        </w:rPr>
        <w:t xml:space="preserve"> לגבי אישור אי אפשר לסטות כי אני לא מחווה את דעתי אז אין לי מה לסטות לעומת זאת חוו"ד מיוחדת או דו"ח מיוחד או דו"ח מיוחד מסוג חוו"ד , אפשר להפעיל את כל הוראות תקן ביקורת 72 , אשר למדנו בעבר, במסגרת דו"ח רו"ח המבקר</w:t>
      </w:r>
    </w:p>
    <w:p w:rsidR="00E73C02" w:rsidRPr="002550BD" w:rsidRDefault="00F06049" w:rsidP="00F259A2">
      <w:pPr>
        <w:spacing w:line="360" w:lineRule="auto"/>
        <w:jc w:val="both"/>
        <w:rPr>
          <w:rFonts w:ascii="David" w:hAnsi="David" w:cs="David"/>
          <w:b/>
          <w:bCs/>
          <w:sz w:val="24"/>
          <w:szCs w:val="24"/>
          <w:rtl/>
        </w:rPr>
      </w:pPr>
      <w:r w:rsidRPr="002550BD">
        <w:rPr>
          <w:rFonts w:ascii="David" w:hAnsi="David" w:cs="David" w:hint="cs"/>
          <w:b/>
          <w:bCs/>
          <w:sz w:val="24"/>
          <w:szCs w:val="24"/>
          <w:rtl/>
        </w:rPr>
        <w:t>שאלת מועצה שמופיעה קבוע בבחינות מועצה ובחינות פנימיות :</w:t>
      </w:r>
    </w:p>
    <w:p w:rsidR="00F06049" w:rsidRDefault="00F06049" w:rsidP="00F06049">
      <w:pPr>
        <w:spacing w:line="360" w:lineRule="auto"/>
        <w:jc w:val="both"/>
        <w:rPr>
          <w:rFonts w:ascii="David" w:hAnsi="David" w:cs="David"/>
          <w:sz w:val="24"/>
          <w:szCs w:val="24"/>
          <w:rtl/>
        </w:rPr>
      </w:pPr>
      <w:r>
        <w:rPr>
          <w:rFonts w:ascii="David" w:hAnsi="David" w:cs="David" w:hint="cs"/>
          <w:sz w:val="24"/>
          <w:szCs w:val="24"/>
          <w:rtl/>
        </w:rPr>
        <w:t xml:space="preserve">חברת תעשיה לאומית בע"מ הינה חברה ממשלתית גדולה העוסקת בייצור מוצרים טכנולוגיים מתוחכמים עפ"י חוזי הספקה ארוכי טווח . לצורך הבטחת סדירות ורציפות קווי הייצור </w:t>
      </w:r>
      <w:r w:rsidR="002550BD">
        <w:rPr>
          <w:rFonts w:ascii="David" w:hAnsi="David" w:cs="David" w:hint="cs"/>
          <w:sz w:val="24"/>
          <w:szCs w:val="24"/>
          <w:rtl/>
        </w:rPr>
        <w:t xml:space="preserve">נוהגת החברה להתקשר עם מספר ספקים ונותני שירותים עיקריים , בהסכמי רכישה ארוכי טווח של מוצרים ושירותים . לאחר שאחד מספקי החברה העיקריים </w:t>
      </w:r>
      <w:r w:rsidR="00350B8B">
        <w:rPr>
          <w:rFonts w:ascii="David" w:hAnsi="David" w:cs="David" w:hint="cs"/>
          <w:sz w:val="24"/>
          <w:szCs w:val="24"/>
          <w:rtl/>
        </w:rPr>
        <w:t>נקלע לקשיים ולא יכול היה להמשיך ולספק את מוצריו לחברה הוציא מנכ"ל החברה תוספת לנוהל ההתקשרות עם ספקים בנוסח כדלקמן:</w:t>
      </w:r>
    </w:p>
    <w:p w:rsidR="00350B8B" w:rsidRDefault="00350B8B" w:rsidP="00F06049">
      <w:pPr>
        <w:spacing w:line="360" w:lineRule="auto"/>
        <w:jc w:val="both"/>
        <w:rPr>
          <w:rFonts w:ascii="David" w:hAnsi="David" w:cs="David"/>
          <w:sz w:val="24"/>
          <w:szCs w:val="24"/>
          <w:rtl/>
        </w:rPr>
      </w:pPr>
      <w:r>
        <w:rPr>
          <w:rFonts w:ascii="David" w:hAnsi="David" w:cs="David" w:hint="cs"/>
          <w:sz w:val="24"/>
          <w:szCs w:val="24"/>
          <w:rtl/>
        </w:rPr>
        <w:lastRenderedPageBreak/>
        <w:t xml:space="preserve">"תוספת לנוהל התקשרות עם ספקים </w:t>
      </w:r>
      <w:r>
        <w:rPr>
          <w:rFonts w:ascii="David" w:hAnsi="David" w:cs="David"/>
          <w:sz w:val="24"/>
          <w:szCs w:val="24"/>
          <w:rtl/>
        </w:rPr>
        <w:t>–</w:t>
      </w:r>
      <w:r>
        <w:rPr>
          <w:rFonts w:ascii="David" w:hAnsi="David" w:cs="David" w:hint="cs"/>
          <w:sz w:val="24"/>
          <w:szCs w:val="24"/>
          <w:rtl/>
        </w:rPr>
        <w:t xml:space="preserve"> לפני חתימה של כל הסכם התקשרות עם ספק מוצרים ו/או שירותים שהיקף הפעילות השנתי החזוי איתו עולה על סכום בשקלים השווה ל-100,000$ יש לאמת את מידת יציבותו וחוסנו הכלכלי של הספק. לצורך זה , יש לקבל אישור מרו"ח של הספק המציין במפורש כי מצבו של הספק יציב ואין חשש להמשך קיומו כעסק חי. יש לוודא כי נתקבל אישור כנ"ל מידי חצי שנה."</w:t>
      </w:r>
    </w:p>
    <w:p w:rsidR="00350B8B" w:rsidRPr="00350B8B" w:rsidRDefault="00350B8B" w:rsidP="00F06049">
      <w:pPr>
        <w:spacing w:line="360" w:lineRule="auto"/>
        <w:jc w:val="both"/>
        <w:rPr>
          <w:rFonts w:ascii="David" w:hAnsi="David" w:cs="David"/>
          <w:sz w:val="24"/>
          <w:szCs w:val="24"/>
          <w:rtl/>
        </w:rPr>
      </w:pPr>
      <w:r w:rsidRPr="00350B8B">
        <w:rPr>
          <w:rFonts w:ascii="David" w:hAnsi="David" w:cs="David" w:hint="cs"/>
          <w:sz w:val="24"/>
          <w:szCs w:val="24"/>
          <w:rtl/>
        </w:rPr>
        <w:t xml:space="preserve">הינכם רו"ח של חברה הנמנית על ספקיה העיקריים של חברת </w:t>
      </w:r>
      <w:r>
        <w:rPr>
          <w:rFonts w:ascii="David" w:hAnsi="David" w:cs="David" w:hint="cs"/>
          <w:sz w:val="24"/>
          <w:szCs w:val="24"/>
          <w:rtl/>
        </w:rPr>
        <w:t>"</w:t>
      </w:r>
      <w:r w:rsidRPr="00350B8B">
        <w:rPr>
          <w:rFonts w:ascii="David" w:hAnsi="David" w:cs="David" w:hint="cs"/>
          <w:sz w:val="24"/>
          <w:szCs w:val="24"/>
          <w:rtl/>
        </w:rPr>
        <w:t xml:space="preserve">תעשייה לאומית בע"מ </w:t>
      </w:r>
      <w:r>
        <w:rPr>
          <w:rFonts w:ascii="David" w:hAnsi="David" w:cs="David" w:hint="cs"/>
          <w:sz w:val="24"/>
          <w:szCs w:val="24"/>
          <w:rtl/>
        </w:rPr>
        <w:t>"</w:t>
      </w:r>
      <w:r w:rsidRPr="00350B8B">
        <w:rPr>
          <w:rFonts w:ascii="David" w:hAnsi="David" w:cs="David" w:hint="cs"/>
          <w:sz w:val="24"/>
          <w:szCs w:val="24"/>
          <w:rtl/>
        </w:rPr>
        <w:t>. נתבקשתם ע"י הלקוח שלכם להמציא עבורם אישור כאמור לכבוד חברת "תעשיה לאומית בע"מ"</w:t>
      </w:r>
    </w:p>
    <w:p w:rsidR="00350B8B" w:rsidRDefault="00350B8B" w:rsidP="00F06049">
      <w:pPr>
        <w:spacing w:line="360" w:lineRule="auto"/>
        <w:jc w:val="both"/>
        <w:rPr>
          <w:rFonts w:ascii="David" w:hAnsi="David" w:cs="David"/>
          <w:b/>
          <w:bCs/>
          <w:sz w:val="24"/>
          <w:szCs w:val="24"/>
          <w:rtl/>
        </w:rPr>
      </w:pPr>
      <w:r>
        <w:rPr>
          <w:rFonts w:ascii="David" w:hAnsi="David" w:cs="David" w:hint="cs"/>
          <w:b/>
          <w:bCs/>
          <w:sz w:val="24"/>
          <w:szCs w:val="24"/>
          <w:rtl/>
        </w:rPr>
        <w:t>נדרש:</w:t>
      </w:r>
    </w:p>
    <w:p w:rsidR="00350B8B" w:rsidRDefault="00350B8B" w:rsidP="00C30D19">
      <w:pPr>
        <w:pStyle w:val="a7"/>
        <w:numPr>
          <w:ilvl w:val="0"/>
          <w:numId w:val="16"/>
        </w:numPr>
        <w:spacing w:line="360" w:lineRule="auto"/>
        <w:jc w:val="both"/>
        <w:rPr>
          <w:rFonts w:ascii="David" w:hAnsi="David" w:cs="David"/>
          <w:b/>
          <w:bCs/>
          <w:sz w:val="24"/>
          <w:szCs w:val="24"/>
        </w:rPr>
      </w:pPr>
      <w:r>
        <w:rPr>
          <w:rFonts w:ascii="David" w:hAnsi="David" w:cs="David" w:hint="cs"/>
          <w:b/>
          <w:bCs/>
          <w:sz w:val="24"/>
          <w:szCs w:val="24"/>
          <w:rtl/>
        </w:rPr>
        <w:t xml:space="preserve">פרטו את התייחסותכם לאישור הנדרש </w:t>
      </w:r>
    </w:p>
    <w:p w:rsidR="00350B8B" w:rsidRDefault="00350B8B" w:rsidP="00C30D19">
      <w:pPr>
        <w:pStyle w:val="a7"/>
        <w:numPr>
          <w:ilvl w:val="0"/>
          <w:numId w:val="16"/>
        </w:numPr>
        <w:spacing w:line="360" w:lineRule="auto"/>
        <w:jc w:val="both"/>
        <w:rPr>
          <w:rFonts w:ascii="David" w:hAnsi="David" w:cs="David"/>
          <w:b/>
          <w:bCs/>
          <w:sz w:val="24"/>
          <w:szCs w:val="24"/>
        </w:rPr>
      </w:pPr>
      <w:r>
        <w:rPr>
          <w:rFonts w:ascii="David" w:hAnsi="David" w:cs="David" w:hint="cs"/>
          <w:b/>
          <w:bCs/>
          <w:sz w:val="24"/>
          <w:szCs w:val="24"/>
          <w:rtl/>
        </w:rPr>
        <w:t>נסחו עבור הלקוח שלכם שהוא ספק של חברת "תעשיה לאומית בע"מ אישור שהייתם מוכנים להמציא במקרה הנדון"</w:t>
      </w:r>
    </w:p>
    <w:p w:rsidR="00350B8B" w:rsidRDefault="00350B8B" w:rsidP="00350B8B">
      <w:pPr>
        <w:spacing w:line="360" w:lineRule="auto"/>
        <w:jc w:val="both"/>
        <w:rPr>
          <w:rFonts w:ascii="David" w:hAnsi="David" w:cs="David"/>
          <w:b/>
          <w:bCs/>
          <w:sz w:val="24"/>
          <w:szCs w:val="24"/>
          <w:rtl/>
        </w:rPr>
      </w:pPr>
      <w:r>
        <w:rPr>
          <w:rFonts w:ascii="David" w:hAnsi="David" w:cs="David" w:hint="cs"/>
          <w:b/>
          <w:bCs/>
          <w:sz w:val="24"/>
          <w:szCs w:val="24"/>
          <w:rtl/>
        </w:rPr>
        <w:t>פיתרון</w:t>
      </w:r>
    </w:p>
    <w:p w:rsidR="00350B8B" w:rsidRDefault="0036021A" w:rsidP="00350B8B">
      <w:pPr>
        <w:spacing w:line="360" w:lineRule="auto"/>
        <w:jc w:val="both"/>
        <w:rPr>
          <w:rFonts w:ascii="David" w:hAnsi="David" w:cs="David"/>
          <w:sz w:val="24"/>
          <w:szCs w:val="24"/>
          <w:rtl/>
        </w:rPr>
      </w:pPr>
      <w:r>
        <w:rPr>
          <w:rFonts w:ascii="David" w:hAnsi="David" w:cs="David" w:hint="cs"/>
          <w:sz w:val="24"/>
          <w:szCs w:val="24"/>
          <w:rtl/>
        </w:rPr>
        <w:t xml:space="preserve">תקן ביקורת 7 קובע כי רו"ח ייתן דו"ח מיוחד רק בנושאים בתחום עיסוקו המקצועי. רו"ח של חברה לא יכול לתת אישור בנוסח הנדרש מאחר והקביעה אם העסק חי או לא או אם קיים חשש לקיומו כעסק חי אינה בין הנושאים שבתחום עיסוקו המקצועי. </w:t>
      </w:r>
    </w:p>
    <w:p w:rsidR="0036021A" w:rsidRDefault="0036021A" w:rsidP="00350B8B">
      <w:pPr>
        <w:spacing w:line="360" w:lineRule="auto"/>
        <w:jc w:val="both"/>
        <w:rPr>
          <w:rFonts w:ascii="David" w:hAnsi="David" w:cs="David"/>
          <w:sz w:val="24"/>
          <w:szCs w:val="24"/>
          <w:rtl/>
        </w:rPr>
      </w:pPr>
      <w:r>
        <w:rPr>
          <w:rFonts w:ascii="David" w:hAnsi="David" w:cs="David" w:hint="cs"/>
          <w:sz w:val="24"/>
          <w:szCs w:val="24"/>
          <w:rtl/>
        </w:rPr>
        <w:t xml:space="preserve">לקביעה שמצבה של החברה הוא יציב או לא </w:t>
      </w:r>
      <w:r>
        <w:rPr>
          <w:rFonts w:ascii="David" w:hAnsi="David" w:cs="David"/>
          <w:sz w:val="24"/>
          <w:szCs w:val="24"/>
          <w:rtl/>
        </w:rPr>
        <w:t>–</w:t>
      </w:r>
      <w:r>
        <w:rPr>
          <w:rFonts w:ascii="David" w:hAnsi="David" w:cs="David" w:hint="cs"/>
          <w:sz w:val="24"/>
          <w:szCs w:val="24"/>
          <w:rtl/>
        </w:rPr>
        <w:t xml:space="preserve"> יש היבטים כלכליים ומשפטיים שאינם ביכולת השיפוט של רו"ח . ההכשרה של רו"ח מאפשרת להם לבצע ביקורת שפירושה עבודה ע"מ שיוכלו לחוות דעה באיזה מידה הדוכ"ס משקפים באופן נאות את מצב העסקים ותוצאות הפעולות.</w:t>
      </w:r>
    </w:p>
    <w:p w:rsidR="0036021A" w:rsidRDefault="0036021A" w:rsidP="00350B8B">
      <w:pPr>
        <w:spacing w:line="360" w:lineRule="auto"/>
        <w:jc w:val="both"/>
        <w:rPr>
          <w:rFonts w:ascii="David" w:hAnsi="David" w:cs="David"/>
          <w:sz w:val="24"/>
          <w:szCs w:val="24"/>
          <w:rtl/>
        </w:rPr>
      </w:pPr>
      <w:r>
        <w:rPr>
          <w:rFonts w:ascii="David" w:hAnsi="David" w:cs="David" w:hint="cs"/>
          <w:sz w:val="24"/>
          <w:szCs w:val="24"/>
          <w:rtl/>
        </w:rPr>
        <w:t xml:space="preserve">העיקרון החשבונאי המקובל של העסק החי צריך לקבל ביטוי באופן הדיווח הכספי ועל כן בביקורת של הדוכ"ס צריך לבחון האם מוסכמת העסק החי מתקיימת אצל המבוקר. </w:t>
      </w:r>
    </w:p>
    <w:p w:rsidR="0036021A" w:rsidRDefault="0036021A" w:rsidP="00350B8B">
      <w:pPr>
        <w:spacing w:line="360" w:lineRule="auto"/>
        <w:jc w:val="both"/>
        <w:rPr>
          <w:rFonts w:ascii="David" w:hAnsi="David" w:cs="David"/>
          <w:sz w:val="24"/>
          <w:szCs w:val="24"/>
          <w:rtl/>
        </w:rPr>
      </w:pPr>
      <w:r>
        <w:rPr>
          <w:rFonts w:ascii="David" w:hAnsi="David" w:cs="David" w:hint="cs"/>
          <w:sz w:val="24"/>
          <w:szCs w:val="24"/>
          <w:rtl/>
        </w:rPr>
        <w:t xml:space="preserve">יחד עם זאת , יש להדגיש כי ת"ב 58 בדבר העסק החי קובע כי דו"ח רו"ח המבקרים אינו מהווה ערובה להמשך קיומו של העסק המבוקר, בעתיד הנראה לעין , ניתן להניח  כי העסק המבוקר ימשיך להתקיים בעתיד הנראה לעין כל עוד אין מידע משמעותי הסותר את ההנחה הזאת . לכן רו"ח צ"ל ערים לסימני אזהרה שקשורים להמשך קיומו של העסק המבוקר כעסק חי . </w:t>
      </w:r>
    </w:p>
    <w:p w:rsidR="00350B8B" w:rsidRDefault="0036021A" w:rsidP="00350B8B">
      <w:pPr>
        <w:spacing w:line="360" w:lineRule="auto"/>
        <w:jc w:val="both"/>
        <w:rPr>
          <w:rFonts w:ascii="David" w:hAnsi="David" w:cs="David"/>
          <w:sz w:val="24"/>
          <w:szCs w:val="24"/>
          <w:rtl/>
        </w:rPr>
      </w:pPr>
      <w:r>
        <w:rPr>
          <w:rFonts w:ascii="David" w:hAnsi="David" w:cs="David" w:hint="cs"/>
          <w:sz w:val="24"/>
          <w:szCs w:val="24"/>
          <w:rtl/>
        </w:rPr>
        <w:t xml:space="preserve">גם כאשר רו"ח לא נתקן בסימני אזהרה אשר מביאים לחשש לגבי המשך קיומו של העסק הוא אינו יכול לערוב להמשך קיומו של העסק בעתיד הנראה לעין . </w:t>
      </w:r>
    </w:p>
    <w:p w:rsidR="0036021A" w:rsidRDefault="0036021A" w:rsidP="00350B8B">
      <w:pPr>
        <w:spacing w:line="360" w:lineRule="auto"/>
        <w:jc w:val="both"/>
        <w:rPr>
          <w:rFonts w:ascii="David" w:hAnsi="David" w:cs="David"/>
          <w:sz w:val="24"/>
          <w:szCs w:val="24"/>
          <w:rtl/>
        </w:rPr>
      </w:pPr>
      <w:r>
        <w:rPr>
          <w:rFonts w:ascii="David" w:hAnsi="David" w:cs="David" w:hint="cs"/>
          <w:sz w:val="24"/>
          <w:szCs w:val="24"/>
          <w:rtl/>
        </w:rPr>
        <w:t xml:space="preserve">לאור האמור , </w:t>
      </w:r>
      <w:r w:rsidR="00662129">
        <w:rPr>
          <w:rFonts w:ascii="David" w:hAnsi="David" w:cs="David" w:hint="cs"/>
          <w:sz w:val="24"/>
          <w:szCs w:val="24"/>
          <w:rtl/>
        </w:rPr>
        <w:t xml:space="preserve">לא ניתן לתת חוו"ד ובוודאי שלא לתת אישור שהוא מונח וודאי של קביעת עובדות בנוגע לעסק החי ויציבות הספק. </w:t>
      </w:r>
    </w:p>
    <w:p w:rsidR="00662129" w:rsidRPr="0036021A" w:rsidRDefault="00662129" w:rsidP="00350B8B">
      <w:pPr>
        <w:spacing w:line="360" w:lineRule="auto"/>
        <w:jc w:val="both"/>
        <w:rPr>
          <w:rFonts w:ascii="David" w:hAnsi="David" w:cs="David"/>
          <w:sz w:val="24"/>
          <w:szCs w:val="24"/>
          <w:rtl/>
        </w:rPr>
      </w:pPr>
      <w:r>
        <w:rPr>
          <w:rFonts w:ascii="David" w:hAnsi="David" w:cs="David" w:hint="cs"/>
          <w:sz w:val="24"/>
          <w:szCs w:val="24"/>
          <w:rtl/>
        </w:rPr>
        <w:t xml:space="preserve">מה שכן רשאי רו"ח לתת זה אמירה של הפנייה לדוכ"ס השנתיים ולחוו"ד על דו"חות אלו לרבות אם רוצים גם לדו"חות כספיים ביניים ודו"חות הסקירה שלהם תוך ציון העובדה שאין הערת עסק חי שם. </w:t>
      </w:r>
    </w:p>
    <w:p w:rsidR="00E73C02" w:rsidRPr="005B577C" w:rsidRDefault="005B577C" w:rsidP="00F259A2">
      <w:pPr>
        <w:spacing w:line="360" w:lineRule="auto"/>
        <w:jc w:val="both"/>
        <w:rPr>
          <w:rFonts w:ascii="David" w:hAnsi="David" w:cs="David"/>
          <w:b/>
          <w:bCs/>
          <w:sz w:val="24"/>
          <w:szCs w:val="24"/>
          <w:rtl/>
        </w:rPr>
      </w:pPr>
      <w:r>
        <w:rPr>
          <w:rFonts w:ascii="David" w:hAnsi="David" w:cs="David" w:hint="cs"/>
          <w:b/>
          <w:bCs/>
          <w:sz w:val="24"/>
          <w:szCs w:val="24"/>
          <w:rtl/>
        </w:rPr>
        <w:t xml:space="preserve">הערה: מת"ב 102 (בעבר 4) דו"ח המבקרים יצאו ת"ב 7+70 שעוסקים בדו"חות מיוחדים. </w:t>
      </w:r>
    </w:p>
    <w:p w:rsidR="001F5930" w:rsidRPr="00110853" w:rsidRDefault="00E73C02" w:rsidP="001F5930">
      <w:pPr>
        <w:spacing w:line="360" w:lineRule="auto"/>
        <w:jc w:val="both"/>
        <w:rPr>
          <w:rFonts w:ascii="David" w:hAnsi="David" w:cs="David"/>
          <w:b/>
          <w:bCs/>
          <w:color w:val="00B050"/>
          <w:sz w:val="28"/>
          <w:szCs w:val="28"/>
          <w:u w:val="single"/>
          <w:rtl/>
        </w:rPr>
      </w:pPr>
      <w:r w:rsidRPr="00110853">
        <w:rPr>
          <w:rFonts w:ascii="David" w:hAnsi="David" w:cs="David"/>
          <w:b/>
          <w:bCs/>
          <w:color w:val="00B050"/>
          <w:sz w:val="28"/>
          <w:szCs w:val="28"/>
          <w:u w:val="single"/>
          <w:rtl/>
        </w:rPr>
        <w:lastRenderedPageBreak/>
        <w:t>ד</w:t>
      </w:r>
      <w:r w:rsidR="001F5930" w:rsidRPr="00110853">
        <w:rPr>
          <w:rFonts w:ascii="David" w:hAnsi="David" w:cs="David"/>
          <w:b/>
          <w:bCs/>
          <w:color w:val="00B050"/>
          <w:sz w:val="28"/>
          <w:szCs w:val="28"/>
          <w:u w:val="single"/>
          <w:rtl/>
        </w:rPr>
        <w:t>וחות בלתי מבוקרים: ת</w:t>
      </w:r>
      <w:r w:rsidR="001F5930" w:rsidRPr="00110853">
        <w:rPr>
          <w:rFonts w:ascii="David" w:hAnsi="David" w:cs="David" w:hint="cs"/>
          <w:b/>
          <w:bCs/>
          <w:color w:val="00B050"/>
          <w:sz w:val="28"/>
          <w:szCs w:val="28"/>
          <w:u w:val="single"/>
          <w:rtl/>
        </w:rPr>
        <w:t xml:space="preserve">קן ביקורת </w:t>
      </w:r>
      <w:r w:rsidR="001F5930" w:rsidRPr="00110853">
        <w:rPr>
          <w:rFonts w:ascii="David" w:hAnsi="David" w:cs="David"/>
          <w:b/>
          <w:bCs/>
          <w:color w:val="00B050"/>
          <w:sz w:val="28"/>
          <w:szCs w:val="28"/>
          <w:u w:val="single"/>
          <w:rtl/>
        </w:rPr>
        <w:t xml:space="preserve">8 </w:t>
      </w:r>
      <w:r w:rsidR="001F5930" w:rsidRPr="00110853">
        <w:rPr>
          <w:rFonts w:ascii="David" w:hAnsi="David" w:cs="David" w:hint="cs"/>
          <w:b/>
          <w:bCs/>
          <w:color w:val="00B050"/>
          <w:sz w:val="28"/>
          <w:szCs w:val="28"/>
          <w:u w:val="single"/>
          <w:rtl/>
        </w:rPr>
        <w:t>:</w:t>
      </w:r>
    </w:p>
    <w:p w:rsidR="001F5930" w:rsidRPr="001F5930" w:rsidRDefault="001F5930" w:rsidP="001F5930">
      <w:pPr>
        <w:spacing w:line="360" w:lineRule="auto"/>
        <w:jc w:val="both"/>
        <w:rPr>
          <w:rFonts w:ascii="David" w:hAnsi="David" w:cs="David"/>
          <w:sz w:val="24"/>
          <w:szCs w:val="24"/>
          <w:rtl/>
        </w:rPr>
      </w:pPr>
      <w:r w:rsidRPr="001F5930">
        <w:rPr>
          <w:rFonts w:ascii="David" w:hAnsi="David" w:cs="David" w:hint="cs"/>
          <w:b/>
          <w:bCs/>
          <w:sz w:val="24"/>
          <w:szCs w:val="24"/>
          <w:u w:val="single"/>
          <w:rtl/>
        </w:rPr>
        <w:t xml:space="preserve">חלק א </w:t>
      </w:r>
      <w:r>
        <w:rPr>
          <w:rFonts w:ascii="David" w:hAnsi="David" w:cs="David" w:hint="cs"/>
          <w:b/>
          <w:bCs/>
          <w:sz w:val="24"/>
          <w:szCs w:val="24"/>
          <w:u w:val="single"/>
          <w:rtl/>
        </w:rPr>
        <w:t>:</w:t>
      </w:r>
      <w:r>
        <w:rPr>
          <w:rFonts w:ascii="David" w:hAnsi="David" w:cs="David" w:hint="cs"/>
          <w:sz w:val="24"/>
          <w:szCs w:val="24"/>
          <w:u w:val="single"/>
          <w:rtl/>
        </w:rPr>
        <w:t xml:space="preserve"> רק</w:t>
      </w:r>
      <w:r w:rsidRPr="001F5930">
        <w:rPr>
          <w:rFonts w:ascii="David" w:hAnsi="David" w:cs="David" w:hint="cs"/>
          <w:sz w:val="24"/>
          <w:szCs w:val="24"/>
          <w:u w:val="single"/>
          <w:rtl/>
        </w:rPr>
        <w:t xml:space="preserve">ע- </w:t>
      </w:r>
      <w:r w:rsidRPr="001F5930">
        <w:rPr>
          <w:rFonts w:ascii="David" w:hAnsi="David" w:cs="David" w:hint="cs"/>
          <w:sz w:val="24"/>
          <w:szCs w:val="24"/>
          <w:rtl/>
        </w:rPr>
        <w:t>לעיתים רו"ח מתבקשים ע"י הלקוחות שלהם לערוך דוכ"ס או דו"חות חשבונאיים בלתי מבוקרים או לסייע בעריכתם של דו"חות אלה אם לשימוש פנימי מנהלי, ואם לשם הגשתם לצד ג'.</w:t>
      </w:r>
    </w:p>
    <w:p w:rsidR="00F66BCA" w:rsidRDefault="001F5930" w:rsidP="001F5930">
      <w:pPr>
        <w:spacing w:line="360" w:lineRule="auto"/>
        <w:jc w:val="both"/>
        <w:rPr>
          <w:rFonts w:ascii="David" w:hAnsi="David" w:cs="David"/>
          <w:sz w:val="24"/>
          <w:szCs w:val="24"/>
          <w:rtl/>
        </w:rPr>
      </w:pPr>
      <w:r w:rsidRPr="001F5930">
        <w:rPr>
          <w:rFonts w:ascii="David" w:hAnsi="David" w:cs="David" w:hint="cs"/>
          <w:sz w:val="24"/>
          <w:szCs w:val="24"/>
          <w:rtl/>
        </w:rPr>
        <w:t>תקן ביקורת 8</w:t>
      </w:r>
      <w:r>
        <w:rPr>
          <w:rFonts w:ascii="David" w:hAnsi="David" w:cs="David" w:hint="cs"/>
          <w:sz w:val="24"/>
          <w:szCs w:val="24"/>
          <w:rtl/>
        </w:rPr>
        <w:t>- עוסק בקשר שבין רו"ח לבין הדוכ"ס או הדו"חות החשבונאיים הבלתי מבוקרים , קשר אשר קיים או עשוי להתקיים</w:t>
      </w:r>
      <w:r w:rsidR="00F66BCA">
        <w:rPr>
          <w:rFonts w:ascii="David" w:hAnsi="David" w:cs="David" w:hint="cs"/>
          <w:sz w:val="24"/>
          <w:szCs w:val="24"/>
          <w:rtl/>
        </w:rPr>
        <w:t>.</w:t>
      </w:r>
    </w:p>
    <w:p w:rsidR="00F66BCA" w:rsidRDefault="00F66BCA" w:rsidP="001F5930">
      <w:pPr>
        <w:spacing w:line="360" w:lineRule="auto"/>
        <w:jc w:val="both"/>
        <w:rPr>
          <w:rFonts w:ascii="David" w:hAnsi="David" w:cs="David"/>
          <w:sz w:val="24"/>
          <w:szCs w:val="24"/>
          <w:rtl/>
        </w:rPr>
      </w:pPr>
      <w:r>
        <w:rPr>
          <w:rFonts w:ascii="David" w:hAnsi="David" w:cs="David" w:hint="cs"/>
          <w:sz w:val="24"/>
          <w:szCs w:val="24"/>
          <w:rtl/>
        </w:rPr>
        <w:t xml:space="preserve">מה שאנו אומרים פה שאנו מטפלים בדו"ח שבדקתי או שעזרתי בעריכה ופער הציפיות יכול לייצר מצב שחושבים שאני עשיתי את הכל. </w:t>
      </w:r>
    </w:p>
    <w:p w:rsidR="00F66BCA" w:rsidRPr="00F66BCA" w:rsidRDefault="00F66BCA" w:rsidP="00F66BCA">
      <w:pPr>
        <w:spacing w:line="360" w:lineRule="auto"/>
        <w:jc w:val="both"/>
        <w:rPr>
          <w:rFonts w:ascii="David" w:hAnsi="David" w:cs="David"/>
          <w:sz w:val="24"/>
          <w:szCs w:val="24"/>
          <w:u w:val="single"/>
          <w:rtl/>
        </w:rPr>
      </w:pPr>
      <w:r>
        <w:rPr>
          <w:rFonts w:ascii="David" w:hAnsi="David" w:cs="David" w:hint="cs"/>
          <w:b/>
          <w:bCs/>
          <w:sz w:val="24"/>
          <w:szCs w:val="24"/>
          <w:u w:val="single"/>
          <w:rtl/>
        </w:rPr>
        <w:t xml:space="preserve">חלק ב': </w:t>
      </w:r>
      <w:r w:rsidRPr="00F66BCA">
        <w:rPr>
          <w:rFonts w:ascii="David" w:hAnsi="David" w:cs="David" w:hint="cs"/>
          <w:sz w:val="24"/>
          <w:szCs w:val="24"/>
          <w:u w:val="single"/>
          <w:rtl/>
        </w:rPr>
        <w:t>הגדרות</w:t>
      </w:r>
      <w:r>
        <w:rPr>
          <w:rFonts w:ascii="David" w:hAnsi="David" w:cs="David" w:hint="cs"/>
          <w:sz w:val="24"/>
          <w:szCs w:val="24"/>
          <w:u w:val="single"/>
          <w:rtl/>
        </w:rPr>
        <w:t>-</w:t>
      </w:r>
    </w:p>
    <w:p w:rsidR="001F5930" w:rsidRPr="00F66BCA" w:rsidRDefault="00F66BCA" w:rsidP="00C30D19">
      <w:pPr>
        <w:pStyle w:val="a7"/>
        <w:numPr>
          <w:ilvl w:val="0"/>
          <w:numId w:val="17"/>
        </w:numPr>
        <w:spacing w:line="360" w:lineRule="auto"/>
        <w:jc w:val="both"/>
        <w:rPr>
          <w:rFonts w:ascii="David" w:hAnsi="David" w:cs="David"/>
          <w:b/>
          <w:bCs/>
          <w:sz w:val="24"/>
          <w:szCs w:val="24"/>
          <w:u w:val="single"/>
        </w:rPr>
      </w:pPr>
      <w:r w:rsidRPr="00F66BCA">
        <w:rPr>
          <w:rFonts w:ascii="David" w:hAnsi="David" w:cs="David" w:hint="cs"/>
          <w:b/>
          <w:bCs/>
          <w:sz w:val="24"/>
          <w:szCs w:val="24"/>
          <w:u w:val="single"/>
          <w:rtl/>
        </w:rPr>
        <w:t xml:space="preserve">דו"ח כספי </w:t>
      </w:r>
      <w:r>
        <w:rPr>
          <w:rFonts w:ascii="David" w:hAnsi="David" w:cs="David"/>
          <w:b/>
          <w:bCs/>
          <w:sz w:val="24"/>
          <w:szCs w:val="24"/>
          <w:u w:val="single"/>
          <w:rtl/>
        </w:rPr>
        <w:t>–</w:t>
      </w:r>
      <w:r w:rsidRPr="00F66BCA">
        <w:rPr>
          <w:rFonts w:ascii="David" w:hAnsi="David" w:cs="David" w:hint="cs"/>
          <w:b/>
          <w:bCs/>
          <w:sz w:val="24"/>
          <w:szCs w:val="24"/>
          <w:u w:val="single"/>
          <w:rtl/>
        </w:rPr>
        <w:t xml:space="preserve"> </w:t>
      </w:r>
      <w:r>
        <w:rPr>
          <w:rFonts w:ascii="David" w:hAnsi="David" w:cs="David" w:hint="cs"/>
          <w:sz w:val="24"/>
          <w:szCs w:val="24"/>
          <w:rtl/>
        </w:rPr>
        <w:t xml:space="preserve">מאזן, רוה"ס , דו"ח על השינויים, דו"ח תזרים , וכל הביאורים לדוכ"ס כולל מספרי השוואה . </w:t>
      </w:r>
    </w:p>
    <w:p w:rsidR="00F66BCA" w:rsidRPr="00F66BCA" w:rsidRDefault="00F66BCA" w:rsidP="00C30D19">
      <w:pPr>
        <w:pStyle w:val="a7"/>
        <w:numPr>
          <w:ilvl w:val="0"/>
          <w:numId w:val="17"/>
        </w:numPr>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דו"ח חשבונאי- </w:t>
      </w:r>
      <w:r>
        <w:rPr>
          <w:rFonts w:ascii="David" w:hAnsi="David" w:cs="David" w:hint="cs"/>
          <w:sz w:val="24"/>
          <w:szCs w:val="24"/>
          <w:rtl/>
        </w:rPr>
        <w:t xml:space="preserve">פירושו חלק מדו"ח כספי וכל דו"ח המבוסס על רשומות חשבונאיות לצורך מטרות מיוחדות או מוגבלות. </w:t>
      </w:r>
      <w:r>
        <w:rPr>
          <w:rFonts w:ascii="David" w:hAnsi="David" w:cs="David" w:hint="cs"/>
          <w:b/>
          <w:bCs/>
          <w:sz w:val="24"/>
          <w:szCs w:val="24"/>
          <w:rtl/>
        </w:rPr>
        <w:t xml:space="preserve">למשל: </w:t>
      </w:r>
      <w:r>
        <w:rPr>
          <w:rFonts w:ascii="David" w:hAnsi="David" w:cs="David" w:hint="cs"/>
          <w:sz w:val="24"/>
          <w:szCs w:val="24"/>
          <w:rtl/>
        </w:rPr>
        <w:t>דו"ח על עסקת מקרקעין או דו"ח על עסקה משותפת לתקופה מסוימת וכדו'...</w:t>
      </w:r>
    </w:p>
    <w:p w:rsidR="00F66BCA" w:rsidRPr="00F66BCA" w:rsidRDefault="00F66BCA" w:rsidP="00C30D19">
      <w:pPr>
        <w:pStyle w:val="a7"/>
        <w:numPr>
          <w:ilvl w:val="0"/>
          <w:numId w:val="17"/>
        </w:numPr>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דו"ח בלתי מבוקר- </w:t>
      </w:r>
      <w:r>
        <w:rPr>
          <w:rFonts w:ascii="David" w:hAnsi="David" w:cs="David" w:hint="cs"/>
          <w:sz w:val="24"/>
          <w:szCs w:val="24"/>
          <w:rtl/>
        </w:rPr>
        <w:t>פירושו דו"ח כספי או דו"ח חשבונאי שלגביו רו"ח לא נקט בנהלי ביקורת כלשהם בהיקף המאפשר לו מתן חוו"ד.</w:t>
      </w:r>
    </w:p>
    <w:p w:rsidR="00F66BCA" w:rsidRDefault="00F66BCA" w:rsidP="00F66BCA">
      <w:pPr>
        <w:spacing w:line="360" w:lineRule="auto"/>
        <w:jc w:val="both"/>
        <w:rPr>
          <w:rFonts w:ascii="David" w:hAnsi="David" w:cs="David"/>
          <w:sz w:val="24"/>
          <w:szCs w:val="24"/>
          <w:u w:val="single"/>
          <w:rtl/>
        </w:rPr>
      </w:pPr>
      <w:r>
        <w:rPr>
          <w:rFonts w:ascii="David" w:hAnsi="David" w:cs="David" w:hint="cs"/>
          <w:b/>
          <w:bCs/>
          <w:sz w:val="24"/>
          <w:szCs w:val="24"/>
          <w:u w:val="single"/>
          <w:rtl/>
        </w:rPr>
        <w:t xml:space="preserve">חלק ג : </w:t>
      </w:r>
      <w:r>
        <w:rPr>
          <w:rFonts w:ascii="David" w:hAnsi="David" w:cs="David" w:hint="cs"/>
          <w:sz w:val="24"/>
          <w:szCs w:val="24"/>
          <w:u w:val="single"/>
          <w:rtl/>
        </w:rPr>
        <w:t>סוגיות לתשומת לב-</w:t>
      </w:r>
    </w:p>
    <w:p w:rsidR="000F6613" w:rsidRPr="000F6613" w:rsidRDefault="00F66BCA" w:rsidP="00C30D19">
      <w:pPr>
        <w:pStyle w:val="a7"/>
        <w:numPr>
          <w:ilvl w:val="0"/>
          <w:numId w:val="18"/>
        </w:numPr>
        <w:spacing w:line="360" w:lineRule="auto"/>
        <w:jc w:val="both"/>
        <w:rPr>
          <w:rFonts w:ascii="David" w:hAnsi="David" w:cs="David"/>
          <w:sz w:val="24"/>
          <w:szCs w:val="24"/>
        </w:rPr>
      </w:pPr>
      <w:r>
        <w:rPr>
          <w:rFonts w:ascii="David" w:hAnsi="David" w:cs="David" w:hint="cs"/>
          <w:b/>
          <w:bCs/>
          <w:sz w:val="24"/>
          <w:szCs w:val="24"/>
          <w:u w:val="single"/>
          <w:rtl/>
        </w:rPr>
        <w:t xml:space="preserve">יצירת קשר- </w:t>
      </w:r>
      <w:r>
        <w:rPr>
          <w:rFonts w:ascii="David" w:hAnsi="David" w:cs="David" w:hint="cs"/>
          <w:sz w:val="24"/>
          <w:szCs w:val="24"/>
          <w:rtl/>
        </w:rPr>
        <w:t xml:space="preserve">נשאלת השאלה מתי נוצר קשר בין רו"ח לבין הדו"ח הכספי או החשבונאי הבלתי מבוקר </w:t>
      </w:r>
      <w:r>
        <w:rPr>
          <w:rFonts w:ascii="David" w:hAnsi="David" w:cs="David"/>
          <w:sz w:val="24"/>
          <w:szCs w:val="24"/>
          <w:rtl/>
        </w:rPr>
        <w:t>–</w:t>
      </w:r>
      <w:r>
        <w:rPr>
          <w:rFonts w:ascii="David" w:hAnsi="David" w:cs="David" w:hint="cs"/>
          <w:sz w:val="24"/>
          <w:szCs w:val="24"/>
          <w:rtl/>
        </w:rPr>
        <w:t xml:space="preserve"> הואיל והמומחיות המקצועית של רו"ח בתחום </w:t>
      </w:r>
      <w:r w:rsidR="000F6613">
        <w:rPr>
          <w:rFonts w:ascii="David" w:hAnsi="David" w:cs="David" w:hint="cs"/>
          <w:sz w:val="24"/>
          <w:szCs w:val="24"/>
          <w:rtl/>
        </w:rPr>
        <w:t xml:space="preserve">הדוכ"ס וד"חות חשבונאיים והואיל שעיסוקו העיקרי הוא ביקורת חשבונאות בד"כ תהיה נטייה לייחס משקל יתר גם לדו"ח בלתי מבוקר כאשר רו"ח המבקר קשור בו , כאילו הוא ביקר אותו וכאילו לדעתו הוא משקף באופן נאות , קשר כאמור נוצר בין רו"ח לבין הדו"ח הבלתי מבוקר כשרו"ח עושה פעולה כלשהי הגורמת ליצירת הקשר </w:t>
      </w:r>
      <w:r w:rsidR="000F6613">
        <w:rPr>
          <w:rFonts w:ascii="David" w:hAnsi="David" w:cs="David" w:hint="cs"/>
          <w:b/>
          <w:bCs/>
          <w:sz w:val="24"/>
          <w:szCs w:val="24"/>
          <w:rtl/>
        </w:rPr>
        <w:t>כגון:</w:t>
      </w:r>
    </w:p>
    <w:p w:rsidR="000F6613" w:rsidRPr="005B577C" w:rsidRDefault="000F6613" w:rsidP="00C30D19">
      <w:pPr>
        <w:pStyle w:val="a7"/>
        <w:numPr>
          <w:ilvl w:val="0"/>
          <w:numId w:val="19"/>
        </w:numPr>
        <w:spacing w:line="360" w:lineRule="auto"/>
        <w:jc w:val="both"/>
        <w:rPr>
          <w:rFonts w:ascii="David" w:hAnsi="David" w:cs="David"/>
          <w:sz w:val="24"/>
          <w:szCs w:val="24"/>
        </w:rPr>
      </w:pPr>
      <w:r w:rsidRPr="005B577C">
        <w:rPr>
          <w:rFonts w:ascii="David" w:hAnsi="David" w:cs="David" w:hint="cs"/>
          <w:sz w:val="24"/>
          <w:szCs w:val="24"/>
          <w:rtl/>
        </w:rPr>
        <w:t xml:space="preserve">מדפיס את הדוכ"ס על נייר הפירמה שלו </w:t>
      </w:r>
    </w:p>
    <w:p w:rsidR="000F6613" w:rsidRPr="005B577C" w:rsidRDefault="000F6613" w:rsidP="00C30D19">
      <w:pPr>
        <w:pStyle w:val="a7"/>
        <w:numPr>
          <w:ilvl w:val="0"/>
          <w:numId w:val="19"/>
        </w:numPr>
        <w:spacing w:line="360" w:lineRule="auto"/>
        <w:jc w:val="both"/>
        <w:rPr>
          <w:rFonts w:ascii="David" w:hAnsi="David" w:cs="David"/>
          <w:sz w:val="24"/>
          <w:szCs w:val="24"/>
        </w:rPr>
      </w:pPr>
      <w:r w:rsidRPr="005B577C">
        <w:rPr>
          <w:rFonts w:ascii="David" w:hAnsi="David" w:cs="David" w:hint="cs"/>
          <w:sz w:val="24"/>
          <w:szCs w:val="24"/>
          <w:rtl/>
        </w:rPr>
        <w:t>כאשר מצרפים מכתב לוואי אפילו אם רושמים "להלן הדוכ"ס שערכתי"</w:t>
      </w:r>
    </w:p>
    <w:p w:rsidR="000F6613" w:rsidRPr="005B577C" w:rsidRDefault="000F6613" w:rsidP="00C30D19">
      <w:pPr>
        <w:pStyle w:val="a7"/>
        <w:numPr>
          <w:ilvl w:val="0"/>
          <w:numId w:val="19"/>
        </w:numPr>
        <w:spacing w:line="360" w:lineRule="auto"/>
        <w:jc w:val="both"/>
        <w:rPr>
          <w:rFonts w:ascii="David" w:hAnsi="David" w:cs="David"/>
          <w:sz w:val="24"/>
          <w:szCs w:val="24"/>
        </w:rPr>
      </w:pPr>
      <w:r w:rsidRPr="005B577C">
        <w:rPr>
          <w:rFonts w:ascii="David" w:hAnsi="David" w:cs="David" w:hint="cs"/>
          <w:sz w:val="24"/>
          <w:szCs w:val="24"/>
          <w:rtl/>
        </w:rPr>
        <w:t>כששולחים בפקס במייל והשם של רו"</w:t>
      </w:r>
      <w:r w:rsidR="00176487" w:rsidRPr="005B577C">
        <w:rPr>
          <w:rFonts w:ascii="David" w:hAnsi="David" w:cs="David" w:hint="cs"/>
          <w:sz w:val="24"/>
          <w:szCs w:val="24"/>
          <w:rtl/>
        </w:rPr>
        <w:t xml:space="preserve">ח מופיע על הפקס או המייל שנשלחו </w:t>
      </w:r>
      <w:r>
        <w:rPr>
          <w:rFonts w:ascii="David" w:hAnsi="David" w:cs="David" w:hint="cs"/>
          <w:b/>
          <w:bCs/>
          <w:sz w:val="24"/>
          <w:szCs w:val="24"/>
          <w:rtl/>
        </w:rPr>
        <w:t xml:space="preserve"> </w:t>
      </w:r>
    </w:p>
    <w:p w:rsidR="005B577C" w:rsidRDefault="005B577C" w:rsidP="00C30D19">
      <w:pPr>
        <w:pStyle w:val="a7"/>
        <w:numPr>
          <w:ilvl w:val="0"/>
          <w:numId w:val="19"/>
        </w:numPr>
        <w:spacing w:line="360" w:lineRule="auto"/>
        <w:jc w:val="both"/>
        <w:rPr>
          <w:rFonts w:ascii="David" w:hAnsi="David" w:cs="David"/>
          <w:sz w:val="24"/>
          <w:szCs w:val="24"/>
        </w:rPr>
      </w:pPr>
      <w:r>
        <w:rPr>
          <w:rFonts w:ascii="David" w:hAnsi="David" w:cs="David" w:hint="cs"/>
          <w:sz w:val="24"/>
          <w:szCs w:val="24"/>
          <w:rtl/>
        </w:rPr>
        <w:t>אם רו"ח שעורך ומסייע מציין את השם שלו בטעות באיזה שהוא מקום , בפינה של הדו"ח , בהתחלה או בסוף.</w:t>
      </w:r>
    </w:p>
    <w:p w:rsidR="005B577C" w:rsidRDefault="005B577C" w:rsidP="005B577C">
      <w:pPr>
        <w:spacing w:line="360" w:lineRule="auto"/>
        <w:ind w:left="720"/>
        <w:jc w:val="both"/>
        <w:rPr>
          <w:rFonts w:ascii="David" w:hAnsi="David" w:cs="David"/>
          <w:b/>
          <w:bCs/>
          <w:sz w:val="24"/>
          <w:szCs w:val="24"/>
          <w:rtl/>
        </w:rPr>
      </w:pPr>
      <w:r>
        <w:rPr>
          <w:rFonts w:ascii="David" w:hAnsi="David" w:cs="David" w:hint="cs"/>
          <w:b/>
          <w:bCs/>
          <w:sz w:val="24"/>
          <w:szCs w:val="24"/>
          <w:rtl/>
        </w:rPr>
        <w:t xml:space="preserve">כל הדוגמאות הנ"ל ואחרות יוצרות חיבור וקשר בין רו"ח ובין הדו"ח . </w:t>
      </w:r>
    </w:p>
    <w:p w:rsidR="005B577C" w:rsidRPr="005B577C" w:rsidRDefault="005B577C" w:rsidP="00C30D19">
      <w:pPr>
        <w:pStyle w:val="a7"/>
        <w:numPr>
          <w:ilvl w:val="0"/>
          <w:numId w:val="18"/>
        </w:numPr>
        <w:spacing w:line="360" w:lineRule="auto"/>
        <w:jc w:val="both"/>
        <w:rPr>
          <w:rFonts w:ascii="David" w:hAnsi="David" w:cs="David"/>
          <w:b/>
          <w:bCs/>
          <w:sz w:val="24"/>
          <w:szCs w:val="24"/>
        </w:rPr>
      </w:pPr>
      <w:r>
        <w:rPr>
          <w:rFonts w:ascii="David" w:hAnsi="David" w:cs="David" w:hint="cs"/>
          <w:b/>
          <w:bCs/>
          <w:sz w:val="24"/>
          <w:szCs w:val="24"/>
          <w:u w:val="single"/>
          <w:rtl/>
        </w:rPr>
        <w:t xml:space="preserve">מה עושים כשנוצר קשר ? </w:t>
      </w:r>
    </w:p>
    <w:p w:rsidR="005B577C" w:rsidRDefault="005B577C" w:rsidP="005B577C">
      <w:pPr>
        <w:pStyle w:val="a7"/>
        <w:spacing w:line="360" w:lineRule="auto"/>
        <w:jc w:val="both"/>
        <w:rPr>
          <w:rFonts w:ascii="David" w:hAnsi="David" w:cs="David"/>
          <w:sz w:val="24"/>
          <w:szCs w:val="24"/>
          <w:rtl/>
        </w:rPr>
      </w:pPr>
      <w:r>
        <w:rPr>
          <w:rFonts w:ascii="David" w:hAnsi="David" w:cs="David" w:hint="cs"/>
          <w:sz w:val="24"/>
          <w:szCs w:val="24"/>
          <w:rtl/>
        </w:rPr>
        <w:t>אם נוצר הקשר קובע ת"ב 8 שעל רו"ח המבקר להבהיר במפורש את מהות הקשר ולעשות את הפעולות הבאות:</w:t>
      </w:r>
    </w:p>
    <w:p w:rsidR="005B577C" w:rsidRDefault="005B577C" w:rsidP="00C30D19">
      <w:pPr>
        <w:pStyle w:val="a7"/>
        <w:numPr>
          <w:ilvl w:val="0"/>
          <w:numId w:val="20"/>
        </w:numPr>
        <w:spacing w:line="360" w:lineRule="auto"/>
        <w:jc w:val="both"/>
        <w:rPr>
          <w:rFonts w:ascii="David" w:hAnsi="David" w:cs="David"/>
          <w:sz w:val="24"/>
          <w:szCs w:val="24"/>
        </w:rPr>
      </w:pPr>
      <w:r>
        <w:rPr>
          <w:rFonts w:ascii="David" w:hAnsi="David" w:cs="David" w:hint="cs"/>
          <w:sz w:val="24"/>
          <w:szCs w:val="24"/>
          <w:rtl/>
        </w:rPr>
        <w:t xml:space="preserve">לצרף מכתב לדו"ח הבלתי מבוקר כפי שיפורט בהמשך </w:t>
      </w:r>
    </w:p>
    <w:p w:rsidR="005B577C" w:rsidRDefault="005B577C" w:rsidP="00C30D19">
      <w:pPr>
        <w:pStyle w:val="a7"/>
        <w:numPr>
          <w:ilvl w:val="0"/>
          <w:numId w:val="20"/>
        </w:numPr>
        <w:spacing w:line="360" w:lineRule="auto"/>
        <w:jc w:val="both"/>
        <w:rPr>
          <w:rFonts w:ascii="David" w:hAnsi="David" w:cs="David"/>
          <w:sz w:val="24"/>
          <w:szCs w:val="24"/>
        </w:rPr>
      </w:pPr>
      <w:r>
        <w:rPr>
          <w:rFonts w:ascii="David" w:hAnsi="David" w:cs="David" w:hint="cs"/>
          <w:sz w:val="24"/>
          <w:szCs w:val="24"/>
          <w:rtl/>
        </w:rPr>
        <w:lastRenderedPageBreak/>
        <w:t>המכתב יבהיר באופן ברור שאינו משתמע לשתי פנים את מהות הקשר בין הדו"ח לרו"ח .</w:t>
      </w:r>
    </w:p>
    <w:p w:rsidR="005B577C" w:rsidRDefault="005B577C" w:rsidP="00C30D19">
      <w:pPr>
        <w:pStyle w:val="a7"/>
        <w:numPr>
          <w:ilvl w:val="0"/>
          <w:numId w:val="20"/>
        </w:numPr>
        <w:spacing w:line="360" w:lineRule="auto"/>
        <w:jc w:val="both"/>
        <w:rPr>
          <w:rFonts w:ascii="David" w:hAnsi="David" w:cs="David"/>
          <w:sz w:val="24"/>
          <w:szCs w:val="24"/>
        </w:rPr>
      </w:pPr>
      <w:r>
        <w:rPr>
          <w:rFonts w:ascii="David" w:hAnsi="David" w:cs="David" w:hint="cs"/>
          <w:sz w:val="24"/>
          <w:szCs w:val="24"/>
          <w:rtl/>
        </w:rPr>
        <w:t xml:space="preserve">יש לכתוב במפורש שרו"ח המבקר לא ביקר ולא מחווה את דעתו </w:t>
      </w:r>
    </w:p>
    <w:p w:rsidR="005B577C" w:rsidRPr="005B577C" w:rsidRDefault="005B577C" w:rsidP="00C30D19">
      <w:pPr>
        <w:pStyle w:val="a7"/>
        <w:numPr>
          <w:ilvl w:val="0"/>
          <w:numId w:val="20"/>
        </w:numPr>
        <w:spacing w:line="360" w:lineRule="auto"/>
        <w:jc w:val="both"/>
        <w:rPr>
          <w:rFonts w:ascii="David" w:hAnsi="David" w:cs="David"/>
          <w:sz w:val="24"/>
          <w:szCs w:val="24"/>
        </w:rPr>
      </w:pPr>
      <w:r>
        <w:rPr>
          <w:rFonts w:ascii="David" w:hAnsi="David" w:cs="David" w:hint="cs"/>
          <w:sz w:val="24"/>
          <w:szCs w:val="24"/>
          <w:rtl/>
        </w:rPr>
        <w:t xml:space="preserve">חובה שעל כל עמוד יירשמו המילים </w:t>
      </w:r>
      <w:r>
        <w:rPr>
          <w:rFonts w:ascii="David" w:hAnsi="David" w:cs="David" w:hint="cs"/>
          <w:b/>
          <w:bCs/>
          <w:sz w:val="24"/>
          <w:szCs w:val="24"/>
          <w:rtl/>
        </w:rPr>
        <w:t>"בלתי מבוקר"</w:t>
      </w:r>
    </w:p>
    <w:p w:rsidR="005B577C" w:rsidRPr="005B577C" w:rsidRDefault="005B577C" w:rsidP="005B577C">
      <w:pPr>
        <w:spacing w:line="360" w:lineRule="auto"/>
        <w:ind w:left="720"/>
        <w:jc w:val="both"/>
        <w:rPr>
          <w:rFonts w:ascii="David" w:hAnsi="David" w:cs="David"/>
          <w:b/>
          <w:bCs/>
          <w:sz w:val="24"/>
          <w:szCs w:val="24"/>
          <w:rtl/>
        </w:rPr>
      </w:pPr>
      <w:r w:rsidRPr="005B577C">
        <w:rPr>
          <w:rFonts w:ascii="David" w:hAnsi="David" w:cs="David" w:hint="cs"/>
          <w:b/>
          <w:bCs/>
          <w:sz w:val="24"/>
          <w:szCs w:val="24"/>
          <w:rtl/>
        </w:rPr>
        <w:t>הערה: תקן ביקורת 8 למעשה הוא הבסיס לתקן סקירה 1 .</w:t>
      </w:r>
    </w:p>
    <w:p w:rsidR="005B577C" w:rsidRDefault="0057286C" w:rsidP="00C30D19">
      <w:pPr>
        <w:pStyle w:val="a7"/>
        <w:numPr>
          <w:ilvl w:val="0"/>
          <w:numId w:val="18"/>
        </w:numPr>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נוסח דו"ח בלתי מבוקר </w:t>
      </w:r>
      <w:r>
        <w:rPr>
          <w:rFonts w:ascii="David" w:hAnsi="David" w:cs="David"/>
          <w:b/>
          <w:bCs/>
          <w:sz w:val="24"/>
          <w:szCs w:val="24"/>
          <w:u w:val="single"/>
          <w:rtl/>
        </w:rPr>
        <w:t>–</w:t>
      </w:r>
      <w:r>
        <w:rPr>
          <w:rFonts w:ascii="David" w:hAnsi="David" w:cs="David" w:hint="cs"/>
          <w:b/>
          <w:bCs/>
          <w:sz w:val="24"/>
          <w:szCs w:val="24"/>
          <w:u w:val="single"/>
          <w:rtl/>
        </w:rPr>
        <w:t xml:space="preserve"> </w:t>
      </w:r>
      <w:r w:rsidRPr="00110853">
        <w:rPr>
          <w:rFonts w:ascii="David" w:hAnsi="David" w:cs="David" w:hint="cs"/>
          <w:b/>
          <w:bCs/>
          <w:color w:val="FF0000"/>
          <w:sz w:val="24"/>
          <w:szCs w:val="24"/>
          <w:u w:val="single"/>
          <w:rtl/>
        </w:rPr>
        <w:t>יש לדעת בע"פ:</w:t>
      </w:r>
    </w:p>
    <w:p w:rsidR="0057286C" w:rsidRDefault="0057286C" w:rsidP="0057286C">
      <w:pPr>
        <w:pStyle w:val="a7"/>
        <w:spacing w:line="360" w:lineRule="auto"/>
        <w:jc w:val="both"/>
        <w:rPr>
          <w:rFonts w:ascii="David" w:hAnsi="David" w:cs="David"/>
          <w:sz w:val="24"/>
          <w:szCs w:val="24"/>
          <w:rtl/>
        </w:rPr>
      </w:pPr>
      <w:r>
        <w:rPr>
          <w:rFonts w:ascii="David" w:hAnsi="David" w:cs="David" w:hint="cs"/>
          <w:sz w:val="24"/>
          <w:szCs w:val="24"/>
          <w:rtl/>
        </w:rPr>
        <w:t>להלן נוסח דו"ח בלתי מבוקר:</w:t>
      </w:r>
    </w:p>
    <w:p w:rsidR="00110853" w:rsidRDefault="0057286C" w:rsidP="0057286C">
      <w:pPr>
        <w:pStyle w:val="a7"/>
        <w:spacing w:line="360" w:lineRule="auto"/>
        <w:jc w:val="both"/>
        <w:rPr>
          <w:rFonts w:ascii="David" w:hAnsi="David" w:cs="David"/>
          <w:sz w:val="24"/>
          <w:szCs w:val="24"/>
          <w:rtl/>
        </w:rPr>
      </w:pPr>
      <w:r>
        <w:rPr>
          <w:rFonts w:ascii="David" w:hAnsi="David" w:cs="David" w:hint="cs"/>
          <w:sz w:val="24"/>
          <w:szCs w:val="24"/>
          <w:rtl/>
        </w:rPr>
        <w:t xml:space="preserve">"לכבוד החברה </w:t>
      </w:r>
      <w:r>
        <w:rPr>
          <w:rFonts w:ascii="David" w:hAnsi="David" w:cs="David" w:hint="cs"/>
          <w:sz w:val="24"/>
          <w:szCs w:val="24"/>
        </w:rPr>
        <w:t>XX</w:t>
      </w:r>
      <w:r>
        <w:rPr>
          <w:rFonts w:ascii="David" w:hAnsi="David" w:cs="David" w:hint="cs"/>
          <w:sz w:val="24"/>
          <w:szCs w:val="24"/>
          <w:rtl/>
        </w:rPr>
        <w:t xml:space="preserve"> בע"מ</w:t>
      </w:r>
      <w:r w:rsidR="00110853">
        <w:rPr>
          <w:rFonts w:ascii="David" w:hAnsi="David" w:cs="David" w:hint="cs"/>
          <w:sz w:val="24"/>
          <w:szCs w:val="24"/>
          <w:rtl/>
        </w:rPr>
        <w:t xml:space="preserve">, </w:t>
      </w:r>
    </w:p>
    <w:p w:rsidR="00110853" w:rsidRDefault="00110853" w:rsidP="0057286C">
      <w:pPr>
        <w:pStyle w:val="a7"/>
        <w:spacing w:line="360" w:lineRule="auto"/>
        <w:jc w:val="both"/>
        <w:rPr>
          <w:rFonts w:ascii="David" w:hAnsi="David" w:cs="David"/>
          <w:sz w:val="24"/>
          <w:szCs w:val="24"/>
        </w:rPr>
      </w:pPr>
      <w:r>
        <w:rPr>
          <w:rFonts w:ascii="David" w:hAnsi="David" w:cs="David" w:hint="cs"/>
          <w:sz w:val="24"/>
          <w:szCs w:val="24"/>
          <w:rtl/>
        </w:rPr>
        <w:t xml:space="preserve">תאריך </w:t>
      </w:r>
      <w:r>
        <w:rPr>
          <w:rFonts w:ascii="David" w:hAnsi="David" w:cs="David"/>
          <w:sz w:val="24"/>
          <w:szCs w:val="24"/>
        </w:rPr>
        <w:t>xx/xx/xx</w:t>
      </w:r>
    </w:p>
    <w:p w:rsidR="00110853" w:rsidRDefault="00110853" w:rsidP="0057286C">
      <w:pPr>
        <w:pStyle w:val="a7"/>
        <w:spacing w:line="360" w:lineRule="auto"/>
        <w:jc w:val="both"/>
        <w:rPr>
          <w:rFonts w:ascii="David" w:hAnsi="David" w:cs="David"/>
          <w:b/>
          <w:bCs/>
          <w:sz w:val="24"/>
          <w:szCs w:val="24"/>
          <w:u w:val="single"/>
          <w:rtl/>
        </w:rPr>
      </w:pPr>
      <w:r>
        <w:rPr>
          <w:rFonts w:ascii="David" w:hAnsi="David" w:cs="David" w:hint="cs"/>
          <w:b/>
          <w:bCs/>
          <w:sz w:val="24"/>
          <w:szCs w:val="24"/>
          <w:u w:val="single"/>
          <w:rtl/>
        </w:rPr>
        <w:t xml:space="preserve">הנדון: דו"ח כספי בלתי מבוקר לתקופה </w:t>
      </w:r>
      <w:r>
        <w:rPr>
          <w:rFonts w:ascii="David" w:hAnsi="David" w:cs="David" w:hint="cs"/>
          <w:b/>
          <w:bCs/>
          <w:sz w:val="24"/>
          <w:szCs w:val="24"/>
          <w:u w:val="single"/>
        </w:rPr>
        <w:t>X</w:t>
      </w:r>
    </w:p>
    <w:p w:rsidR="00110853" w:rsidRDefault="00110853" w:rsidP="0057286C">
      <w:pPr>
        <w:pStyle w:val="a7"/>
        <w:spacing w:line="360" w:lineRule="auto"/>
        <w:jc w:val="both"/>
        <w:rPr>
          <w:rFonts w:ascii="David" w:hAnsi="David" w:cs="David"/>
          <w:sz w:val="24"/>
          <w:szCs w:val="24"/>
          <w:rtl/>
        </w:rPr>
      </w:pPr>
      <w:r>
        <w:rPr>
          <w:rFonts w:ascii="David" w:hAnsi="David" w:cs="David" w:hint="cs"/>
          <w:b/>
          <w:bCs/>
          <w:sz w:val="24"/>
          <w:szCs w:val="24"/>
          <w:u w:val="single"/>
          <w:rtl/>
        </w:rPr>
        <w:t xml:space="preserve">פסקה ראשונה : </w:t>
      </w:r>
      <w:r>
        <w:rPr>
          <w:rFonts w:ascii="David" w:hAnsi="David" w:cs="David" w:hint="cs"/>
          <w:sz w:val="24"/>
          <w:szCs w:val="24"/>
          <w:rtl/>
        </w:rPr>
        <w:t xml:space="preserve">לבקשתכם וכרו"ח של חברתכם ערכנו את הדוכ"ס הבלתי מבוקרים של חברתכם לתקופה </w:t>
      </w:r>
      <w:r>
        <w:rPr>
          <w:rFonts w:ascii="David" w:hAnsi="David" w:cs="David" w:hint="cs"/>
          <w:sz w:val="24"/>
          <w:szCs w:val="24"/>
        </w:rPr>
        <w:t>X</w:t>
      </w:r>
      <w:r>
        <w:rPr>
          <w:rFonts w:ascii="David" w:hAnsi="David" w:cs="David" w:hint="cs"/>
          <w:sz w:val="24"/>
          <w:szCs w:val="24"/>
          <w:rtl/>
        </w:rPr>
        <w:t xml:space="preserve"> שמצורף בזאת וחתום בחותמתנו לשם זיהוי. </w:t>
      </w:r>
    </w:p>
    <w:p w:rsidR="00110853" w:rsidRPr="00110853" w:rsidRDefault="00110853" w:rsidP="0057286C">
      <w:pPr>
        <w:pStyle w:val="a7"/>
        <w:spacing w:line="360" w:lineRule="auto"/>
        <w:jc w:val="both"/>
        <w:rPr>
          <w:rFonts w:ascii="David" w:hAnsi="David" w:cs="David"/>
          <w:sz w:val="24"/>
          <w:szCs w:val="24"/>
          <w:rtl/>
        </w:rPr>
      </w:pPr>
      <w:r>
        <w:rPr>
          <w:rFonts w:ascii="David" w:hAnsi="David" w:cs="David" w:hint="cs"/>
          <w:b/>
          <w:bCs/>
          <w:sz w:val="24"/>
          <w:szCs w:val="24"/>
          <w:u w:val="single"/>
          <w:rtl/>
        </w:rPr>
        <w:t>פסקה שניה :</w:t>
      </w:r>
      <w:r>
        <w:rPr>
          <w:rFonts w:ascii="David" w:hAnsi="David" w:cs="David" w:hint="cs"/>
          <w:sz w:val="24"/>
          <w:szCs w:val="24"/>
          <w:rtl/>
        </w:rPr>
        <w:t xml:space="preserve"> מאחר והעריכה כאמור אינה מהווה ביקורת בהתאם לת"ב מקובלים, אין אנו מחווים דיעה על</w:t>
      </w:r>
      <w:r w:rsidRPr="00110853">
        <w:rPr>
          <w:rFonts w:ascii="David" w:hAnsi="David" w:cs="David" w:hint="cs"/>
          <w:sz w:val="24"/>
          <w:szCs w:val="24"/>
          <w:rtl/>
        </w:rPr>
        <w:t xml:space="preserve"> הדוכ"ס הבלתי מבוקרים הנ"ל.</w:t>
      </w:r>
    </w:p>
    <w:p w:rsidR="00110853" w:rsidRPr="00110853" w:rsidRDefault="00110853" w:rsidP="0057286C">
      <w:pPr>
        <w:pStyle w:val="a7"/>
        <w:spacing w:line="360" w:lineRule="auto"/>
        <w:jc w:val="both"/>
        <w:rPr>
          <w:rFonts w:ascii="David" w:hAnsi="David" w:cs="David"/>
          <w:sz w:val="24"/>
          <w:szCs w:val="24"/>
          <w:rtl/>
        </w:rPr>
      </w:pPr>
      <w:r w:rsidRPr="00110853">
        <w:rPr>
          <w:rFonts w:ascii="David" w:hAnsi="David" w:cs="David" w:hint="cs"/>
          <w:sz w:val="24"/>
          <w:szCs w:val="24"/>
          <w:rtl/>
        </w:rPr>
        <w:t>בכבוד רב ,</w:t>
      </w:r>
    </w:p>
    <w:p w:rsidR="0057286C" w:rsidRDefault="00110853" w:rsidP="00110853">
      <w:pPr>
        <w:pStyle w:val="a7"/>
        <w:spacing w:line="360" w:lineRule="auto"/>
        <w:jc w:val="both"/>
        <w:rPr>
          <w:rFonts w:ascii="David" w:hAnsi="David" w:cs="David"/>
          <w:sz w:val="24"/>
          <w:szCs w:val="24"/>
          <w:rtl/>
        </w:rPr>
      </w:pPr>
      <w:r w:rsidRPr="00110853">
        <w:rPr>
          <w:rFonts w:ascii="David" w:hAnsi="David" w:cs="David" w:hint="cs"/>
          <w:sz w:val="24"/>
          <w:szCs w:val="24"/>
          <w:rtl/>
        </w:rPr>
        <w:t>רו"ח _</w:t>
      </w:r>
      <w:r>
        <w:rPr>
          <w:rFonts w:ascii="David" w:hAnsi="David" w:cs="David" w:hint="cs"/>
          <w:sz w:val="24"/>
          <w:szCs w:val="24"/>
          <w:rtl/>
        </w:rPr>
        <w:t>_______"</w:t>
      </w:r>
    </w:p>
    <w:p w:rsidR="00110853" w:rsidRDefault="00110853" w:rsidP="00110853">
      <w:pPr>
        <w:pStyle w:val="a7"/>
        <w:spacing w:line="360" w:lineRule="auto"/>
        <w:jc w:val="both"/>
        <w:rPr>
          <w:rFonts w:ascii="David" w:hAnsi="David" w:cs="David"/>
          <w:b/>
          <w:bCs/>
          <w:sz w:val="24"/>
          <w:szCs w:val="24"/>
          <w:u w:val="single"/>
          <w:rtl/>
        </w:rPr>
      </w:pPr>
      <w:r>
        <w:rPr>
          <w:rFonts w:ascii="David" w:hAnsi="David" w:cs="David" w:hint="cs"/>
          <w:b/>
          <w:bCs/>
          <w:sz w:val="24"/>
          <w:szCs w:val="24"/>
          <w:u w:val="single"/>
          <w:rtl/>
        </w:rPr>
        <w:t>דגשים :</w:t>
      </w:r>
    </w:p>
    <w:p w:rsidR="00110853" w:rsidRDefault="00110853" w:rsidP="00C30D19">
      <w:pPr>
        <w:pStyle w:val="a7"/>
        <w:numPr>
          <w:ilvl w:val="0"/>
          <w:numId w:val="21"/>
        </w:numPr>
        <w:spacing w:line="360" w:lineRule="auto"/>
        <w:jc w:val="both"/>
        <w:rPr>
          <w:rFonts w:ascii="David" w:hAnsi="David" w:cs="David"/>
          <w:sz w:val="24"/>
          <w:szCs w:val="24"/>
        </w:rPr>
      </w:pPr>
      <w:r>
        <w:rPr>
          <w:rFonts w:ascii="David" w:hAnsi="David" w:cs="David" w:hint="cs"/>
          <w:sz w:val="24"/>
          <w:szCs w:val="24"/>
          <w:u w:val="single"/>
          <w:rtl/>
        </w:rPr>
        <w:t xml:space="preserve">הפניה- </w:t>
      </w:r>
      <w:r w:rsidRPr="00110853">
        <w:rPr>
          <w:rFonts w:ascii="David" w:hAnsi="David" w:cs="David" w:hint="cs"/>
          <w:sz w:val="24"/>
          <w:szCs w:val="24"/>
          <w:rtl/>
        </w:rPr>
        <w:t>במסגרת הדיווח אנחנו יכולים להפנות לצד ג' ואז צריך לשנות את ההפניה "לכבוד צד ג'</w:t>
      </w:r>
      <w:r>
        <w:rPr>
          <w:rFonts w:ascii="David" w:hAnsi="David" w:cs="David" w:hint="cs"/>
          <w:sz w:val="24"/>
          <w:szCs w:val="24"/>
          <w:rtl/>
        </w:rPr>
        <w:t xml:space="preserve"> </w:t>
      </w:r>
      <w:r w:rsidRPr="00110853">
        <w:rPr>
          <w:rFonts w:ascii="David" w:hAnsi="David" w:cs="David" w:hint="cs"/>
          <w:sz w:val="24"/>
          <w:szCs w:val="24"/>
          <w:rtl/>
        </w:rPr>
        <w:t xml:space="preserve">" ובפסקה הראשונה לרשום במקום לבקשתכם "לבקשת החברה </w:t>
      </w:r>
      <w:r w:rsidRPr="00110853">
        <w:rPr>
          <w:rFonts w:ascii="David" w:hAnsi="David" w:cs="David" w:hint="cs"/>
          <w:sz w:val="24"/>
          <w:szCs w:val="24"/>
        </w:rPr>
        <w:t>XX</w:t>
      </w:r>
      <w:r w:rsidRPr="00110853">
        <w:rPr>
          <w:rFonts w:ascii="David" w:hAnsi="David" w:cs="David" w:hint="cs"/>
          <w:sz w:val="24"/>
          <w:szCs w:val="24"/>
          <w:rtl/>
        </w:rPr>
        <w:t xml:space="preserve"> בע"מ" </w:t>
      </w:r>
    </w:p>
    <w:p w:rsidR="00110853" w:rsidRDefault="00110853" w:rsidP="00C30D19">
      <w:pPr>
        <w:pStyle w:val="a7"/>
        <w:numPr>
          <w:ilvl w:val="0"/>
          <w:numId w:val="21"/>
        </w:numPr>
        <w:spacing w:line="360" w:lineRule="auto"/>
        <w:jc w:val="both"/>
        <w:rPr>
          <w:rFonts w:ascii="David" w:hAnsi="David" w:cs="David"/>
          <w:sz w:val="24"/>
          <w:szCs w:val="24"/>
        </w:rPr>
      </w:pPr>
      <w:r w:rsidRPr="00110853">
        <w:rPr>
          <w:rFonts w:ascii="David" w:hAnsi="David" w:cs="David" w:hint="cs"/>
          <w:sz w:val="24"/>
          <w:szCs w:val="24"/>
          <w:rtl/>
        </w:rPr>
        <w:t>כאן מנסים לנתק את הקשר בכך שמציינים שרו"ח לא ביקר ולכן הוא לא מחווה את דעתו</w:t>
      </w:r>
    </w:p>
    <w:p w:rsidR="00110853" w:rsidRPr="00110853" w:rsidRDefault="00110853" w:rsidP="00C30D19">
      <w:pPr>
        <w:pStyle w:val="a7"/>
        <w:numPr>
          <w:ilvl w:val="0"/>
          <w:numId w:val="18"/>
        </w:numPr>
        <w:spacing w:line="360" w:lineRule="auto"/>
        <w:jc w:val="both"/>
        <w:rPr>
          <w:rFonts w:ascii="David" w:hAnsi="David" w:cs="David"/>
          <w:sz w:val="24"/>
          <w:szCs w:val="24"/>
        </w:rPr>
      </w:pPr>
      <w:r>
        <w:rPr>
          <w:rFonts w:ascii="David" w:hAnsi="David" w:cs="David" w:hint="cs"/>
          <w:b/>
          <w:bCs/>
          <w:sz w:val="24"/>
          <w:szCs w:val="24"/>
          <w:u w:val="single"/>
          <w:rtl/>
        </w:rPr>
        <w:t xml:space="preserve">האם יש משמעות לשינוי מהנוסח האחיד ? </w:t>
      </w:r>
    </w:p>
    <w:p w:rsidR="00110853" w:rsidRDefault="00110853" w:rsidP="00110853">
      <w:pPr>
        <w:pStyle w:val="a7"/>
        <w:spacing w:line="360" w:lineRule="auto"/>
        <w:jc w:val="both"/>
        <w:rPr>
          <w:rFonts w:ascii="David" w:hAnsi="David" w:cs="David"/>
          <w:sz w:val="24"/>
          <w:szCs w:val="24"/>
          <w:rtl/>
        </w:rPr>
      </w:pPr>
      <w:r>
        <w:rPr>
          <w:rFonts w:ascii="David" w:hAnsi="David" w:cs="David" w:hint="cs"/>
          <w:b/>
          <w:bCs/>
          <w:sz w:val="24"/>
          <w:szCs w:val="24"/>
          <w:u w:val="single"/>
          <w:rtl/>
        </w:rPr>
        <w:t xml:space="preserve">תשובה : </w:t>
      </w:r>
      <w:r>
        <w:rPr>
          <w:rFonts w:ascii="David" w:hAnsi="David" w:cs="David" w:hint="cs"/>
          <w:sz w:val="24"/>
          <w:szCs w:val="24"/>
          <w:rtl/>
        </w:rPr>
        <w:t>לא נותנים פה כלום לא חוו"ד , ולא סקירה ולכן אין ממה לסטות לכן אין משמעות לשינוי מהנוסח האחיד.</w:t>
      </w:r>
    </w:p>
    <w:p w:rsidR="00110853" w:rsidRPr="00110853" w:rsidRDefault="00110853" w:rsidP="00C30D19">
      <w:pPr>
        <w:pStyle w:val="a7"/>
        <w:numPr>
          <w:ilvl w:val="0"/>
          <w:numId w:val="18"/>
        </w:numPr>
        <w:spacing w:line="360" w:lineRule="auto"/>
        <w:jc w:val="both"/>
        <w:rPr>
          <w:rFonts w:ascii="David" w:hAnsi="David" w:cs="David"/>
          <w:sz w:val="24"/>
          <w:szCs w:val="24"/>
        </w:rPr>
      </w:pPr>
      <w:r>
        <w:rPr>
          <w:rFonts w:ascii="David" w:hAnsi="David" w:cs="David" w:hint="cs"/>
          <w:b/>
          <w:bCs/>
          <w:sz w:val="24"/>
          <w:szCs w:val="24"/>
          <w:u w:val="single"/>
          <w:rtl/>
        </w:rPr>
        <w:t>מה קורה אם נודע לנו שהדו"ח הבלתי מבוקר מטעה ?</w:t>
      </w:r>
    </w:p>
    <w:p w:rsidR="00A76387" w:rsidRDefault="00110853" w:rsidP="00110853">
      <w:pPr>
        <w:pStyle w:val="a7"/>
        <w:spacing w:line="360" w:lineRule="auto"/>
        <w:jc w:val="both"/>
        <w:rPr>
          <w:rFonts w:ascii="David" w:hAnsi="David" w:cs="David"/>
          <w:sz w:val="24"/>
          <w:szCs w:val="24"/>
          <w:rtl/>
        </w:rPr>
      </w:pPr>
      <w:r>
        <w:rPr>
          <w:rFonts w:ascii="David" w:hAnsi="David" w:cs="David" w:hint="cs"/>
          <w:b/>
          <w:bCs/>
          <w:sz w:val="24"/>
          <w:szCs w:val="24"/>
          <w:u w:val="single"/>
          <w:rtl/>
        </w:rPr>
        <w:t xml:space="preserve">תשובה : </w:t>
      </w:r>
      <w:r>
        <w:rPr>
          <w:rFonts w:ascii="David" w:hAnsi="David" w:cs="David" w:hint="cs"/>
          <w:sz w:val="24"/>
          <w:szCs w:val="24"/>
          <w:rtl/>
        </w:rPr>
        <w:t>ככלל אנו לא מבקרים ולא סוקרים ולא נקטנו בשום נהלים אבל אם בכל אופן נודע לנו שמשהו מטעה עלינו לפנות להנהלה ולבדוק מולה למה זה מטעה ואולי צריך לתקן את הדו"ח . אם אכן ההנהלה מוכנה לתקן אז סבבה אין בעיה . אם לא מוכנים לתקן אנו נאמר להם שאנו נימנע מכל קשר עם הדו"ח ואם נוצר קשר כלשהו עם הדו"ח נבהיר מפורשות שאנו לא קשורים לדו"ח וגם מבקשים מההנהלה להימנע משימוש בדו"ח .</w:t>
      </w:r>
    </w:p>
    <w:p w:rsidR="00A76387" w:rsidRDefault="00A76387" w:rsidP="00110853">
      <w:pPr>
        <w:spacing w:line="360" w:lineRule="auto"/>
        <w:jc w:val="both"/>
        <w:rPr>
          <w:rFonts w:ascii="David" w:hAnsi="David" w:cs="David"/>
          <w:b/>
          <w:bCs/>
          <w:sz w:val="24"/>
          <w:szCs w:val="24"/>
          <w:u w:val="single"/>
          <w:rtl/>
        </w:rPr>
      </w:pPr>
    </w:p>
    <w:p w:rsidR="00A76387" w:rsidRDefault="00A76387" w:rsidP="00110853">
      <w:pPr>
        <w:spacing w:line="360" w:lineRule="auto"/>
        <w:jc w:val="both"/>
        <w:rPr>
          <w:rFonts w:ascii="David" w:hAnsi="David" w:cs="David"/>
          <w:b/>
          <w:bCs/>
          <w:sz w:val="24"/>
          <w:szCs w:val="24"/>
          <w:u w:val="single"/>
          <w:rtl/>
        </w:rPr>
      </w:pPr>
    </w:p>
    <w:p w:rsidR="00A76387" w:rsidRDefault="00A76387" w:rsidP="00110853">
      <w:pPr>
        <w:spacing w:line="360" w:lineRule="auto"/>
        <w:jc w:val="both"/>
        <w:rPr>
          <w:rFonts w:ascii="David" w:hAnsi="David" w:cs="David"/>
          <w:b/>
          <w:bCs/>
          <w:sz w:val="24"/>
          <w:szCs w:val="24"/>
          <w:u w:val="single"/>
          <w:rtl/>
        </w:rPr>
      </w:pPr>
    </w:p>
    <w:p w:rsidR="00A76387" w:rsidRDefault="00A76387" w:rsidP="00110853">
      <w:pPr>
        <w:spacing w:line="360" w:lineRule="auto"/>
        <w:jc w:val="both"/>
        <w:rPr>
          <w:rFonts w:ascii="David" w:hAnsi="David" w:cs="David"/>
          <w:b/>
          <w:bCs/>
          <w:sz w:val="24"/>
          <w:szCs w:val="24"/>
          <w:u w:val="single"/>
          <w:rtl/>
        </w:rPr>
      </w:pPr>
    </w:p>
    <w:p w:rsidR="00A76387" w:rsidRDefault="00A76387" w:rsidP="00110853">
      <w:pPr>
        <w:spacing w:line="360" w:lineRule="auto"/>
        <w:jc w:val="both"/>
        <w:rPr>
          <w:rFonts w:ascii="David" w:hAnsi="David" w:cs="David"/>
          <w:b/>
          <w:bCs/>
          <w:sz w:val="24"/>
          <w:szCs w:val="24"/>
          <w:u w:val="single"/>
          <w:rtl/>
        </w:rPr>
      </w:pPr>
      <w:r>
        <w:rPr>
          <w:rFonts w:ascii="David" w:hAnsi="David" w:cs="David" w:hint="cs"/>
          <w:b/>
          <w:bCs/>
          <w:sz w:val="24"/>
          <w:szCs w:val="24"/>
          <w:u w:val="single"/>
          <w:rtl/>
        </w:rPr>
        <w:lastRenderedPageBreak/>
        <w:t>דוגמא לנושא:</w:t>
      </w:r>
    </w:p>
    <w:p w:rsidR="00A76387" w:rsidRDefault="00A76387" w:rsidP="00A76387">
      <w:pPr>
        <w:spacing w:line="360" w:lineRule="auto"/>
        <w:jc w:val="both"/>
        <w:rPr>
          <w:rFonts w:ascii="David" w:hAnsi="David" w:cs="David"/>
          <w:sz w:val="24"/>
          <w:szCs w:val="24"/>
          <w:rtl/>
        </w:rPr>
      </w:pPr>
      <w:r>
        <w:rPr>
          <w:rFonts w:ascii="David" w:hAnsi="David" w:cs="David" w:hint="cs"/>
          <w:sz w:val="24"/>
          <w:szCs w:val="24"/>
          <w:rtl/>
        </w:rPr>
        <w:t xml:space="preserve">כרו"ח של חברה מזה 20 שנה הנכם מבקרים את הדוכ"ס השנתיים וסוקרים את הדוכ"ס הרבעוניים וכעת הנכם בשלב של תהליך הביקורת על דו"ח כספי שנתי ל-2013. לאחרונה הגיעו משקיעים המעוניינים לראות את הדוכ"ס כשהם ערוכים ל-2013 וגם לפי סיישל </w:t>
      </w:r>
      <w:r>
        <w:rPr>
          <w:rFonts w:ascii="David" w:hAnsi="David" w:cs="David" w:hint="cs"/>
          <w:sz w:val="24"/>
          <w:szCs w:val="24"/>
        </w:rPr>
        <w:t>GAAP</w:t>
      </w:r>
      <w:r>
        <w:rPr>
          <w:rFonts w:ascii="David" w:hAnsi="David" w:cs="David" w:hint="cs"/>
          <w:sz w:val="24"/>
          <w:szCs w:val="24"/>
          <w:rtl/>
        </w:rPr>
        <w:t xml:space="preserve"> ורו"ח נתבקש לסייע בנושא במסגרת עבודתו . </w:t>
      </w:r>
    </w:p>
    <w:p w:rsidR="00110853" w:rsidRDefault="00A76387" w:rsidP="00A76387">
      <w:pPr>
        <w:spacing w:line="360" w:lineRule="auto"/>
        <w:jc w:val="both"/>
        <w:rPr>
          <w:rFonts w:ascii="David" w:hAnsi="David" w:cs="David"/>
          <w:b/>
          <w:bCs/>
          <w:sz w:val="24"/>
          <w:szCs w:val="24"/>
          <w:rtl/>
        </w:rPr>
      </w:pPr>
      <w:r w:rsidRPr="00A76387">
        <w:rPr>
          <w:rFonts w:ascii="David" w:hAnsi="David" w:cs="David" w:hint="cs"/>
          <w:b/>
          <w:bCs/>
          <w:sz w:val="24"/>
          <w:szCs w:val="24"/>
          <w:rtl/>
        </w:rPr>
        <w:t xml:space="preserve">נדרש: ציינו מה סוג האישור שהייתם מוכנים להמציא במקרה זה וחוו את דעתכם על האמור. </w:t>
      </w:r>
    </w:p>
    <w:p w:rsidR="00A76387" w:rsidRDefault="00A76387" w:rsidP="00A76387">
      <w:pPr>
        <w:spacing w:line="360" w:lineRule="auto"/>
        <w:jc w:val="both"/>
        <w:rPr>
          <w:rFonts w:ascii="David" w:hAnsi="David" w:cs="David"/>
          <w:b/>
          <w:bCs/>
          <w:sz w:val="24"/>
          <w:szCs w:val="24"/>
          <w:rtl/>
        </w:rPr>
      </w:pPr>
      <w:r>
        <w:rPr>
          <w:rFonts w:ascii="David" w:hAnsi="David" w:cs="David" w:hint="cs"/>
          <w:b/>
          <w:bCs/>
          <w:sz w:val="24"/>
          <w:szCs w:val="24"/>
          <w:rtl/>
        </w:rPr>
        <w:t>פיתרון :</w:t>
      </w:r>
    </w:p>
    <w:p w:rsidR="00A76387" w:rsidRDefault="00A76387" w:rsidP="00A76387">
      <w:pPr>
        <w:spacing w:line="360" w:lineRule="auto"/>
        <w:jc w:val="both"/>
        <w:rPr>
          <w:rFonts w:ascii="David" w:hAnsi="David" w:cs="David"/>
          <w:sz w:val="24"/>
          <w:szCs w:val="24"/>
          <w:rtl/>
        </w:rPr>
      </w:pPr>
      <w:r>
        <w:rPr>
          <w:rFonts w:ascii="David" w:hAnsi="David" w:cs="David" w:hint="cs"/>
          <w:sz w:val="24"/>
          <w:szCs w:val="24"/>
          <w:rtl/>
        </w:rPr>
        <w:t>סיכום ביניים לדו"ח בלתי מבוקר:</w:t>
      </w:r>
    </w:p>
    <w:p w:rsidR="00A76387" w:rsidRDefault="00A76387" w:rsidP="00A76387">
      <w:pPr>
        <w:spacing w:line="360" w:lineRule="auto"/>
        <w:jc w:val="both"/>
        <w:rPr>
          <w:rFonts w:ascii="David" w:hAnsi="David" w:cs="David"/>
          <w:sz w:val="24"/>
          <w:szCs w:val="24"/>
          <w:rtl/>
        </w:rPr>
      </w:pPr>
      <w:r>
        <w:rPr>
          <w:rFonts w:ascii="David" w:hAnsi="David" w:cs="David" w:hint="cs"/>
          <w:sz w:val="24"/>
          <w:szCs w:val="24"/>
          <w:rtl/>
        </w:rPr>
        <w:t>יש לנו פה נקודות חשובות לציון :</w:t>
      </w:r>
    </w:p>
    <w:p w:rsidR="00A76387" w:rsidRDefault="00A76387" w:rsidP="00C30D19">
      <w:pPr>
        <w:pStyle w:val="a7"/>
        <w:numPr>
          <w:ilvl w:val="0"/>
          <w:numId w:val="22"/>
        </w:numPr>
        <w:spacing w:line="360" w:lineRule="auto"/>
        <w:jc w:val="both"/>
        <w:rPr>
          <w:rFonts w:ascii="David" w:hAnsi="David" w:cs="David"/>
          <w:sz w:val="24"/>
          <w:szCs w:val="24"/>
        </w:rPr>
      </w:pPr>
      <w:r>
        <w:rPr>
          <w:rFonts w:ascii="David" w:hAnsi="David" w:cs="David" w:hint="cs"/>
          <w:sz w:val="24"/>
          <w:szCs w:val="24"/>
          <w:rtl/>
        </w:rPr>
        <w:t>בקשת החברה</w:t>
      </w:r>
    </w:p>
    <w:p w:rsidR="00A76387" w:rsidRPr="00A76387" w:rsidRDefault="00A76387" w:rsidP="00C30D19">
      <w:pPr>
        <w:pStyle w:val="a7"/>
        <w:numPr>
          <w:ilvl w:val="0"/>
          <w:numId w:val="22"/>
        </w:numPr>
        <w:spacing w:line="360" w:lineRule="auto"/>
        <w:jc w:val="both"/>
        <w:rPr>
          <w:rFonts w:ascii="David" w:hAnsi="David" w:cs="David"/>
          <w:b/>
          <w:bCs/>
          <w:sz w:val="24"/>
          <w:szCs w:val="24"/>
        </w:rPr>
      </w:pPr>
      <w:r w:rsidRPr="00A76387">
        <w:rPr>
          <w:rFonts w:ascii="David" w:hAnsi="David" w:cs="David" w:hint="cs"/>
          <w:b/>
          <w:bCs/>
          <w:sz w:val="24"/>
          <w:szCs w:val="24"/>
          <w:rtl/>
        </w:rPr>
        <w:t>אין ביקורת- בלתי מבוקר</w:t>
      </w:r>
    </w:p>
    <w:p w:rsidR="00A76387" w:rsidRDefault="00A76387" w:rsidP="00C30D19">
      <w:pPr>
        <w:pStyle w:val="a7"/>
        <w:numPr>
          <w:ilvl w:val="0"/>
          <w:numId w:val="22"/>
        </w:numPr>
        <w:spacing w:line="360" w:lineRule="auto"/>
        <w:jc w:val="both"/>
        <w:rPr>
          <w:rFonts w:ascii="David" w:hAnsi="David" w:cs="David"/>
          <w:b/>
          <w:bCs/>
          <w:sz w:val="24"/>
          <w:szCs w:val="24"/>
        </w:rPr>
      </w:pPr>
      <w:r>
        <w:rPr>
          <w:rFonts w:ascii="David" w:hAnsi="David" w:cs="David" w:hint="cs"/>
          <w:sz w:val="24"/>
          <w:szCs w:val="24"/>
          <w:rtl/>
        </w:rPr>
        <w:t>אין חוו"ד</w:t>
      </w:r>
    </w:p>
    <w:p w:rsidR="00A76387" w:rsidRPr="00A76387" w:rsidRDefault="00A76387" w:rsidP="00C30D19">
      <w:pPr>
        <w:pStyle w:val="a7"/>
        <w:numPr>
          <w:ilvl w:val="0"/>
          <w:numId w:val="22"/>
        </w:numPr>
        <w:spacing w:line="360" w:lineRule="auto"/>
        <w:jc w:val="both"/>
        <w:rPr>
          <w:rFonts w:ascii="David" w:hAnsi="David" w:cs="David"/>
          <w:b/>
          <w:bCs/>
          <w:sz w:val="24"/>
          <w:szCs w:val="24"/>
        </w:rPr>
      </w:pPr>
      <w:r w:rsidRPr="00A76387">
        <w:rPr>
          <w:rFonts w:ascii="David" w:hAnsi="David" w:cs="David" w:hint="cs"/>
          <w:b/>
          <w:bCs/>
          <w:sz w:val="24"/>
          <w:szCs w:val="24"/>
          <w:rtl/>
        </w:rPr>
        <w:t xml:space="preserve">תחום עיסוקו </w:t>
      </w:r>
    </w:p>
    <w:p w:rsidR="00A76387" w:rsidRDefault="00A76387" w:rsidP="00C30D19">
      <w:pPr>
        <w:pStyle w:val="a7"/>
        <w:numPr>
          <w:ilvl w:val="0"/>
          <w:numId w:val="22"/>
        </w:numPr>
        <w:spacing w:line="360" w:lineRule="auto"/>
        <w:jc w:val="both"/>
        <w:rPr>
          <w:rFonts w:ascii="David" w:hAnsi="David" w:cs="David"/>
          <w:sz w:val="24"/>
          <w:szCs w:val="24"/>
        </w:rPr>
      </w:pPr>
      <w:r w:rsidRPr="00A76387">
        <w:rPr>
          <w:rFonts w:ascii="David" w:hAnsi="David" w:cs="David" w:hint="cs"/>
          <w:b/>
          <w:bCs/>
          <w:sz w:val="24"/>
          <w:szCs w:val="24"/>
          <w:rtl/>
        </w:rPr>
        <w:t>ערך או סייע בעריכה</w:t>
      </w:r>
      <w:r>
        <w:rPr>
          <w:rFonts w:ascii="David" w:hAnsi="David" w:cs="David" w:hint="cs"/>
          <w:sz w:val="24"/>
          <w:szCs w:val="24"/>
          <w:rtl/>
        </w:rPr>
        <w:t xml:space="preserve"> </w:t>
      </w:r>
    </w:p>
    <w:p w:rsidR="00A76387" w:rsidRDefault="00A76387" w:rsidP="00A76387">
      <w:pPr>
        <w:spacing w:line="360" w:lineRule="auto"/>
        <w:jc w:val="both"/>
        <w:rPr>
          <w:rFonts w:ascii="David" w:hAnsi="David" w:cs="David"/>
          <w:sz w:val="24"/>
          <w:szCs w:val="24"/>
          <w:rtl/>
        </w:rPr>
      </w:pPr>
      <w:r>
        <w:rPr>
          <w:rFonts w:ascii="David" w:hAnsi="David" w:cs="David" w:hint="cs"/>
          <w:sz w:val="24"/>
          <w:szCs w:val="24"/>
          <w:rtl/>
        </w:rPr>
        <w:t>אלה הן הנקודות של התנאים שבהם אנו מסתכלים כשאנו עורכים דו"ח בלתי מבוקר.</w:t>
      </w:r>
    </w:p>
    <w:p w:rsidR="00A76387" w:rsidRDefault="00A76387" w:rsidP="00A76387">
      <w:pPr>
        <w:spacing w:line="360" w:lineRule="auto"/>
        <w:jc w:val="both"/>
        <w:rPr>
          <w:rFonts w:ascii="David" w:hAnsi="David" w:cs="David"/>
          <w:sz w:val="24"/>
          <w:szCs w:val="24"/>
          <w:rtl/>
        </w:rPr>
      </w:pPr>
      <w:r>
        <w:rPr>
          <w:rFonts w:ascii="David" w:hAnsi="David" w:cs="David" w:hint="cs"/>
          <w:sz w:val="24"/>
          <w:szCs w:val="24"/>
          <w:rtl/>
        </w:rPr>
        <w:t>פה אנו צריכים להבחין בין ח"פ לח"צ:</w:t>
      </w:r>
    </w:p>
    <w:p w:rsidR="00A76387" w:rsidRDefault="00A76387" w:rsidP="00C30D19">
      <w:pPr>
        <w:pStyle w:val="a7"/>
        <w:numPr>
          <w:ilvl w:val="0"/>
          <w:numId w:val="23"/>
        </w:numPr>
        <w:spacing w:line="360" w:lineRule="auto"/>
        <w:jc w:val="both"/>
        <w:rPr>
          <w:rFonts w:ascii="David" w:hAnsi="David" w:cs="David"/>
          <w:sz w:val="24"/>
          <w:szCs w:val="24"/>
        </w:rPr>
      </w:pPr>
      <w:r w:rsidRPr="00A76387">
        <w:rPr>
          <w:rFonts w:ascii="David" w:hAnsi="David" w:cs="David" w:hint="cs"/>
          <w:sz w:val="24"/>
          <w:szCs w:val="24"/>
          <w:rtl/>
        </w:rPr>
        <w:t xml:space="preserve">אם מדובר בחברה ציבורית </w:t>
      </w:r>
      <w:r w:rsidRPr="00A76387">
        <w:rPr>
          <w:rFonts w:ascii="David" w:hAnsi="David" w:cs="David"/>
          <w:sz w:val="24"/>
          <w:szCs w:val="24"/>
          <w:rtl/>
        </w:rPr>
        <w:t>–</w:t>
      </w:r>
      <w:r w:rsidRPr="00A76387">
        <w:rPr>
          <w:rFonts w:ascii="David" w:hAnsi="David" w:cs="David" w:hint="cs"/>
          <w:sz w:val="24"/>
          <w:szCs w:val="24"/>
          <w:rtl/>
        </w:rPr>
        <w:t xml:space="preserve"> אז כמובן שאסור גם לערוך וגם לתת חוו"ד על הדוכ"ס אם מדובר בח"פ </w:t>
      </w:r>
      <w:r w:rsidRPr="00A76387">
        <w:rPr>
          <w:rFonts w:ascii="David" w:hAnsi="David" w:cs="David"/>
          <w:sz w:val="24"/>
          <w:szCs w:val="24"/>
          <w:rtl/>
        </w:rPr>
        <w:t>–</w:t>
      </w:r>
      <w:r w:rsidRPr="00A76387">
        <w:rPr>
          <w:rFonts w:ascii="David" w:hAnsi="David" w:cs="David" w:hint="cs"/>
          <w:sz w:val="24"/>
          <w:szCs w:val="24"/>
          <w:rtl/>
        </w:rPr>
        <w:t xml:space="preserve"> אין בעיה </w:t>
      </w:r>
    </w:p>
    <w:p w:rsidR="00A76387" w:rsidRDefault="00A76387" w:rsidP="00C30D19">
      <w:pPr>
        <w:pStyle w:val="a7"/>
        <w:numPr>
          <w:ilvl w:val="0"/>
          <w:numId w:val="23"/>
        </w:numPr>
        <w:spacing w:line="360" w:lineRule="auto"/>
        <w:jc w:val="both"/>
        <w:rPr>
          <w:rFonts w:ascii="David" w:hAnsi="David" w:cs="David"/>
          <w:sz w:val="24"/>
          <w:szCs w:val="24"/>
        </w:rPr>
      </w:pPr>
      <w:r>
        <w:rPr>
          <w:rFonts w:ascii="David" w:hAnsi="David" w:cs="David" w:hint="cs"/>
          <w:sz w:val="24"/>
          <w:szCs w:val="24"/>
          <w:rtl/>
        </w:rPr>
        <w:t>הרו"ח עפ"י המומחיות שלו ותחום עיסוקו יכול לערוך דוכ"ס עפ"י ה-</w:t>
      </w:r>
      <w:r>
        <w:rPr>
          <w:rFonts w:ascii="David" w:hAnsi="David" w:cs="David" w:hint="cs"/>
          <w:sz w:val="24"/>
          <w:szCs w:val="24"/>
        </w:rPr>
        <w:t>IFRS</w:t>
      </w:r>
      <w:r>
        <w:rPr>
          <w:rFonts w:ascii="David" w:hAnsi="David" w:cs="David" w:hint="cs"/>
          <w:sz w:val="24"/>
          <w:szCs w:val="24"/>
          <w:rtl/>
        </w:rPr>
        <w:t xml:space="preserve"> ו/או עפ"י סיישל </w:t>
      </w:r>
      <w:r>
        <w:rPr>
          <w:rFonts w:ascii="David" w:hAnsi="David" w:cs="David" w:hint="cs"/>
          <w:sz w:val="24"/>
          <w:szCs w:val="24"/>
        </w:rPr>
        <w:t>GAAP</w:t>
      </w:r>
      <w:r>
        <w:rPr>
          <w:rFonts w:ascii="David" w:hAnsi="David" w:cs="David" w:hint="cs"/>
          <w:sz w:val="24"/>
          <w:szCs w:val="24"/>
          <w:rtl/>
        </w:rPr>
        <w:t xml:space="preserve"> והוא צריך לדאוג שלא ייווצר הקשר עפ"י תקן 8 (כאן צריך להכניס את עקרונות תקן 8)</w:t>
      </w:r>
    </w:p>
    <w:p w:rsidR="00A76387" w:rsidRDefault="00A76387" w:rsidP="00C30D19">
      <w:pPr>
        <w:pStyle w:val="a7"/>
        <w:numPr>
          <w:ilvl w:val="0"/>
          <w:numId w:val="23"/>
        </w:numPr>
        <w:spacing w:line="360" w:lineRule="auto"/>
        <w:jc w:val="both"/>
        <w:rPr>
          <w:rFonts w:ascii="David" w:hAnsi="David" w:cs="David"/>
          <w:sz w:val="24"/>
          <w:szCs w:val="24"/>
        </w:rPr>
      </w:pPr>
      <w:r>
        <w:rPr>
          <w:rFonts w:ascii="David" w:hAnsi="David" w:cs="David" w:hint="cs"/>
          <w:sz w:val="24"/>
          <w:szCs w:val="24"/>
          <w:rtl/>
        </w:rPr>
        <w:t>רו"ח ערך או סייע בעריכה ולא ביקר את הדוכ"ס למרות שעשוי להשתמע כי הוא עשה ביקורת כי בנתוני השאלה נאמר שהוא המבקר ונאמר שהוא בתהליך ביקורת על 2013 וסטודנטים בד"כ נופלים בבחינות</w:t>
      </w:r>
      <w:r w:rsidR="00752265">
        <w:rPr>
          <w:rFonts w:ascii="David" w:hAnsi="David" w:cs="David" w:hint="cs"/>
          <w:sz w:val="24"/>
          <w:szCs w:val="24"/>
          <w:rtl/>
        </w:rPr>
        <w:t xml:space="preserve"> בנושא זה </w:t>
      </w:r>
    </w:p>
    <w:p w:rsidR="000440FC" w:rsidRDefault="000440FC" w:rsidP="000440FC">
      <w:pPr>
        <w:spacing w:line="360" w:lineRule="auto"/>
        <w:jc w:val="both"/>
        <w:rPr>
          <w:rFonts w:ascii="David" w:hAnsi="David" w:cs="David"/>
          <w:b/>
          <w:bCs/>
          <w:sz w:val="24"/>
          <w:szCs w:val="24"/>
          <w:u w:val="single"/>
          <w:rtl/>
        </w:rPr>
      </w:pPr>
    </w:p>
    <w:p w:rsidR="000440FC" w:rsidRDefault="000440FC" w:rsidP="000440FC">
      <w:pPr>
        <w:spacing w:line="360" w:lineRule="auto"/>
        <w:jc w:val="both"/>
        <w:rPr>
          <w:rFonts w:ascii="David" w:hAnsi="David" w:cs="David"/>
          <w:b/>
          <w:bCs/>
          <w:sz w:val="24"/>
          <w:szCs w:val="24"/>
          <w:u w:val="single"/>
          <w:rtl/>
        </w:rPr>
      </w:pPr>
    </w:p>
    <w:p w:rsidR="000440FC" w:rsidRDefault="000440FC" w:rsidP="000440FC">
      <w:pPr>
        <w:spacing w:line="360" w:lineRule="auto"/>
        <w:jc w:val="both"/>
        <w:rPr>
          <w:rFonts w:ascii="David" w:hAnsi="David" w:cs="David"/>
          <w:b/>
          <w:bCs/>
          <w:sz w:val="24"/>
          <w:szCs w:val="24"/>
          <w:u w:val="single"/>
          <w:rtl/>
        </w:rPr>
      </w:pPr>
    </w:p>
    <w:p w:rsidR="000440FC" w:rsidRDefault="000440FC" w:rsidP="000440FC">
      <w:pPr>
        <w:spacing w:line="360" w:lineRule="auto"/>
        <w:jc w:val="both"/>
        <w:rPr>
          <w:rFonts w:ascii="David" w:hAnsi="David" w:cs="David"/>
          <w:b/>
          <w:bCs/>
          <w:sz w:val="24"/>
          <w:szCs w:val="24"/>
          <w:u w:val="single"/>
          <w:rtl/>
        </w:rPr>
      </w:pPr>
    </w:p>
    <w:p w:rsidR="000440FC" w:rsidRDefault="000440FC" w:rsidP="000440FC">
      <w:pPr>
        <w:spacing w:line="360" w:lineRule="auto"/>
        <w:jc w:val="both"/>
        <w:rPr>
          <w:rFonts w:ascii="David" w:hAnsi="David" w:cs="David"/>
          <w:b/>
          <w:bCs/>
          <w:sz w:val="24"/>
          <w:szCs w:val="24"/>
          <w:u w:val="single"/>
          <w:rtl/>
        </w:rPr>
      </w:pPr>
    </w:p>
    <w:p w:rsidR="000440FC" w:rsidRDefault="000440FC" w:rsidP="000440FC">
      <w:pPr>
        <w:spacing w:line="360" w:lineRule="auto"/>
        <w:jc w:val="both"/>
        <w:rPr>
          <w:rFonts w:ascii="David" w:hAnsi="David" w:cs="David"/>
          <w:b/>
          <w:bCs/>
          <w:sz w:val="24"/>
          <w:szCs w:val="24"/>
          <w:u w:val="single"/>
          <w:rtl/>
        </w:rPr>
      </w:pPr>
    </w:p>
    <w:p w:rsidR="000440FC" w:rsidRPr="000440FC" w:rsidRDefault="000440FC" w:rsidP="000440FC">
      <w:pPr>
        <w:spacing w:line="360" w:lineRule="auto"/>
        <w:jc w:val="both"/>
        <w:rPr>
          <w:rFonts w:ascii="David" w:hAnsi="David" w:cs="David"/>
          <w:b/>
          <w:bCs/>
          <w:sz w:val="24"/>
          <w:szCs w:val="24"/>
          <w:u w:val="single"/>
          <w:rtl/>
        </w:rPr>
      </w:pPr>
      <w:r w:rsidRPr="000440FC">
        <w:rPr>
          <w:rFonts w:ascii="David" w:hAnsi="David" w:cs="David" w:hint="cs"/>
          <w:b/>
          <w:bCs/>
          <w:sz w:val="24"/>
          <w:szCs w:val="24"/>
          <w:u w:val="single"/>
          <w:rtl/>
        </w:rPr>
        <w:lastRenderedPageBreak/>
        <w:t xml:space="preserve">סיכום הסיכומים </w:t>
      </w:r>
      <w:r>
        <w:rPr>
          <w:rFonts w:ascii="David" w:hAnsi="David" w:cs="David" w:hint="cs"/>
          <w:b/>
          <w:bCs/>
          <w:sz w:val="24"/>
          <w:szCs w:val="24"/>
          <w:u w:val="single"/>
          <w:rtl/>
        </w:rPr>
        <w:t>:</w:t>
      </w:r>
    </w:p>
    <w:p w:rsidR="000440FC" w:rsidRDefault="000440FC" w:rsidP="00D5188E">
      <w:pPr>
        <w:spacing w:line="360" w:lineRule="auto"/>
        <w:jc w:val="both"/>
        <w:rPr>
          <w:rFonts w:ascii="David" w:hAnsi="David" w:cs="David"/>
          <w:b/>
          <w:bCs/>
          <w:sz w:val="24"/>
          <w:szCs w:val="24"/>
          <w:u w:val="single"/>
          <w:rtl/>
        </w:rPr>
      </w:pPr>
      <w:r w:rsidRPr="000440FC">
        <w:rPr>
          <w:rFonts w:ascii="David" w:hAnsi="David" w:cs="David" w:hint="cs"/>
          <w:b/>
          <w:bCs/>
          <w:sz w:val="24"/>
          <w:szCs w:val="24"/>
          <w:u w:val="single"/>
          <w:rtl/>
        </w:rPr>
        <w:t>דו"ח מיוחד מסוג אישור</w:t>
      </w:r>
      <w:r>
        <w:rPr>
          <w:rFonts w:ascii="David" w:hAnsi="David" w:cs="David" w:hint="cs"/>
          <w:b/>
          <w:bCs/>
          <w:sz w:val="24"/>
          <w:szCs w:val="24"/>
          <w:u w:val="single"/>
          <w:rtl/>
        </w:rPr>
        <w:t>-</w:t>
      </w:r>
    </w:p>
    <w:p w:rsidR="000440FC" w:rsidRDefault="000440FC" w:rsidP="00C30D19">
      <w:pPr>
        <w:pStyle w:val="a7"/>
        <w:numPr>
          <w:ilvl w:val="0"/>
          <w:numId w:val="24"/>
        </w:numPr>
        <w:spacing w:line="360" w:lineRule="auto"/>
        <w:jc w:val="both"/>
        <w:rPr>
          <w:rFonts w:ascii="David" w:hAnsi="David" w:cs="David"/>
          <w:sz w:val="24"/>
          <w:szCs w:val="24"/>
        </w:rPr>
      </w:pPr>
      <w:r w:rsidRPr="000440FC">
        <w:rPr>
          <w:rFonts w:ascii="David" w:hAnsi="David" w:cs="David" w:hint="cs"/>
          <w:sz w:val="24"/>
          <w:szCs w:val="24"/>
          <w:rtl/>
        </w:rPr>
        <w:t>תחום עיסוקו</w:t>
      </w:r>
    </w:p>
    <w:p w:rsidR="000440FC" w:rsidRPr="000440FC" w:rsidRDefault="000440FC" w:rsidP="00C30D19">
      <w:pPr>
        <w:pStyle w:val="a7"/>
        <w:numPr>
          <w:ilvl w:val="0"/>
          <w:numId w:val="24"/>
        </w:numPr>
        <w:spacing w:line="360" w:lineRule="auto"/>
        <w:jc w:val="both"/>
        <w:rPr>
          <w:rFonts w:ascii="David" w:hAnsi="David" w:cs="David"/>
          <w:sz w:val="24"/>
          <w:szCs w:val="24"/>
          <w:rtl/>
        </w:rPr>
      </w:pPr>
      <w:r>
        <w:rPr>
          <w:rFonts w:ascii="David" w:hAnsi="David" w:cs="David" w:hint="cs"/>
          <w:sz w:val="24"/>
          <w:szCs w:val="24"/>
          <w:rtl/>
        </w:rPr>
        <w:t xml:space="preserve">עובדתי </w:t>
      </w:r>
    </w:p>
    <w:p w:rsidR="000440FC" w:rsidRDefault="000440FC" w:rsidP="00D5188E">
      <w:pPr>
        <w:spacing w:line="360" w:lineRule="auto"/>
        <w:jc w:val="both"/>
        <w:rPr>
          <w:rFonts w:ascii="David" w:hAnsi="David" w:cs="David"/>
          <w:b/>
          <w:bCs/>
          <w:sz w:val="24"/>
          <w:szCs w:val="24"/>
          <w:u w:val="single"/>
          <w:rtl/>
        </w:rPr>
      </w:pPr>
      <w:r w:rsidRPr="000440FC">
        <w:rPr>
          <w:rFonts w:ascii="David" w:hAnsi="David" w:cs="David" w:hint="cs"/>
          <w:b/>
          <w:bCs/>
          <w:sz w:val="24"/>
          <w:szCs w:val="24"/>
          <w:u w:val="single"/>
          <w:rtl/>
        </w:rPr>
        <w:t>דו"ח מיוחד מסוג חוו"ד</w:t>
      </w:r>
      <w:r>
        <w:rPr>
          <w:rFonts w:ascii="David" w:hAnsi="David" w:cs="David" w:hint="cs"/>
          <w:b/>
          <w:bCs/>
          <w:sz w:val="24"/>
          <w:szCs w:val="24"/>
          <w:u w:val="single"/>
          <w:rtl/>
        </w:rPr>
        <w:t>-</w:t>
      </w:r>
    </w:p>
    <w:p w:rsidR="000440FC" w:rsidRPr="000440FC" w:rsidRDefault="000440FC" w:rsidP="00C30D19">
      <w:pPr>
        <w:pStyle w:val="a7"/>
        <w:numPr>
          <w:ilvl w:val="0"/>
          <w:numId w:val="25"/>
        </w:numPr>
        <w:spacing w:line="360" w:lineRule="auto"/>
        <w:jc w:val="both"/>
        <w:rPr>
          <w:rFonts w:ascii="David" w:hAnsi="David" w:cs="David"/>
          <w:b/>
          <w:bCs/>
          <w:sz w:val="24"/>
          <w:szCs w:val="24"/>
          <w:u w:val="single"/>
        </w:rPr>
      </w:pPr>
      <w:r w:rsidRPr="000440FC">
        <w:rPr>
          <w:rFonts w:ascii="David" w:hAnsi="David" w:cs="David" w:hint="cs"/>
          <w:sz w:val="24"/>
          <w:szCs w:val="24"/>
          <w:rtl/>
        </w:rPr>
        <w:t>תחום עיסוקו</w:t>
      </w:r>
    </w:p>
    <w:p w:rsidR="000440FC" w:rsidRPr="000440FC" w:rsidRDefault="000440FC" w:rsidP="00C30D19">
      <w:pPr>
        <w:pStyle w:val="a7"/>
        <w:numPr>
          <w:ilvl w:val="0"/>
          <w:numId w:val="25"/>
        </w:numPr>
        <w:spacing w:line="360" w:lineRule="auto"/>
        <w:jc w:val="both"/>
        <w:rPr>
          <w:rFonts w:ascii="David" w:hAnsi="David" w:cs="David"/>
          <w:b/>
          <w:bCs/>
          <w:sz w:val="24"/>
          <w:szCs w:val="24"/>
          <w:u w:val="single"/>
          <w:rtl/>
        </w:rPr>
      </w:pPr>
      <w:r>
        <w:rPr>
          <w:rFonts w:ascii="David" w:hAnsi="David" w:cs="David" w:hint="cs"/>
          <w:sz w:val="24"/>
          <w:szCs w:val="24"/>
          <w:rtl/>
        </w:rPr>
        <w:t>ביקורת ייעודית</w:t>
      </w:r>
    </w:p>
    <w:p w:rsidR="000440FC" w:rsidRDefault="000440FC" w:rsidP="00D5188E">
      <w:pPr>
        <w:spacing w:line="360" w:lineRule="auto"/>
        <w:jc w:val="both"/>
        <w:rPr>
          <w:rFonts w:ascii="David" w:hAnsi="David" w:cs="David"/>
          <w:b/>
          <w:bCs/>
          <w:sz w:val="24"/>
          <w:szCs w:val="24"/>
          <w:u w:val="single"/>
          <w:rtl/>
        </w:rPr>
      </w:pPr>
      <w:r w:rsidRPr="000440FC">
        <w:rPr>
          <w:rFonts w:ascii="David" w:hAnsi="David" w:cs="David" w:hint="cs"/>
          <w:b/>
          <w:bCs/>
          <w:sz w:val="24"/>
          <w:szCs w:val="24"/>
          <w:u w:val="single"/>
          <w:rtl/>
        </w:rPr>
        <w:t>בלתי מבוקר</w:t>
      </w:r>
      <w:r>
        <w:rPr>
          <w:rFonts w:ascii="David" w:hAnsi="David" w:cs="David" w:hint="cs"/>
          <w:b/>
          <w:bCs/>
          <w:sz w:val="24"/>
          <w:szCs w:val="24"/>
          <w:u w:val="single"/>
          <w:rtl/>
        </w:rPr>
        <w:t>-</w:t>
      </w:r>
    </w:p>
    <w:p w:rsidR="000440FC" w:rsidRPr="000440FC" w:rsidRDefault="000440FC" w:rsidP="00C30D19">
      <w:pPr>
        <w:pStyle w:val="a7"/>
        <w:numPr>
          <w:ilvl w:val="0"/>
          <w:numId w:val="26"/>
        </w:numPr>
        <w:spacing w:line="360" w:lineRule="auto"/>
        <w:jc w:val="both"/>
        <w:rPr>
          <w:rFonts w:ascii="David" w:hAnsi="David" w:cs="David"/>
          <w:b/>
          <w:bCs/>
          <w:sz w:val="24"/>
          <w:szCs w:val="24"/>
          <w:u w:val="single"/>
        </w:rPr>
      </w:pPr>
      <w:r w:rsidRPr="000440FC">
        <w:rPr>
          <w:rFonts w:ascii="David" w:hAnsi="David" w:cs="David" w:hint="cs"/>
          <w:sz w:val="24"/>
          <w:szCs w:val="24"/>
          <w:rtl/>
        </w:rPr>
        <w:t>תחום עיסוקו</w:t>
      </w:r>
    </w:p>
    <w:p w:rsidR="000440FC" w:rsidRPr="000440FC" w:rsidRDefault="000440FC" w:rsidP="00C30D19">
      <w:pPr>
        <w:pStyle w:val="a7"/>
        <w:numPr>
          <w:ilvl w:val="0"/>
          <w:numId w:val="26"/>
        </w:numPr>
        <w:spacing w:line="360" w:lineRule="auto"/>
        <w:jc w:val="both"/>
        <w:rPr>
          <w:rFonts w:ascii="David" w:hAnsi="David" w:cs="David"/>
          <w:b/>
          <w:bCs/>
          <w:sz w:val="24"/>
          <w:szCs w:val="24"/>
          <w:u w:val="single"/>
        </w:rPr>
      </w:pPr>
      <w:r>
        <w:rPr>
          <w:rFonts w:ascii="David" w:hAnsi="David" w:cs="David" w:hint="cs"/>
          <w:sz w:val="24"/>
          <w:szCs w:val="24"/>
          <w:rtl/>
        </w:rPr>
        <w:t>לא מבוקר</w:t>
      </w:r>
    </w:p>
    <w:p w:rsidR="000440FC" w:rsidRPr="000440FC" w:rsidRDefault="000440FC" w:rsidP="00C30D19">
      <w:pPr>
        <w:pStyle w:val="a7"/>
        <w:numPr>
          <w:ilvl w:val="0"/>
          <w:numId w:val="26"/>
        </w:numPr>
        <w:spacing w:line="360" w:lineRule="auto"/>
        <w:jc w:val="both"/>
        <w:rPr>
          <w:rFonts w:ascii="David" w:hAnsi="David" w:cs="David"/>
          <w:b/>
          <w:bCs/>
          <w:sz w:val="24"/>
          <w:szCs w:val="24"/>
          <w:u w:val="single"/>
          <w:rtl/>
        </w:rPr>
      </w:pPr>
      <w:r>
        <w:rPr>
          <w:rFonts w:ascii="David" w:hAnsi="David" w:cs="David" w:hint="cs"/>
          <w:sz w:val="24"/>
          <w:szCs w:val="24"/>
          <w:rtl/>
        </w:rPr>
        <w:t>ערך או סייע</w:t>
      </w:r>
    </w:p>
    <w:p w:rsidR="000440FC" w:rsidRDefault="000440FC" w:rsidP="00D5188E">
      <w:pPr>
        <w:spacing w:line="360" w:lineRule="auto"/>
        <w:jc w:val="both"/>
        <w:rPr>
          <w:rFonts w:ascii="David" w:hAnsi="David" w:cs="David"/>
          <w:b/>
          <w:bCs/>
          <w:sz w:val="24"/>
          <w:szCs w:val="24"/>
          <w:u w:val="single"/>
          <w:rtl/>
        </w:rPr>
      </w:pPr>
      <w:r w:rsidRPr="000440FC">
        <w:rPr>
          <w:rFonts w:ascii="David" w:hAnsi="David" w:cs="David" w:hint="cs"/>
          <w:b/>
          <w:bCs/>
          <w:sz w:val="24"/>
          <w:szCs w:val="24"/>
          <w:u w:val="single"/>
          <w:rtl/>
        </w:rPr>
        <w:t>כלום</w:t>
      </w:r>
    </w:p>
    <w:p w:rsidR="000440FC" w:rsidRDefault="000440FC" w:rsidP="00D5188E">
      <w:pPr>
        <w:spacing w:line="360" w:lineRule="auto"/>
        <w:jc w:val="both"/>
        <w:rPr>
          <w:rFonts w:ascii="David" w:hAnsi="David" w:cs="David"/>
          <w:b/>
          <w:bCs/>
          <w:color w:val="FF0000"/>
          <w:sz w:val="24"/>
          <w:szCs w:val="24"/>
          <w:u w:val="single"/>
          <w:rtl/>
        </w:rPr>
      </w:pPr>
      <w:r>
        <w:rPr>
          <w:rFonts w:ascii="David" w:hAnsi="David" w:cs="David" w:hint="cs"/>
          <w:b/>
          <w:bCs/>
          <w:color w:val="FF0000"/>
          <w:sz w:val="24"/>
          <w:szCs w:val="24"/>
          <w:u w:val="single"/>
          <w:rtl/>
        </w:rPr>
        <w:t xml:space="preserve">הערה 1: יש לזכור לכל אחד מהם את הנוסח </w:t>
      </w:r>
    </w:p>
    <w:p w:rsidR="000440FC" w:rsidRPr="000440FC" w:rsidRDefault="000440FC" w:rsidP="00D5188E">
      <w:pPr>
        <w:spacing w:line="360" w:lineRule="auto"/>
        <w:jc w:val="both"/>
        <w:rPr>
          <w:rFonts w:ascii="David" w:hAnsi="David" w:cs="David"/>
          <w:b/>
          <w:bCs/>
          <w:sz w:val="24"/>
          <w:szCs w:val="24"/>
          <w:u w:val="single"/>
          <w:rtl/>
        </w:rPr>
      </w:pPr>
      <w:r>
        <w:rPr>
          <w:rFonts w:ascii="David" w:hAnsi="David" w:cs="David" w:hint="cs"/>
          <w:b/>
          <w:bCs/>
          <w:color w:val="FF0000"/>
          <w:sz w:val="24"/>
          <w:szCs w:val="24"/>
          <w:u w:val="single"/>
          <w:rtl/>
        </w:rPr>
        <w:t xml:space="preserve">הערה 2 : </w:t>
      </w:r>
      <w:r w:rsidRPr="000440FC">
        <w:rPr>
          <w:rFonts w:ascii="David" w:hAnsi="David" w:cs="David" w:hint="cs"/>
          <w:b/>
          <w:bCs/>
          <w:sz w:val="24"/>
          <w:szCs w:val="24"/>
          <w:rtl/>
        </w:rPr>
        <w:t xml:space="preserve">בבחינות ביקשו בעבר- תנו אישור לגבי אחוז גמר הנדסי </w:t>
      </w:r>
      <w:r w:rsidRPr="000440FC">
        <w:rPr>
          <w:rFonts w:ascii="David" w:hAnsi="David" w:cs="David"/>
          <w:b/>
          <w:bCs/>
          <w:sz w:val="24"/>
          <w:szCs w:val="24"/>
          <w:rtl/>
        </w:rPr>
        <w:t>–</w:t>
      </w:r>
      <w:r w:rsidRPr="000440FC">
        <w:rPr>
          <w:rFonts w:ascii="David" w:hAnsi="David" w:cs="David" w:hint="cs"/>
          <w:b/>
          <w:bCs/>
          <w:sz w:val="24"/>
          <w:szCs w:val="24"/>
          <w:rtl/>
        </w:rPr>
        <w:t xml:space="preserve"> למרות שזהו אינו תחום עיסוקו אך נשים לב שבמבחנים אומרים כי אין לאשר אחוז גמר הנדסי או תביעות משפטיות של עו"ד למרות שבבחינות ישנות קיבלו לעיתים את התשובות של אישור אחוז גמר הנדסי היום לא מאשרים</w:t>
      </w:r>
    </w:p>
    <w:p w:rsidR="00D5188E" w:rsidRDefault="00D5188E" w:rsidP="00D5188E">
      <w:pPr>
        <w:spacing w:line="360" w:lineRule="auto"/>
        <w:jc w:val="both"/>
        <w:rPr>
          <w:rFonts w:ascii="David" w:hAnsi="David" w:cs="David"/>
          <w:sz w:val="24"/>
          <w:szCs w:val="24"/>
          <w:rtl/>
        </w:rPr>
      </w:pPr>
    </w:p>
    <w:p w:rsidR="000440FC" w:rsidRDefault="000440FC" w:rsidP="00D5188E">
      <w:pPr>
        <w:spacing w:line="360" w:lineRule="auto"/>
        <w:jc w:val="both"/>
        <w:rPr>
          <w:rFonts w:ascii="David" w:hAnsi="David" w:cs="David"/>
          <w:sz w:val="24"/>
          <w:szCs w:val="24"/>
          <w:rtl/>
        </w:rPr>
      </w:pPr>
    </w:p>
    <w:p w:rsidR="000440FC" w:rsidRDefault="000440FC" w:rsidP="00D5188E">
      <w:pPr>
        <w:spacing w:line="360" w:lineRule="auto"/>
        <w:jc w:val="both"/>
        <w:rPr>
          <w:rFonts w:ascii="David" w:hAnsi="David" w:cs="David"/>
          <w:sz w:val="24"/>
          <w:szCs w:val="24"/>
          <w:rtl/>
        </w:rPr>
      </w:pPr>
    </w:p>
    <w:p w:rsidR="000440FC" w:rsidRDefault="000440FC" w:rsidP="00D5188E">
      <w:pPr>
        <w:spacing w:line="360" w:lineRule="auto"/>
        <w:jc w:val="both"/>
        <w:rPr>
          <w:rFonts w:ascii="David" w:hAnsi="David" w:cs="David"/>
          <w:sz w:val="24"/>
          <w:szCs w:val="24"/>
          <w:rtl/>
        </w:rPr>
      </w:pPr>
    </w:p>
    <w:p w:rsidR="000440FC" w:rsidRDefault="000440FC" w:rsidP="00D5188E">
      <w:pPr>
        <w:spacing w:line="360" w:lineRule="auto"/>
        <w:jc w:val="both"/>
        <w:rPr>
          <w:rFonts w:ascii="David" w:hAnsi="David" w:cs="David"/>
          <w:sz w:val="24"/>
          <w:szCs w:val="24"/>
          <w:rtl/>
        </w:rPr>
      </w:pPr>
    </w:p>
    <w:p w:rsidR="000440FC" w:rsidRDefault="000440FC" w:rsidP="00D5188E">
      <w:pPr>
        <w:spacing w:line="360" w:lineRule="auto"/>
        <w:jc w:val="both"/>
        <w:rPr>
          <w:rFonts w:ascii="David" w:hAnsi="David" w:cs="David"/>
          <w:sz w:val="24"/>
          <w:szCs w:val="24"/>
          <w:rtl/>
        </w:rPr>
      </w:pPr>
    </w:p>
    <w:p w:rsidR="000440FC" w:rsidRDefault="000440FC" w:rsidP="00D5188E">
      <w:pPr>
        <w:spacing w:line="360" w:lineRule="auto"/>
        <w:jc w:val="both"/>
        <w:rPr>
          <w:rFonts w:ascii="David" w:hAnsi="David" w:cs="David"/>
          <w:sz w:val="24"/>
          <w:szCs w:val="24"/>
          <w:rtl/>
        </w:rPr>
      </w:pPr>
    </w:p>
    <w:p w:rsidR="000440FC" w:rsidRDefault="000440FC" w:rsidP="00D5188E">
      <w:pPr>
        <w:spacing w:line="360" w:lineRule="auto"/>
        <w:jc w:val="both"/>
        <w:rPr>
          <w:rFonts w:ascii="David" w:hAnsi="David" w:cs="David"/>
          <w:sz w:val="24"/>
          <w:szCs w:val="24"/>
          <w:rtl/>
        </w:rPr>
      </w:pPr>
    </w:p>
    <w:p w:rsidR="000440FC" w:rsidRDefault="000440FC" w:rsidP="00D5188E">
      <w:pPr>
        <w:spacing w:line="360" w:lineRule="auto"/>
        <w:jc w:val="both"/>
        <w:rPr>
          <w:rFonts w:ascii="David" w:hAnsi="David" w:cs="David"/>
          <w:sz w:val="24"/>
          <w:szCs w:val="24"/>
          <w:rtl/>
        </w:rPr>
      </w:pPr>
    </w:p>
    <w:p w:rsidR="00D5188E" w:rsidRDefault="00D5188E" w:rsidP="00D5188E">
      <w:pPr>
        <w:spacing w:line="360" w:lineRule="auto"/>
        <w:jc w:val="both"/>
        <w:rPr>
          <w:rFonts w:ascii="David" w:hAnsi="David" w:cs="David"/>
          <w:sz w:val="24"/>
          <w:szCs w:val="24"/>
          <w:rtl/>
        </w:rPr>
      </w:pPr>
    </w:p>
    <w:p w:rsidR="00D5188E" w:rsidRPr="00D5188E" w:rsidRDefault="00D5188E" w:rsidP="00D5188E">
      <w:pPr>
        <w:spacing w:line="360" w:lineRule="auto"/>
        <w:jc w:val="both"/>
        <w:rPr>
          <w:rFonts w:ascii="David" w:hAnsi="David" w:cs="David"/>
          <w:sz w:val="24"/>
          <w:szCs w:val="24"/>
          <w:rtl/>
        </w:rPr>
      </w:pPr>
    </w:p>
    <w:p w:rsidR="00E73C02" w:rsidRPr="000440FC" w:rsidRDefault="00E73C02" w:rsidP="000440FC">
      <w:pPr>
        <w:spacing w:line="360" w:lineRule="auto"/>
        <w:jc w:val="both"/>
        <w:rPr>
          <w:rFonts w:ascii="David" w:hAnsi="David" w:cs="David"/>
          <w:b/>
          <w:bCs/>
          <w:color w:val="7030A0"/>
          <w:sz w:val="28"/>
          <w:szCs w:val="28"/>
          <w:u w:val="single"/>
          <w:rtl/>
        </w:rPr>
      </w:pPr>
      <w:r w:rsidRPr="000440FC">
        <w:rPr>
          <w:rFonts w:ascii="David" w:hAnsi="David" w:cs="David"/>
          <w:b/>
          <w:bCs/>
          <w:color w:val="7030A0"/>
          <w:sz w:val="28"/>
          <w:szCs w:val="28"/>
          <w:u w:val="single"/>
          <w:rtl/>
        </w:rPr>
        <w:lastRenderedPageBreak/>
        <w:t>ב</w:t>
      </w:r>
      <w:r w:rsidR="000440FC" w:rsidRPr="000440FC">
        <w:rPr>
          <w:rFonts w:ascii="David" w:hAnsi="David" w:cs="David"/>
          <w:b/>
          <w:bCs/>
          <w:color w:val="7030A0"/>
          <w:sz w:val="28"/>
          <w:szCs w:val="28"/>
          <w:u w:val="single"/>
          <w:rtl/>
        </w:rPr>
        <w:t>יקורת י</w:t>
      </w:r>
      <w:r w:rsidR="000440FC" w:rsidRPr="000440FC">
        <w:rPr>
          <w:rFonts w:ascii="David" w:hAnsi="David" w:cs="David" w:hint="cs"/>
          <w:b/>
          <w:bCs/>
          <w:color w:val="7030A0"/>
          <w:sz w:val="28"/>
          <w:szCs w:val="28"/>
          <w:u w:val="single"/>
          <w:rtl/>
        </w:rPr>
        <w:t xml:space="preserve">תרות </w:t>
      </w:r>
      <w:r w:rsidR="000440FC" w:rsidRPr="000440FC">
        <w:rPr>
          <w:rFonts w:ascii="David" w:hAnsi="David" w:cs="David"/>
          <w:b/>
          <w:bCs/>
          <w:color w:val="7030A0"/>
          <w:sz w:val="28"/>
          <w:szCs w:val="28"/>
          <w:u w:val="single"/>
          <w:rtl/>
        </w:rPr>
        <w:t>פ</w:t>
      </w:r>
      <w:r w:rsidR="000440FC" w:rsidRPr="000440FC">
        <w:rPr>
          <w:rFonts w:ascii="David" w:hAnsi="David" w:cs="David" w:hint="cs"/>
          <w:b/>
          <w:bCs/>
          <w:color w:val="7030A0"/>
          <w:sz w:val="28"/>
          <w:szCs w:val="28"/>
          <w:u w:val="single"/>
          <w:rtl/>
        </w:rPr>
        <w:t>תיחה</w:t>
      </w:r>
      <w:r w:rsidR="000440FC">
        <w:rPr>
          <w:rFonts w:ascii="David" w:hAnsi="David" w:cs="David"/>
          <w:b/>
          <w:bCs/>
          <w:color w:val="7030A0"/>
          <w:sz w:val="28"/>
          <w:szCs w:val="28"/>
          <w:u w:val="single"/>
          <w:rtl/>
        </w:rPr>
        <w:t xml:space="preserve"> ת</w:t>
      </w:r>
      <w:r w:rsidR="000440FC">
        <w:rPr>
          <w:rFonts w:ascii="David" w:hAnsi="David" w:cs="David" w:hint="cs"/>
          <w:b/>
          <w:bCs/>
          <w:color w:val="7030A0"/>
          <w:sz w:val="28"/>
          <w:szCs w:val="28"/>
          <w:u w:val="single"/>
          <w:rtl/>
        </w:rPr>
        <w:t xml:space="preserve">קן ביקורת </w:t>
      </w:r>
      <w:r w:rsidR="00D5188E" w:rsidRPr="000440FC">
        <w:rPr>
          <w:rFonts w:ascii="David" w:hAnsi="David" w:cs="David"/>
          <w:b/>
          <w:bCs/>
          <w:color w:val="7030A0"/>
          <w:sz w:val="28"/>
          <w:szCs w:val="28"/>
          <w:u w:val="single"/>
          <w:rtl/>
        </w:rPr>
        <w:t xml:space="preserve"> 77 </w:t>
      </w:r>
      <w:r w:rsidR="00F363FD" w:rsidRPr="000440FC">
        <w:rPr>
          <w:rFonts w:ascii="David" w:hAnsi="David" w:cs="David" w:hint="cs"/>
          <w:b/>
          <w:bCs/>
          <w:color w:val="7030A0"/>
          <w:sz w:val="28"/>
          <w:szCs w:val="28"/>
          <w:u w:val="single"/>
          <w:rtl/>
        </w:rPr>
        <w:t>:</w:t>
      </w:r>
    </w:p>
    <w:p w:rsidR="000440FC" w:rsidRDefault="000440FC" w:rsidP="00F259A2">
      <w:pPr>
        <w:spacing w:line="360" w:lineRule="auto"/>
        <w:jc w:val="both"/>
        <w:rPr>
          <w:rFonts w:ascii="David" w:hAnsi="David" w:cs="David"/>
          <w:sz w:val="24"/>
          <w:szCs w:val="24"/>
          <w:rtl/>
        </w:rPr>
      </w:pPr>
      <w:r>
        <w:rPr>
          <w:rFonts w:ascii="David" w:hAnsi="David" w:cs="David" w:hint="cs"/>
          <w:b/>
          <w:bCs/>
          <w:sz w:val="24"/>
          <w:szCs w:val="24"/>
          <w:u w:val="single"/>
          <w:rtl/>
        </w:rPr>
        <w:t xml:space="preserve">ביקורת </w:t>
      </w:r>
      <w:r>
        <w:rPr>
          <w:rFonts w:ascii="David" w:hAnsi="David" w:cs="David"/>
          <w:b/>
          <w:bCs/>
          <w:sz w:val="24"/>
          <w:szCs w:val="24"/>
          <w:u w:val="single"/>
          <w:rtl/>
        </w:rPr>
        <w:t>יתרות פתיחה</w:t>
      </w:r>
      <w:r>
        <w:rPr>
          <w:rFonts w:ascii="David" w:hAnsi="David" w:cs="David" w:hint="cs"/>
          <w:b/>
          <w:bCs/>
          <w:sz w:val="24"/>
          <w:szCs w:val="24"/>
          <w:u w:val="single"/>
          <w:rtl/>
        </w:rPr>
        <w:t xml:space="preserve">- </w:t>
      </w:r>
      <w:r w:rsidRPr="000440FC">
        <w:rPr>
          <w:rFonts w:ascii="David" w:hAnsi="David" w:cs="David" w:hint="cs"/>
          <w:sz w:val="24"/>
          <w:szCs w:val="24"/>
          <w:rtl/>
        </w:rPr>
        <w:t>תקן ביקורת 77 עוסק בביקורת י"פ וקובע שרו"ח בין אם היה מבקר בעבר ובין אם לאו</w:t>
      </w:r>
      <w:r>
        <w:rPr>
          <w:rFonts w:ascii="David" w:hAnsi="David" w:cs="David" w:hint="cs"/>
          <w:sz w:val="24"/>
          <w:szCs w:val="24"/>
          <w:rtl/>
        </w:rPr>
        <w:t xml:space="preserve">, חייב לבצע ביקורת יתרות פתיחה בכל מצב , רק  שהיקף הבדיקות כמובן יהיה שונה בהתאם לביקורת שבוצעה על ידינו בעבר. </w:t>
      </w:r>
    </w:p>
    <w:p w:rsidR="000440FC" w:rsidRPr="000440FC" w:rsidRDefault="000440FC" w:rsidP="000440FC">
      <w:pPr>
        <w:spacing w:line="360" w:lineRule="auto"/>
        <w:rPr>
          <w:rFonts w:ascii="David" w:hAnsi="David" w:cs="David"/>
          <w:sz w:val="24"/>
          <w:szCs w:val="24"/>
          <w:rtl/>
        </w:rPr>
      </w:pPr>
      <w:r>
        <w:rPr>
          <w:rFonts w:ascii="David" w:hAnsi="David" w:cs="David" w:hint="cs"/>
          <w:b/>
          <w:bCs/>
          <w:sz w:val="24"/>
          <w:szCs w:val="24"/>
          <w:rtl/>
        </w:rPr>
        <w:t xml:space="preserve">סעיף 3 לת"ב 77 קובע </w:t>
      </w:r>
      <w:r w:rsidRPr="000440FC">
        <w:rPr>
          <w:rFonts w:ascii="David" w:hAnsi="David" w:cs="David" w:hint="cs"/>
          <w:sz w:val="24"/>
          <w:szCs w:val="24"/>
          <w:rtl/>
        </w:rPr>
        <w:t>כי על רו"ח להשיג ראיות ביקורת מספיקות או נאותות באשר ל-:</w:t>
      </w:r>
    </w:p>
    <w:p w:rsidR="000440FC" w:rsidRPr="000440FC" w:rsidRDefault="000440FC" w:rsidP="00C30D19">
      <w:pPr>
        <w:pStyle w:val="a7"/>
        <w:numPr>
          <w:ilvl w:val="0"/>
          <w:numId w:val="27"/>
        </w:numPr>
        <w:spacing w:line="360" w:lineRule="auto"/>
        <w:rPr>
          <w:rFonts w:ascii="David" w:hAnsi="David" w:cs="David"/>
          <w:sz w:val="24"/>
          <w:szCs w:val="24"/>
        </w:rPr>
      </w:pPr>
      <w:r w:rsidRPr="000440FC">
        <w:rPr>
          <w:rFonts w:ascii="David" w:hAnsi="David" w:cs="David" w:hint="cs"/>
          <w:sz w:val="24"/>
          <w:szCs w:val="24"/>
          <w:rtl/>
        </w:rPr>
        <w:t xml:space="preserve">י"פ לא כוללות טעויות המשפיעות על התקופה השוטפת באופן מהותי </w:t>
      </w:r>
    </w:p>
    <w:p w:rsidR="000440FC" w:rsidRPr="000440FC" w:rsidRDefault="000440FC" w:rsidP="00C30D19">
      <w:pPr>
        <w:pStyle w:val="a7"/>
        <w:numPr>
          <w:ilvl w:val="0"/>
          <w:numId w:val="27"/>
        </w:numPr>
        <w:spacing w:line="360" w:lineRule="auto"/>
        <w:rPr>
          <w:rFonts w:ascii="David" w:hAnsi="David" w:cs="David"/>
          <w:sz w:val="24"/>
          <w:szCs w:val="24"/>
        </w:rPr>
      </w:pPr>
      <w:r w:rsidRPr="000440FC">
        <w:rPr>
          <w:rFonts w:ascii="David" w:hAnsi="David" w:cs="David" w:hint="cs"/>
          <w:sz w:val="24"/>
          <w:szCs w:val="24"/>
          <w:rtl/>
        </w:rPr>
        <w:t xml:space="preserve">שי"ס המתייחסות לתקופה הקודמת הועברו באופן נכון לתקופה השוטפת או שנערכו בהן שינויים מתאימים </w:t>
      </w:r>
    </w:p>
    <w:p w:rsidR="000440FC" w:rsidRPr="000440FC" w:rsidRDefault="000440FC" w:rsidP="00C30D19">
      <w:pPr>
        <w:pStyle w:val="a7"/>
        <w:numPr>
          <w:ilvl w:val="0"/>
          <w:numId w:val="27"/>
        </w:numPr>
        <w:spacing w:line="360" w:lineRule="auto"/>
        <w:rPr>
          <w:rFonts w:ascii="David" w:hAnsi="David" w:cs="David"/>
          <w:b/>
          <w:bCs/>
          <w:sz w:val="24"/>
          <w:szCs w:val="24"/>
        </w:rPr>
      </w:pPr>
      <w:r>
        <w:rPr>
          <w:rFonts w:ascii="David" w:hAnsi="David" w:cs="David" w:hint="cs"/>
          <w:sz w:val="24"/>
          <w:szCs w:val="24"/>
          <w:rtl/>
        </w:rPr>
        <w:t>שהמדיניות החשבונאית הנאותה יושמה באופן עקיב או ששינויים במדיניות החשבונאית יושמו באופן נאות וניתן גילוי לגביהם.</w:t>
      </w:r>
    </w:p>
    <w:p w:rsidR="000440FC" w:rsidRDefault="000440FC" w:rsidP="000440FC">
      <w:pPr>
        <w:spacing w:line="360" w:lineRule="auto"/>
        <w:ind w:left="360"/>
        <w:rPr>
          <w:rFonts w:ascii="David" w:hAnsi="David" w:cs="David"/>
          <w:b/>
          <w:bCs/>
          <w:sz w:val="24"/>
          <w:szCs w:val="24"/>
          <w:rtl/>
        </w:rPr>
      </w:pPr>
      <w:r>
        <w:rPr>
          <w:rFonts w:ascii="David" w:hAnsi="David" w:cs="David" w:hint="cs"/>
          <w:b/>
          <w:bCs/>
          <w:sz w:val="24"/>
          <w:szCs w:val="24"/>
          <w:rtl/>
        </w:rPr>
        <w:t xml:space="preserve">אלה הנהלים המהווים תכנית ביקורת אם נתבקשנו בבחינה לכתוב תכנית ביקורת כשהיינו בעבר רו"ח . </w:t>
      </w:r>
    </w:p>
    <w:p w:rsidR="008A174B" w:rsidRDefault="000440FC" w:rsidP="008A174B">
      <w:pPr>
        <w:spacing w:line="360" w:lineRule="auto"/>
        <w:rPr>
          <w:rFonts w:ascii="David" w:hAnsi="David" w:cs="David"/>
          <w:b/>
          <w:bCs/>
          <w:sz w:val="24"/>
          <w:szCs w:val="24"/>
          <w:rtl/>
        </w:rPr>
      </w:pPr>
      <w:r w:rsidRPr="008A174B">
        <w:rPr>
          <w:rFonts w:ascii="David" w:hAnsi="David" w:cs="David" w:hint="cs"/>
          <w:b/>
          <w:bCs/>
          <w:sz w:val="24"/>
          <w:szCs w:val="24"/>
          <w:rtl/>
        </w:rPr>
        <w:t>אם לא היינו בעבר רו"ח אנו רואים לנגד עינינו שני מצבים :</w:t>
      </w:r>
    </w:p>
    <w:p w:rsidR="008A174B" w:rsidRPr="008A174B" w:rsidRDefault="008A174B" w:rsidP="00C30D19">
      <w:pPr>
        <w:pStyle w:val="a7"/>
        <w:numPr>
          <w:ilvl w:val="0"/>
          <w:numId w:val="28"/>
        </w:numPr>
        <w:spacing w:line="360" w:lineRule="auto"/>
        <w:rPr>
          <w:rFonts w:ascii="David" w:hAnsi="David" w:cs="David"/>
          <w:sz w:val="24"/>
          <w:szCs w:val="24"/>
          <w:rtl/>
        </w:rPr>
      </w:pPr>
      <w:r w:rsidRPr="008A174B">
        <w:rPr>
          <w:rFonts w:ascii="David" w:hAnsi="David" w:cs="David"/>
          <w:sz w:val="24"/>
          <w:szCs w:val="24"/>
          <w:rtl/>
        </w:rPr>
        <w:t xml:space="preserve">רואה חשבון </w:t>
      </w:r>
      <w:r w:rsidRPr="008A174B">
        <w:rPr>
          <w:rFonts w:ascii="David" w:hAnsi="David" w:cs="David" w:hint="cs"/>
          <w:sz w:val="24"/>
          <w:szCs w:val="24"/>
          <w:rtl/>
        </w:rPr>
        <w:t>אחר</w:t>
      </w:r>
      <w:r w:rsidR="00E73C02" w:rsidRPr="008A174B">
        <w:rPr>
          <w:rFonts w:ascii="David" w:hAnsi="David" w:cs="David"/>
          <w:sz w:val="24"/>
          <w:szCs w:val="24"/>
          <w:rtl/>
        </w:rPr>
        <w:t xml:space="preserve"> ביקר את הדוחות הכספיים</w:t>
      </w:r>
      <w:r w:rsidRPr="008A174B">
        <w:rPr>
          <w:rFonts w:ascii="David" w:hAnsi="David" w:cs="David" w:hint="cs"/>
          <w:sz w:val="24"/>
          <w:szCs w:val="24"/>
          <w:rtl/>
        </w:rPr>
        <w:t xml:space="preserve"> ואז עלינו להשיג ראיות בנושאים כגון:</w:t>
      </w:r>
    </w:p>
    <w:p w:rsidR="008A174B" w:rsidRDefault="008A174B" w:rsidP="00C30D19">
      <w:pPr>
        <w:pStyle w:val="a7"/>
        <w:numPr>
          <w:ilvl w:val="0"/>
          <w:numId w:val="29"/>
        </w:numPr>
        <w:spacing w:line="360" w:lineRule="auto"/>
        <w:jc w:val="both"/>
        <w:rPr>
          <w:rFonts w:ascii="David" w:hAnsi="David" w:cs="David"/>
          <w:sz w:val="24"/>
          <w:szCs w:val="24"/>
        </w:rPr>
      </w:pPr>
      <w:r>
        <w:rPr>
          <w:rFonts w:ascii="David" w:hAnsi="David" w:cs="David" w:hint="cs"/>
          <w:sz w:val="24"/>
          <w:szCs w:val="24"/>
          <w:rtl/>
        </w:rPr>
        <w:t>להשיג ראיות בנושאים מהותיים לדוכ"ס</w:t>
      </w:r>
    </w:p>
    <w:p w:rsidR="008A174B" w:rsidRDefault="008A174B" w:rsidP="00C30D19">
      <w:pPr>
        <w:pStyle w:val="a7"/>
        <w:numPr>
          <w:ilvl w:val="0"/>
          <w:numId w:val="29"/>
        </w:numPr>
        <w:spacing w:line="360" w:lineRule="auto"/>
        <w:jc w:val="both"/>
        <w:rPr>
          <w:rFonts w:ascii="David" w:hAnsi="David" w:cs="David"/>
          <w:sz w:val="24"/>
          <w:szCs w:val="24"/>
        </w:rPr>
      </w:pPr>
      <w:r>
        <w:rPr>
          <w:rFonts w:ascii="David" w:hAnsi="David" w:cs="David" w:hint="cs"/>
          <w:sz w:val="24"/>
          <w:szCs w:val="24"/>
          <w:rtl/>
        </w:rPr>
        <w:t>להבין את מהות הסעיפים בי"פ והסיכונים להצגה מוטעית מהותית כתוצאה מהסעיפים הללו</w:t>
      </w:r>
    </w:p>
    <w:p w:rsidR="008A174B" w:rsidRDefault="008A174B" w:rsidP="00C30D19">
      <w:pPr>
        <w:pStyle w:val="a7"/>
        <w:numPr>
          <w:ilvl w:val="0"/>
          <w:numId w:val="29"/>
        </w:numPr>
        <w:spacing w:line="360" w:lineRule="auto"/>
        <w:jc w:val="both"/>
        <w:rPr>
          <w:rFonts w:ascii="David" w:hAnsi="David" w:cs="David"/>
          <w:sz w:val="24"/>
          <w:szCs w:val="24"/>
        </w:rPr>
      </w:pPr>
      <w:r>
        <w:rPr>
          <w:rFonts w:ascii="David" w:hAnsi="David" w:cs="David" w:hint="cs"/>
          <w:sz w:val="24"/>
          <w:szCs w:val="24"/>
          <w:rtl/>
        </w:rPr>
        <w:t>מהותיות י"פ בדוכ"ס ביחס ליתרה השוטפת</w:t>
      </w:r>
    </w:p>
    <w:p w:rsidR="008A174B" w:rsidRPr="008A174B" w:rsidRDefault="008A174B" w:rsidP="00C30D19">
      <w:pPr>
        <w:pStyle w:val="a7"/>
        <w:numPr>
          <w:ilvl w:val="0"/>
          <w:numId w:val="29"/>
        </w:numPr>
        <w:spacing w:line="360" w:lineRule="auto"/>
        <w:jc w:val="both"/>
        <w:rPr>
          <w:rFonts w:ascii="David" w:hAnsi="David" w:cs="David"/>
          <w:sz w:val="24"/>
          <w:szCs w:val="24"/>
        </w:rPr>
      </w:pPr>
      <w:r>
        <w:rPr>
          <w:rFonts w:ascii="David" w:hAnsi="David" w:cs="David" w:hint="cs"/>
          <w:sz w:val="24"/>
          <w:szCs w:val="24"/>
          <w:rtl/>
        </w:rPr>
        <w:t xml:space="preserve">האם ביקורת רו"ח המבקר הקודם כללה שינוי מהנוסח האחיד </w:t>
      </w:r>
    </w:p>
    <w:p w:rsidR="000440FC" w:rsidRPr="008A174B" w:rsidRDefault="00E73C02" w:rsidP="00C30D19">
      <w:pPr>
        <w:pStyle w:val="a7"/>
        <w:numPr>
          <w:ilvl w:val="0"/>
          <w:numId w:val="28"/>
        </w:numPr>
        <w:spacing w:line="360" w:lineRule="auto"/>
        <w:jc w:val="both"/>
        <w:rPr>
          <w:rFonts w:ascii="David" w:hAnsi="David" w:cs="David"/>
          <w:sz w:val="24"/>
          <w:szCs w:val="24"/>
        </w:rPr>
      </w:pPr>
      <w:r w:rsidRPr="008A174B">
        <w:rPr>
          <w:rFonts w:ascii="David" w:hAnsi="David" w:cs="David"/>
          <w:sz w:val="24"/>
          <w:szCs w:val="24"/>
          <w:rtl/>
        </w:rPr>
        <w:t xml:space="preserve">לא נערכה בקורת על ידי רואה חשבון בתקופה </w:t>
      </w:r>
      <w:r w:rsidR="008A174B">
        <w:rPr>
          <w:rFonts w:ascii="David" w:hAnsi="David" w:cs="David" w:hint="cs"/>
          <w:sz w:val="24"/>
          <w:szCs w:val="24"/>
          <w:rtl/>
        </w:rPr>
        <w:t>במצב כזה חובה לעשות ביקורת מעמיקה, מפורטת על י"פ כפי שמתואר בסעיפים 10-12</w:t>
      </w:r>
      <w:r w:rsidR="00D1129B">
        <w:rPr>
          <w:rFonts w:ascii="David" w:hAnsi="David" w:cs="David" w:hint="cs"/>
          <w:sz w:val="24"/>
          <w:szCs w:val="24"/>
          <w:rtl/>
        </w:rPr>
        <w:t xml:space="preserve"> בתקן ביקור 77 שנותנים דוגמאות לנהלי ביקורת לנכסים , להתחייבויות וכדו'</w:t>
      </w:r>
    </w:p>
    <w:p w:rsidR="00C9726F" w:rsidRDefault="00C9726F" w:rsidP="00F259A2">
      <w:pPr>
        <w:spacing w:line="360" w:lineRule="auto"/>
        <w:jc w:val="both"/>
        <w:rPr>
          <w:rFonts w:ascii="David" w:hAnsi="David" w:cs="David"/>
          <w:b/>
          <w:bCs/>
          <w:sz w:val="24"/>
          <w:szCs w:val="24"/>
          <w:u w:val="single"/>
          <w:rtl/>
        </w:rPr>
      </w:pPr>
    </w:p>
    <w:p w:rsidR="00C9726F" w:rsidRDefault="00C9726F" w:rsidP="00F259A2">
      <w:pPr>
        <w:spacing w:line="360" w:lineRule="auto"/>
        <w:jc w:val="both"/>
        <w:rPr>
          <w:rFonts w:ascii="David" w:hAnsi="David" w:cs="David"/>
          <w:b/>
          <w:bCs/>
          <w:sz w:val="24"/>
          <w:szCs w:val="24"/>
          <w:u w:val="single"/>
          <w:rtl/>
        </w:rPr>
      </w:pPr>
    </w:p>
    <w:p w:rsidR="00C9726F" w:rsidRDefault="00C9726F" w:rsidP="00F259A2">
      <w:pPr>
        <w:spacing w:line="360" w:lineRule="auto"/>
        <w:jc w:val="both"/>
        <w:rPr>
          <w:rFonts w:ascii="David" w:hAnsi="David" w:cs="David"/>
          <w:b/>
          <w:bCs/>
          <w:sz w:val="24"/>
          <w:szCs w:val="24"/>
          <w:u w:val="single"/>
          <w:rtl/>
        </w:rPr>
      </w:pPr>
    </w:p>
    <w:p w:rsidR="00C9726F" w:rsidRDefault="00C9726F" w:rsidP="00F259A2">
      <w:pPr>
        <w:spacing w:line="360" w:lineRule="auto"/>
        <w:jc w:val="both"/>
        <w:rPr>
          <w:rFonts w:ascii="David" w:hAnsi="David" w:cs="David"/>
          <w:b/>
          <w:bCs/>
          <w:sz w:val="24"/>
          <w:szCs w:val="24"/>
          <w:u w:val="single"/>
          <w:rtl/>
        </w:rPr>
      </w:pPr>
    </w:p>
    <w:p w:rsidR="00C9726F" w:rsidRDefault="00C9726F" w:rsidP="00F259A2">
      <w:pPr>
        <w:spacing w:line="360" w:lineRule="auto"/>
        <w:jc w:val="both"/>
        <w:rPr>
          <w:rFonts w:ascii="David" w:hAnsi="David" w:cs="David"/>
          <w:b/>
          <w:bCs/>
          <w:sz w:val="24"/>
          <w:szCs w:val="24"/>
          <w:u w:val="single"/>
          <w:rtl/>
        </w:rPr>
      </w:pPr>
    </w:p>
    <w:p w:rsidR="00C9726F" w:rsidRDefault="00C9726F" w:rsidP="00F259A2">
      <w:pPr>
        <w:spacing w:line="360" w:lineRule="auto"/>
        <w:jc w:val="both"/>
        <w:rPr>
          <w:rFonts w:ascii="David" w:hAnsi="David" w:cs="David"/>
          <w:b/>
          <w:bCs/>
          <w:sz w:val="24"/>
          <w:szCs w:val="24"/>
          <w:u w:val="single"/>
          <w:rtl/>
        </w:rPr>
      </w:pPr>
    </w:p>
    <w:p w:rsidR="00C9726F" w:rsidRDefault="00C9726F" w:rsidP="00F259A2">
      <w:pPr>
        <w:spacing w:line="360" w:lineRule="auto"/>
        <w:jc w:val="both"/>
        <w:rPr>
          <w:rFonts w:ascii="David" w:hAnsi="David" w:cs="David"/>
          <w:b/>
          <w:bCs/>
          <w:sz w:val="24"/>
          <w:szCs w:val="24"/>
          <w:u w:val="single"/>
          <w:rtl/>
        </w:rPr>
      </w:pPr>
    </w:p>
    <w:p w:rsidR="00C9726F" w:rsidRDefault="00C9726F" w:rsidP="00F259A2">
      <w:pPr>
        <w:spacing w:line="360" w:lineRule="auto"/>
        <w:jc w:val="both"/>
        <w:rPr>
          <w:rFonts w:ascii="David" w:hAnsi="David" w:cs="David"/>
          <w:b/>
          <w:bCs/>
          <w:sz w:val="24"/>
          <w:szCs w:val="24"/>
          <w:u w:val="single"/>
          <w:rtl/>
        </w:rPr>
      </w:pPr>
    </w:p>
    <w:p w:rsidR="00C9726F" w:rsidRDefault="00C9726F" w:rsidP="00F259A2">
      <w:pPr>
        <w:spacing w:line="360" w:lineRule="auto"/>
        <w:jc w:val="both"/>
        <w:rPr>
          <w:rFonts w:ascii="David" w:hAnsi="David" w:cs="David"/>
          <w:b/>
          <w:bCs/>
          <w:sz w:val="24"/>
          <w:szCs w:val="24"/>
          <w:u w:val="single"/>
          <w:rtl/>
        </w:rPr>
      </w:pPr>
    </w:p>
    <w:p w:rsidR="00E73C02" w:rsidRPr="00C9726F" w:rsidRDefault="00E73C02" w:rsidP="00F259A2">
      <w:pPr>
        <w:spacing w:line="360" w:lineRule="auto"/>
        <w:jc w:val="both"/>
        <w:rPr>
          <w:rFonts w:ascii="David" w:hAnsi="David" w:cs="David"/>
          <w:b/>
          <w:bCs/>
          <w:color w:val="BF8F00" w:themeColor="accent4" w:themeShade="BF"/>
          <w:sz w:val="28"/>
          <w:szCs w:val="28"/>
          <w:u w:val="single"/>
          <w:rtl/>
        </w:rPr>
      </w:pPr>
      <w:r w:rsidRPr="00C9726F">
        <w:rPr>
          <w:rFonts w:ascii="David" w:hAnsi="David" w:cs="David"/>
          <w:b/>
          <w:bCs/>
          <w:color w:val="BF8F00" w:themeColor="accent4" w:themeShade="BF"/>
          <w:sz w:val="28"/>
          <w:szCs w:val="28"/>
          <w:u w:val="single"/>
          <w:rtl/>
        </w:rPr>
        <w:lastRenderedPageBreak/>
        <w:t>ביקורת מספרי השווא</w:t>
      </w:r>
      <w:r w:rsidR="00C9726F" w:rsidRPr="00C9726F">
        <w:rPr>
          <w:rFonts w:ascii="David" w:hAnsi="David" w:cs="David"/>
          <w:b/>
          <w:bCs/>
          <w:color w:val="BF8F00" w:themeColor="accent4" w:themeShade="BF"/>
          <w:sz w:val="28"/>
          <w:szCs w:val="28"/>
          <w:u w:val="single"/>
          <w:rtl/>
        </w:rPr>
        <w:t xml:space="preserve">ה – ת"ב 78 + הצעה לת"ב </w:t>
      </w:r>
      <w:r w:rsidR="00C9726F" w:rsidRPr="00C9726F">
        <w:rPr>
          <w:rFonts w:ascii="David" w:hAnsi="David" w:cs="David" w:hint="cs"/>
          <w:b/>
          <w:bCs/>
          <w:color w:val="BF8F00" w:themeColor="accent4" w:themeShade="BF"/>
          <w:sz w:val="28"/>
          <w:szCs w:val="28"/>
          <w:u w:val="single"/>
          <w:rtl/>
        </w:rPr>
        <w:t>:</w:t>
      </w:r>
    </w:p>
    <w:p w:rsidR="00C9726F" w:rsidRDefault="00C9726F" w:rsidP="00F259A2">
      <w:pPr>
        <w:spacing w:line="360" w:lineRule="auto"/>
        <w:jc w:val="both"/>
        <w:rPr>
          <w:rFonts w:ascii="David" w:hAnsi="David" w:cs="David"/>
          <w:sz w:val="24"/>
          <w:szCs w:val="24"/>
          <w:rtl/>
        </w:rPr>
      </w:pPr>
      <w:r w:rsidRPr="00C9726F">
        <w:rPr>
          <w:rFonts w:ascii="David" w:hAnsi="David" w:cs="David" w:hint="cs"/>
          <w:sz w:val="24"/>
          <w:szCs w:val="24"/>
          <w:rtl/>
        </w:rPr>
        <w:t xml:space="preserve">הכוונה לכלל מספרי ההשוואה המצויים בדוכ"ס כאשר י"פ הם אחד מהם </w:t>
      </w:r>
      <w:r>
        <w:rPr>
          <w:rFonts w:ascii="David" w:hAnsi="David" w:cs="David" w:hint="cs"/>
          <w:sz w:val="24"/>
          <w:szCs w:val="24"/>
          <w:rtl/>
        </w:rPr>
        <w:t>נדרש מבחינת ביקורת, לנקוט מספר נהלים על הדו"חות ההשוואתיים ובהם :</w:t>
      </w:r>
    </w:p>
    <w:p w:rsidR="00C9726F" w:rsidRDefault="00C9726F" w:rsidP="00C30D19">
      <w:pPr>
        <w:pStyle w:val="a7"/>
        <w:numPr>
          <w:ilvl w:val="0"/>
          <w:numId w:val="30"/>
        </w:numPr>
        <w:spacing w:line="360" w:lineRule="auto"/>
        <w:jc w:val="both"/>
        <w:rPr>
          <w:rFonts w:ascii="David" w:hAnsi="David" w:cs="David"/>
          <w:sz w:val="24"/>
          <w:szCs w:val="24"/>
        </w:rPr>
      </w:pPr>
      <w:r>
        <w:rPr>
          <w:rFonts w:ascii="David" w:hAnsi="David" w:cs="David" w:hint="cs"/>
          <w:sz w:val="24"/>
          <w:szCs w:val="24"/>
          <w:rtl/>
        </w:rPr>
        <w:t>האם המדיניות החשבונאים לתקופה הקודמת הינה עקבית , האם זו של התקופה השוטפת או שנעשו שינויים מתאימים , לרבות הגילוי הנדרש בגינם .</w:t>
      </w:r>
    </w:p>
    <w:p w:rsidR="00C9726F" w:rsidRDefault="00C9726F" w:rsidP="00C30D19">
      <w:pPr>
        <w:pStyle w:val="a7"/>
        <w:numPr>
          <w:ilvl w:val="0"/>
          <w:numId w:val="30"/>
        </w:numPr>
        <w:spacing w:line="360" w:lineRule="auto"/>
        <w:jc w:val="both"/>
        <w:rPr>
          <w:rFonts w:ascii="David" w:hAnsi="David" w:cs="David"/>
          <w:sz w:val="24"/>
          <w:szCs w:val="24"/>
        </w:rPr>
      </w:pPr>
      <w:r>
        <w:rPr>
          <w:rFonts w:ascii="David" w:hAnsi="David" w:cs="David" w:hint="cs"/>
          <w:sz w:val="24"/>
          <w:szCs w:val="24"/>
          <w:rtl/>
        </w:rPr>
        <w:t>האם הסכומים המוצגים בדוכ"ס הכספיים ההשוואתיים לגבי תקופה קודמת מתאימים לסכומים ולגילויים אחרים שהוצגו בדוכ"ס ההשוואתיים או שנעשו שינויים מתאימים, לרבות הגילוי הנדרש בגינם.</w:t>
      </w:r>
    </w:p>
    <w:p w:rsidR="00C9726F" w:rsidRPr="00C9726F" w:rsidRDefault="00C9726F" w:rsidP="00C9726F">
      <w:pPr>
        <w:spacing w:line="360" w:lineRule="auto"/>
        <w:ind w:left="360"/>
        <w:jc w:val="both"/>
        <w:rPr>
          <w:rFonts w:ascii="David" w:hAnsi="David" w:cs="David"/>
          <w:b/>
          <w:bCs/>
          <w:sz w:val="24"/>
          <w:szCs w:val="24"/>
          <w:rtl/>
        </w:rPr>
      </w:pPr>
      <w:r>
        <w:rPr>
          <w:rFonts w:ascii="David" w:hAnsi="David" w:cs="David" w:hint="cs"/>
          <w:b/>
          <w:bCs/>
          <w:sz w:val="24"/>
          <w:szCs w:val="24"/>
          <w:rtl/>
        </w:rPr>
        <w:t>הערה: בכל מצב לגבי יתרות הפתיחה חובה ליישם את תקן ביקורת 77</w:t>
      </w:r>
    </w:p>
    <w:p w:rsidR="00E73C02" w:rsidRPr="00F259A2" w:rsidRDefault="001363D0" w:rsidP="001363D0">
      <w:pPr>
        <w:spacing w:line="360" w:lineRule="auto"/>
        <w:jc w:val="both"/>
        <w:rPr>
          <w:rFonts w:ascii="David" w:hAnsi="David" w:cs="David"/>
          <w:b/>
          <w:bCs/>
          <w:sz w:val="24"/>
          <w:szCs w:val="24"/>
          <w:u w:val="single"/>
          <w:rtl/>
        </w:rPr>
      </w:pPr>
      <w:r>
        <w:rPr>
          <w:rFonts w:ascii="David" w:hAnsi="David" w:cs="David" w:hint="cs"/>
          <w:b/>
          <w:bCs/>
          <w:sz w:val="24"/>
          <w:szCs w:val="24"/>
          <w:u w:val="single"/>
          <w:rtl/>
        </w:rPr>
        <w:t xml:space="preserve">סעיף 2: </w:t>
      </w:r>
      <w:r w:rsidR="00E73C02" w:rsidRPr="00F259A2">
        <w:rPr>
          <w:rFonts w:ascii="David" w:hAnsi="David" w:cs="David"/>
          <w:b/>
          <w:bCs/>
          <w:sz w:val="24"/>
          <w:szCs w:val="24"/>
          <w:u w:val="single"/>
          <w:rtl/>
        </w:rPr>
        <w:t>גישות בנוגע למספרי השוו</w:t>
      </w:r>
      <w:r>
        <w:rPr>
          <w:rFonts w:ascii="David" w:hAnsi="David" w:cs="David"/>
          <w:b/>
          <w:bCs/>
          <w:sz w:val="24"/>
          <w:szCs w:val="24"/>
          <w:u w:val="single"/>
          <w:rtl/>
        </w:rPr>
        <w:t>אה</w:t>
      </w:r>
      <w:r>
        <w:rPr>
          <w:rFonts w:ascii="David" w:hAnsi="David" w:cs="David" w:hint="cs"/>
          <w:b/>
          <w:bCs/>
          <w:sz w:val="24"/>
          <w:szCs w:val="24"/>
          <w:u w:val="single"/>
          <w:rtl/>
        </w:rPr>
        <w:t>-</w:t>
      </w:r>
      <w:r w:rsidRPr="001363D0">
        <w:rPr>
          <w:rFonts w:ascii="David" w:hAnsi="David" w:cs="David" w:hint="cs"/>
          <w:sz w:val="24"/>
          <w:szCs w:val="24"/>
          <w:rtl/>
        </w:rPr>
        <w:t xml:space="preserve"> קיימות שתי גישות בנוגע למספרי השוואה :</w:t>
      </w:r>
    </w:p>
    <w:p w:rsidR="00E73C02" w:rsidRPr="00315B10" w:rsidRDefault="00E73C02" w:rsidP="00C30D19">
      <w:pPr>
        <w:pStyle w:val="a7"/>
        <w:numPr>
          <w:ilvl w:val="0"/>
          <w:numId w:val="31"/>
        </w:numPr>
        <w:spacing w:line="360" w:lineRule="auto"/>
        <w:jc w:val="both"/>
        <w:rPr>
          <w:rFonts w:ascii="David" w:hAnsi="David" w:cs="David"/>
          <w:b/>
          <w:bCs/>
          <w:sz w:val="24"/>
          <w:szCs w:val="24"/>
          <w:rtl/>
        </w:rPr>
      </w:pPr>
      <w:r w:rsidRPr="001363D0">
        <w:rPr>
          <w:rFonts w:ascii="David" w:hAnsi="David" w:cs="David"/>
          <w:sz w:val="24"/>
          <w:szCs w:val="24"/>
          <w:rtl/>
        </w:rPr>
        <w:t>גישת המספרים המקבילים רואים את הדוחות של שנה שעברה כחלק בלתי נפרד מהדוחות של השנה כיתרות פתיחה.</w:t>
      </w:r>
      <w:r w:rsidR="00315B10">
        <w:rPr>
          <w:rFonts w:ascii="David" w:hAnsi="David" w:cs="David" w:hint="cs"/>
          <w:sz w:val="24"/>
          <w:szCs w:val="24"/>
          <w:rtl/>
        </w:rPr>
        <w:t xml:space="preserve"> לפיה סכומים וגילויים אחרים לתקופה קודמת נכללים כחלק מהדוכ"ס לתקופה השוטפת (הכוונה היא לקריאתם בזיקה לסכומים ולגילויים האחרים המתייחסים לתקופה השוטפת). הם אינם מוצגים כדוכ"ס מלאים העומדים בפני עצמם אם כי הם מהווים חלק בלתי נפרד מהדוכ"ס לתקופה השוטפת </w:t>
      </w:r>
      <w:r w:rsidR="00315B10">
        <w:rPr>
          <w:rFonts w:ascii="David" w:hAnsi="David" w:cs="David"/>
          <w:sz w:val="24"/>
          <w:szCs w:val="24"/>
          <w:rtl/>
        </w:rPr>
        <w:t>–</w:t>
      </w:r>
      <w:r w:rsidR="00315B10">
        <w:rPr>
          <w:rFonts w:ascii="David" w:hAnsi="David" w:cs="David" w:hint="cs"/>
          <w:sz w:val="24"/>
          <w:szCs w:val="24"/>
          <w:rtl/>
        </w:rPr>
        <w:t xml:space="preserve"> </w:t>
      </w:r>
      <w:r w:rsidR="00315B10" w:rsidRPr="00315B10">
        <w:rPr>
          <w:rFonts w:ascii="David" w:hAnsi="David" w:cs="David" w:hint="cs"/>
          <w:b/>
          <w:bCs/>
          <w:sz w:val="24"/>
          <w:szCs w:val="24"/>
          <w:rtl/>
        </w:rPr>
        <w:t>לא מקובלת בישראל אבל מקובלת בעולם</w:t>
      </w:r>
    </w:p>
    <w:p w:rsidR="00433A05" w:rsidRDefault="00315B10" w:rsidP="00C30D19">
      <w:pPr>
        <w:pStyle w:val="a7"/>
        <w:numPr>
          <w:ilvl w:val="0"/>
          <w:numId w:val="31"/>
        </w:numPr>
        <w:spacing w:line="360" w:lineRule="auto"/>
        <w:jc w:val="both"/>
        <w:rPr>
          <w:rFonts w:ascii="David" w:hAnsi="David" w:cs="David"/>
          <w:sz w:val="24"/>
          <w:szCs w:val="24"/>
        </w:rPr>
      </w:pPr>
      <w:r>
        <w:rPr>
          <w:rFonts w:ascii="David" w:hAnsi="David" w:cs="David" w:hint="cs"/>
          <w:sz w:val="24"/>
          <w:szCs w:val="24"/>
          <w:rtl/>
        </w:rPr>
        <w:t xml:space="preserve">גישת הדוכ"ס ההשוואתיים </w:t>
      </w:r>
      <w:r>
        <w:rPr>
          <w:rFonts w:ascii="David" w:hAnsi="David" w:cs="David"/>
          <w:sz w:val="24"/>
          <w:szCs w:val="24"/>
          <w:rtl/>
        </w:rPr>
        <w:t>–</w:t>
      </w:r>
      <w:r>
        <w:rPr>
          <w:rFonts w:ascii="David" w:hAnsi="David" w:cs="David" w:hint="cs"/>
          <w:sz w:val="24"/>
          <w:szCs w:val="24"/>
          <w:rtl/>
        </w:rPr>
        <w:t xml:space="preserve"> לפי שיטה זו סכומים וגילויים אחרים לתקופה או תקופות קודמות נכללים לצרכי השוואה עם הדוכ"ס לתקופה השוטפת אולם הם אינם מהווים חלק מהדוכ"ס לתקופה השוטפת אלא רואים בהם דוכ"ס בפני עצמם . </w:t>
      </w:r>
      <w:r w:rsidR="00E73C02" w:rsidRPr="00315B10">
        <w:rPr>
          <w:rFonts w:ascii="David" w:hAnsi="David" w:cs="David"/>
          <w:b/>
          <w:bCs/>
          <w:sz w:val="24"/>
          <w:szCs w:val="24"/>
          <w:rtl/>
        </w:rPr>
        <w:t>הגישה שכרגע מאומצת בארץ</w:t>
      </w:r>
      <w:r>
        <w:rPr>
          <w:rFonts w:ascii="David" w:hAnsi="David" w:cs="David" w:hint="cs"/>
          <w:sz w:val="24"/>
          <w:szCs w:val="24"/>
          <w:rtl/>
        </w:rPr>
        <w:t xml:space="preserve"> </w:t>
      </w:r>
      <w:r w:rsidR="00E73C02" w:rsidRPr="00315B10">
        <w:rPr>
          <w:rFonts w:ascii="David" w:hAnsi="David" w:cs="David"/>
          <w:sz w:val="24"/>
          <w:szCs w:val="24"/>
          <w:rtl/>
        </w:rPr>
        <w:t xml:space="preserve">קרי לא רואים את הדוחות של השנה ואת הדוחות של השנה המקבילה כמקשה אחת, אלא כל דוח עומד בפני עצמו. קיימת הצעה לתיקון תקן ביקורת 78 ובה תיושם גישת המספרים המקבילים (ההצעה תעלה לאתר). </w:t>
      </w:r>
    </w:p>
    <w:p w:rsidR="00433A05" w:rsidRDefault="00433A05" w:rsidP="00433A05">
      <w:pPr>
        <w:pStyle w:val="a7"/>
        <w:spacing w:line="360" w:lineRule="auto"/>
        <w:jc w:val="both"/>
        <w:rPr>
          <w:rFonts w:ascii="David" w:hAnsi="David" w:cs="David"/>
          <w:b/>
          <w:bCs/>
          <w:sz w:val="24"/>
          <w:szCs w:val="24"/>
          <w:rtl/>
        </w:rPr>
      </w:pPr>
      <w:r w:rsidRPr="00433A05">
        <w:rPr>
          <w:rFonts w:ascii="David" w:hAnsi="David" w:cs="David" w:hint="cs"/>
          <w:b/>
          <w:bCs/>
          <w:sz w:val="24"/>
          <w:szCs w:val="24"/>
          <w:u w:val="single"/>
          <w:rtl/>
        </w:rPr>
        <w:t xml:space="preserve">ניסוח </w:t>
      </w:r>
      <w:r>
        <w:rPr>
          <w:rFonts w:ascii="David" w:hAnsi="David" w:cs="David"/>
          <w:b/>
          <w:bCs/>
          <w:sz w:val="24"/>
          <w:szCs w:val="24"/>
          <w:u w:val="single"/>
          <w:rtl/>
        </w:rPr>
        <w:t>–</w:t>
      </w:r>
      <w:r w:rsidRPr="00433A05">
        <w:rPr>
          <w:rFonts w:ascii="David" w:hAnsi="David" w:cs="David" w:hint="cs"/>
          <w:b/>
          <w:bCs/>
          <w:sz w:val="24"/>
          <w:szCs w:val="24"/>
          <w:rtl/>
        </w:rPr>
        <w:t xml:space="preserve"> ישנם מספר מצבים אפשריים אשר מאפשרים לנו להתייחס בחוו"ש עפ"י תקן 78 </w:t>
      </w:r>
      <w:r>
        <w:rPr>
          <w:rFonts w:ascii="David" w:hAnsi="David" w:cs="David" w:hint="cs"/>
          <w:b/>
          <w:bCs/>
          <w:sz w:val="24"/>
          <w:szCs w:val="24"/>
          <w:rtl/>
        </w:rPr>
        <w:t>לאותם רו"ח אחרים שביקרו את מספרי ההשוואה :</w:t>
      </w:r>
    </w:p>
    <w:p w:rsidR="00433A05" w:rsidRDefault="00433A05" w:rsidP="00C30D19">
      <w:pPr>
        <w:pStyle w:val="a7"/>
        <w:numPr>
          <w:ilvl w:val="0"/>
          <w:numId w:val="32"/>
        </w:numPr>
        <w:spacing w:line="360" w:lineRule="auto"/>
        <w:jc w:val="both"/>
        <w:rPr>
          <w:rFonts w:ascii="David" w:hAnsi="David" w:cs="David"/>
          <w:sz w:val="24"/>
          <w:szCs w:val="24"/>
        </w:rPr>
      </w:pPr>
      <w:r>
        <w:rPr>
          <w:rFonts w:ascii="David" w:hAnsi="David" w:cs="David" w:hint="cs"/>
          <w:sz w:val="24"/>
          <w:szCs w:val="24"/>
          <w:rtl/>
        </w:rPr>
        <w:t>אנו כרו"ח נבקר מחדש את מה שעשו , ניקח אחריות מלאה וניתן חוו"ד מלאה מהתחלה עד הסוף שלנו.</w:t>
      </w:r>
    </w:p>
    <w:p w:rsidR="00433A05" w:rsidRDefault="00433A05" w:rsidP="00C30D19">
      <w:pPr>
        <w:pStyle w:val="a7"/>
        <w:numPr>
          <w:ilvl w:val="0"/>
          <w:numId w:val="32"/>
        </w:numPr>
        <w:spacing w:line="360" w:lineRule="auto"/>
        <w:jc w:val="both"/>
        <w:rPr>
          <w:rFonts w:ascii="David" w:hAnsi="David" w:cs="David"/>
          <w:sz w:val="24"/>
          <w:szCs w:val="24"/>
        </w:rPr>
      </w:pPr>
      <w:r>
        <w:rPr>
          <w:rFonts w:ascii="David" w:hAnsi="David" w:cs="David" w:hint="cs"/>
          <w:sz w:val="24"/>
          <w:szCs w:val="24"/>
          <w:rtl/>
        </w:rPr>
        <w:t>כל רו"ח נותן חוו"ד נפרדת שמצורפת לדוכ"ס- את זה נראה בדו"ח תשקיף</w:t>
      </w:r>
    </w:p>
    <w:p w:rsidR="00433A05" w:rsidRPr="00433A05" w:rsidRDefault="00433A05" w:rsidP="00C30D19">
      <w:pPr>
        <w:pStyle w:val="a7"/>
        <w:numPr>
          <w:ilvl w:val="0"/>
          <w:numId w:val="32"/>
        </w:numPr>
        <w:spacing w:line="360" w:lineRule="auto"/>
        <w:jc w:val="both"/>
        <w:rPr>
          <w:rFonts w:ascii="David" w:hAnsi="David" w:cs="David"/>
          <w:sz w:val="24"/>
          <w:szCs w:val="24"/>
          <w:rtl/>
        </w:rPr>
      </w:pPr>
      <w:r>
        <w:rPr>
          <w:rFonts w:ascii="David" w:hAnsi="David" w:cs="David" w:hint="cs"/>
          <w:b/>
          <w:bCs/>
          <w:sz w:val="24"/>
          <w:szCs w:val="24"/>
          <w:rtl/>
        </w:rPr>
        <w:t xml:space="preserve">הנפוצה ביותר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רו"ח הנוכחי לא אומר שהוא ביקר את מספרי ההשוואה אלא הוא אומר שביקר את הדוכ"ס והוא מוסיף פסקה שמופיעה בנספח של תקן 78 (אחרי פסקת המבוא) שנקראת "פסקת מספרי השוואה שבוקרו ע"י רו"ח אחרים" ושם מציינים מה הם ביקרו והאם חוו"ד היתה בלתי מסויגת או מסויגת . הנוסח המלא לפסקה כזאת הכוללת ביקורת וסקירה הוכתבה בתרגול. </w:t>
      </w:r>
    </w:p>
    <w:sectPr w:rsidR="00433A05" w:rsidRPr="00433A05" w:rsidSect="0011431E">
      <w:headerReference w:type="default" r:id="rId8"/>
      <w:footerReference w:type="default" r:id="rId9"/>
      <w:pgSz w:w="11906" w:h="16838"/>
      <w:pgMar w:top="1440" w:right="1800" w:bottom="1440" w:left="1800" w:header="709" w:footer="709" w:gutter="0"/>
      <w:pgNumType w:start="8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8" w:rsidRDefault="00FA2C08" w:rsidP="00F172F9">
      <w:pPr>
        <w:spacing w:after="0" w:line="240" w:lineRule="auto"/>
      </w:pPr>
      <w:r>
        <w:separator/>
      </w:r>
    </w:p>
  </w:endnote>
  <w:endnote w:type="continuationSeparator" w:id="0">
    <w:p w:rsidR="00FA2C08" w:rsidRDefault="00FA2C08"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EndPr/>
    <w:sdtContent>
      <w:p w:rsidR="000440FC" w:rsidRDefault="000440FC">
        <w:pPr>
          <w:pStyle w:val="a5"/>
          <w:jc w:val="center"/>
          <w:rPr>
            <w:rtl/>
            <w:cs/>
          </w:rPr>
        </w:pPr>
        <w:r>
          <w:fldChar w:fldCharType="begin"/>
        </w:r>
        <w:r>
          <w:rPr>
            <w:rtl/>
            <w:cs/>
          </w:rPr>
          <w:instrText>PAGE   \* MERGEFORMAT</w:instrText>
        </w:r>
        <w:r>
          <w:fldChar w:fldCharType="separate"/>
        </w:r>
        <w:r w:rsidR="000E6DA5" w:rsidRPr="000E6DA5">
          <w:rPr>
            <w:noProof/>
            <w:rtl/>
            <w:lang w:val="he-IL"/>
          </w:rPr>
          <w:t>83</w:t>
        </w:r>
        <w:r>
          <w:fldChar w:fldCharType="end"/>
        </w:r>
      </w:p>
    </w:sdtContent>
  </w:sdt>
  <w:p w:rsidR="000440FC" w:rsidRDefault="000440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8" w:rsidRDefault="00FA2C08" w:rsidP="00F172F9">
      <w:pPr>
        <w:spacing w:after="0" w:line="240" w:lineRule="auto"/>
      </w:pPr>
      <w:r>
        <w:separator/>
      </w:r>
    </w:p>
  </w:footnote>
  <w:footnote w:type="continuationSeparator" w:id="0">
    <w:p w:rsidR="00FA2C08" w:rsidRDefault="00FA2C08"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FC" w:rsidRPr="00E23F29" w:rsidRDefault="000440FC" w:rsidP="00E23F29">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09/11/14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99A"/>
    <w:multiLevelType w:val="hybridMultilevel"/>
    <w:tmpl w:val="56323C34"/>
    <w:lvl w:ilvl="0" w:tplc="F49CB062">
      <w:start w:val="1"/>
      <w:numFmt w:val="decimal"/>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nsid w:val="03AF0989"/>
    <w:multiLevelType w:val="hybridMultilevel"/>
    <w:tmpl w:val="C1A2E350"/>
    <w:lvl w:ilvl="0" w:tplc="8BCCB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37FD3"/>
    <w:multiLevelType w:val="hybridMultilevel"/>
    <w:tmpl w:val="61BCFF0A"/>
    <w:lvl w:ilvl="0" w:tplc="D7EC34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95038"/>
    <w:multiLevelType w:val="hybridMultilevel"/>
    <w:tmpl w:val="812CEC42"/>
    <w:lvl w:ilvl="0" w:tplc="FFBC77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228A4"/>
    <w:multiLevelType w:val="hybridMultilevel"/>
    <w:tmpl w:val="CC4A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F7E05"/>
    <w:multiLevelType w:val="hybridMultilevel"/>
    <w:tmpl w:val="1FB2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51B10"/>
    <w:multiLevelType w:val="hybridMultilevel"/>
    <w:tmpl w:val="43AC84F0"/>
    <w:lvl w:ilvl="0" w:tplc="211A5F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2E18DA"/>
    <w:multiLevelType w:val="hybridMultilevel"/>
    <w:tmpl w:val="B278143A"/>
    <w:lvl w:ilvl="0" w:tplc="9BD231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76D87"/>
    <w:multiLevelType w:val="hybridMultilevel"/>
    <w:tmpl w:val="6510AABC"/>
    <w:lvl w:ilvl="0" w:tplc="5AF627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A0925"/>
    <w:multiLevelType w:val="hybridMultilevel"/>
    <w:tmpl w:val="57B4E67A"/>
    <w:lvl w:ilvl="0" w:tplc="785E1920">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9C3E20"/>
    <w:multiLevelType w:val="hybridMultilevel"/>
    <w:tmpl w:val="456EF228"/>
    <w:lvl w:ilvl="0" w:tplc="EA020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4E3154"/>
    <w:multiLevelType w:val="hybridMultilevel"/>
    <w:tmpl w:val="2DB26106"/>
    <w:lvl w:ilvl="0" w:tplc="F222C61E">
      <w:start w:val="10"/>
      <w:numFmt w:val="bullet"/>
      <w:lvlText w:val=""/>
      <w:lvlJc w:val="left"/>
      <w:pPr>
        <w:ind w:left="1437" w:hanging="360"/>
      </w:pPr>
      <w:rPr>
        <w:rFonts w:ascii="Symbol" w:eastAsiaTheme="minorHAnsi" w:hAnsi="Symbol" w:cs="David"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2">
    <w:nsid w:val="215C6EC4"/>
    <w:multiLevelType w:val="hybridMultilevel"/>
    <w:tmpl w:val="F4062FAA"/>
    <w:lvl w:ilvl="0" w:tplc="EF46DF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B6114"/>
    <w:multiLevelType w:val="hybridMultilevel"/>
    <w:tmpl w:val="626AD6C4"/>
    <w:lvl w:ilvl="0" w:tplc="91ACD7DA">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2B2019FC"/>
    <w:multiLevelType w:val="hybridMultilevel"/>
    <w:tmpl w:val="A4608B0A"/>
    <w:lvl w:ilvl="0" w:tplc="20B42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1608B8"/>
    <w:multiLevelType w:val="hybridMultilevel"/>
    <w:tmpl w:val="A87645DC"/>
    <w:lvl w:ilvl="0" w:tplc="9B6C16E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5576A"/>
    <w:multiLevelType w:val="hybridMultilevel"/>
    <w:tmpl w:val="06D0BBAC"/>
    <w:lvl w:ilvl="0" w:tplc="D5B049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DB3609"/>
    <w:multiLevelType w:val="hybridMultilevel"/>
    <w:tmpl w:val="A64E8FA4"/>
    <w:lvl w:ilvl="0" w:tplc="25D6E7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F83AE8"/>
    <w:multiLevelType w:val="hybridMultilevel"/>
    <w:tmpl w:val="99A4ACC0"/>
    <w:lvl w:ilvl="0" w:tplc="BF829158">
      <w:start w:val="1"/>
      <w:numFmt w:val="decimal"/>
      <w:lvlText w:val="%1."/>
      <w:lvlJc w:val="left"/>
      <w:pPr>
        <w:ind w:left="720" w:hanging="360"/>
      </w:pPr>
      <w:rPr>
        <w:rFonts w:ascii="David" w:eastAsiaTheme="minorHAnsi" w:hAnsi="David" w:cs="David"/>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8385A"/>
    <w:multiLevelType w:val="hybridMultilevel"/>
    <w:tmpl w:val="F208CD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F31D7"/>
    <w:multiLevelType w:val="hybridMultilevel"/>
    <w:tmpl w:val="D078208C"/>
    <w:lvl w:ilvl="0" w:tplc="C408F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E54132"/>
    <w:multiLevelType w:val="hybridMultilevel"/>
    <w:tmpl w:val="5EA2C052"/>
    <w:lvl w:ilvl="0" w:tplc="C88660EA">
      <w:start w:val="1"/>
      <w:numFmt w:val="hebrew1"/>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390D46"/>
    <w:multiLevelType w:val="hybridMultilevel"/>
    <w:tmpl w:val="83AC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913289"/>
    <w:multiLevelType w:val="hybridMultilevel"/>
    <w:tmpl w:val="07E8C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C42D1"/>
    <w:multiLevelType w:val="hybridMultilevel"/>
    <w:tmpl w:val="FCDADCD6"/>
    <w:lvl w:ilvl="0" w:tplc="114AC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6F0204"/>
    <w:multiLevelType w:val="hybridMultilevel"/>
    <w:tmpl w:val="CE648924"/>
    <w:lvl w:ilvl="0" w:tplc="F612B6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85808"/>
    <w:multiLevelType w:val="hybridMultilevel"/>
    <w:tmpl w:val="5A18BD5C"/>
    <w:lvl w:ilvl="0" w:tplc="5E066F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C73C5C"/>
    <w:multiLevelType w:val="hybridMultilevel"/>
    <w:tmpl w:val="5A9A2624"/>
    <w:lvl w:ilvl="0" w:tplc="938034EE">
      <w:start w:val="1"/>
      <w:numFmt w:val="hebrew1"/>
      <w:lvlText w:val="%1."/>
      <w:lvlJc w:val="left"/>
      <w:pPr>
        <w:ind w:left="717" w:hanging="360"/>
      </w:pPr>
      <w:rPr>
        <w:rFonts w:hint="default"/>
        <w:b/>
        <w:bCs/>
        <w:lang w:val="en-U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nsid w:val="6F6D6933"/>
    <w:multiLevelType w:val="hybridMultilevel"/>
    <w:tmpl w:val="8F3C5C26"/>
    <w:lvl w:ilvl="0" w:tplc="908E44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74E4A"/>
    <w:multiLevelType w:val="hybridMultilevel"/>
    <w:tmpl w:val="7216549C"/>
    <w:lvl w:ilvl="0" w:tplc="501CA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827B8B"/>
    <w:multiLevelType w:val="hybridMultilevel"/>
    <w:tmpl w:val="9CB6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97BC5"/>
    <w:multiLevelType w:val="hybridMultilevel"/>
    <w:tmpl w:val="9E12C5C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5"/>
  </w:num>
  <w:num w:numId="4">
    <w:abstractNumId w:val="14"/>
  </w:num>
  <w:num w:numId="5">
    <w:abstractNumId w:val="1"/>
  </w:num>
  <w:num w:numId="6">
    <w:abstractNumId w:val="10"/>
  </w:num>
  <w:num w:numId="7">
    <w:abstractNumId w:val="27"/>
  </w:num>
  <w:num w:numId="8">
    <w:abstractNumId w:val="22"/>
  </w:num>
  <w:num w:numId="9">
    <w:abstractNumId w:val="11"/>
  </w:num>
  <w:num w:numId="10">
    <w:abstractNumId w:val="13"/>
  </w:num>
  <w:num w:numId="11">
    <w:abstractNumId w:val="0"/>
  </w:num>
  <w:num w:numId="12">
    <w:abstractNumId w:val="16"/>
  </w:num>
  <w:num w:numId="13">
    <w:abstractNumId w:val="26"/>
  </w:num>
  <w:num w:numId="14">
    <w:abstractNumId w:val="28"/>
  </w:num>
  <w:num w:numId="15">
    <w:abstractNumId w:val="9"/>
  </w:num>
  <w:num w:numId="16">
    <w:abstractNumId w:val="3"/>
  </w:num>
  <w:num w:numId="17">
    <w:abstractNumId w:val="12"/>
  </w:num>
  <w:num w:numId="18">
    <w:abstractNumId w:val="15"/>
  </w:num>
  <w:num w:numId="19">
    <w:abstractNumId w:val="6"/>
  </w:num>
  <w:num w:numId="20">
    <w:abstractNumId w:val="24"/>
  </w:num>
  <w:num w:numId="21">
    <w:abstractNumId w:val="20"/>
  </w:num>
  <w:num w:numId="22">
    <w:abstractNumId w:val="8"/>
  </w:num>
  <w:num w:numId="23">
    <w:abstractNumId w:val="30"/>
  </w:num>
  <w:num w:numId="24">
    <w:abstractNumId w:val="23"/>
  </w:num>
  <w:num w:numId="25">
    <w:abstractNumId w:val="19"/>
  </w:num>
  <w:num w:numId="26">
    <w:abstractNumId w:val="31"/>
  </w:num>
  <w:num w:numId="27">
    <w:abstractNumId w:val="7"/>
  </w:num>
  <w:num w:numId="28">
    <w:abstractNumId w:val="18"/>
  </w:num>
  <w:num w:numId="29">
    <w:abstractNumId w:val="17"/>
  </w:num>
  <w:num w:numId="30">
    <w:abstractNumId w:val="4"/>
  </w:num>
  <w:num w:numId="31">
    <w:abstractNumId w:val="29"/>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4320"/>
    <w:rsid w:val="00005C1A"/>
    <w:rsid w:val="00016E3D"/>
    <w:rsid w:val="0001703A"/>
    <w:rsid w:val="000209F9"/>
    <w:rsid w:val="0002110F"/>
    <w:rsid w:val="000225B3"/>
    <w:rsid w:val="000272A4"/>
    <w:rsid w:val="00031967"/>
    <w:rsid w:val="000327A7"/>
    <w:rsid w:val="0003559A"/>
    <w:rsid w:val="000363BD"/>
    <w:rsid w:val="0004273E"/>
    <w:rsid w:val="0004387F"/>
    <w:rsid w:val="000440FC"/>
    <w:rsid w:val="00050C03"/>
    <w:rsid w:val="00053367"/>
    <w:rsid w:val="000575B5"/>
    <w:rsid w:val="00057726"/>
    <w:rsid w:val="00061ECA"/>
    <w:rsid w:val="0006680A"/>
    <w:rsid w:val="000711EB"/>
    <w:rsid w:val="0008007B"/>
    <w:rsid w:val="000814D8"/>
    <w:rsid w:val="00084500"/>
    <w:rsid w:val="000873BF"/>
    <w:rsid w:val="00087407"/>
    <w:rsid w:val="000945A1"/>
    <w:rsid w:val="00094D10"/>
    <w:rsid w:val="00097936"/>
    <w:rsid w:val="000A25BC"/>
    <w:rsid w:val="000A46FC"/>
    <w:rsid w:val="000A770A"/>
    <w:rsid w:val="000B2B86"/>
    <w:rsid w:val="000B514B"/>
    <w:rsid w:val="000B7066"/>
    <w:rsid w:val="000C04AC"/>
    <w:rsid w:val="000D107A"/>
    <w:rsid w:val="000D3802"/>
    <w:rsid w:val="000D3873"/>
    <w:rsid w:val="000D3CF8"/>
    <w:rsid w:val="000D4AA1"/>
    <w:rsid w:val="000D52B5"/>
    <w:rsid w:val="000D5807"/>
    <w:rsid w:val="000D5F52"/>
    <w:rsid w:val="000E0AF4"/>
    <w:rsid w:val="000E2D7F"/>
    <w:rsid w:val="000E426B"/>
    <w:rsid w:val="000E6DA5"/>
    <w:rsid w:val="000E6E51"/>
    <w:rsid w:val="000F02B2"/>
    <w:rsid w:val="000F5666"/>
    <w:rsid w:val="000F5E3D"/>
    <w:rsid w:val="000F6613"/>
    <w:rsid w:val="001040B2"/>
    <w:rsid w:val="00105D60"/>
    <w:rsid w:val="00107C72"/>
    <w:rsid w:val="00110107"/>
    <w:rsid w:val="00110853"/>
    <w:rsid w:val="001137CC"/>
    <w:rsid w:val="0011431E"/>
    <w:rsid w:val="00114504"/>
    <w:rsid w:val="00115DB8"/>
    <w:rsid w:val="00121874"/>
    <w:rsid w:val="00135FFF"/>
    <w:rsid w:val="001363D0"/>
    <w:rsid w:val="00137958"/>
    <w:rsid w:val="00137FEC"/>
    <w:rsid w:val="001416AE"/>
    <w:rsid w:val="00141C1F"/>
    <w:rsid w:val="001444A8"/>
    <w:rsid w:val="00147C17"/>
    <w:rsid w:val="001528B5"/>
    <w:rsid w:val="0015329C"/>
    <w:rsid w:val="0015711F"/>
    <w:rsid w:val="00161B0D"/>
    <w:rsid w:val="00166003"/>
    <w:rsid w:val="0016713B"/>
    <w:rsid w:val="00167879"/>
    <w:rsid w:val="001732EE"/>
    <w:rsid w:val="00173BC6"/>
    <w:rsid w:val="00174761"/>
    <w:rsid w:val="00176487"/>
    <w:rsid w:val="00177F4F"/>
    <w:rsid w:val="0018067B"/>
    <w:rsid w:val="00183855"/>
    <w:rsid w:val="001852FD"/>
    <w:rsid w:val="001860CD"/>
    <w:rsid w:val="00193545"/>
    <w:rsid w:val="00194CB1"/>
    <w:rsid w:val="001A1421"/>
    <w:rsid w:val="001A3F0D"/>
    <w:rsid w:val="001A662B"/>
    <w:rsid w:val="001B3612"/>
    <w:rsid w:val="001C2984"/>
    <w:rsid w:val="001C3AD7"/>
    <w:rsid w:val="001D03CD"/>
    <w:rsid w:val="001D107B"/>
    <w:rsid w:val="001D7530"/>
    <w:rsid w:val="001D7D22"/>
    <w:rsid w:val="001E51C5"/>
    <w:rsid w:val="001E6DAB"/>
    <w:rsid w:val="001F1958"/>
    <w:rsid w:val="001F380B"/>
    <w:rsid w:val="001F512A"/>
    <w:rsid w:val="001F5930"/>
    <w:rsid w:val="001F63AD"/>
    <w:rsid w:val="002055EC"/>
    <w:rsid w:val="00207A4C"/>
    <w:rsid w:val="00211663"/>
    <w:rsid w:val="002135F4"/>
    <w:rsid w:val="00214B39"/>
    <w:rsid w:val="00214B4C"/>
    <w:rsid w:val="002154C4"/>
    <w:rsid w:val="00215709"/>
    <w:rsid w:val="0021577E"/>
    <w:rsid w:val="00223FDD"/>
    <w:rsid w:val="002247E6"/>
    <w:rsid w:val="00225BB1"/>
    <w:rsid w:val="0023579A"/>
    <w:rsid w:val="00253629"/>
    <w:rsid w:val="00254B85"/>
    <w:rsid w:val="002550BD"/>
    <w:rsid w:val="00255E31"/>
    <w:rsid w:val="00260506"/>
    <w:rsid w:val="00262578"/>
    <w:rsid w:val="00263D90"/>
    <w:rsid w:val="00265560"/>
    <w:rsid w:val="00272036"/>
    <w:rsid w:val="002725F8"/>
    <w:rsid w:val="00275C0E"/>
    <w:rsid w:val="002803FB"/>
    <w:rsid w:val="00280ECD"/>
    <w:rsid w:val="00281494"/>
    <w:rsid w:val="002853DF"/>
    <w:rsid w:val="00285AB4"/>
    <w:rsid w:val="00291E03"/>
    <w:rsid w:val="002952A5"/>
    <w:rsid w:val="002953E9"/>
    <w:rsid w:val="00295B6E"/>
    <w:rsid w:val="00295D0D"/>
    <w:rsid w:val="002A0F33"/>
    <w:rsid w:val="002A0FDB"/>
    <w:rsid w:val="002A392E"/>
    <w:rsid w:val="002A4347"/>
    <w:rsid w:val="002B66C9"/>
    <w:rsid w:val="002D2727"/>
    <w:rsid w:val="002D2CED"/>
    <w:rsid w:val="002D46F9"/>
    <w:rsid w:val="002D66F4"/>
    <w:rsid w:val="002E0EC1"/>
    <w:rsid w:val="002F4A76"/>
    <w:rsid w:val="002F54FB"/>
    <w:rsid w:val="002F6681"/>
    <w:rsid w:val="002F7950"/>
    <w:rsid w:val="00300D14"/>
    <w:rsid w:val="003044F6"/>
    <w:rsid w:val="00307469"/>
    <w:rsid w:val="00314416"/>
    <w:rsid w:val="00315B10"/>
    <w:rsid w:val="00316565"/>
    <w:rsid w:val="003202F6"/>
    <w:rsid w:val="00327436"/>
    <w:rsid w:val="003319C8"/>
    <w:rsid w:val="00333BCC"/>
    <w:rsid w:val="00341B81"/>
    <w:rsid w:val="00342F5F"/>
    <w:rsid w:val="00345AFA"/>
    <w:rsid w:val="00350B8B"/>
    <w:rsid w:val="0035529B"/>
    <w:rsid w:val="00357D7E"/>
    <w:rsid w:val="0036021A"/>
    <w:rsid w:val="0036592B"/>
    <w:rsid w:val="00370064"/>
    <w:rsid w:val="003701A4"/>
    <w:rsid w:val="003716B5"/>
    <w:rsid w:val="00371797"/>
    <w:rsid w:val="00382C7C"/>
    <w:rsid w:val="003915B5"/>
    <w:rsid w:val="00395B92"/>
    <w:rsid w:val="003A2227"/>
    <w:rsid w:val="003A2C78"/>
    <w:rsid w:val="003A4E5D"/>
    <w:rsid w:val="003A63B4"/>
    <w:rsid w:val="003A6F66"/>
    <w:rsid w:val="003A718D"/>
    <w:rsid w:val="003B16E1"/>
    <w:rsid w:val="003B2FF2"/>
    <w:rsid w:val="003B62E4"/>
    <w:rsid w:val="003C064C"/>
    <w:rsid w:val="003C7FE8"/>
    <w:rsid w:val="003D3219"/>
    <w:rsid w:val="003D732C"/>
    <w:rsid w:val="003E1A1C"/>
    <w:rsid w:val="003E2164"/>
    <w:rsid w:val="003E36CF"/>
    <w:rsid w:val="003E4BBC"/>
    <w:rsid w:val="003E63AD"/>
    <w:rsid w:val="003E7BBC"/>
    <w:rsid w:val="003F00CA"/>
    <w:rsid w:val="003F469C"/>
    <w:rsid w:val="00401692"/>
    <w:rsid w:val="004102EB"/>
    <w:rsid w:val="0041337A"/>
    <w:rsid w:val="00413C78"/>
    <w:rsid w:val="00415D40"/>
    <w:rsid w:val="00416CE1"/>
    <w:rsid w:val="004175CF"/>
    <w:rsid w:val="0042010A"/>
    <w:rsid w:val="00420243"/>
    <w:rsid w:val="0042027A"/>
    <w:rsid w:val="00424CDA"/>
    <w:rsid w:val="00424DA0"/>
    <w:rsid w:val="00431510"/>
    <w:rsid w:val="00433A05"/>
    <w:rsid w:val="0043674D"/>
    <w:rsid w:val="00436B58"/>
    <w:rsid w:val="00437909"/>
    <w:rsid w:val="00441C02"/>
    <w:rsid w:val="00442803"/>
    <w:rsid w:val="0044399C"/>
    <w:rsid w:val="00447CBD"/>
    <w:rsid w:val="00463EA7"/>
    <w:rsid w:val="00466B2A"/>
    <w:rsid w:val="00466EC7"/>
    <w:rsid w:val="004713EA"/>
    <w:rsid w:val="0047196B"/>
    <w:rsid w:val="00471C40"/>
    <w:rsid w:val="00477285"/>
    <w:rsid w:val="004806C5"/>
    <w:rsid w:val="00493FA9"/>
    <w:rsid w:val="00497FDC"/>
    <w:rsid w:val="004A1D72"/>
    <w:rsid w:val="004A346A"/>
    <w:rsid w:val="004A5B34"/>
    <w:rsid w:val="004B022E"/>
    <w:rsid w:val="004B0A8D"/>
    <w:rsid w:val="004B5A83"/>
    <w:rsid w:val="004B6D28"/>
    <w:rsid w:val="004B76ED"/>
    <w:rsid w:val="004B7889"/>
    <w:rsid w:val="004C11EE"/>
    <w:rsid w:val="004C2504"/>
    <w:rsid w:val="004C777B"/>
    <w:rsid w:val="004C7ED3"/>
    <w:rsid w:val="004D1A4F"/>
    <w:rsid w:val="004D1E9C"/>
    <w:rsid w:val="004D7AF2"/>
    <w:rsid w:val="004E1233"/>
    <w:rsid w:val="004E3D88"/>
    <w:rsid w:val="004E5A83"/>
    <w:rsid w:val="004E653C"/>
    <w:rsid w:val="004F029A"/>
    <w:rsid w:val="004F09DC"/>
    <w:rsid w:val="004F370E"/>
    <w:rsid w:val="004F6DE4"/>
    <w:rsid w:val="00503BF4"/>
    <w:rsid w:val="005053DB"/>
    <w:rsid w:val="00510E91"/>
    <w:rsid w:val="00515B02"/>
    <w:rsid w:val="0051619C"/>
    <w:rsid w:val="00524307"/>
    <w:rsid w:val="0052603B"/>
    <w:rsid w:val="00526E39"/>
    <w:rsid w:val="00533E1E"/>
    <w:rsid w:val="00541903"/>
    <w:rsid w:val="0054782C"/>
    <w:rsid w:val="00552BEB"/>
    <w:rsid w:val="00554E51"/>
    <w:rsid w:val="00557735"/>
    <w:rsid w:val="00562509"/>
    <w:rsid w:val="00566A13"/>
    <w:rsid w:val="00566A6B"/>
    <w:rsid w:val="005678FF"/>
    <w:rsid w:val="00572488"/>
    <w:rsid w:val="0057286C"/>
    <w:rsid w:val="00574249"/>
    <w:rsid w:val="00577188"/>
    <w:rsid w:val="00580899"/>
    <w:rsid w:val="00582DA8"/>
    <w:rsid w:val="00583630"/>
    <w:rsid w:val="00584C6E"/>
    <w:rsid w:val="00596278"/>
    <w:rsid w:val="005B1FE5"/>
    <w:rsid w:val="005B577C"/>
    <w:rsid w:val="005C1ABC"/>
    <w:rsid w:val="005C4CE4"/>
    <w:rsid w:val="005E4059"/>
    <w:rsid w:val="005E51C0"/>
    <w:rsid w:val="005E6458"/>
    <w:rsid w:val="005E6D53"/>
    <w:rsid w:val="005F0A01"/>
    <w:rsid w:val="005F1F90"/>
    <w:rsid w:val="005F415D"/>
    <w:rsid w:val="005F4BEC"/>
    <w:rsid w:val="005F66E4"/>
    <w:rsid w:val="005F7FCF"/>
    <w:rsid w:val="00604369"/>
    <w:rsid w:val="00604D40"/>
    <w:rsid w:val="00613AFB"/>
    <w:rsid w:val="006143FA"/>
    <w:rsid w:val="006154DB"/>
    <w:rsid w:val="00620413"/>
    <w:rsid w:val="006205B4"/>
    <w:rsid w:val="006309A8"/>
    <w:rsid w:val="00630CED"/>
    <w:rsid w:val="0063134F"/>
    <w:rsid w:val="0063276A"/>
    <w:rsid w:val="00633286"/>
    <w:rsid w:val="0063481C"/>
    <w:rsid w:val="00637B33"/>
    <w:rsid w:val="006408F6"/>
    <w:rsid w:val="006414F2"/>
    <w:rsid w:val="00645AD5"/>
    <w:rsid w:val="006462A4"/>
    <w:rsid w:val="00647875"/>
    <w:rsid w:val="00650475"/>
    <w:rsid w:val="00651714"/>
    <w:rsid w:val="006541D4"/>
    <w:rsid w:val="00655327"/>
    <w:rsid w:val="0065582D"/>
    <w:rsid w:val="006575E9"/>
    <w:rsid w:val="00657D23"/>
    <w:rsid w:val="00661B5C"/>
    <w:rsid w:val="00662129"/>
    <w:rsid w:val="0066383E"/>
    <w:rsid w:val="00664175"/>
    <w:rsid w:val="00664FBA"/>
    <w:rsid w:val="0066650A"/>
    <w:rsid w:val="006669D6"/>
    <w:rsid w:val="00670758"/>
    <w:rsid w:val="00673740"/>
    <w:rsid w:val="00674F62"/>
    <w:rsid w:val="006906C4"/>
    <w:rsid w:val="00692F37"/>
    <w:rsid w:val="00694215"/>
    <w:rsid w:val="006967CE"/>
    <w:rsid w:val="006A05A8"/>
    <w:rsid w:val="006A0681"/>
    <w:rsid w:val="006A12B0"/>
    <w:rsid w:val="006A1D2A"/>
    <w:rsid w:val="006A1EB0"/>
    <w:rsid w:val="006A3505"/>
    <w:rsid w:val="006A3AE9"/>
    <w:rsid w:val="006A3FF9"/>
    <w:rsid w:val="006A40CD"/>
    <w:rsid w:val="006A45C1"/>
    <w:rsid w:val="006B02B0"/>
    <w:rsid w:val="006B4743"/>
    <w:rsid w:val="006C64D2"/>
    <w:rsid w:val="006C7FC0"/>
    <w:rsid w:val="006D000F"/>
    <w:rsid w:val="006D24A4"/>
    <w:rsid w:val="006D2F7B"/>
    <w:rsid w:val="006D4974"/>
    <w:rsid w:val="006D6D3C"/>
    <w:rsid w:val="006E0263"/>
    <w:rsid w:val="006E1460"/>
    <w:rsid w:val="006E62E1"/>
    <w:rsid w:val="006F2E48"/>
    <w:rsid w:val="006F566C"/>
    <w:rsid w:val="006F5E4B"/>
    <w:rsid w:val="00702A1C"/>
    <w:rsid w:val="007031ED"/>
    <w:rsid w:val="00703C4E"/>
    <w:rsid w:val="00705FCC"/>
    <w:rsid w:val="007104EA"/>
    <w:rsid w:val="0071286F"/>
    <w:rsid w:val="007128A3"/>
    <w:rsid w:val="00716E17"/>
    <w:rsid w:val="007179EC"/>
    <w:rsid w:val="00722CDB"/>
    <w:rsid w:val="00725398"/>
    <w:rsid w:val="00725A43"/>
    <w:rsid w:val="00727A8C"/>
    <w:rsid w:val="00730C72"/>
    <w:rsid w:val="0073208E"/>
    <w:rsid w:val="007349A9"/>
    <w:rsid w:val="00734D1C"/>
    <w:rsid w:val="00734FDE"/>
    <w:rsid w:val="00736FB8"/>
    <w:rsid w:val="00746717"/>
    <w:rsid w:val="007512BE"/>
    <w:rsid w:val="00751C63"/>
    <w:rsid w:val="00752265"/>
    <w:rsid w:val="0075372C"/>
    <w:rsid w:val="0075442B"/>
    <w:rsid w:val="0075513E"/>
    <w:rsid w:val="00755965"/>
    <w:rsid w:val="00766615"/>
    <w:rsid w:val="00770639"/>
    <w:rsid w:val="007725A9"/>
    <w:rsid w:val="00774DA9"/>
    <w:rsid w:val="00777AB5"/>
    <w:rsid w:val="00777F80"/>
    <w:rsid w:val="0078049F"/>
    <w:rsid w:val="00785C24"/>
    <w:rsid w:val="0079174D"/>
    <w:rsid w:val="00793535"/>
    <w:rsid w:val="007940A3"/>
    <w:rsid w:val="00794EBF"/>
    <w:rsid w:val="007967A1"/>
    <w:rsid w:val="007A4D1D"/>
    <w:rsid w:val="007B1424"/>
    <w:rsid w:val="007B145D"/>
    <w:rsid w:val="007B1BA8"/>
    <w:rsid w:val="007B3F6B"/>
    <w:rsid w:val="007B5257"/>
    <w:rsid w:val="007B58B3"/>
    <w:rsid w:val="007D0544"/>
    <w:rsid w:val="007D5275"/>
    <w:rsid w:val="007E237D"/>
    <w:rsid w:val="007E4DE2"/>
    <w:rsid w:val="007E7260"/>
    <w:rsid w:val="007E7374"/>
    <w:rsid w:val="007F38F3"/>
    <w:rsid w:val="007F50BB"/>
    <w:rsid w:val="007F6EE3"/>
    <w:rsid w:val="007F7F49"/>
    <w:rsid w:val="0080422A"/>
    <w:rsid w:val="00810D73"/>
    <w:rsid w:val="008175F2"/>
    <w:rsid w:val="00820EF7"/>
    <w:rsid w:val="00822600"/>
    <w:rsid w:val="00830816"/>
    <w:rsid w:val="00830D3B"/>
    <w:rsid w:val="0083136E"/>
    <w:rsid w:val="00831DCE"/>
    <w:rsid w:val="00834C62"/>
    <w:rsid w:val="00834E3D"/>
    <w:rsid w:val="008354EF"/>
    <w:rsid w:val="00835ECC"/>
    <w:rsid w:val="00841C0A"/>
    <w:rsid w:val="00845E59"/>
    <w:rsid w:val="0085052F"/>
    <w:rsid w:val="0085292F"/>
    <w:rsid w:val="00855B3E"/>
    <w:rsid w:val="0085681E"/>
    <w:rsid w:val="00861741"/>
    <w:rsid w:val="00861F4F"/>
    <w:rsid w:val="0086242E"/>
    <w:rsid w:val="008630BF"/>
    <w:rsid w:val="00865056"/>
    <w:rsid w:val="00871955"/>
    <w:rsid w:val="00873819"/>
    <w:rsid w:val="00873D60"/>
    <w:rsid w:val="00876737"/>
    <w:rsid w:val="00877342"/>
    <w:rsid w:val="008777C7"/>
    <w:rsid w:val="00881DF0"/>
    <w:rsid w:val="0088255C"/>
    <w:rsid w:val="008829D1"/>
    <w:rsid w:val="00891549"/>
    <w:rsid w:val="00892E3F"/>
    <w:rsid w:val="00894C5A"/>
    <w:rsid w:val="008A174B"/>
    <w:rsid w:val="008A394D"/>
    <w:rsid w:val="008B0267"/>
    <w:rsid w:val="008B225B"/>
    <w:rsid w:val="008B41D6"/>
    <w:rsid w:val="008B503E"/>
    <w:rsid w:val="008B63A7"/>
    <w:rsid w:val="008C369A"/>
    <w:rsid w:val="008C6674"/>
    <w:rsid w:val="008D0A2D"/>
    <w:rsid w:val="008D37A6"/>
    <w:rsid w:val="008D7CCC"/>
    <w:rsid w:val="008E0781"/>
    <w:rsid w:val="008F088E"/>
    <w:rsid w:val="00900F39"/>
    <w:rsid w:val="00914EA8"/>
    <w:rsid w:val="00917987"/>
    <w:rsid w:val="00922341"/>
    <w:rsid w:val="00922CC5"/>
    <w:rsid w:val="009244A5"/>
    <w:rsid w:val="00932564"/>
    <w:rsid w:val="00933381"/>
    <w:rsid w:val="0093434B"/>
    <w:rsid w:val="0093555C"/>
    <w:rsid w:val="009367D1"/>
    <w:rsid w:val="00936F14"/>
    <w:rsid w:val="00941A7C"/>
    <w:rsid w:val="00942643"/>
    <w:rsid w:val="009432DD"/>
    <w:rsid w:val="00943B2C"/>
    <w:rsid w:val="00944800"/>
    <w:rsid w:val="00951166"/>
    <w:rsid w:val="00953E39"/>
    <w:rsid w:val="00953E43"/>
    <w:rsid w:val="00955AE4"/>
    <w:rsid w:val="00955DB4"/>
    <w:rsid w:val="00960595"/>
    <w:rsid w:val="0096313F"/>
    <w:rsid w:val="00965B5B"/>
    <w:rsid w:val="0096753C"/>
    <w:rsid w:val="00974906"/>
    <w:rsid w:val="00974AC5"/>
    <w:rsid w:val="009760AB"/>
    <w:rsid w:val="009779EE"/>
    <w:rsid w:val="00977C3F"/>
    <w:rsid w:val="009801FF"/>
    <w:rsid w:val="00982546"/>
    <w:rsid w:val="00984DD0"/>
    <w:rsid w:val="0098583F"/>
    <w:rsid w:val="00986492"/>
    <w:rsid w:val="00992EC6"/>
    <w:rsid w:val="009A22BC"/>
    <w:rsid w:val="009B67A1"/>
    <w:rsid w:val="009C28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321"/>
    <w:rsid w:val="00A06019"/>
    <w:rsid w:val="00A07A62"/>
    <w:rsid w:val="00A161D4"/>
    <w:rsid w:val="00A23D53"/>
    <w:rsid w:val="00A27897"/>
    <w:rsid w:val="00A314CB"/>
    <w:rsid w:val="00A315CD"/>
    <w:rsid w:val="00A34F4A"/>
    <w:rsid w:val="00A417AA"/>
    <w:rsid w:val="00A41A60"/>
    <w:rsid w:val="00A42940"/>
    <w:rsid w:val="00A46DCF"/>
    <w:rsid w:val="00A50045"/>
    <w:rsid w:val="00A506FE"/>
    <w:rsid w:val="00A563BE"/>
    <w:rsid w:val="00A576C9"/>
    <w:rsid w:val="00A579C9"/>
    <w:rsid w:val="00A6400C"/>
    <w:rsid w:val="00A64025"/>
    <w:rsid w:val="00A66278"/>
    <w:rsid w:val="00A674A8"/>
    <w:rsid w:val="00A678FB"/>
    <w:rsid w:val="00A70CB8"/>
    <w:rsid w:val="00A73040"/>
    <w:rsid w:val="00A741B7"/>
    <w:rsid w:val="00A76387"/>
    <w:rsid w:val="00A81C12"/>
    <w:rsid w:val="00A8327A"/>
    <w:rsid w:val="00A844E8"/>
    <w:rsid w:val="00A850E6"/>
    <w:rsid w:val="00A85BE9"/>
    <w:rsid w:val="00A8701A"/>
    <w:rsid w:val="00A87E34"/>
    <w:rsid w:val="00A91570"/>
    <w:rsid w:val="00A96198"/>
    <w:rsid w:val="00AA28A4"/>
    <w:rsid w:val="00AA3BAD"/>
    <w:rsid w:val="00AA493D"/>
    <w:rsid w:val="00AA7244"/>
    <w:rsid w:val="00AB27BF"/>
    <w:rsid w:val="00AB3723"/>
    <w:rsid w:val="00AB4C0D"/>
    <w:rsid w:val="00AB6212"/>
    <w:rsid w:val="00AC09BC"/>
    <w:rsid w:val="00AC3F9D"/>
    <w:rsid w:val="00AC521D"/>
    <w:rsid w:val="00AC6AD6"/>
    <w:rsid w:val="00AD1C2B"/>
    <w:rsid w:val="00AD3E28"/>
    <w:rsid w:val="00AD68B9"/>
    <w:rsid w:val="00AE0D66"/>
    <w:rsid w:val="00AF0229"/>
    <w:rsid w:val="00AF06EE"/>
    <w:rsid w:val="00AF37D1"/>
    <w:rsid w:val="00AF39C7"/>
    <w:rsid w:val="00AF3C20"/>
    <w:rsid w:val="00AF6A57"/>
    <w:rsid w:val="00AF7BBF"/>
    <w:rsid w:val="00B011D3"/>
    <w:rsid w:val="00B052CF"/>
    <w:rsid w:val="00B057EF"/>
    <w:rsid w:val="00B0661C"/>
    <w:rsid w:val="00B06FAA"/>
    <w:rsid w:val="00B07C2D"/>
    <w:rsid w:val="00B11A99"/>
    <w:rsid w:val="00B13CEB"/>
    <w:rsid w:val="00B15894"/>
    <w:rsid w:val="00B2055A"/>
    <w:rsid w:val="00B222C5"/>
    <w:rsid w:val="00B2554F"/>
    <w:rsid w:val="00B30CB4"/>
    <w:rsid w:val="00B314B4"/>
    <w:rsid w:val="00B31679"/>
    <w:rsid w:val="00B3167D"/>
    <w:rsid w:val="00B35C12"/>
    <w:rsid w:val="00B41FD3"/>
    <w:rsid w:val="00B43EB3"/>
    <w:rsid w:val="00B43FCE"/>
    <w:rsid w:val="00B47E25"/>
    <w:rsid w:val="00B505BD"/>
    <w:rsid w:val="00B510FF"/>
    <w:rsid w:val="00B5242F"/>
    <w:rsid w:val="00B52C2E"/>
    <w:rsid w:val="00B549A4"/>
    <w:rsid w:val="00B56604"/>
    <w:rsid w:val="00B6009C"/>
    <w:rsid w:val="00B65E1E"/>
    <w:rsid w:val="00B660F4"/>
    <w:rsid w:val="00B70922"/>
    <w:rsid w:val="00B728AF"/>
    <w:rsid w:val="00B83FF0"/>
    <w:rsid w:val="00B84DB9"/>
    <w:rsid w:val="00B85423"/>
    <w:rsid w:val="00B870F4"/>
    <w:rsid w:val="00B91B0D"/>
    <w:rsid w:val="00B92EAE"/>
    <w:rsid w:val="00B94C98"/>
    <w:rsid w:val="00B94E45"/>
    <w:rsid w:val="00BA005A"/>
    <w:rsid w:val="00BA2461"/>
    <w:rsid w:val="00BA54A5"/>
    <w:rsid w:val="00BA6F9D"/>
    <w:rsid w:val="00BB1679"/>
    <w:rsid w:val="00BB5DC0"/>
    <w:rsid w:val="00BB6FB6"/>
    <w:rsid w:val="00BC1DC0"/>
    <w:rsid w:val="00BC4C49"/>
    <w:rsid w:val="00BD6DCF"/>
    <w:rsid w:val="00BE4136"/>
    <w:rsid w:val="00BE4178"/>
    <w:rsid w:val="00BF10CD"/>
    <w:rsid w:val="00BF4881"/>
    <w:rsid w:val="00BF5223"/>
    <w:rsid w:val="00BF669B"/>
    <w:rsid w:val="00C03F8C"/>
    <w:rsid w:val="00C079BD"/>
    <w:rsid w:val="00C10635"/>
    <w:rsid w:val="00C10F2D"/>
    <w:rsid w:val="00C13690"/>
    <w:rsid w:val="00C161B9"/>
    <w:rsid w:val="00C20CBA"/>
    <w:rsid w:val="00C232F9"/>
    <w:rsid w:val="00C23465"/>
    <w:rsid w:val="00C243AD"/>
    <w:rsid w:val="00C249D2"/>
    <w:rsid w:val="00C260E8"/>
    <w:rsid w:val="00C30A36"/>
    <w:rsid w:val="00C30D19"/>
    <w:rsid w:val="00C312CC"/>
    <w:rsid w:val="00C34472"/>
    <w:rsid w:val="00C35938"/>
    <w:rsid w:val="00C45611"/>
    <w:rsid w:val="00C517BF"/>
    <w:rsid w:val="00C56CC1"/>
    <w:rsid w:val="00C57676"/>
    <w:rsid w:val="00C6115A"/>
    <w:rsid w:val="00C626F0"/>
    <w:rsid w:val="00C646EB"/>
    <w:rsid w:val="00C7584E"/>
    <w:rsid w:val="00C77BD5"/>
    <w:rsid w:val="00C81BD7"/>
    <w:rsid w:val="00C858CD"/>
    <w:rsid w:val="00C86889"/>
    <w:rsid w:val="00C90780"/>
    <w:rsid w:val="00C927B6"/>
    <w:rsid w:val="00C94B0F"/>
    <w:rsid w:val="00C94E7F"/>
    <w:rsid w:val="00C957B6"/>
    <w:rsid w:val="00C95D93"/>
    <w:rsid w:val="00C965F1"/>
    <w:rsid w:val="00C96661"/>
    <w:rsid w:val="00C9726F"/>
    <w:rsid w:val="00CA0312"/>
    <w:rsid w:val="00CA08B0"/>
    <w:rsid w:val="00CA1B7C"/>
    <w:rsid w:val="00CC1BA0"/>
    <w:rsid w:val="00CC5300"/>
    <w:rsid w:val="00CD3D74"/>
    <w:rsid w:val="00CD5D61"/>
    <w:rsid w:val="00CE1C91"/>
    <w:rsid w:val="00CE4C14"/>
    <w:rsid w:val="00CF03AC"/>
    <w:rsid w:val="00CF596B"/>
    <w:rsid w:val="00CF597C"/>
    <w:rsid w:val="00CF5E7C"/>
    <w:rsid w:val="00D01D70"/>
    <w:rsid w:val="00D0419F"/>
    <w:rsid w:val="00D045BB"/>
    <w:rsid w:val="00D05A96"/>
    <w:rsid w:val="00D065DD"/>
    <w:rsid w:val="00D07871"/>
    <w:rsid w:val="00D1129B"/>
    <w:rsid w:val="00D148B2"/>
    <w:rsid w:val="00D15F60"/>
    <w:rsid w:val="00D20612"/>
    <w:rsid w:val="00D20617"/>
    <w:rsid w:val="00D235EB"/>
    <w:rsid w:val="00D24CA0"/>
    <w:rsid w:val="00D25503"/>
    <w:rsid w:val="00D273EA"/>
    <w:rsid w:val="00D315BC"/>
    <w:rsid w:val="00D34D4E"/>
    <w:rsid w:val="00D440F4"/>
    <w:rsid w:val="00D50990"/>
    <w:rsid w:val="00D5188E"/>
    <w:rsid w:val="00D54A48"/>
    <w:rsid w:val="00D70C76"/>
    <w:rsid w:val="00D72198"/>
    <w:rsid w:val="00D723CB"/>
    <w:rsid w:val="00D7294E"/>
    <w:rsid w:val="00D7399D"/>
    <w:rsid w:val="00D80425"/>
    <w:rsid w:val="00D83624"/>
    <w:rsid w:val="00D8578E"/>
    <w:rsid w:val="00D87D80"/>
    <w:rsid w:val="00D90CD0"/>
    <w:rsid w:val="00D918A8"/>
    <w:rsid w:val="00D91A4F"/>
    <w:rsid w:val="00D9477E"/>
    <w:rsid w:val="00DA0BF8"/>
    <w:rsid w:val="00DA18C3"/>
    <w:rsid w:val="00DA2603"/>
    <w:rsid w:val="00DA38F0"/>
    <w:rsid w:val="00DA3B20"/>
    <w:rsid w:val="00DA5C0B"/>
    <w:rsid w:val="00DB1B17"/>
    <w:rsid w:val="00DB3FB1"/>
    <w:rsid w:val="00DB54E0"/>
    <w:rsid w:val="00DB7D3B"/>
    <w:rsid w:val="00DC112F"/>
    <w:rsid w:val="00DC2CE7"/>
    <w:rsid w:val="00DC525D"/>
    <w:rsid w:val="00DD1A31"/>
    <w:rsid w:val="00DD30C5"/>
    <w:rsid w:val="00DD74F9"/>
    <w:rsid w:val="00DE0748"/>
    <w:rsid w:val="00DE4A51"/>
    <w:rsid w:val="00DE6488"/>
    <w:rsid w:val="00DE7FCB"/>
    <w:rsid w:val="00DF5A11"/>
    <w:rsid w:val="00E00355"/>
    <w:rsid w:val="00E118A9"/>
    <w:rsid w:val="00E151C4"/>
    <w:rsid w:val="00E168B3"/>
    <w:rsid w:val="00E23F29"/>
    <w:rsid w:val="00E25E82"/>
    <w:rsid w:val="00E27F8F"/>
    <w:rsid w:val="00E33266"/>
    <w:rsid w:val="00E379B3"/>
    <w:rsid w:val="00E408D0"/>
    <w:rsid w:val="00E41E16"/>
    <w:rsid w:val="00E41FC7"/>
    <w:rsid w:val="00E4218C"/>
    <w:rsid w:val="00E42A69"/>
    <w:rsid w:val="00E42D16"/>
    <w:rsid w:val="00E43EE9"/>
    <w:rsid w:val="00E44626"/>
    <w:rsid w:val="00E4592C"/>
    <w:rsid w:val="00E509B3"/>
    <w:rsid w:val="00E5211B"/>
    <w:rsid w:val="00E55D8E"/>
    <w:rsid w:val="00E61CD3"/>
    <w:rsid w:val="00E647DC"/>
    <w:rsid w:val="00E70787"/>
    <w:rsid w:val="00E71E13"/>
    <w:rsid w:val="00E73C02"/>
    <w:rsid w:val="00E82D9A"/>
    <w:rsid w:val="00E864A2"/>
    <w:rsid w:val="00E86DBC"/>
    <w:rsid w:val="00E87EAD"/>
    <w:rsid w:val="00E91741"/>
    <w:rsid w:val="00E91B9F"/>
    <w:rsid w:val="00E952D2"/>
    <w:rsid w:val="00E96E05"/>
    <w:rsid w:val="00EA51CD"/>
    <w:rsid w:val="00EB102D"/>
    <w:rsid w:val="00EB3751"/>
    <w:rsid w:val="00EB46B0"/>
    <w:rsid w:val="00EB644C"/>
    <w:rsid w:val="00EC01CD"/>
    <w:rsid w:val="00EC0577"/>
    <w:rsid w:val="00EC128D"/>
    <w:rsid w:val="00EC16DE"/>
    <w:rsid w:val="00EC2CA2"/>
    <w:rsid w:val="00EC6576"/>
    <w:rsid w:val="00EC6B42"/>
    <w:rsid w:val="00ED09EA"/>
    <w:rsid w:val="00ED112D"/>
    <w:rsid w:val="00ED45E4"/>
    <w:rsid w:val="00EE04B9"/>
    <w:rsid w:val="00EE1942"/>
    <w:rsid w:val="00EE4A41"/>
    <w:rsid w:val="00EE6420"/>
    <w:rsid w:val="00EF0D9C"/>
    <w:rsid w:val="00EF149C"/>
    <w:rsid w:val="00EF373E"/>
    <w:rsid w:val="00F03829"/>
    <w:rsid w:val="00F03E3D"/>
    <w:rsid w:val="00F048BC"/>
    <w:rsid w:val="00F06049"/>
    <w:rsid w:val="00F10F6F"/>
    <w:rsid w:val="00F13610"/>
    <w:rsid w:val="00F14F50"/>
    <w:rsid w:val="00F172F9"/>
    <w:rsid w:val="00F17CDA"/>
    <w:rsid w:val="00F2492A"/>
    <w:rsid w:val="00F24C44"/>
    <w:rsid w:val="00F259A2"/>
    <w:rsid w:val="00F263B2"/>
    <w:rsid w:val="00F27DD0"/>
    <w:rsid w:val="00F310C5"/>
    <w:rsid w:val="00F31C6F"/>
    <w:rsid w:val="00F363FD"/>
    <w:rsid w:val="00F370D9"/>
    <w:rsid w:val="00F37D01"/>
    <w:rsid w:val="00F418E1"/>
    <w:rsid w:val="00F47B0F"/>
    <w:rsid w:val="00F510B4"/>
    <w:rsid w:val="00F64CAB"/>
    <w:rsid w:val="00F66BCA"/>
    <w:rsid w:val="00F67CEE"/>
    <w:rsid w:val="00F701BC"/>
    <w:rsid w:val="00F752F0"/>
    <w:rsid w:val="00F76940"/>
    <w:rsid w:val="00F76ECB"/>
    <w:rsid w:val="00F81D7C"/>
    <w:rsid w:val="00F820DC"/>
    <w:rsid w:val="00F8368E"/>
    <w:rsid w:val="00F8440F"/>
    <w:rsid w:val="00F9150D"/>
    <w:rsid w:val="00F92BEE"/>
    <w:rsid w:val="00F943F7"/>
    <w:rsid w:val="00F95D2B"/>
    <w:rsid w:val="00F95D4D"/>
    <w:rsid w:val="00FA17A0"/>
    <w:rsid w:val="00FA1875"/>
    <w:rsid w:val="00FA2C08"/>
    <w:rsid w:val="00FA5E4F"/>
    <w:rsid w:val="00FB0E02"/>
    <w:rsid w:val="00FB7493"/>
    <w:rsid w:val="00FB77CA"/>
    <w:rsid w:val="00FB7897"/>
    <w:rsid w:val="00FC412E"/>
    <w:rsid w:val="00FC52EB"/>
    <w:rsid w:val="00FC6956"/>
    <w:rsid w:val="00FD75A3"/>
    <w:rsid w:val="00FE0DB2"/>
    <w:rsid w:val="00FE179D"/>
    <w:rsid w:val="00FE2C06"/>
    <w:rsid w:val="00FE4979"/>
    <w:rsid w:val="00FE6F3C"/>
    <w:rsid w:val="00FE7BE3"/>
    <w:rsid w:val="00FF07E2"/>
    <w:rsid w:val="00FF2979"/>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2"/>
    <w:pPr>
      <w:bidi/>
      <w:spacing w:after="200" w:line="276" w:lineRule="auto"/>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9549-79BD-41E5-8647-60376694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3628</Words>
  <Characters>18143</Characters>
  <Application>Microsoft Office Word</Application>
  <DocSecurity>0</DocSecurity>
  <Lines>151</Lines>
  <Paragraphs>43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170</cp:revision>
  <cp:lastPrinted>2014-11-10T06:43:00Z</cp:lastPrinted>
  <dcterms:created xsi:type="dcterms:W3CDTF">2014-10-19T05:02:00Z</dcterms:created>
  <dcterms:modified xsi:type="dcterms:W3CDTF">2014-11-10T06:45:00Z</dcterms:modified>
</cp:coreProperties>
</file>