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B4" w:rsidRDefault="00F40CB4" w:rsidP="00F40CB4">
      <w:pPr>
        <w:spacing w:line="264" w:lineRule="auto"/>
        <w:jc w:val="center"/>
        <w:rPr>
          <w:rFonts w:cs="David"/>
          <w:b/>
          <w:bCs/>
          <w:sz w:val="72"/>
          <w:szCs w:val="72"/>
          <w:u w:val="single"/>
        </w:rPr>
      </w:pPr>
      <w:r>
        <w:rPr>
          <w:rFonts w:cs="David" w:hint="cs"/>
          <w:b/>
          <w:bCs/>
          <w:sz w:val="72"/>
          <w:szCs w:val="72"/>
          <w:u w:val="single"/>
          <w:rtl/>
        </w:rPr>
        <w:t>הקריה הא</w:t>
      </w:r>
      <w:bookmarkStart w:id="0" w:name="_GoBack"/>
      <w:bookmarkEnd w:id="0"/>
      <w:r>
        <w:rPr>
          <w:rFonts w:cs="David" w:hint="cs"/>
          <w:b/>
          <w:bCs/>
          <w:sz w:val="72"/>
          <w:szCs w:val="72"/>
          <w:u w:val="single"/>
          <w:rtl/>
        </w:rPr>
        <w:t>קדמית - קרית אונו</w:t>
      </w:r>
    </w:p>
    <w:p w:rsidR="00F40CB4" w:rsidRDefault="00F40CB4" w:rsidP="00F40CB4">
      <w:pPr>
        <w:spacing w:line="264" w:lineRule="auto"/>
        <w:jc w:val="center"/>
        <w:rPr>
          <w:rFonts w:cs="David"/>
          <w:b/>
          <w:bCs/>
          <w:sz w:val="28"/>
          <w:szCs w:val="28"/>
          <w:u w:val="single"/>
        </w:rPr>
      </w:pPr>
    </w:p>
    <w:p w:rsidR="00F40CB4" w:rsidRDefault="00F40CB4" w:rsidP="00F40CB4">
      <w:pPr>
        <w:spacing w:line="264" w:lineRule="auto"/>
        <w:jc w:val="center"/>
        <w:rPr>
          <w:rFonts w:cs="David"/>
          <w:b/>
          <w:bCs/>
          <w:sz w:val="28"/>
          <w:szCs w:val="28"/>
          <w:u w:val="single"/>
        </w:rPr>
      </w:pPr>
    </w:p>
    <w:p w:rsidR="00F40CB4" w:rsidRPr="00F40CB4" w:rsidRDefault="00F40CB4" w:rsidP="00F40CB4">
      <w:pPr>
        <w:pStyle w:val="NormalWeb"/>
        <w:bidi/>
        <w:jc w:val="center"/>
        <w:rPr>
          <w:rFonts w:cs="David"/>
          <w:sz w:val="36"/>
          <w:szCs w:val="36"/>
        </w:rPr>
      </w:pPr>
      <w:r>
        <w:rPr>
          <w:rFonts w:cs="David" w:hint="cs"/>
          <w:sz w:val="36"/>
          <w:szCs w:val="36"/>
          <w:rtl/>
        </w:rPr>
        <w:t>מבחן בקורס: יסודות הביקורת ב'</w:t>
      </w:r>
    </w:p>
    <w:p w:rsidR="00F40CB4" w:rsidRDefault="00F40CB4" w:rsidP="00F40CB4">
      <w:pPr>
        <w:spacing w:line="480" w:lineRule="auto"/>
        <w:jc w:val="center"/>
        <w:rPr>
          <w:rFonts w:cs="David"/>
          <w:sz w:val="36"/>
          <w:szCs w:val="36"/>
        </w:rPr>
      </w:pPr>
      <w:r>
        <w:rPr>
          <w:rFonts w:cs="David" w:hint="cs"/>
          <w:sz w:val="36"/>
          <w:szCs w:val="36"/>
          <w:rtl/>
        </w:rPr>
        <w:t>שנה: ג'</w:t>
      </w:r>
    </w:p>
    <w:p w:rsidR="00F40CB4" w:rsidRDefault="00F40CB4" w:rsidP="00F40CB4">
      <w:pPr>
        <w:spacing w:line="480" w:lineRule="auto"/>
        <w:jc w:val="center"/>
        <w:rPr>
          <w:rFonts w:cs="David"/>
          <w:sz w:val="16"/>
          <w:szCs w:val="16"/>
        </w:rPr>
      </w:pPr>
    </w:p>
    <w:p w:rsidR="00F40CB4" w:rsidRDefault="00F40CB4" w:rsidP="00F40CB4">
      <w:pPr>
        <w:spacing w:line="480" w:lineRule="auto"/>
        <w:jc w:val="center"/>
        <w:rPr>
          <w:rFonts w:cs="David"/>
          <w:sz w:val="36"/>
          <w:szCs w:val="36"/>
        </w:rPr>
      </w:pPr>
      <w:r>
        <w:rPr>
          <w:rFonts w:cs="David" w:hint="cs"/>
          <w:sz w:val="36"/>
          <w:szCs w:val="36"/>
          <w:rtl/>
        </w:rPr>
        <w:t>שנה"ל: תשע"ג    סמסטר: ב'    מועד:ג'</w:t>
      </w:r>
    </w:p>
    <w:p w:rsidR="00F40CB4" w:rsidRPr="00F40CB4" w:rsidRDefault="00F40CB4" w:rsidP="00F40CB4">
      <w:pPr>
        <w:spacing w:line="480" w:lineRule="auto"/>
        <w:jc w:val="center"/>
        <w:rPr>
          <w:rFonts w:cs="David"/>
          <w:b/>
          <w:bCs/>
          <w:sz w:val="16"/>
          <w:szCs w:val="16"/>
        </w:rPr>
      </w:pPr>
    </w:p>
    <w:p w:rsidR="00F40CB4" w:rsidRDefault="00F40CB4" w:rsidP="00F40CB4">
      <w:pPr>
        <w:spacing w:line="480" w:lineRule="auto"/>
        <w:jc w:val="center"/>
        <w:rPr>
          <w:rFonts w:cs="David" w:hint="cs"/>
          <w:sz w:val="36"/>
          <w:szCs w:val="36"/>
          <w:rtl/>
        </w:rPr>
      </w:pPr>
      <w:r>
        <w:rPr>
          <w:rFonts w:cs="David" w:hint="cs"/>
          <w:sz w:val="36"/>
          <w:szCs w:val="36"/>
          <w:rtl/>
        </w:rPr>
        <w:t>מרצים: יואב פיאטקובסקי - רו"ח, שי בן חמו – רו"ח</w:t>
      </w:r>
    </w:p>
    <w:p w:rsidR="00F40CB4" w:rsidRDefault="00F40CB4" w:rsidP="00F40CB4">
      <w:pPr>
        <w:spacing w:line="480" w:lineRule="auto"/>
        <w:jc w:val="center"/>
        <w:rPr>
          <w:rFonts w:cs="David" w:hint="cs"/>
          <w:sz w:val="16"/>
          <w:szCs w:val="16"/>
          <w:rtl/>
        </w:rPr>
      </w:pPr>
    </w:p>
    <w:p w:rsidR="00F40CB4" w:rsidRDefault="00F40CB4" w:rsidP="00F40CB4">
      <w:pPr>
        <w:spacing w:line="480" w:lineRule="auto"/>
        <w:jc w:val="center"/>
        <w:rPr>
          <w:rFonts w:cs="David" w:hint="cs"/>
          <w:sz w:val="36"/>
          <w:szCs w:val="36"/>
          <w:rtl/>
        </w:rPr>
      </w:pPr>
      <w:r>
        <w:rPr>
          <w:rFonts w:cs="David" w:hint="cs"/>
          <w:sz w:val="36"/>
          <w:szCs w:val="36"/>
          <w:rtl/>
        </w:rPr>
        <w:t xml:space="preserve">חלק: א' </w:t>
      </w:r>
    </w:p>
    <w:p w:rsidR="00F40CB4" w:rsidRDefault="00F40CB4" w:rsidP="00F40CB4">
      <w:pPr>
        <w:spacing w:line="360" w:lineRule="auto"/>
        <w:ind w:left="360"/>
        <w:rPr>
          <w:rFonts w:cs="David" w:hint="cs"/>
          <w:b/>
          <w:bCs/>
          <w:sz w:val="16"/>
          <w:szCs w:val="16"/>
          <w:u w:val="single"/>
          <w:rtl/>
        </w:rPr>
      </w:pPr>
    </w:p>
    <w:p w:rsidR="00F40CB4" w:rsidRDefault="00F40CB4" w:rsidP="00F40CB4">
      <w:pPr>
        <w:spacing w:line="360" w:lineRule="auto"/>
        <w:ind w:left="360"/>
        <w:rPr>
          <w:rFonts w:cs="David" w:hint="cs"/>
          <w:b/>
          <w:bCs/>
          <w:sz w:val="32"/>
          <w:szCs w:val="32"/>
          <w:u w:val="single"/>
          <w:rtl/>
        </w:rPr>
      </w:pPr>
    </w:p>
    <w:p w:rsidR="00F40CB4" w:rsidRDefault="00F40CB4" w:rsidP="00F40CB4">
      <w:pPr>
        <w:spacing w:line="360" w:lineRule="auto"/>
        <w:ind w:left="360"/>
        <w:rPr>
          <w:rFonts w:cs="David" w:hint="cs"/>
          <w:b/>
          <w:bCs/>
          <w:sz w:val="32"/>
          <w:szCs w:val="32"/>
          <w:u w:val="single"/>
          <w:rtl/>
        </w:rPr>
      </w:pPr>
      <w:r>
        <w:rPr>
          <w:rFonts w:cs="David" w:hint="cs"/>
          <w:b/>
          <w:bCs/>
          <w:sz w:val="32"/>
          <w:szCs w:val="32"/>
          <w:u w:val="single"/>
          <w:rtl/>
        </w:rPr>
        <w:t>הוראות לנבחן:</w:t>
      </w:r>
    </w:p>
    <w:p w:rsidR="00F40CB4" w:rsidRDefault="00F40CB4" w:rsidP="00F40CB4">
      <w:pPr>
        <w:numPr>
          <w:ilvl w:val="0"/>
          <w:numId w:val="1"/>
        </w:numPr>
        <w:tabs>
          <w:tab w:val="clear" w:pos="720"/>
          <w:tab w:val="num" w:pos="1080"/>
        </w:tabs>
        <w:spacing w:line="360" w:lineRule="auto"/>
        <w:ind w:left="1080"/>
        <w:rPr>
          <w:rFonts w:cs="David" w:hint="cs"/>
          <w:sz w:val="32"/>
          <w:szCs w:val="32"/>
          <w:rtl/>
        </w:rPr>
      </w:pPr>
      <w:r>
        <w:rPr>
          <w:rFonts w:cs="David" w:hint="cs"/>
          <w:sz w:val="32"/>
          <w:szCs w:val="32"/>
          <w:rtl/>
        </w:rPr>
        <w:t>פירוט מבנה המבחן: 8 שאלות.</w:t>
      </w:r>
    </w:p>
    <w:p w:rsidR="00F40CB4" w:rsidRDefault="00F40CB4" w:rsidP="00F40CB4">
      <w:pPr>
        <w:numPr>
          <w:ilvl w:val="0"/>
          <w:numId w:val="1"/>
        </w:numPr>
        <w:tabs>
          <w:tab w:val="clear" w:pos="720"/>
          <w:tab w:val="num" w:pos="1080"/>
        </w:tabs>
        <w:spacing w:line="360" w:lineRule="auto"/>
        <w:ind w:left="1080"/>
        <w:rPr>
          <w:rFonts w:cs="David" w:hint="cs"/>
          <w:sz w:val="32"/>
          <w:szCs w:val="32"/>
          <w:rtl/>
        </w:rPr>
      </w:pPr>
      <w:r>
        <w:rPr>
          <w:rFonts w:cs="David" w:hint="cs"/>
          <w:sz w:val="32"/>
          <w:szCs w:val="32"/>
          <w:rtl/>
        </w:rPr>
        <w:t>חלק א: מחברת א' – שאלות 1-2</w:t>
      </w:r>
    </w:p>
    <w:p w:rsidR="00F40CB4" w:rsidRDefault="00F40CB4" w:rsidP="00F40CB4">
      <w:pPr>
        <w:spacing w:line="360" w:lineRule="auto"/>
        <w:ind w:left="1440"/>
        <w:rPr>
          <w:rFonts w:cs="David" w:hint="cs"/>
          <w:sz w:val="32"/>
          <w:szCs w:val="32"/>
          <w:rtl/>
        </w:rPr>
      </w:pPr>
      <w:r>
        <w:rPr>
          <w:rFonts w:cs="David" w:hint="cs"/>
          <w:sz w:val="32"/>
          <w:szCs w:val="32"/>
          <w:rtl/>
        </w:rPr>
        <w:t xml:space="preserve">        מחברת ב' – שאלות 3-4</w:t>
      </w:r>
    </w:p>
    <w:p w:rsidR="00F40CB4" w:rsidRDefault="00F40CB4" w:rsidP="00F40CB4">
      <w:pPr>
        <w:spacing w:line="360" w:lineRule="auto"/>
        <w:ind w:left="793"/>
        <w:rPr>
          <w:rFonts w:cs="David" w:hint="cs"/>
          <w:sz w:val="32"/>
          <w:szCs w:val="32"/>
          <w:rtl/>
        </w:rPr>
      </w:pPr>
      <w:r>
        <w:rPr>
          <w:rFonts w:cs="David" w:hint="cs"/>
          <w:sz w:val="32"/>
          <w:szCs w:val="32"/>
          <w:rtl/>
        </w:rPr>
        <w:t xml:space="preserve">    חלק ב: מחברת ג' – שאלות 5-6</w:t>
      </w:r>
    </w:p>
    <w:p w:rsidR="00F40CB4" w:rsidRDefault="00F40CB4" w:rsidP="00F40CB4">
      <w:pPr>
        <w:spacing w:line="360" w:lineRule="auto"/>
        <w:ind w:left="1440"/>
        <w:rPr>
          <w:rFonts w:cs="David" w:hint="cs"/>
          <w:sz w:val="32"/>
          <w:szCs w:val="32"/>
          <w:rtl/>
        </w:rPr>
      </w:pPr>
      <w:r>
        <w:rPr>
          <w:rFonts w:cs="David" w:hint="cs"/>
          <w:sz w:val="32"/>
          <w:szCs w:val="32"/>
          <w:rtl/>
        </w:rPr>
        <w:t xml:space="preserve">       מחברת ד' – שאלות 7-8</w:t>
      </w:r>
    </w:p>
    <w:p w:rsidR="00F40CB4" w:rsidRDefault="00F40CB4" w:rsidP="00F40CB4">
      <w:pPr>
        <w:numPr>
          <w:ilvl w:val="0"/>
          <w:numId w:val="1"/>
        </w:numPr>
        <w:tabs>
          <w:tab w:val="clear" w:pos="720"/>
          <w:tab w:val="num" w:pos="1080"/>
        </w:tabs>
        <w:spacing w:line="360" w:lineRule="auto"/>
        <w:ind w:left="1080"/>
        <w:rPr>
          <w:rFonts w:cs="David"/>
          <w:sz w:val="32"/>
          <w:szCs w:val="32"/>
        </w:rPr>
      </w:pPr>
      <w:r>
        <w:rPr>
          <w:rFonts w:cs="David" w:hint="cs"/>
          <w:sz w:val="32"/>
          <w:szCs w:val="32"/>
          <w:rtl/>
        </w:rPr>
        <w:t>משך המבחן: חלק א' – שעתיים.</w:t>
      </w:r>
    </w:p>
    <w:p w:rsidR="00F40CB4" w:rsidRDefault="00F40CB4" w:rsidP="00F40CB4">
      <w:pPr>
        <w:spacing w:line="360" w:lineRule="auto"/>
        <w:ind w:left="2160"/>
        <w:rPr>
          <w:rFonts w:cs="David"/>
          <w:sz w:val="32"/>
          <w:szCs w:val="32"/>
        </w:rPr>
      </w:pPr>
      <w:r>
        <w:rPr>
          <w:rFonts w:cs="David" w:hint="cs"/>
          <w:sz w:val="32"/>
          <w:szCs w:val="32"/>
          <w:rtl/>
        </w:rPr>
        <w:t xml:space="preserve">       הפסקה – 15 דקות.</w:t>
      </w:r>
    </w:p>
    <w:p w:rsidR="00F40CB4" w:rsidRDefault="00F40CB4" w:rsidP="00F40CB4">
      <w:pPr>
        <w:spacing w:line="360" w:lineRule="auto"/>
        <w:ind w:left="2160"/>
        <w:rPr>
          <w:rFonts w:cs="David" w:hint="cs"/>
          <w:sz w:val="32"/>
          <w:szCs w:val="32"/>
          <w:rtl/>
        </w:rPr>
      </w:pPr>
      <w:r>
        <w:rPr>
          <w:rFonts w:cs="David" w:hint="cs"/>
          <w:sz w:val="32"/>
          <w:szCs w:val="32"/>
          <w:rtl/>
        </w:rPr>
        <w:t xml:space="preserve">       חלק ב' – שעתיים.</w:t>
      </w:r>
    </w:p>
    <w:p w:rsidR="00F40CB4" w:rsidRDefault="00F40CB4" w:rsidP="00F40CB4">
      <w:pPr>
        <w:numPr>
          <w:ilvl w:val="0"/>
          <w:numId w:val="1"/>
        </w:numPr>
        <w:tabs>
          <w:tab w:val="clear" w:pos="720"/>
          <w:tab w:val="num" w:pos="1080"/>
        </w:tabs>
        <w:spacing w:line="360" w:lineRule="auto"/>
        <w:ind w:left="1080"/>
        <w:jc w:val="both"/>
        <w:rPr>
          <w:rFonts w:cs="David" w:hint="cs"/>
          <w:sz w:val="32"/>
          <w:szCs w:val="32"/>
          <w:rtl/>
        </w:rPr>
      </w:pPr>
      <w:r>
        <w:rPr>
          <w:rFonts w:cs="David" w:hint="cs"/>
          <w:sz w:val="32"/>
          <w:szCs w:val="32"/>
          <w:rtl/>
        </w:rPr>
        <w:t xml:space="preserve">כל חומר עזר אסור בשימוש. </w:t>
      </w:r>
    </w:p>
    <w:p w:rsidR="00F40CB4" w:rsidRDefault="00F40CB4" w:rsidP="00F40CB4">
      <w:pPr>
        <w:spacing w:line="360" w:lineRule="auto"/>
        <w:rPr>
          <w:rFonts w:cs="David" w:hint="cs"/>
          <w:sz w:val="16"/>
          <w:szCs w:val="16"/>
          <w:rtl/>
        </w:rPr>
      </w:pPr>
    </w:p>
    <w:p w:rsidR="00F40CB4" w:rsidRDefault="00F40CB4" w:rsidP="00F40CB4">
      <w:pPr>
        <w:rPr>
          <w:rFonts w:cs="David"/>
          <w:b/>
          <w:bCs/>
          <w:sz w:val="28"/>
          <w:u w:val="single"/>
        </w:rPr>
      </w:pPr>
    </w:p>
    <w:p w:rsidR="00F40CB4" w:rsidRDefault="00F40CB4" w:rsidP="00F40CB4">
      <w:pPr>
        <w:rPr>
          <w:rFonts w:cs="David" w:hint="cs"/>
          <w:b/>
          <w:bCs/>
          <w:sz w:val="44"/>
          <w:szCs w:val="44"/>
          <w:rtl/>
        </w:rPr>
      </w:pP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t>בהצלחה!</w:t>
      </w:r>
    </w:p>
    <w:p w:rsidR="00066E62" w:rsidRDefault="00066E62">
      <w:pPr>
        <w:rPr>
          <w:rFonts w:hint="cs"/>
          <w:rtl/>
        </w:rPr>
      </w:pPr>
    </w:p>
    <w:p w:rsidR="00F40CB4" w:rsidRDefault="00F40CB4">
      <w:pPr>
        <w:rPr>
          <w:rFonts w:hint="cs"/>
          <w:rtl/>
        </w:rPr>
      </w:pPr>
    </w:p>
    <w:p w:rsidR="00F40CB4" w:rsidRDefault="00F40CB4">
      <w:pPr>
        <w:rPr>
          <w:rFonts w:hint="cs"/>
          <w:rtl/>
        </w:rPr>
      </w:pPr>
    </w:p>
    <w:p w:rsidR="00F40CB4" w:rsidRDefault="00F40CB4" w:rsidP="00F40CB4">
      <w:pPr>
        <w:jc w:val="center"/>
        <w:rPr>
          <w:rFonts w:cs="David" w:hint="cs"/>
          <w:b/>
          <w:bCs/>
          <w:i/>
          <w:iCs/>
          <w:sz w:val="28"/>
          <w:szCs w:val="28"/>
          <w:u w:val="single"/>
          <w:rtl/>
        </w:rPr>
      </w:pPr>
      <w:r>
        <w:rPr>
          <w:rFonts w:cs="David" w:hint="cs"/>
          <w:b/>
          <w:bCs/>
          <w:i/>
          <w:iCs/>
          <w:sz w:val="28"/>
          <w:szCs w:val="28"/>
          <w:u w:val="single"/>
          <w:rtl/>
        </w:rPr>
        <w:lastRenderedPageBreak/>
        <w:t xml:space="preserve">שאלה מס' 1 </w:t>
      </w:r>
      <w:r>
        <w:rPr>
          <w:rFonts w:cs="David"/>
          <w:b/>
          <w:bCs/>
          <w:i/>
          <w:iCs/>
          <w:sz w:val="28"/>
          <w:szCs w:val="28"/>
          <w:u w:val="single"/>
          <w:rtl/>
        </w:rPr>
        <w:t>–</w:t>
      </w:r>
      <w:r>
        <w:rPr>
          <w:rFonts w:cs="David" w:hint="cs"/>
          <w:b/>
          <w:bCs/>
          <w:i/>
          <w:iCs/>
          <w:sz w:val="28"/>
          <w:szCs w:val="28"/>
          <w:u w:val="single"/>
          <w:rtl/>
        </w:rPr>
        <w:t xml:space="preserve"> 20%</w:t>
      </w:r>
    </w:p>
    <w:p w:rsidR="00F40CB4" w:rsidRDefault="00F40CB4" w:rsidP="00F40CB4">
      <w:pPr>
        <w:jc w:val="center"/>
        <w:rPr>
          <w:rFonts w:cs="David" w:hint="cs"/>
          <w:b/>
          <w:bCs/>
          <w:i/>
          <w:iCs/>
          <w:sz w:val="28"/>
          <w:szCs w:val="28"/>
          <w:u w:val="single"/>
          <w:rtl/>
        </w:rPr>
      </w:pPr>
    </w:p>
    <w:p w:rsidR="00E0403B" w:rsidRDefault="00E0403B" w:rsidP="00252854">
      <w:pPr>
        <w:spacing w:line="480" w:lineRule="auto"/>
        <w:jc w:val="both"/>
        <w:rPr>
          <w:rFonts w:cs="David" w:hint="cs"/>
          <w:rtl/>
        </w:rPr>
      </w:pPr>
      <w:r w:rsidRPr="00BF5BC6">
        <w:rPr>
          <w:rFonts w:cs="David" w:hint="cs"/>
          <w:rtl/>
        </w:rPr>
        <w:t xml:space="preserve">להלן תיאור מספר מצבים ואירועים שונים, </w:t>
      </w:r>
      <w:r w:rsidRPr="00BF5BC6">
        <w:rPr>
          <w:rFonts w:cs="David" w:hint="cs"/>
          <w:u w:val="single"/>
          <w:rtl/>
        </w:rPr>
        <w:t>בלתי תלויים זה בזה</w:t>
      </w:r>
      <w:r w:rsidRPr="00BF5BC6">
        <w:rPr>
          <w:rFonts w:cs="David" w:hint="cs"/>
          <w:rtl/>
        </w:rPr>
        <w:t>, המתייחסים לחברות שונות, בהם נתקלתם בעבודתכם כרואי חשבון מבקרים, במסגרת ביקורת דוחותיהן הכספיים השנתיים לשנה שהסתיימה ביום 31 בדצמבר 201</w:t>
      </w:r>
      <w:r w:rsidR="00252854">
        <w:rPr>
          <w:rFonts w:cs="David" w:hint="cs"/>
          <w:rtl/>
        </w:rPr>
        <w:t>2</w:t>
      </w:r>
      <w:r w:rsidRPr="00BF5BC6">
        <w:rPr>
          <w:rFonts w:cs="David" w:hint="cs"/>
          <w:rtl/>
        </w:rPr>
        <w:t xml:space="preserve"> (להלן </w:t>
      </w:r>
      <w:r w:rsidRPr="00BF5BC6">
        <w:rPr>
          <w:rFonts w:cs="David"/>
          <w:rtl/>
        </w:rPr>
        <w:t>–</w:t>
      </w:r>
      <w:r w:rsidRPr="00BF5BC6">
        <w:rPr>
          <w:rFonts w:cs="David" w:hint="cs"/>
          <w:rtl/>
        </w:rPr>
        <w:t xml:space="preserve"> "הדוחות הכספיים"):</w:t>
      </w:r>
    </w:p>
    <w:p w:rsidR="00F40CB4" w:rsidRDefault="00F40CB4" w:rsidP="00F40CB4">
      <w:pPr>
        <w:rPr>
          <w:rFonts w:cs="David" w:hint="cs"/>
          <w:rtl/>
        </w:rPr>
      </w:pPr>
    </w:p>
    <w:p w:rsidR="00252854" w:rsidRDefault="00252854" w:rsidP="00252854">
      <w:pPr>
        <w:spacing w:line="480" w:lineRule="auto"/>
        <w:rPr>
          <w:rFonts w:cs="David" w:hint="cs"/>
          <w:b/>
          <w:bCs/>
          <w:rtl/>
        </w:rPr>
      </w:pPr>
      <w:r>
        <w:rPr>
          <w:rFonts w:cs="David" w:hint="cs"/>
          <w:rtl/>
        </w:rPr>
        <w:t xml:space="preserve">א . בחודש ינואר 2013 מכרה חברת יהלום בע"מ חלק מהותי של המלאי במחירים הנמוכים מעלותו כמוצג בדוחות הכספיים.  נמסר לכם ע"י הנהלת החברה כי לאחר המכירה במחירים המוזלים דלעיל, שנועדה לשפר את תזרים המזומנים, חזרה החברה למכור את מוצריה במחירי המכירה הרגילים.  </w:t>
      </w:r>
      <w:r>
        <w:rPr>
          <w:rFonts w:cs="David" w:hint="cs"/>
          <w:b/>
          <w:bCs/>
          <w:rtl/>
        </w:rPr>
        <w:t>(2.5 נק').</w:t>
      </w:r>
    </w:p>
    <w:p w:rsidR="00252854" w:rsidRDefault="00252854" w:rsidP="00252854">
      <w:pPr>
        <w:spacing w:line="480" w:lineRule="auto"/>
        <w:rPr>
          <w:rFonts w:cs="David" w:hint="cs"/>
          <w:b/>
          <w:bCs/>
          <w:rtl/>
        </w:rPr>
      </w:pPr>
    </w:p>
    <w:p w:rsidR="00252854" w:rsidRDefault="00252854" w:rsidP="00252854">
      <w:pPr>
        <w:spacing w:line="480" w:lineRule="auto"/>
        <w:rPr>
          <w:rFonts w:cs="David" w:hint="cs"/>
          <w:b/>
          <w:bCs/>
          <w:rtl/>
        </w:rPr>
      </w:pPr>
      <w:r>
        <w:rPr>
          <w:rFonts w:cs="David" w:hint="cs"/>
          <w:rtl/>
        </w:rPr>
        <w:t xml:space="preserve">ב . נתבקשתם על ידי בעל מניות מיעוט בחברת ספיר בע"מ להעמיד לעיונו של רואה חשבון, שמונה מטעמו, את ניירות העבודה ששימשו בעריכת הביקורת של הדוחות הכספיים השנתיים של החברה ולמסור לו את כל ההסברים וההבהרות שיתבקשו על ידו. לטענת בעל המניות דלעיל, הינו זכאי לקבל מרואה החשבון המבקר כל מידע הקשור בדוחות הכספיים של החברה שבוקר על ידו והמאושרים על ידי בעל מניותיה. </w:t>
      </w:r>
      <w:r>
        <w:rPr>
          <w:rFonts w:cs="David" w:hint="cs"/>
          <w:b/>
          <w:bCs/>
          <w:rtl/>
        </w:rPr>
        <w:t>(2.5 נק').</w:t>
      </w:r>
    </w:p>
    <w:p w:rsidR="00252854" w:rsidRDefault="00252854" w:rsidP="00252854">
      <w:pPr>
        <w:spacing w:line="480" w:lineRule="auto"/>
        <w:rPr>
          <w:rFonts w:cs="David" w:hint="cs"/>
          <w:b/>
          <w:bCs/>
          <w:rtl/>
        </w:rPr>
      </w:pPr>
    </w:p>
    <w:p w:rsidR="00252854" w:rsidRDefault="00252854" w:rsidP="00252854">
      <w:pPr>
        <w:spacing w:line="480" w:lineRule="auto"/>
        <w:rPr>
          <w:rFonts w:cs="David" w:hint="cs"/>
          <w:b/>
          <w:bCs/>
          <w:rtl/>
        </w:rPr>
      </w:pPr>
      <w:r>
        <w:rPr>
          <w:rFonts w:cs="David" w:hint="cs"/>
          <w:rtl/>
        </w:rPr>
        <w:t xml:space="preserve">ג. מנכ"ל חברת שחם בע"מ מסרב לחתום על דוחותיה הכספיים של החברה ועל הצהרת המנהלים מאחר ולטענתו הוא מונה למנכ"ל החברה רק לאחרונה ולא היה לו כל קשר לחברה בתקופה אליה מתייחסים הדוחות הכספיים. המנכ"ל הציע לכם כי סמנכ"ל הכספים יחתום במקומו על הדוחות הכספיים ועל הצהרת המנהלים שכן הוא זה שערך את הדוחות הכספיים. </w:t>
      </w:r>
      <w:r>
        <w:rPr>
          <w:rFonts w:cs="David" w:hint="cs"/>
          <w:b/>
          <w:bCs/>
          <w:rtl/>
        </w:rPr>
        <w:t>(2.5 נק').</w:t>
      </w:r>
    </w:p>
    <w:p w:rsidR="00252854" w:rsidRDefault="00252854" w:rsidP="00252854">
      <w:pPr>
        <w:spacing w:line="480" w:lineRule="auto"/>
        <w:rPr>
          <w:rFonts w:cs="David" w:hint="cs"/>
          <w:b/>
          <w:bCs/>
          <w:rtl/>
        </w:rPr>
      </w:pPr>
    </w:p>
    <w:p w:rsidR="00252854" w:rsidRDefault="00252854" w:rsidP="00252854">
      <w:pPr>
        <w:spacing w:line="480" w:lineRule="auto"/>
        <w:rPr>
          <w:rFonts w:cs="David" w:hint="cs"/>
          <w:b/>
          <w:bCs/>
          <w:rtl/>
        </w:rPr>
      </w:pPr>
      <w:r>
        <w:rPr>
          <w:rFonts w:cs="David" w:hint="cs"/>
          <w:rtl/>
        </w:rPr>
        <w:t xml:space="preserve">ד. לא השתתפתם במפקד המלאי השנתי שנערך ביום 31 בדצמבר 2012 ע"י חברת בזלת בע"מ מאחר ומוניתם כרואי החשבון המבקרים של החברה לאחר תאריך המאזן. סעיף המלאי הינו מהותי בדוחות הכספיים של החברה. </w:t>
      </w:r>
      <w:r>
        <w:rPr>
          <w:rFonts w:cs="David" w:hint="cs"/>
          <w:b/>
          <w:bCs/>
          <w:rtl/>
        </w:rPr>
        <w:t>(2.5 נק').</w:t>
      </w:r>
    </w:p>
    <w:p w:rsidR="00252854" w:rsidRDefault="00252854" w:rsidP="00252854">
      <w:pPr>
        <w:spacing w:line="480" w:lineRule="auto"/>
        <w:rPr>
          <w:rFonts w:cs="David" w:hint="cs"/>
          <w:b/>
          <w:bCs/>
          <w:rtl/>
        </w:rPr>
      </w:pPr>
    </w:p>
    <w:p w:rsidR="00252854" w:rsidRDefault="00252854" w:rsidP="00252854">
      <w:pPr>
        <w:spacing w:line="480" w:lineRule="auto"/>
        <w:rPr>
          <w:rFonts w:cs="David" w:hint="cs"/>
          <w:b/>
          <w:bCs/>
          <w:rtl/>
        </w:rPr>
      </w:pPr>
      <w:r>
        <w:rPr>
          <w:rFonts w:cs="David" w:hint="cs"/>
          <w:rtl/>
        </w:rPr>
        <w:t xml:space="preserve">ה. בהנחיות למפקד המלאי ליום 31 בדצמבר 2012 בחברת צור בע"מ התברר לכם כי חלק מהותי של מלאי החברה מצוי במחסני החברה בהולנד . </w:t>
      </w:r>
      <w:r>
        <w:rPr>
          <w:rFonts w:cs="David" w:hint="cs"/>
          <w:b/>
          <w:bCs/>
          <w:rtl/>
        </w:rPr>
        <w:t>(2.5 נק').</w:t>
      </w:r>
    </w:p>
    <w:p w:rsidR="00252854" w:rsidRDefault="00252854" w:rsidP="00252854">
      <w:pPr>
        <w:spacing w:line="480" w:lineRule="auto"/>
        <w:rPr>
          <w:rFonts w:cs="David" w:hint="cs"/>
          <w:b/>
          <w:bCs/>
          <w:rtl/>
        </w:rPr>
      </w:pPr>
    </w:p>
    <w:p w:rsidR="00252854" w:rsidRDefault="00252854" w:rsidP="00252854">
      <w:pPr>
        <w:spacing w:line="480" w:lineRule="auto"/>
        <w:rPr>
          <w:rFonts w:cs="David" w:hint="cs"/>
          <w:b/>
          <w:bCs/>
          <w:rtl/>
        </w:rPr>
      </w:pPr>
      <w:r>
        <w:rPr>
          <w:rFonts w:cs="David" w:hint="cs"/>
          <w:rtl/>
        </w:rPr>
        <w:lastRenderedPageBreak/>
        <w:t xml:space="preserve">ו. חברת שמיר בע"מ משווקת את מוצריה בעיקר באמצעות חברה קשורה שהינה בבעלות בעל השליטה בחברה. בחודש דצמבר 2012 חל גידול ניכר במחזור מכירותיה של החברה לחברה הקשורה, שתרם לגידול חד ברווחי החברה. </w:t>
      </w:r>
      <w:r>
        <w:rPr>
          <w:rFonts w:cs="David" w:hint="cs"/>
          <w:b/>
          <w:bCs/>
          <w:rtl/>
        </w:rPr>
        <w:t>(2.5 נק').</w:t>
      </w:r>
    </w:p>
    <w:p w:rsidR="00252854" w:rsidRDefault="00252854" w:rsidP="00252854">
      <w:pPr>
        <w:spacing w:line="480" w:lineRule="auto"/>
        <w:rPr>
          <w:rFonts w:cs="David" w:hint="cs"/>
          <w:b/>
          <w:bCs/>
          <w:rtl/>
        </w:rPr>
      </w:pPr>
    </w:p>
    <w:p w:rsidR="00252854" w:rsidRDefault="00252854" w:rsidP="00252854">
      <w:pPr>
        <w:spacing w:line="480" w:lineRule="auto"/>
        <w:rPr>
          <w:rFonts w:cs="David" w:hint="cs"/>
          <w:b/>
          <w:bCs/>
          <w:rtl/>
        </w:rPr>
      </w:pPr>
      <w:r>
        <w:rPr>
          <w:rFonts w:cs="David" w:hint="cs"/>
          <w:rtl/>
        </w:rPr>
        <w:t xml:space="preserve">ז. בביקורת הוצאות הפחת בדוחות הכספיים של חברת חלמיש בע"מ נמצא כי החברה שינתה את שיעורי הפחת על פיהם מופחתים חלק מנכסי החברה והתאימה אותם לשיעורי הפחת המפורטים בתקנות הפחת של מס הכנסה. </w:t>
      </w:r>
      <w:r>
        <w:rPr>
          <w:rFonts w:cs="David" w:hint="cs"/>
          <w:b/>
          <w:bCs/>
          <w:rtl/>
        </w:rPr>
        <w:t>(2.5 נק').</w:t>
      </w:r>
    </w:p>
    <w:p w:rsidR="00252854" w:rsidRDefault="00252854" w:rsidP="00252854">
      <w:pPr>
        <w:spacing w:line="480" w:lineRule="auto"/>
        <w:rPr>
          <w:rFonts w:cs="David" w:hint="cs"/>
          <w:b/>
          <w:bCs/>
          <w:rtl/>
        </w:rPr>
      </w:pPr>
    </w:p>
    <w:p w:rsidR="006B39C4" w:rsidRDefault="00252854" w:rsidP="004717EE">
      <w:pPr>
        <w:autoSpaceDE w:val="0"/>
        <w:autoSpaceDN w:val="0"/>
        <w:adjustRightInd w:val="0"/>
        <w:spacing w:line="480" w:lineRule="auto"/>
        <w:rPr>
          <w:rFonts w:ascii="David" w:hAnsi="Calibri" w:cs="David" w:hint="cs"/>
          <w:rtl/>
          <w:lang w:eastAsia="en-US"/>
        </w:rPr>
      </w:pPr>
      <w:r w:rsidRPr="006B39C4">
        <w:rPr>
          <w:rFonts w:cs="David" w:hint="cs"/>
          <w:rtl/>
        </w:rPr>
        <w:t xml:space="preserve">ח. </w:t>
      </w:r>
      <w:r w:rsidR="006B39C4" w:rsidRPr="006B39C4">
        <w:rPr>
          <w:rFonts w:ascii="David" w:hAnsi="Calibri" w:cs="David" w:hint="cs"/>
          <w:rtl/>
          <w:lang w:eastAsia="en-US"/>
        </w:rPr>
        <w:t>בחודש</w:t>
      </w:r>
      <w:r w:rsidR="006B39C4" w:rsidRPr="006B39C4">
        <w:rPr>
          <w:rFonts w:ascii="David" w:hAnsi="Calibri" w:cs="David"/>
          <w:lang w:eastAsia="en-US"/>
        </w:rPr>
        <w:t xml:space="preserve"> </w:t>
      </w:r>
      <w:r w:rsidR="006B39C4" w:rsidRPr="006B39C4">
        <w:rPr>
          <w:rFonts w:ascii="David" w:hAnsi="Calibri" w:cs="David" w:hint="cs"/>
          <w:rtl/>
          <w:lang w:eastAsia="en-US"/>
        </w:rPr>
        <w:t>ינואר</w:t>
      </w:r>
      <w:r w:rsidR="006B39C4" w:rsidRPr="006B39C4">
        <w:rPr>
          <w:rFonts w:ascii="David" w:hAnsi="Calibri" w:cs="David"/>
          <w:lang w:eastAsia="en-US"/>
        </w:rPr>
        <w:t xml:space="preserve"> </w:t>
      </w:r>
      <w:r w:rsidR="004717EE">
        <w:rPr>
          <w:rFonts w:ascii="David" w:hAnsi="Calibri" w:cs="David" w:hint="cs"/>
          <w:rtl/>
          <w:lang w:eastAsia="en-US"/>
        </w:rPr>
        <w:t xml:space="preserve"> 2013 </w:t>
      </w:r>
      <w:r w:rsidR="006B39C4" w:rsidRPr="006B39C4">
        <w:rPr>
          <w:rFonts w:ascii="David" w:hAnsi="Calibri" w:cs="David" w:hint="cs"/>
          <w:rtl/>
          <w:lang w:eastAsia="en-US"/>
        </w:rPr>
        <w:t>הוחזרו</w:t>
      </w:r>
      <w:r w:rsidR="006B39C4" w:rsidRPr="006B39C4">
        <w:rPr>
          <w:rFonts w:ascii="David" w:hAnsi="Calibri" w:cs="David"/>
          <w:lang w:eastAsia="en-US"/>
        </w:rPr>
        <w:t xml:space="preserve"> </w:t>
      </w:r>
      <w:r w:rsidR="006B39C4" w:rsidRPr="006B39C4">
        <w:rPr>
          <w:rFonts w:ascii="David" w:hAnsi="Calibri" w:cs="David" w:hint="cs"/>
          <w:rtl/>
          <w:lang w:eastAsia="en-US"/>
        </w:rPr>
        <w:t>לחברת</w:t>
      </w:r>
      <w:r w:rsidR="006B39C4" w:rsidRPr="006B39C4">
        <w:rPr>
          <w:rFonts w:ascii="David" w:hAnsi="Calibri" w:cs="David"/>
          <w:lang w:eastAsia="en-US"/>
        </w:rPr>
        <w:t xml:space="preserve"> </w:t>
      </w:r>
      <w:r w:rsidR="006B39C4" w:rsidRPr="006B39C4">
        <w:rPr>
          <w:rFonts w:ascii="David" w:hAnsi="Calibri" w:cs="David" w:hint="cs"/>
          <w:rtl/>
          <w:lang w:eastAsia="en-US"/>
        </w:rPr>
        <w:t>חלמיש</w:t>
      </w:r>
      <w:r w:rsidR="006B39C4" w:rsidRPr="006B39C4">
        <w:rPr>
          <w:rFonts w:ascii="David" w:hAnsi="Calibri" w:cs="David"/>
          <w:lang w:eastAsia="en-US"/>
        </w:rPr>
        <w:t xml:space="preserve"> </w:t>
      </w:r>
      <w:r w:rsidR="006B39C4" w:rsidRPr="006B39C4">
        <w:rPr>
          <w:rFonts w:ascii="David" w:hAnsi="Calibri" w:cs="David" w:hint="cs"/>
          <w:rtl/>
          <w:lang w:eastAsia="en-US"/>
        </w:rPr>
        <w:t>בע</w:t>
      </w:r>
      <w:r w:rsidR="006B39C4" w:rsidRPr="006B39C4">
        <w:rPr>
          <w:rFonts w:ascii="David" w:hAnsi="Calibri" w:cs="David"/>
          <w:lang w:eastAsia="en-US"/>
        </w:rPr>
        <w:t>"</w:t>
      </w:r>
      <w:r w:rsidR="006B39C4" w:rsidRPr="006B39C4">
        <w:rPr>
          <w:rFonts w:ascii="David" w:hAnsi="Calibri" w:cs="David" w:hint="cs"/>
          <w:rtl/>
          <w:lang w:eastAsia="en-US"/>
        </w:rPr>
        <w:t>מ</w:t>
      </w:r>
      <w:r w:rsidR="006B39C4" w:rsidRPr="006B39C4">
        <w:rPr>
          <w:rFonts w:ascii="David" w:hAnsi="Calibri" w:cs="David"/>
          <w:lang w:eastAsia="en-US"/>
        </w:rPr>
        <w:t xml:space="preserve"> </w:t>
      </w:r>
      <w:r w:rsidR="006B39C4" w:rsidRPr="006B39C4">
        <w:rPr>
          <w:rFonts w:ascii="David" w:hAnsi="Calibri" w:cs="David" w:hint="cs"/>
          <w:rtl/>
          <w:lang w:eastAsia="en-US"/>
        </w:rPr>
        <w:t>חלק</w:t>
      </w:r>
      <w:r w:rsidR="006B39C4" w:rsidRPr="006B39C4">
        <w:rPr>
          <w:rFonts w:ascii="David" w:hAnsi="Calibri" w:cs="David"/>
          <w:lang w:eastAsia="en-US"/>
        </w:rPr>
        <w:t xml:space="preserve"> </w:t>
      </w:r>
      <w:r w:rsidR="006B39C4" w:rsidRPr="006B39C4">
        <w:rPr>
          <w:rFonts w:ascii="David" w:hAnsi="Calibri" w:cs="David" w:hint="cs"/>
          <w:rtl/>
          <w:lang w:eastAsia="en-US"/>
        </w:rPr>
        <w:t>מהותי</w:t>
      </w:r>
      <w:r w:rsidR="006B39C4" w:rsidRPr="006B39C4">
        <w:rPr>
          <w:rFonts w:ascii="David" w:hAnsi="Calibri" w:cs="David"/>
          <w:lang w:eastAsia="en-US"/>
        </w:rPr>
        <w:t xml:space="preserve"> </w:t>
      </w:r>
      <w:r w:rsidR="006B39C4" w:rsidRPr="006B39C4">
        <w:rPr>
          <w:rFonts w:ascii="David" w:hAnsi="Calibri" w:cs="David" w:hint="cs"/>
          <w:rtl/>
          <w:lang w:eastAsia="en-US"/>
        </w:rPr>
        <w:t>מהמוצרים</w:t>
      </w:r>
      <w:r w:rsidR="006B39C4" w:rsidRPr="006B39C4">
        <w:rPr>
          <w:rFonts w:ascii="David" w:hAnsi="Calibri" w:cs="David"/>
          <w:lang w:eastAsia="en-US"/>
        </w:rPr>
        <w:t xml:space="preserve"> </w:t>
      </w:r>
      <w:r w:rsidR="006B39C4" w:rsidRPr="006B39C4">
        <w:rPr>
          <w:rFonts w:ascii="David" w:hAnsi="Calibri" w:cs="David" w:hint="cs"/>
          <w:rtl/>
          <w:lang w:eastAsia="en-US"/>
        </w:rPr>
        <w:t>שנמכרו</w:t>
      </w:r>
      <w:r w:rsidR="006B39C4" w:rsidRPr="006B39C4">
        <w:rPr>
          <w:rFonts w:ascii="David" w:hAnsi="Calibri" w:cs="David"/>
          <w:lang w:eastAsia="en-US"/>
        </w:rPr>
        <w:t xml:space="preserve"> </w:t>
      </w:r>
      <w:r w:rsidR="006B39C4" w:rsidRPr="006B39C4">
        <w:rPr>
          <w:rFonts w:ascii="David" w:hAnsi="Calibri" w:cs="David" w:hint="cs"/>
          <w:rtl/>
          <w:lang w:eastAsia="en-US"/>
        </w:rPr>
        <w:t>על</w:t>
      </w:r>
      <w:r w:rsidR="006B39C4" w:rsidRPr="006B39C4">
        <w:rPr>
          <w:rFonts w:ascii="David" w:hAnsi="Calibri" w:cs="David"/>
          <w:lang w:eastAsia="en-US"/>
        </w:rPr>
        <w:t xml:space="preserve"> </w:t>
      </w:r>
      <w:r w:rsidR="006B39C4" w:rsidRPr="006B39C4">
        <w:rPr>
          <w:rFonts w:ascii="David" w:hAnsi="Calibri" w:cs="David" w:hint="cs"/>
          <w:rtl/>
          <w:lang w:eastAsia="en-US"/>
        </w:rPr>
        <w:t>ידה</w:t>
      </w:r>
      <w:r w:rsidR="006B39C4" w:rsidRPr="006B39C4">
        <w:rPr>
          <w:rFonts w:ascii="David" w:hAnsi="Calibri" w:cs="David"/>
          <w:lang w:eastAsia="en-US"/>
        </w:rPr>
        <w:t xml:space="preserve"> </w:t>
      </w:r>
      <w:r w:rsidR="006B39C4" w:rsidRPr="006B39C4">
        <w:rPr>
          <w:rFonts w:ascii="David" w:hAnsi="Calibri" w:cs="David" w:hint="cs"/>
          <w:rtl/>
          <w:lang w:eastAsia="en-US"/>
        </w:rPr>
        <w:t>בחודשים</w:t>
      </w:r>
      <w:r w:rsidR="006B39C4" w:rsidRPr="006B39C4">
        <w:rPr>
          <w:rFonts w:ascii="David" w:hAnsi="Calibri" w:cs="David"/>
          <w:lang w:eastAsia="en-US"/>
        </w:rPr>
        <w:t xml:space="preserve"> </w:t>
      </w:r>
      <w:r w:rsidR="006B39C4" w:rsidRPr="006B39C4">
        <w:rPr>
          <w:rFonts w:ascii="David" w:hAnsi="Calibri" w:cs="David" w:hint="cs"/>
          <w:rtl/>
          <w:lang w:eastAsia="en-US"/>
        </w:rPr>
        <w:t>האחרונים</w:t>
      </w:r>
      <w:r w:rsidR="006B39C4" w:rsidRPr="006B39C4">
        <w:rPr>
          <w:rFonts w:ascii="David" w:hAnsi="Calibri" w:cs="David"/>
          <w:lang w:eastAsia="en-US"/>
        </w:rPr>
        <w:t xml:space="preserve"> </w:t>
      </w:r>
      <w:r w:rsidR="006B39C4" w:rsidRPr="006B39C4">
        <w:rPr>
          <w:rFonts w:ascii="David" w:hAnsi="Calibri" w:cs="David" w:hint="cs"/>
          <w:rtl/>
          <w:lang w:eastAsia="en-US"/>
        </w:rPr>
        <w:t>של שנת</w:t>
      </w:r>
      <w:r w:rsidR="006B39C4">
        <w:rPr>
          <w:rFonts w:ascii="David" w:hAnsi="Calibri" w:cs="David"/>
          <w:lang w:eastAsia="en-US"/>
        </w:rPr>
        <w:t xml:space="preserve"> 2012</w:t>
      </w:r>
      <w:r w:rsidR="006B39C4" w:rsidRPr="006B39C4">
        <w:rPr>
          <w:rFonts w:ascii="David" w:hAnsi="Calibri" w:cs="David"/>
          <w:lang w:eastAsia="en-US"/>
        </w:rPr>
        <w:t xml:space="preserve">  </w:t>
      </w:r>
      <w:r w:rsidR="006B39C4" w:rsidRPr="006B39C4">
        <w:rPr>
          <w:rFonts w:ascii="David" w:hAnsi="Calibri" w:cs="David" w:hint="cs"/>
          <w:rtl/>
          <w:lang w:eastAsia="en-US"/>
        </w:rPr>
        <w:t>לטענת</w:t>
      </w:r>
      <w:r w:rsidR="006B39C4" w:rsidRPr="006B39C4">
        <w:rPr>
          <w:rFonts w:ascii="David" w:hAnsi="Calibri" w:cs="David"/>
          <w:lang w:eastAsia="en-US"/>
        </w:rPr>
        <w:t xml:space="preserve"> </w:t>
      </w:r>
      <w:r w:rsidR="006B39C4" w:rsidRPr="006B39C4">
        <w:rPr>
          <w:rFonts w:ascii="David" w:hAnsi="Calibri" w:cs="David" w:hint="cs"/>
          <w:rtl/>
          <w:lang w:eastAsia="en-US"/>
        </w:rPr>
        <w:t>הנהלת</w:t>
      </w:r>
      <w:r w:rsidR="006B39C4" w:rsidRPr="006B39C4">
        <w:rPr>
          <w:rFonts w:ascii="David" w:hAnsi="Calibri" w:cs="David"/>
          <w:lang w:eastAsia="en-US"/>
        </w:rPr>
        <w:t xml:space="preserve"> </w:t>
      </w:r>
      <w:r w:rsidR="006B39C4" w:rsidRPr="006B39C4">
        <w:rPr>
          <w:rFonts w:ascii="David" w:hAnsi="Calibri" w:cs="David" w:hint="cs"/>
          <w:rtl/>
          <w:lang w:eastAsia="en-US"/>
        </w:rPr>
        <w:t>החברה</w:t>
      </w:r>
      <w:r w:rsidR="006B39C4" w:rsidRPr="006B39C4">
        <w:rPr>
          <w:rFonts w:ascii="David" w:hAnsi="Calibri" w:cs="David"/>
          <w:lang w:eastAsia="en-US"/>
        </w:rPr>
        <w:t xml:space="preserve">, </w:t>
      </w:r>
      <w:r w:rsidR="006B39C4" w:rsidRPr="006B39C4">
        <w:rPr>
          <w:rFonts w:ascii="David" w:hAnsi="Calibri" w:cs="David" w:hint="cs"/>
          <w:rtl/>
          <w:lang w:eastAsia="en-US"/>
        </w:rPr>
        <w:t>החזרת</w:t>
      </w:r>
      <w:r w:rsidR="006B39C4" w:rsidRPr="006B39C4">
        <w:rPr>
          <w:rFonts w:ascii="David" w:hAnsi="Calibri" w:cs="David"/>
          <w:lang w:eastAsia="en-US"/>
        </w:rPr>
        <w:t xml:space="preserve"> </w:t>
      </w:r>
      <w:r w:rsidR="006B39C4" w:rsidRPr="006B39C4">
        <w:rPr>
          <w:rFonts w:ascii="David" w:hAnsi="Calibri" w:cs="David" w:hint="cs"/>
          <w:rtl/>
          <w:lang w:eastAsia="en-US"/>
        </w:rPr>
        <w:t>מוצרים</w:t>
      </w:r>
      <w:r w:rsidR="006B39C4" w:rsidRPr="006B39C4">
        <w:rPr>
          <w:rFonts w:ascii="David" w:hAnsi="Calibri" w:cs="David"/>
          <w:lang w:eastAsia="en-US"/>
        </w:rPr>
        <w:t xml:space="preserve"> </w:t>
      </w:r>
      <w:r w:rsidR="006B39C4" w:rsidRPr="006B39C4">
        <w:rPr>
          <w:rFonts w:ascii="David" w:hAnsi="Calibri" w:cs="David" w:hint="cs"/>
          <w:rtl/>
          <w:lang w:eastAsia="en-US"/>
        </w:rPr>
        <w:t>הינה</w:t>
      </w:r>
      <w:r w:rsidR="006B39C4" w:rsidRPr="006B39C4">
        <w:rPr>
          <w:rFonts w:ascii="David" w:hAnsi="Calibri" w:cs="David"/>
          <w:lang w:eastAsia="en-US"/>
        </w:rPr>
        <w:t xml:space="preserve"> </w:t>
      </w:r>
      <w:r w:rsidR="006B39C4" w:rsidRPr="006B39C4">
        <w:rPr>
          <w:rFonts w:ascii="David" w:hAnsi="Calibri" w:cs="David" w:hint="cs"/>
          <w:rtl/>
          <w:lang w:eastAsia="en-US"/>
        </w:rPr>
        <w:t>תופעה</w:t>
      </w:r>
      <w:r w:rsidR="006B39C4" w:rsidRPr="006B39C4">
        <w:rPr>
          <w:rFonts w:ascii="David" w:hAnsi="Calibri" w:cs="David"/>
          <w:lang w:eastAsia="en-US"/>
        </w:rPr>
        <w:t xml:space="preserve"> </w:t>
      </w:r>
      <w:r w:rsidR="006B39C4" w:rsidRPr="006B39C4">
        <w:rPr>
          <w:rFonts w:ascii="David" w:hAnsi="Calibri" w:cs="David" w:hint="cs"/>
          <w:rtl/>
          <w:lang w:eastAsia="en-US"/>
        </w:rPr>
        <w:t>רגילה</w:t>
      </w:r>
      <w:r w:rsidR="006B39C4" w:rsidRPr="006B39C4">
        <w:rPr>
          <w:rFonts w:ascii="David" w:hAnsi="Calibri" w:cs="David"/>
          <w:lang w:eastAsia="en-US"/>
        </w:rPr>
        <w:t xml:space="preserve"> </w:t>
      </w:r>
      <w:r w:rsidR="006B39C4" w:rsidRPr="006B39C4">
        <w:rPr>
          <w:rFonts w:ascii="David" w:hAnsi="Calibri" w:cs="David" w:hint="cs"/>
          <w:rtl/>
          <w:lang w:eastAsia="en-US"/>
        </w:rPr>
        <w:t>בחברה</w:t>
      </w:r>
      <w:r w:rsidR="006B39C4" w:rsidRPr="006B39C4">
        <w:rPr>
          <w:rFonts w:ascii="David" w:hAnsi="Calibri" w:cs="David"/>
          <w:lang w:eastAsia="en-US"/>
        </w:rPr>
        <w:t xml:space="preserve"> </w:t>
      </w:r>
      <w:r w:rsidR="006B39C4" w:rsidRPr="006B39C4">
        <w:rPr>
          <w:rFonts w:ascii="David" w:hAnsi="Calibri" w:cs="David" w:hint="cs"/>
          <w:rtl/>
          <w:lang w:eastAsia="en-US"/>
        </w:rPr>
        <w:t>ולפיכך</w:t>
      </w:r>
      <w:r w:rsidR="006B39C4" w:rsidRPr="006B39C4">
        <w:rPr>
          <w:rFonts w:ascii="David" w:hAnsi="Calibri" w:cs="David"/>
          <w:lang w:eastAsia="en-US"/>
        </w:rPr>
        <w:t xml:space="preserve">, </w:t>
      </w:r>
      <w:r w:rsidR="006B39C4" w:rsidRPr="006B39C4">
        <w:rPr>
          <w:rFonts w:ascii="David" w:hAnsi="Calibri" w:cs="David" w:hint="cs"/>
          <w:rtl/>
          <w:lang w:eastAsia="en-US"/>
        </w:rPr>
        <w:t>אין</w:t>
      </w:r>
      <w:r w:rsidR="006B39C4" w:rsidRPr="006B39C4">
        <w:rPr>
          <w:rFonts w:ascii="David" w:hAnsi="Calibri" w:cs="David"/>
          <w:lang w:eastAsia="en-US"/>
        </w:rPr>
        <w:t xml:space="preserve"> </w:t>
      </w:r>
      <w:r w:rsidR="006B39C4" w:rsidRPr="006B39C4">
        <w:rPr>
          <w:rFonts w:ascii="David" w:hAnsi="Calibri" w:cs="David" w:hint="cs"/>
          <w:rtl/>
          <w:lang w:eastAsia="en-US"/>
        </w:rPr>
        <w:t>לתת</w:t>
      </w:r>
      <w:r w:rsidR="006B39C4" w:rsidRPr="006B39C4">
        <w:rPr>
          <w:rFonts w:ascii="David" w:hAnsi="Calibri" w:cs="David"/>
          <w:lang w:eastAsia="en-US"/>
        </w:rPr>
        <w:t xml:space="preserve"> </w:t>
      </w:r>
      <w:r w:rsidR="006B39C4" w:rsidRPr="006B39C4">
        <w:rPr>
          <w:rFonts w:ascii="David" w:hAnsi="Calibri" w:cs="David" w:hint="cs"/>
          <w:rtl/>
          <w:lang w:eastAsia="en-US"/>
        </w:rPr>
        <w:t>לכך</w:t>
      </w:r>
      <w:r w:rsidR="006B39C4" w:rsidRPr="006B39C4">
        <w:rPr>
          <w:rFonts w:ascii="David" w:hAnsi="Calibri" w:cs="David"/>
          <w:lang w:eastAsia="en-US"/>
        </w:rPr>
        <w:t xml:space="preserve"> </w:t>
      </w:r>
      <w:r w:rsidR="006B39C4" w:rsidRPr="006B39C4">
        <w:rPr>
          <w:rFonts w:ascii="David" w:hAnsi="Calibri" w:cs="David" w:hint="cs"/>
          <w:rtl/>
          <w:lang w:eastAsia="en-US"/>
        </w:rPr>
        <w:t>ביטוי</w:t>
      </w:r>
      <w:r w:rsidR="006B39C4" w:rsidRPr="006B39C4">
        <w:rPr>
          <w:rFonts w:ascii="David" w:hAnsi="Calibri" w:cs="David"/>
          <w:lang w:eastAsia="en-US"/>
        </w:rPr>
        <w:t xml:space="preserve"> </w:t>
      </w:r>
      <w:r w:rsidR="006B39C4" w:rsidRPr="006B39C4">
        <w:rPr>
          <w:rFonts w:ascii="David" w:hAnsi="Calibri" w:cs="David" w:hint="cs"/>
          <w:rtl/>
          <w:lang w:eastAsia="en-US"/>
        </w:rPr>
        <w:t>בדוחותיה</w:t>
      </w:r>
      <w:r w:rsidR="006B39C4" w:rsidRPr="006B39C4">
        <w:rPr>
          <w:rFonts w:ascii="David" w:hAnsi="Calibri" w:cs="David"/>
          <w:lang w:eastAsia="en-US"/>
        </w:rPr>
        <w:t xml:space="preserve"> </w:t>
      </w:r>
      <w:r w:rsidR="006B39C4" w:rsidRPr="006B39C4">
        <w:rPr>
          <w:rFonts w:ascii="David" w:hAnsi="Calibri" w:cs="David" w:hint="cs"/>
          <w:rtl/>
          <w:lang w:eastAsia="en-US"/>
        </w:rPr>
        <w:t>הכספיים</w:t>
      </w:r>
      <w:r w:rsidR="006B39C4" w:rsidRPr="006B39C4">
        <w:rPr>
          <w:rFonts w:ascii="David" w:hAnsi="Calibri" w:cs="David"/>
          <w:lang w:eastAsia="en-US"/>
        </w:rPr>
        <w:t xml:space="preserve"> </w:t>
      </w:r>
      <w:r w:rsidR="006B39C4" w:rsidRPr="006B39C4">
        <w:rPr>
          <w:rFonts w:ascii="David" w:hAnsi="Calibri" w:cs="David" w:hint="cs"/>
          <w:rtl/>
          <w:lang w:eastAsia="en-US"/>
        </w:rPr>
        <w:t>של</w:t>
      </w:r>
      <w:r w:rsidR="006B39C4" w:rsidRPr="006B39C4">
        <w:rPr>
          <w:rFonts w:ascii="David" w:hAnsi="Calibri" w:cs="David"/>
          <w:lang w:eastAsia="en-US"/>
        </w:rPr>
        <w:t xml:space="preserve"> </w:t>
      </w:r>
      <w:r w:rsidR="006B39C4" w:rsidRPr="006B39C4">
        <w:rPr>
          <w:rFonts w:ascii="David" w:hAnsi="Calibri" w:cs="David" w:hint="cs"/>
          <w:rtl/>
          <w:lang w:eastAsia="en-US"/>
        </w:rPr>
        <w:t>החברה</w:t>
      </w:r>
      <w:r w:rsidR="006B39C4" w:rsidRPr="006B39C4">
        <w:rPr>
          <w:rFonts w:ascii="David" w:hAnsi="Calibri" w:cs="David"/>
          <w:lang w:eastAsia="en-US"/>
        </w:rPr>
        <w:t xml:space="preserve"> </w:t>
      </w:r>
      <w:r w:rsidR="006B39C4" w:rsidRPr="006B39C4">
        <w:rPr>
          <w:rFonts w:ascii="David" w:hAnsi="Calibri" w:cs="David" w:hint="cs"/>
          <w:rtl/>
          <w:lang w:eastAsia="en-US"/>
        </w:rPr>
        <w:t>לשנה</w:t>
      </w:r>
      <w:r w:rsidR="006B39C4" w:rsidRPr="006B39C4">
        <w:rPr>
          <w:rFonts w:ascii="David" w:hAnsi="Calibri" w:cs="David"/>
          <w:lang w:eastAsia="en-US"/>
        </w:rPr>
        <w:t xml:space="preserve"> </w:t>
      </w:r>
      <w:r w:rsidR="006B39C4" w:rsidRPr="006B39C4">
        <w:rPr>
          <w:rFonts w:ascii="David" w:hAnsi="Calibri" w:cs="David" w:hint="cs"/>
          <w:rtl/>
          <w:lang w:eastAsia="en-US"/>
        </w:rPr>
        <w:t>שנסתיימה</w:t>
      </w:r>
      <w:r w:rsidR="006B39C4" w:rsidRPr="006B39C4">
        <w:rPr>
          <w:rFonts w:ascii="David" w:hAnsi="Calibri" w:cs="David"/>
          <w:lang w:eastAsia="en-US"/>
        </w:rPr>
        <w:t xml:space="preserve"> </w:t>
      </w:r>
      <w:r w:rsidR="006B39C4" w:rsidRPr="006B39C4">
        <w:rPr>
          <w:rFonts w:ascii="David" w:hAnsi="Calibri" w:cs="David" w:hint="cs"/>
          <w:rtl/>
          <w:lang w:eastAsia="en-US"/>
        </w:rPr>
        <w:t>ביום</w:t>
      </w:r>
      <w:r w:rsidR="006B39C4" w:rsidRPr="006B39C4">
        <w:rPr>
          <w:rFonts w:ascii="David" w:hAnsi="Calibri" w:cs="David"/>
          <w:lang w:eastAsia="en-US"/>
        </w:rPr>
        <w:t xml:space="preserve"> 31 </w:t>
      </w:r>
      <w:r w:rsidR="006B39C4" w:rsidRPr="006B39C4">
        <w:rPr>
          <w:rFonts w:ascii="David" w:hAnsi="Calibri" w:cs="David" w:hint="cs"/>
          <w:rtl/>
          <w:lang w:eastAsia="en-US"/>
        </w:rPr>
        <w:t xml:space="preserve">בדצמבר </w:t>
      </w:r>
      <w:r w:rsidR="006B39C4">
        <w:rPr>
          <w:rFonts w:ascii="David" w:hAnsi="Calibri" w:cs="David"/>
          <w:lang w:eastAsia="en-US"/>
        </w:rPr>
        <w:t>)</w:t>
      </w:r>
      <w:r w:rsidR="006B39C4" w:rsidRPr="006B39C4">
        <w:rPr>
          <w:rFonts w:ascii="David" w:hAnsi="Calibri" w:cs="David"/>
          <w:lang w:eastAsia="en-US"/>
        </w:rPr>
        <w:t xml:space="preserve"> </w:t>
      </w:r>
      <w:r w:rsidR="006B39C4">
        <w:rPr>
          <w:rFonts w:ascii="David" w:hAnsi="Calibri" w:cs="David"/>
          <w:lang w:eastAsia="en-US"/>
        </w:rPr>
        <w:t xml:space="preserve">2012 </w:t>
      </w:r>
      <w:r w:rsidR="006B39C4" w:rsidRPr="006B39C4">
        <w:rPr>
          <w:rFonts w:ascii="David" w:hAnsi="Calibri" w:cs="David" w:hint="cs"/>
          <w:b/>
          <w:bCs/>
          <w:rtl/>
          <w:lang w:eastAsia="en-US"/>
        </w:rPr>
        <w:t>2.5 נק').</w:t>
      </w:r>
    </w:p>
    <w:p w:rsidR="006B39C4" w:rsidRDefault="006B39C4" w:rsidP="006B39C4">
      <w:pPr>
        <w:autoSpaceDE w:val="0"/>
        <w:autoSpaceDN w:val="0"/>
        <w:adjustRightInd w:val="0"/>
        <w:spacing w:line="480" w:lineRule="auto"/>
        <w:rPr>
          <w:rFonts w:ascii="David" w:hAnsi="Calibri" w:cs="David" w:hint="cs"/>
          <w:rtl/>
          <w:lang w:eastAsia="en-US"/>
        </w:rPr>
      </w:pPr>
    </w:p>
    <w:p w:rsidR="006B39C4" w:rsidRPr="006B39C4" w:rsidRDefault="006B39C4" w:rsidP="006B39C4">
      <w:pPr>
        <w:autoSpaceDE w:val="0"/>
        <w:autoSpaceDN w:val="0"/>
        <w:adjustRightInd w:val="0"/>
        <w:spacing w:line="480" w:lineRule="auto"/>
        <w:rPr>
          <w:rFonts w:ascii="David" w:hAnsi="Calibri" w:cs="David" w:hint="cs"/>
          <w:b/>
          <w:bCs/>
          <w:i/>
          <w:iCs/>
          <w:u w:val="single"/>
          <w:rtl/>
          <w:lang w:eastAsia="en-US"/>
        </w:rPr>
      </w:pPr>
      <w:r w:rsidRPr="006B39C4">
        <w:rPr>
          <w:rFonts w:ascii="David" w:hAnsi="Calibri" w:cs="David" w:hint="cs"/>
          <w:b/>
          <w:bCs/>
          <w:i/>
          <w:iCs/>
          <w:u w:val="single"/>
          <w:rtl/>
          <w:lang w:eastAsia="en-US"/>
        </w:rPr>
        <w:t>נדרש</w:t>
      </w:r>
      <w:r w:rsidRPr="006B39C4">
        <w:rPr>
          <w:rFonts w:ascii="David" w:hAnsi="Calibri" w:cs="David"/>
          <w:b/>
          <w:bCs/>
          <w:i/>
          <w:iCs/>
          <w:u w:val="single"/>
          <w:lang w:eastAsia="en-US"/>
        </w:rPr>
        <w:t>:</w:t>
      </w:r>
    </w:p>
    <w:p w:rsidR="006B39C4" w:rsidRDefault="006B39C4" w:rsidP="006B39C4">
      <w:pPr>
        <w:autoSpaceDE w:val="0"/>
        <w:autoSpaceDN w:val="0"/>
        <w:adjustRightInd w:val="0"/>
        <w:spacing w:line="480" w:lineRule="auto"/>
        <w:rPr>
          <w:rFonts w:ascii="Calibri" w:hAnsi="Calibri" w:cs="David" w:hint="cs"/>
          <w:rtl/>
          <w:lang w:eastAsia="en-US"/>
        </w:rPr>
      </w:pPr>
      <w:r w:rsidRPr="006B39C4">
        <w:rPr>
          <w:rFonts w:ascii="David" w:hAnsi="Calibri" w:cs="David" w:hint="cs"/>
          <w:rtl/>
          <w:lang w:eastAsia="en-US"/>
        </w:rPr>
        <w:t>הסבירו</w:t>
      </w:r>
      <w:r w:rsidRPr="006B39C4">
        <w:rPr>
          <w:rFonts w:ascii="David" w:hAnsi="Calibri" w:cs="David"/>
          <w:lang w:eastAsia="en-US"/>
        </w:rPr>
        <w:t xml:space="preserve"> </w:t>
      </w:r>
      <w:r w:rsidRPr="006B39C4">
        <w:rPr>
          <w:rFonts w:ascii="David" w:hAnsi="Calibri" w:cs="David" w:hint="cs"/>
          <w:rtl/>
          <w:lang w:eastAsia="en-US"/>
        </w:rPr>
        <w:t>ונמקו</w:t>
      </w:r>
      <w:r w:rsidRPr="006B39C4">
        <w:rPr>
          <w:rFonts w:ascii="David" w:hAnsi="Calibri" w:cs="David"/>
          <w:lang w:eastAsia="en-US"/>
        </w:rPr>
        <w:t xml:space="preserve"> </w:t>
      </w:r>
      <w:r w:rsidRPr="006B39C4">
        <w:rPr>
          <w:rFonts w:ascii="David" w:hAnsi="Calibri" w:cs="David" w:hint="cs"/>
          <w:rtl/>
          <w:lang w:eastAsia="en-US"/>
        </w:rPr>
        <w:t>כיצד</w:t>
      </w:r>
      <w:r w:rsidRPr="006B39C4">
        <w:rPr>
          <w:rFonts w:ascii="David" w:hAnsi="Calibri" w:cs="David"/>
          <w:lang w:eastAsia="en-US"/>
        </w:rPr>
        <w:t xml:space="preserve"> </w:t>
      </w:r>
      <w:r w:rsidRPr="006B39C4">
        <w:rPr>
          <w:rFonts w:ascii="David" w:hAnsi="Calibri" w:cs="David" w:hint="cs"/>
          <w:rtl/>
          <w:lang w:eastAsia="en-US"/>
        </w:rPr>
        <w:t>יש</w:t>
      </w:r>
      <w:r w:rsidRPr="006B39C4">
        <w:rPr>
          <w:rFonts w:ascii="David" w:hAnsi="Calibri" w:cs="David"/>
          <w:lang w:eastAsia="en-US"/>
        </w:rPr>
        <w:t xml:space="preserve"> </w:t>
      </w:r>
      <w:r w:rsidRPr="006B39C4">
        <w:rPr>
          <w:rFonts w:ascii="David" w:hAnsi="Calibri" w:cs="David" w:hint="cs"/>
          <w:rtl/>
          <w:lang w:eastAsia="en-US"/>
        </w:rPr>
        <w:t>לנהוג</w:t>
      </w:r>
      <w:r w:rsidRPr="006B39C4">
        <w:rPr>
          <w:rFonts w:ascii="David" w:hAnsi="Calibri" w:cs="David"/>
          <w:lang w:eastAsia="en-US"/>
        </w:rPr>
        <w:t xml:space="preserve"> </w:t>
      </w:r>
      <w:r w:rsidRPr="006B39C4">
        <w:rPr>
          <w:rFonts w:ascii="David" w:hAnsi="Calibri" w:cs="David" w:hint="cs"/>
          <w:rtl/>
          <w:lang w:eastAsia="en-US"/>
        </w:rPr>
        <w:t>בכל</w:t>
      </w:r>
      <w:r w:rsidRPr="006B39C4">
        <w:rPr>
          <w:rFonts w:ascii="David" w:hAnsi="Calibri" w:cs="David"/>
          <w:lang w:eastAsia="en-US"/>
        </w:rPr>
        <w:t xml:space="preserve"> </w:t>
      </w:r>
      <w:r w:rsidRPr="006B39C4">
        <w:rPr>
          <w:rFonts w:ascii="David" w:hAnsi="Calibri" w:cs="David" w:hint="cs"/>
          <w:rtl/>
          <w:lang w:eastAsia="en-US"/>
        </w:rPr>
        <w:t>אחד</w:t>
      </w:r>
      <w:r w:rsidRPr="006B39C4">
        <w:rPr>
          <w:rFonts w:ascii="David" w:hAnsi="Calibri" w:cs="David"/>
          <w:lang w:eastAsia="en-US"/>
        </w:rPr>
        <w:t xml:space="preserve"> </w:t>
      </w:r>
      <w:r w:rsidRPr="006B39C4">
        <w:rPr>
          <w:rFonts w:ascii="David" w:hAnsi="Calibri" w:cs="David" w:hint="cs"/>
          <w:rtl/>
          <w:lang w:eastAsia="en-US"/>
        </w:rPr>
        <w:t>מהאירועים</w:t>
      </w:r>
      <w:r w:rsidRPr="006B39C4">
        <w:rPr>
          <w:rFonts w:ascii="David" w:hAnsi="Calibri" w:cs="David"/>
          <w:lang w:eastAsia="en-US"/>
        </w:rPr>
        <w:t xml:space="preserve"> </w:t>
      </w:r>
      <w:r w:rsidRPr="006B39C4">
        <w:rPr>
          <w:rFonts w:ascii="David" w:hAnsi="Calibri" w:cs="David" w:hint="cs"/>
          <w:rtl/>
          <w:lang w:eastAsia="en-US"/>
        </w:rPr>
        <w:t>והמצבים</w:t>
      </w:r>
      <w:r w:rsidRPr="006B39C4">
        <w:rPr>
          <w:rFonts w:ascii="David" w:hAnsi="Calibri" w:cs="David"/>
          <w:lang w:eastAsia="en-US"/>
        </w:rPr>
        <w:t xml:space="preserve"> </w:t>
      </w:r>
      <w:r w:rsidRPr="006B39C4">
        <w:rPr>
          <w:rFonts w:ascii="David" w:hAnsi="Calibri" w:cs="David" w:hint="cs"/>
          <w:rtl/>
          <w:lang w:eastAsia="en-US"/>
        </w:rPr>
        <w:t>שפורטו</w:t>
      </w:r>
      <w:r w:rsidRPr="006B39C4">
        <w:rPr>
          <w:rFonts w:ascii="David" w:hAnsi="Calibri" w:cs="David"/>
          <w:lang w:eastAsia="en-US"/>
        </w:rPr>
        <w:t xml:space="preserve"> </w:t>
      </w:r>
      <w:r w:rsidRPr="006B39C4">
        <w:rPr>
          <w:rFonts w:ascii="David" w:hAnsi="Calibri" w:cs="David" w:hint="cs"/>
          <w:rtl/>
          <w:lang w:eastAsia="en-US"/>
        </w:rPr>
        <w:t>לעיל</w:t>
      </w:r>
      <w:r w:rsidRPr="006B39C4">
        <w:rPr>
          <w:rFonts w:ascii="David" w:hAnsi="Calibri" w:cs="David"/>
          <w:lang w:eastAsia="en-US"/>
        </w:rPr>
        <w:t xml:space="preserve">, </w:t>
      </w:r>
      <w:r w:rsidRPr="006B39C4">
        <w:rPr>
          <w:rFonts w:ascii="David" w:hAnsi="Calibri" w:cs="David" w:hint="cs"/>
          <w:rtl/>
          <w:lang w:eastAsia="en-US"/>
        </w:rPr>
        <w:t>ומהי</w:t>
      </w:r>
      <w:r w:rsidRPr="006B39C4">
        <w:rPr>
          <w:rFonts w:ascii="David" w:hAnsi="Calibri" w:cs="David"/>
          <w:lang w:eastAsia="en-US"/>
        </w:rPr>
        <w:t xml:space="preserve"> </w:t>
      </w:r>
      <w:r w:rsidRPr="006B39C4">
        <w:rPr>
          <w:rFonts w:ascii="David" w:hAnsi="Calibri" w:cs="David" w:hint="cs"/>
          <w:rtl/>
          <w:lang w:eastAsia="en-US"/>
        </w:rPr>
        <w:t>השפעתם</w:t>
      </w:r>
      <w:r w:rsidRPr="006B39C4">
        <w:rPr>
          <w:rFonts w:ascii="David" w:hAnsi="Calibri" w:cs="David"/>
          <w:lang w:eastAsia="en-US"/>
        </w:rPr>
        <w:t xml:space="preserve">, </w:t>
      </w:r>
      <w:r w:rsidRPr="006B39C4">
        <w:rPr>
          <w:rFonts w:ascii="David" w:hAnsi="Calibri" w:cs="David" w:hint="cs"/>
          <w:rtl/>
          <w:lang w:eastAsia="en-US"/>
        </w:rPr>
        <w:t>אם</w:t>
      </w:r>
      <w:r w:rsidRPr="006B39C4">
        <w:rPr>
          <w:rFonts w:ascii="David" w:hAnsi="Calibri" w:cs="David"/>
          <w:lang w:eastAsia="en-US"/>
        </w:rPr>
        <w:t xml:space="preserve"> </w:t>
      </w:r>
      <w:r w:rsidRPr="006B39C4">
        <w:rPr>
          <w:rFonts w:ascii="David" w:hAnsi="Calibri" w:cs="David" w:hint="cs"/>
          <w:rtl/>
          <w:lang w:eastAsia="en-US"/>
        </w:rPr>
        <w:t>קיימת</w:t>
      </w:r>
      <w:r w:rsidRPr="006B39C4">
        <w:rPr>
          <w:rFonts w:ascii="David" w:hAnsi="Calibri" w:cs="David"/>
          <w:lang w:eastAsia="en-US"/>
        </w:rPr>
        <w:t xml:space="preserve">, </w:t>
      </w:r>
      <w:r w:rsidRPr="006B39C4">
        <w:rPr>
          <w:rFonts w:ascii="David" w:hAnsi="Calibri" w:cs="David" w:hint="cs"/>
          <w:rtl/>
          <w:lang w:eastAsia="en-US"/>
        </w:rPr>
        <w:t>על</w:t>
      </w:r>
      <w:r w:rsidRPr="006B39C4">
        <w:rPr>
          <w:rFonts w:ascii="David" w:hAnsi="Calibri" w:cs="David"/>
          <w:lang w:eastAsia="en-US"/>
        </w:rPr>
        <w:t xml:space="preserve"> </w:t>
      </w:r>
      <w:r w:rsidRPr="006B39C4">
        <w:rPr>
          <w:rFonts w:ascii="David" w:hAnsi="Calibri" w:cs="David" w:hint="cs"/>
          <w:rtl/>
          <w:lang w:eastAsia="en-US"/>
        </w:rPr>
        <w:t>תהליך הביקורת</w:t>
      </w:r>
      <w:r w:rsidRPr="006B39C4">
        <w:rPr>
          <w:rFonts w:ascii="David" w:hAnsi="Calibri" w:cs="David"/>
          <w:lang w:eastAsia="en-US"/>
        </w:rPr>
        <w:t xml:space="preserve"> </w:t>
      </w:r>
      <w:r w:rsidRPr="006B39C4">
        <w:rPr>
          <w:rFonts w:ascii="David" w:hAnsi="Calibri" w:cs="David" w:hint="cs"/>
          <w:rtl/>
          <w:lang w:eastAsia="en-US"/>
        </w:rPr>
        <w:t>ועל</w:t>
      </w:r>
      <w:r w:rsidRPr="006B39C4">
        <w:rPr>
          <w:rFonts w:ascii="David" w:hAnsi="Calibri" w:cs="David"/>
          <w:lang w:eastAsia="en-US"/>
        </w:rPr>
        <w:t xml:space="preserve"> </w:t>
      </w:r>
      <w:r w:rsidRPr="006B39C4">
        <w:rPr>
          <w:rFonts w:ascii="David" w:hAnsi="Calibri" w:cs="David" w:hint="cs"/>
          <w:rtl/>
          <w:lang w:eastAsia="en-US"/>
        </w:rPr>
        <w:t>חוות</w:t>
      </w:r>
      <w:r w:rsidRPr="006B39C4">
        <w:rPr>
          <w:rFonts w:ascii="David" w:hAnsi="Calibri" w:cs="David"/>
          <w:lang w:eastAsia="en-US"/>
        </w:rPr>
        <w:t xml:space="preserve"> </w:t>
      </w:r>
      <w:r w:rsidRPr="006B39C4">
        <w:rPr>
          <w:rFonts w:ascii="David" w:hAnsi="Calibri" w:cs="David" w:hint="cs"/>
          <w:rtl/>
          <w:lang w:eastAsia="en-US"/>
        </w:rPr>
        <w:t xml:space="preserve">דעתכם </w:t>
      </w:r>
      <w:r w:rsidRPr="006B39C4">
        <w:rPr>
          <w:rFonts w:ascii="David" w:hAnsi="Calibri" w:cs="David"/>
          <w:lang w:eastAsia="en-US"/>
        </w:rPr>
        <w:t xml:space="preserve"> </w:t>
      </w:r>
      <w:r w:rsidRPr="006B39C4">
        <w:rPr>
          <w:rFonts w:ascii="David" w:hAnsi="Calibri" w:cs="David" w:hint="cs"/>
          <w:rtl/>
          <w:lang w:eastAsia="en-US"/>
        </w:rPr>
        <w:t>על</w:t>
      </w:r>
      <w:r w:rsidRPr="006B39C4">
        <w:rPr>
          <w:rFonts w:ascii="David" w:hAnsi="Calibri" w:cs="David"/>
          <w:lang w:eastAsia="en-US"/>
        </w:rPr>
        <w:t xml:space="preserve"> </w:t>
      </w:r>
      <w:r w:rsidRPr="006B39C4">
        <w:rPr>
          <w:rFonts w:ascii="David" w:hAnsi="Calibri" w:cs="David" w:hint="cs"/>
          <w:rtl/>
          <w:lang w:eastAsia="en-US"/>
        </w:rPr>
        <w:t>הדוחות</w:t>
      </w:r>
      <w:r w:rsidRPr="006B39C4">
        <w:rPr>
          <w:rFonts w:ascii="David" w:hAnsi="Calibri" w:cs="David"/>
          <w:lang w:eastAsia="en-US"/>
        </w:rPr>
        <w:t xml:space="preserve"> </w:t>
      </w:r>
      <w:r w:rsidRPr="006B39C4">
        <w:rPr>
          <w:rFonts w:ascii="David" w:hAnsi="Calibri" w:cs="David" w:hint="cs"/>
          <w:rtl/>
          <w:lang w:eastAsia="en-US"/>
        </w:rPr>
        <w:t>הכספיים</w:t>
      </w:r>
      <w:r w:rsidRPr="006B39C4">
        <w:rPr>
          <w:rFonts w:ascii="David" w:hAnsi="Calibri" w:cs="David"/>
          <w:lang w:eastAsia="en-US"/>
        </w:rPr>
        <w:t xml:space="preserve"> </w:t>
      </w:r>
      <w:r w:rsidRPr="006B39C4">
        <w:rPr>
          <w:rFonts w:ascii="David" w:hAnsi="Calibri" w:cs="David" w:hint="cs"/>
          <w:rtl/>
          <w:lang w:eastAsia="en-US"/>
        </w:rPr>
        <w:t>של</w:t>
      </w:r>
      <w:r w:rsidRPr="006B39C4">
        <w:rPr>
          <w:rFonts w:ascii="David" w:hAnsi="Calibri" w:cs="David"/>
          <w:lang w:eastAsia="en-US"/>
        </w:rPr>
        <w:t xml:space="preserve"> </w:t>
      </w:r>
      <w:r w:rsidRPr="006B39C4">
        <w:rPr>
          <w:rFonts w:ascii="David" w:hAnsi="Calibri" w:cs="David" w:hint="cs"/>
          <w:rtl/>
          <w:lang w:eastAsia="en-US"/>
        </w:rPr>
        <w:t>החברות</w:t>
      </w:r>
      <w:r w:rsidRPr="006B39C4">
        <w:rPr>
          <w:rFonts w:ascii="Calibri" w:hAnsi="Calibri" w:cs="David"/>
          <w:lang w:eastAsia="en-US"/>
        </w:rPr>
        <w:t xml:space="preserve">. </w:t>
      </w:r>
      <w:r w:rsidRPr="006B39C4">
        <w:rPr>
          <w:rFonts w:ascii="David" w:hAnsi="Calibri" w:cs="David"/>
          <w:lang w:eastAsia="en-US"/>
        </w:rPr>
        <w:t xml:space="preserve"> </w:t>
      </w:r>
      <w:r w:rsidRPr="006B39C4">
        <w:rPr>
          <w:rFonts w:cs="David" w:hint="cs"/>
          <w:rtl/>
        </w:rPr>
        <w:t>נסחו  את הקטעים הרלוונטיים בדוח רואה החשבון המבקר על הדוחות הכספיים, המצריכים סטייה, במידת הצורך, מהנוסח האחיד של דוח המבקרים (בתשובתכם עליכם להתייחס בנפרד לכל אחד מהאירועים והמצבים שפורטו לעיל)</w:t>
      </w:r>
      <w:r w:rsidRPr="006B39C4">
        <w:rPr>
          <w:rFonts w:ascii="Calibri" w:hAnsi="Calibri" w:cs="David" w:hint="cs"/>
          <w:rtl/>
          <w:lang w:eastAsia="en-US"/>
        </w:rPr>
        <w:t>.</w:t>
      </w:r>
    </w:p>
    <w:p w:rsidR="006B39C4" w:rsidRDefault="006B39C4" w:rsidP="006B39C4">
      <w:pPr>
        <w:autoSpaceDE w:val="0"/>
        <w:autoSpaceDN w:val="0"/>
        <w:adjustRightInd w:val="0"/>
        <w:spacing w:line="480" w:lineRule="auto"/>
        <w:rPr>
          <w:rFonts w:ascii="Calibri" w:hAnsi="Calibri" w:cs="David" w:hint="cs"/>
          <w:rtl/>
          <w:lang w:eastAsia="en-US"/>
        </w:rPr>
      </w:pPr>
    </w:p>
    <w:p w:rsidR="006B39C4" w:rsidRDefault="006B39C4" w:rsidP="006B39C4">
      <w:pPr>
        <w:autoSpaceDE w:val="0"/>
        <w:autoSpaceDN w:val="0"/>
        <w:adjustRightInd w:val="0"/>
        <w:spacing w:line="480" w:lineRule="auto"/>
        <w:jc w:val="center"/>
        <w:rPr>
          <w:rFonts w:ascii="Calibri" w:hAnsi="Calibri" w:cs="David" w:hint="cs"/>
          <w:b/>
          <w:bCs/>
          <w:i/>
          <w:iCs/>
          <w:sz w:val="28"/>
          <w:szCs w:val="28"/>
          <w:u w:val="single"/>
          <w:rtl/>
          <w:lang w:eastAsia="en-US"/>
        </w:rPr>
      </w:pPr>
      <w:r>
        <w:rPr>
          <w:rFonts w:ascii="Calibri" w:hAnsi="Calibri" w:cs="David" w:hint="cs"/>
          <w:b/>
          <w:bCs/>
          <w:i/>
          <w:iCs/>
          <w:sz w:val="28"/>
          <w:szCs w:val="28"/>
          <w:u w:val="single"/>
          <w:rtl/>
          <w:lang w:eastAsia="en-US"/>
        </w:rPr>
        <w:t xml:space="preserve">שאלה מס' 2 </w:t>
      </w:r>
      <w:r>
        <w:rPr>
          <w:rFonts w:ascii="Calibri" w:hAnsi="Calibri" w:cs="David"/>
          <w:b/>
          <w:bCs/>
          <w:i/>
          <w:iCs/>
          <w:sz w:val="28"/>
          <w:szCs w:val="28"/>
          <w:u w:val="single"/>
          <w:rtl/>
          <w:lang w:eastAsia="en-US"/>
        </w:rPr>
        <w:t>–</w:t>
      </w:r>
      <w:r>
        <w:rPr>
          <w:rFonts w:ascii="Calibri" w:hAnsi="Calibri" w:cs="David" w:hint="cs"/>
          <w:b/>
          <w:bCs/>
          <w:i/>
          <w:iCs/>
          <w:sz w:val="28"/>
          <w:szCs w:val="28"/>
          <w:u w:val="single"/>
          <w:rtl/>
          <w:lang w:eastAsia="en-US"/>
        </w:rPr>
        <w:t xml:space="preserve"> 10%</w:t>
      </w:r>
    </w:p>
    <w:p w:rsidR="006B39C4" w:rsidRDefault="00E162E2" w:rsidP="006B39C4">
      <w:pPr>
        <w:autoSpaceDE w:val="0"/>
        <w:autoSpaceDN w:val="0"/>
        <w:adjustRightInd w:val="0"/>
        <w:spacing w:line="480" w:lineRule="auto"/>
        <w:rPr>
          <w:rFonts w:ascii="Calibri" w:hAnsi="Calibri" w:cs="David" w:hint="cs"/>
          <w:rtl/>
          <w:lang w:eastAsia="en-US"/>
        </w:rPr>
      </w:pPr>
      <w:r>
        <w:rPr>
          <w:rFonts w:ascii="Calibri" w:hAnsi="Calibri" w:cs="David" w:hint="cs"/>
          <w:rtl/>
          <w:lang w:eastAsia="en-US"/>
        </w:rPr>
        <w:t>במשרד רואי החשבון בו הנכם מועסקים נערך מחדש קובץ תוכניות הביקורת של הסעיפים הרלוונטיים השונים של הדוחות הכספיים השנתיים.</w:t>
      </w:r>
    </w:p>
    <w:p w:rsidR="00E162E2" w:rsidRDefault="00E162E2" w:rsidP="006B39C4">
      <w:pPr>
        <w:autoSpaceDE w:val="0"/>
        <w:autoSpaceDN w:val="0"/>
        <w:adjustRightInd w:val="0"/>
        <w:spacing w:line="480" w:lineRule="auto"/>
        <w:rPr>
          <w:rFonts w:ascii="Calibri" w:hAnsi="Calibri" w:cs="David" w:hint="cs"/>
          <w:b/>
          <w:bCs/>
          <w:i/>
          <w:iCs/>
          <w:u w:val="single"/>
          <w:rtl/>
          <w:lang w:eastAsia="en-US"/>
        </w:rPr>
      </w:pPr>
      <w:r>
        <w:rPr>
          <w:rFonts w:ascii="Calibri" w:hAnsi="Calibri" w:cs="David" w:hint="cs"/>
          <w:b/>
          <w:bCs/>
          <w:i/>
          <w:iCs/>
          <w:u w:val="single"/>
          <w:rtl/>
          <w:lang w:eastAsia="en-US"/>
        </w:rPr>
        <w:t>נדרש:</w:t>
      </w:r>
    </w:p>
    <w:p w:rsidR="00E162E2" w:rsidRDefault="00E162E2" w:rsidP="006B39C4">
      <w:pPr>
        <w:autoSpaceDE w:val="0"/>
        <w:autoSpaceDN w:val="0"/>
        <w:adjustRightInd w:val="0"/>
        <w:spacing w:line="480" w:lineRule="auto"/>
        <w:rPr>
          <w:rFonts w:ascii="Calibri" w:hAnsi="Calibri" w:cs="David" w:hint="cs"/>
          <w:rtl/>
          <w:lang w:eastAsia="en-US"/>
        </w:rPr>
      </w:pPr>
      <w:r>
        <w:rPr>
          <w:rFonts w:ascii="Calibri" w:hAnsi="Calibri" w:cs="David" w:hint="cs"/>
          <w:rtl/>
          <w:lang w:eastAsia="en-US"/>
        </w:rPr>
        <w:t>הכינו תוכנית ביקורת כללית של סעיפי הוצאות הנהלה וכלליות בדוחות הכספיים השנתיים.</w:t>
      </w:r>
    </w:p>
    <w:p w:rsidR="00E162E2" w:rsidRDefault="00E162E2" w:rsidP="006B39C4">
      <w:pPr>
        <w:autoSpaceDE w:val="0"/>
        <w:autoSpaceDN w:val="0"/>
        <w:adjustRightInd w:val="0"/>
        <w:spacing w:line="480" w:lineRule="auto"/>
        <w:rPr>
          <w:rFonts w:ascii="Calibri" w:hAnsi="Calibri" w:cs="David" w:hint="cs"/>
          <w:b/>
          <w:bCs/>
          <w:i/>
          <w:iCs/>
          <w:u w:val="single"/>
          <w:rtl/>
          <w:lang w:eastAsia="en-US"/>
        </w:rPr>
      </w:pPr>
      <w:r>
        <w:rPr>
          <w:rFonts w:ascii="Calibri" w:hAnsi="Calibri" w:cs="David" w:hint="cs"/>
          <w:b/>
          <w:bCs/>
          <w:i/>
          <w:iCs/>
          <w:u w:val="single"/>
          <w:rtl/>
          <w:lang w:eastAsia="en-US"/>
        </w:rPr>
        <w:t xml:space="preserve">*** - שימו לב!! </w:t>
      </w:r>
      <w:r>
        <w:rPr>
          <w:rFonts w:ascii="Calibri" w:hAnsi="Calibri" w:cs="David"/>
          <w:b/>
          <w:bCs/>
          <w:i/>
          <w:iCs/>
          <w:u w:val="single"/>
          <w:rtl/>
          <w:lang w:eastAsia="en-US"/>
        </w:rPr>
        <w:t>–</w:t>
      </w:r>
      <w:r>
        <w:rPr>
          <w:rFonts w:ascii="Calibri" w:hAnsi="Calibri" w:cs="David" w:hint="cs"/>
          <w:b/>
          <w:bCs/>
          <w:i/>
          <w:iCs/>
          <w:u w:val="single"/>
          <w:rtl/>
          <w:lang w:eastAsia="en-US"/>
        </w:rPr>
        <w:t xml:space="preserve"> לא נדרש להתייחס בתוכנית הביקורת לסעיפים ספציפיים של הוצאות הנהלה וכלליות.</w:t>
      </w:r>
    </w:p>
    <w:p w:rsidR="00E162E2" w:rsidRDefault="00E162E2" w:rsidP="006B39C4">
      <w:pPr>
        <w:autoSpaceDE w:val="0"/>
        <w:autoSpaceDN w:val="0"/>
        <w:adjustRightInd w:val="0"/>
        <w:spacing w:line="480" w:lineRule="auto"/>
        <w:rPr>
          <w:rFonts w:ascii="Calibri" w:hAnsi="Calibri" w:cs="David" w:hint="cs"/>
          <w:b/>
          <w:bCs/>
          <w:i/>
          <w:iCs/>
          <w:u w:val="single"/>
          <w:rtl/>
          <w:lang w:eastAsia="en-US"/>
        </w:rPr>
      </w:pPr>
    </w:p>
    <w:p w:rsidR="00E162E2" w:rsidRDefault="00E162E2" w:rsidP="006B39C4">
      <w:pPr>
        <w:autoSpaceDE w:val="0"/>
        <w:autoSpaceDN w:val="0"/>
        <w:adjustRightInd w:val="0"/>
        <w:spacing w:line="480" w:lineRule="auto"/>
        <w:rPr>
          <w:rFonts w:ascii="Calibri" w:hAnsi="Calibri" w:cs="David" w:hint="cs"/>
          <w:b/>
          <w:bCs/>
          <w:i/>
          <w:iCs/>
          <w:u w:val="single"/>
          <w:rtl/>
          <w:lang w:eastAsia="en-US"/>
        </w:rPr>
      </w:pPr>
    </w:p>
    <w:p w:rsidR="00E162E2" w:rsidRDefault="00E162E2" w:rsidP="00E162E2">
      <w:pPr>
        <w:autoSpaceDE w:val="0"/>
        <w:autoSpaceDN w:val="0"/>
        <w:adjustRightInd w:val="0"/>
        <w:spacing w:line="480" w:lineRule="auto"/>
        <w:jc w:val="center"/>
        <w:rPr>
          <w:rFonts w:ascii="Calibri" w:hAnsi="Calibri" w:cs="David" w:hint="cs"/>
          <w:b/>
          <w:bCs/>
          <w:i/>
          <w:iCs/>
          <w:sz w:val="28"/>
          <w:szCs w:val="28"/>
          <w:u w:val="single"/>
          <w:rtl/>
          <w:lang w:eastAsia="en-US"/>
        </w:rPr>
      </w:pPr>
      <w:r>
        <w:rPr>
          <w:rFonts w:ascii="Calibri" w:hAnsi="Calibri" w:cs="David" w:hint="cs"/>
          <w:b/>
          <w:bCs/>
          <w:i/>
          <w:iCs/>
          <w:sz w:val="28"/>
          <w:szCs w:val="28"/>
          <w:u w:val="single"/>
          <w:rtl/>
          <w:lang w:eastAsia="en-US"/>
        </w:rPr>
        <w:lastRenderedPageBreak/>
        <w:t xml:space="preserve">שאלה מס' 3 </w:t>
      </w:r>
      <w:r>
        <w:rPr>
          <w:rFonts w:ascii="Calibri" w:hAnsi="Calibri" w:cs="David"/>
          <w:b/>
          <w:bCs/>
          <w:i/>
          <w:iCs/>
          <w:sz w:val="28"/>
          <w:szCs w:val="28"/>
          <w:u w:val="single"/>
          <w:rtl/>
          <w:lang w:eastAsia="en-US"/>
        </w:rPr>
        <w:t>–</w:t>
      </w:r>
      <w:r>
        <w:rPr>
          <w:rFonts w:ascii="Calibri" w:hAnsi="Calibri" w:cs="David" w:hint="cs"/>
          <w:b/>
          <w:bCs/>
          <w:i/>
          <w:iCs/>
          <w:sz w:val="28"/>
          <w:szCs w:val="28"/>
          <w:u w:val="single"/>
          <w:rtl/>
          <w:lang w:eastAsia="en-US"/>
        </w:rPr>
        <w:t xml:space="preserve"> 10%</w:t>
      </w:r>
    </w:p>
    <w:p w:rsidR="00E162E2" w:rsidRDefault="00A5620A" w:rsidP="00E162E2">
      <w:pPr>
        <w:autoSpaceDE w:val="0"/>
        <w:autoSpaceDN w:val="0"/>
        <w:adjustRightInd w:val="0"/>
        <w:spacing w:line="480" w:lineRule="auto"/>
        <w:rPr>
          <w:rFonts w:ascii="Calibri" w:hAnsi="Calibri" w:cs="David" w:hint="cs"/>
          <w:rtl/>
          <w:lang w:eastAsia="en-US"/>
        </w:rPr>
      </w:pPr>
      <w:r>
        <w:rPr>
          <w:rFonts w:ascii="Calibri" w:hAnsi="Calibri" w:cs="David" w:hint="cs"/>
          <w:rtl/>
          <w:lang w:eastAsia="en-US"/>
        </w:rPr>
        <w:t>הנכם מועסקים במחלקה המקצועית של משרד רואי חשבון. נתבקשתם לסייע בארגון מחדש של הטפסים הסטנדרטיים המשמשים בתהליך ביקורת הדוחות הכספיים של לקוחות המשרד.</w:t>
      </w:r>
    </w:p>
    <w:p w:rsidR="00A5620A" w:rsidRDefault="00A5620A" w:rsidP="00E162E2">
      <w:pPr>
        <w:autoSpaceDE w:val="0"/>
        <w:autoSpaceDN w:val="0"/>
        <w:adjustRightInd w:val="0"/>
        <w:spacing w:line="480" w:lineRule="auto"/>
        <w:rPr>
          <w:rFonts w:ascii="Calibri" w:hAnsi="Calibri" w:cs="David" w:hint="cs"/>
          <w:b/>
          <w:bCs/>
          <w:i/>
          <w:iCs/>
          <w:u w:val="single"/>
          <w:rtl/>
          <w:lang w:eastAsia="en-US"/>
        </w:rPr>
      </w:pPr>
      <w:r>
        <w:rPr>
          <w:rFonts w:ascii="Calibri" w:hAnsi="Calibri" w:cs="David" w:hint="cs"/>
          <w:b/>
          <w:bCs/>
          <w:i/>
          <w:iCs/>
          <w:u w:val="single"/>
          <w:rtl/>
          <w:lang w:eastAsia="en-US"/>
        </w:rPr>
        <w:t>נדרש:</w:t>
      </w:r>
    </w:p>
    <w:p w:rsidR="00A5620A" w:rsidRDefault="00A5620A" w:rsidP="00A5620A">
      <w:pPr>
        <w:autoSpaceDE w:val="0"/>
        <w:autoSpaceDN w:val="0"/>
        <w:adjustRightInd w:val="0"/>
        <w:spacing w:line="480" w:lineRule="auto"/>
        <w:rPr>
          <w:rFonts w:ascii="Calibri" w:hAnsi="Calibri" w:cs="David" w:hint="cs"/>
          <w:b/>
          <w:bCs/>
          <w:rtl/>
          <w:lang w:eastAsia="en-US"/>
        </w:rPr>
      </w:pPr>
      <w:r>
        <w:rPr>
          <w:rFonts w:ascii="Calibri" w:hAnsi="Calibri" w:cs="David" w:hint="cs"/>
          <w:rtl/>
          <w:lang w:eastAsia="en-US"/>
        </w:rPr>
        <w:t xml:space="preserve">א . נסחו טופס פניה סטנדרטי לבקשת אישורי יתרות של חייבים וזכאים לתאריך המאזן לשימוש לקוחות המשרד . </w:t>
      </w:r>
      <w:r>
        <w:rPr>
          <w:rFonts w:ascii="Calibri" w:hAnsi="Calibri" w:cs="David" w:hint="cs"/>
          <w:b/>
          <w:bCs/>
          <w:rtl/>
          <w:lang w:eastAsia="en-US"/>
        </w:rPr>
        <w:t>(5 נק').</w:t>
      </w:r>
    </w:p>
    <w:p w:rsidR="00A5620A" w:rsidRDefault="00A5620A" w:rsidP="00A5620A">
      <w:pPr>
        <w:autoSpaceDE w:val="0"/>
        <w:autoSpaceDN w:val="0"/>
        <w:adjustRightInd w:val="0"/>
        <w:spacing w:line="480" w:lineRule="auto"/>
        <w:rPr>
          <w:rFonts w:ascii="Calibri" w:hAnsi="Calibri" w:cs="David" w:hint="cs"/>
          <w:b/>
          <w:bCs/>
          <w:rtl/>
          <w:lang w:eastAsia="en-US"/>
        </w:rPr>
      </w:pPr>
      <w:r>
        <w:rPr>
          <w:rFonts w:ascii="Calibri" w:hAnsi="Calibri" w:cs="David" w:hint="cs"/>
          <w:rtl/>
          <w:lang w:eastAsia="en-US"/>
        </w:rPr>
        <w:t xml:space="preserve">ב . נסחו טופס פניה סטנדרטי לבקשת אישורים על חשבונות בנק לתאריך המאזן לשימוש לקוחות המשרד. </w:t>
      </w:r>
      <w:r>
        <w:rPr>
          <w:rFonts w:ascii="Calibri" w:hAnsi="Calibri" w:cs="David" w:hint="cs"/>
          <w:b/>
          <w:bCs/>
          <w:rtl/>
          <w:lang w:eastAsia="en-US"/>
        </w:rPr>
        <w:t>(5 נק').</w:t>
      </w:r>
    </w:p>
    <w:p w:rsidR="00A5620A" w:rsidRDefault="00A5620A" w:rsidP="00A5620A">
      <w:pPr>
        <w:autoSpaceDE w:val="0"/>
        <w:autoSpaceDN w:val="0"/>
        <w:adjustRightInd w:val="0"/>
        <w:spacing w:line="480" w:lineRule="auto"/>
        <w:rPr>
          <w:rFonts w:ascii="Calibri" w:hAnsi="Calibri" w:cs="David" w:hint="cs"/>
          <w:b/>
          <w:bCs/>
          <w:rtl/>
          <w:lang w:eastAsia="en-US"/>
        </w:rPr>
      </w:pPr>
    </w:p>
    <w:p w:rsidR="00A5620A" w:rsidRDefault="00A5620A" w:rsidP="00A5620A">
      <w:pPr>
        <w:autoSpaceDE w:val="0"/>
        <w:autoSpaceDN w:val="0"/>
        <w:adjustRightInd w:val="0"/>
        <w:spacing w:line="480" w:lineRule="auto"/>
        <w:jc w:val="center"/>
        <w:rPr>
          <w:rFonts w:ascii="Calibri" w:hAnsi="Calibri" w:cs="David" w:hint="cs"/>
          <w:b/>
          <w:bCs/>
          <w:i/>
          <w:iCs/>
          <w:sz w:val="28"/>
          <w:szCs w:val="28"/>
          <w:u w:val="single"/>
          <w:rtl/>
          <w:lang w:eastAsia="en-US"/>
        </w:rPr>
      </w:pPr>
      <w:r>
        <w:rPr>
          <w:rFonts w:ascii="Calibri" w:hAnsi="Calibri" w:cs="David" w:hint="cs"/>
          <w:b/>
          <w:bCs/>
          <w:i/>
          <w:iCs/>
          <w:sz w:val="28"/>
          <w:szCs w:val="28"/>
          <w:u w:val="single"/>
          <w:rtl/>
          <w:lang w:eastAsia="en-US"/>
        </w:rPr>
        <w:t xml:space="preserve">שאלה מס' 4 </w:t>
      </w:r>
      <w:r>
        <w:rPr>
          <w:rFonts w:ascii="Calibri" w:hAnsi="Calibri" w:cs="David"/>
          <w:b/>
          <w:bCs/>
          <w:i/>
          <w:iCs/>
          <w:sz w:val="28"/>
          <w:szCs w:val="28"/>
          <w:u w:val="single"/>
          <w:rtl/>
          <w:lang w:eastAsia="en-US"/>
        </w:rPr>
        <w:t>–</w:t>
      </w:r>
      <w:r>
        <w:rPr>
          <w:rFonts w:ascii="Calibri" w:hAnsi="Calibri" w:cs="David" w:hint="cs"/>
          <w:b/>
          <w:bCs/>
          <w:i/>
          <w:iCs/>
          <w:sz w:val="28"/>
          <w:szCs w:val="28"/>
          <w:u w:val="single"/>
          <w:rtl/>
          <w:lang w:eastAsia="en-US"/>
        </w:rPr>
        <w:t xml:space="preserve"> 10%</w:t>
      </w:r>
    </w:p>
    <w:p w:rsidR="00A5620A" w:rsidRDefault="00A5620A" w:rsidP="00A5620A">
      <w:pPr>
        <w:autoSpaceDE w:val="0"/>
        <w:autoSpaceDN w:val="0"/>
        <w:adjustRightInd w:val="0"/>
        <w:spacing w:line="480" w:lineRule="auto"/>
        <w:rPr>
          <w:rFonts w:ascii="Calibri" w:hAnsi="Calibri" w:cs="David" w:hint="cs"/>
          <w:rtl/>
          <w:lang w:eastAsia="en-US"/>
        </w:rPr>
      </w:pPr>
      <w:r>
        <w:rPr>
          <w:rFonts w:ascii="Calibri" w:hAnsi="Calibri" w:cs="David" w:hint="cs"/>
          <w:rtl/>
          <w:lang w:eastAsia="en-US"/>
        </w:rPr>
        <w:t>במהלך הביקורת של סעיפים מסוימים בדוחות הכספיים נוהגים להסתייע בדוחות גיול .</w:t>
      </w:r>
    </w:p>
    <w:p w:rsidR="00A5620A" w:rsidRDefault="00A5620A" w:rsidP="00A5620A">
      <w:pPr>
        <w:autoSpaceDE w:val="0"/>
        <w:autoSpaceDN w:val="0"/>
        <w:adjustRightInd w:val="0"/>
        <w:spacing w:line="480" w:lineRule="auto"/>
        <w:rPr>
          <w:rFonts w:ascii="Calibri" w:hAnsi="Calibri" w:cs="David" w:hint="cs"/>
          <w:b/>
          <w:bCs/>
          <w:i/>
          <w:iCs/>
          <w:u w:val="single"/>
          <w:rtl/>
          <w:lang w:eastAsia="en-US"/>
        </w:rPr>
      </w:pPr>
      <w:r>
        <w:rPr>
          <w:rFonts w:ascii="Calibri" w:hAnsi="Calibri" w:cs="David" w:hint="cs"/>
          <w:b/>
          <w:bCs/>
          <w:i/>
          <w:iCs/>
          <w:u w:val="single"/>
          <w:rtl/>
          <w:lang w:eastAsia="en-US"/>
        </w:rPr>
        <w:t>נדרש:</w:t>
      </w:r>
    </w:p>
    <w:p w:rsidR="00A5620A" w:rsidRDefault="00A5620A" w:rsidP="00A5620A">
      <w:pPr>
        <w:autoSpaceDE w:val="0"/>
        <w:autoSpaceDN w:val="0"/>
        <w:adjustRightInd w:val="0"/>
        <w:spacing w:line="480" w:lineRule="auto"/>
        <w:rPr>
          <w:rFonts w:ascii="Calibri" w:hAnsi="Calibri" w:cs="David" w:hint="cs"/>
          <w:rtl/>
          <w:lang w:eastAsia="en-US"/>
        </w:rPr>
      </w:pPr>
      <w:r>
        <w:rPr>
          <w:rFonts w:ascii="Calibri" w:hAnsi="Calibri" w:cs="David" w:hint="cs"/>
          <w:rtl/>
          <w:lang w:eastAsia="en-US"/>
        </w:rPr>
        <w:t>פרטו והסבירו אילו דוחות גיול המסייעים בביקורת הדוחות הכספיים מוכרים לכם והסבירו לגבי כל אחד מהם את מבנהו (שיטות הגיול השונות , אם קיימות) , מטרתו, את מי הוא משמש ולאילו צרכים.</w:t>
      </w:r>
    </w:p>
    <w:p w:rsidR="00A5620A" w:rsidRPr="00A5620A" w:rsidRDefault="00A5620A" w:rsidP="00A5620A">
      <w:pPr>
        <w:autoSpaceDE w:val="0"/>
        <w:autoSpaceDN w:val="0"/>
        <w:adjustRightInd w:val="0"/>
        <w:spacing w:line="480" w:lineRule="auto"/>
        <w:rPr>
          <w:rFonts w:ascii="Calibri" w:hAnsi="Calibri" w:cs="David" w:hint="cs"/>
          <w:rtl/>
          <w:lang w:eastAsia="en-US"/>
        </w:rPr>
      </w:pPr>
    </w:p>
    <w:p w:rsidR="006B39C4" w:rsidRDefault="006B39C4" w:rsidP="006B39C4">
      <w:pPr>
        <w:autoSpaceDE w:val="0"/>
        <w:autoSpaceDN w:val="0"/>
        <w:adjustRightInd w:val="0"/>
        <w:spacing w:line="480" w:lineRule="auto"/>
        <w:rPr>
          <w:rFonts w:ascii="Calibri" w:hAnsi="Calibri" w:hint="cs"/>
          <w:rtl/>
          <w:lang w:eastAsia="en-US"/>
        </w:rPr>
      </w:pPr>
    </w:p>
    <w:p w:rsidR="006B39C4" w:rsidRPr="000209F7" w:rsidRDefault="006B39C4" w:rsidP="006B39C4">
      <w:pPr>
        <w:autoSpaceDE w:val="0"/>
        <w:autoSpaceDN w:val="0"/>
        <w:adjustRightInd w:val="0"/>
        <w:spacing w:line="480" w:lineRule="auto"/>
        <w:rPr>
          <w:rFonts w:ascii="Calibri" w:hAnsi="Calibri"/>
          <w:lang w:eastAsia="en-US"/>
        </w:rPr>
      </w:pPr>
    </w:p>
    <w:p w:rsidR="006B39C4" w:rsidRPr="006B39C4" w:rsidRDefault="006B39C4" w:rsidP="006B39C4">
      <w:pPr>
        <w:autoSpaceDE w:val="0"/>
        <w:autoSpaceDN w:val="0"/>
        <w:adjustRightInd w:val="0"/>
        <w:spacing w:line="480" w:lineRule="auto"/>
        <w:rPr>
          <w:rFonts w:ascii="David" w:hAnsi="Calibri" w:cs="David" w:hint="cs"/>
          <w:rtl/>
          <w:lang w:eastAsia="en-US"/>
        </w:rPr>
      </w:pPr>
    </w:p>
    <w:p w:rsidR="00252854" w:rsidRDefault="00252854" w:rsidP="00252854">
      <w:pPr>
        <w:spacing w:line="480" w:lineRule="auto"/>
        <w:rPr>
          <w:rFonts w:cs="David" w:hint="cs"/>
          <w:rtl/>
        </w:rPr>
      </w:pPr>
      <w:r>
        <w:rPr>
          <w:rFonts w:cs="David" w:hint="cs"/>
          <w:rtl/>
        </w:rPr>
        <w:t xml:space="preserve"> </w:t>
      </w:r>
    </w:p>
    <w:p w:rsidR="005B1AC7" w:rsidRDefault="005B1AC7" w:rsidP="00252854">
      <w:pPr>
        <w:spacing w:line="480" w:lineRule="auto"/>
        <w:rPr>
          <w:rFonts w:cs="David" w:hint="cs"/>
          <w:rtl/>
        </w:rPr>
      </w:pPr>
    </w:p>
    <w:p w:rsidR="005B1AC7" w:rsidRDefault="005B1AC7" w:rsidP="00252854">
      <w:pPr>
        <w:spacing w:line="480" w:lineRule="auto"/>
        <w:rPr>
          <w:rFonts w:cs="David" w:hint="cs"/>
          <w:rtl/>
        </w:rPr>
      </w:pPr>
    </w:p>
    <w:p w:rsidR="005B1AC7" w:rsidRDefault="005B1AC7" w:rsidP="00252854">
      <w:pPr>
        <w:spacing w:line="480" w:lineRule="auto"/>
        <w:rPr>
          <w:rFonts w:cs="David" w:hint="cs"/>
          <w:rtl/>
        </w:rPr>
      </w:pPr>
    </w:p>
    <w:p w:rsidR="005B1AC7" w:rsidRDefault="005B1AC7" w:rsidP="00252854">
      <w:pPr>
        <w:spacing w:line="480" w:lineRule="auto"/>
        <w:rPr>
          <w:rFonts w:cs="David" w:hint="cs"/>
          <w:rtl/>
        </w:rPr>
      </w:pPr>
    </w:p>
    <w:p w:rsidR="005B1AC7" w:rsidRDefault="005B1AC7" w:rsidP="00252854">
      <w:pPr>
        <w:spacing w:line="480" w:lineRule="auto"/>
        <w:rPr>
          <w:rFonts w:cs="David" w:hint="cs"/>
          <w:rtl/>
        </w:rPr>
      </w:pPr>
    </w:p>
    <w:p w:rsidR="005B1AC7" w:rsidRDefault="005B1AC7" w:rsidP="00252854">
      <w:pPr>
        <w:spacing w:line="480" w:lineRule="auto"/>
        <w:rPr>
          <w:rFonts w:cs="David" w:hint="cs"/>
          <w:rtl/>
        </w:rPr>
      </w:pPr>
    </w:p>
    <w:p w:rsidR="005B1AC7" w:rsidRDefault="005B1AC7" w:rsidP="00252854">
      <w:pPr>
        <w:spacing w:line="480" w:lineRule="auto"/>
        <w:rPr>
          <w:rFonts w:cs="David" w:hint="cs"/>
          <w:rtl/>
        </w:rPr>
      </w:pPr>
    </w:p>
    <w:p w:rsidR="005B1AC7" w:rsidRDefault="005B1AC7" w:rsidP="00252854">
      <w:pPr>
        <w:spacing w:line="480" w:lineRule="auto"/>
        <w:rPr>
          <w:rFonts w:cs="David" w:hint="cs"/>
          <w:rtl/>
        </w:rPr>
      </w:pPr>
    </w:p>
    <w:p w:rsidR="005B1AC7" w:rsidRDefault="005B1AC7" w:rsidP="005B1AC7">
      <w:pPr>
        <w:spacing w:line="264" w:lineRule="auto"/>
        <w:jc w:val="center"/>
        <w:rPr>
          <w:rFonts w:cs="David"/>
          <w:b/>
          <w:bCs/>
          <w:sz w:val="72"/>
          <w:szCs w:val="72"/>
          <w:u w:val="single"/>
        </w:rPr>
      </w:pPr>
      <w:r>
        <w:rPr>
          <w:rFonts w:cs="David" w:hint="cs"/>
          <w:b/>
          <w:bCs/>
          <w:sz w:val="72"/>
          <w:szCs w:val="72"/>
          <w:u w:val="single"/>
          <w:rtl/>
        </w:rPr>
        <w:lastRenderedPageBreak/>
        <w:t>הקריה האקדמית - קרית אונו</w:t>
      </w:r>
    </w:p>
    <w:p w:rsidR="005B1AC7" w:rsidRDefault="005B1AC7" w:rsidP="005B1AC7">
      <w:pPr>
        <w:spacing w:line="264" w:lineRule="auto"/>
        <w:jc w:val="center"/>
        <w:rPr>
          <w:rFonts w:cs="David"/>
          <w:b/>
          <w:bCs/>
          <w:sz w:val="28"/>
          <w:szCs w:val="28"/>
          <w:u w:val="single"/>
        </w:rPr>
      </w:pPr>
    </w:p>
    <w:p w:rsidR="005B1AC7" w:rsidRDefault="005B1AC7" w:rsidP="005B1AC7">
      <w:pPr>
        <w:spacing w:line="264" w:lineRule="auto"/>
        <w:jc w:val="center"/>
        <w:rPr>
          <w:rFonts w:cs="David"/>
          <w:b/>
          <w:bCs/>
          <w:sz w:val="28"/>
          <w:szCs w:val="28"/>
          <w:u w:val="single"/>
        </w:rPr>
      </w:pPr>
    </w:p>
    <w:p w:rsidR="005B1AC7" w:rsidRPr="00F40CB4" w:rsidRDefault="005B1AC7" w:rsidP="005B1AC7">
      <w:pPr>
        <w:pStyle w:val="NormalWeb"/>
        <w:bidi/>
        <w:jc w:val="center"/>
        <w:rPr>
          <w:rFonts w:cs="David"/>
          <w:sz w:val="36"/>
          <w:szCs w:val="36"/>
        </w:rPr>
      </w:pPr>
      <w:r>
        <w:rPr>
          <w:rFonts w:cs="David" w:hint="cs"/>
          <w:sz w:val="36"/>
          <w:szCs w:val="36"/>
          <w:rtl/>
        </w:rPr>
        <w:t>מבחן בקורס: יסודות הביקורת ב'</w:t>
      </w:r>
    </w:p>
    <w:p w:rsidR="005B1AC7" w:rsidRDefault="005B1AC7" w:rsidP="005B1AC7">
      <w:pPr>
        <w:spacing w:line="480" w:lineRule="auto"/>
        <w:jc w:val="center"/>
        <w:rPr>
          <w:rFonts w:cs="David"/>
          <w:sz w:val="36"/>
          <w:szCs w:val="36"/>
        </w:rPr>
      </w:pPr>
      <w:r>
        <w:rPr>
          <w:rFonts w:cs="David" w:hint="cs"/>
          <w:sz w:val="36"/>
          <w:szCs w:val="36"/>
          <w:rtl/>
        </w:rPr>
        <w:t>שנה: ג'</w:t>
      </w:r>
    </w:p>
    <w:p w:rsidR="005B1AC7" w:rsidRDefault="005B1AC7" w:rsidP="005B1AC7">
      <w:pPr>
        <w:spacing w:line="480" w:lineRule="auto"/>
        <w:jc w:val="center"/>
        <w:rPr>
          <w:rFonts w:cs="David"/>
          <w:sz w:val="16"/>
          <w:szCs w:val="16"/>
        </w:rPr>
      </w:pPr>
    </w:p>
    <w:p w:rsidR="005B1AC7" w:rsidRDefault="005B1AC7" w:rsidP="005B1AC7">
      <w:pPr>
        <w:spacing w:line="480" w:lineRule="auto"/>
        <w:jc w:val="center"/>
        <w:rPr>
          <w:rFonts w:cs="David"/>
          <w:sz w:val="36"/>
          <w:szCs w:val="36"/>
        </w:rPr>
      </w:pPr>
      <w:r>
        <w:rPr>
          <w:rFonts w:cs="David" w:hint="cs"/>
          <w:sz w:val="36"/>
          <w:szCs w:val="36"/>
          <w:rtl/>
        </w:rPr>
        <w:t>שנה"ל: תשע"ג    סמסטר: ב'    מועד:ג'</w:t>
      </w:r>
    </w:p>
    <w:p w:rsidR="005B1AC7" w:rsidRPr="00F40CB4" w:rsidRDefault="005B1AC7" w:rsidP="005B1AC7">
      <w:pPr>
        <w:spacing w:line="480" w:lineRule="auto"/>
        <w:jc w:val="center"/>
        <w:rPr>
          <w:rFonts w:cs="David"/>
          <w:b/>
          <w:bCs/>
          <w:sz w:val="16"/>
          <w:szCs w:val="16"/>
        </w:rPr>
      </w:pPr>
    </w:p>
    <w:p w:rsidR="005B1AC7" w:rsidRDefault="005B1AC7" w:rsidP="005B1AC7">
      <w:pPr>
        <w:spacing w:line="480" w:lineRule="auto"/>
        <w:jc w:val="center"/>
        <w:rPr>
          <w:rFonts w:cs="David" w:hint="cs"/>
          <w:sz w:val="36"/>
          <w:szCs w:val="36"/>
          <w:rtl/>
        </w:rPr>
      </w:pPr>
      <w:r>
        <w:rPr>
          <w:rFonts w:cs="David" w:hint="cs"/>
          <w:sz w:val="36"/>
          <w:szCs w:val="36"/>
          <w:rtl/>
        </w:rPr>
        <w:t>מרצים: יואב פיאטקובסקי - רו"ח, שי בן חמו – רו"ח</w:t>
      </w:r>
    </w:p>
    <w:p w:rsidR="005B1AC7" w:rsidRDefault="005B1AC7" w:rsidP="005B1AC7">
      <w:pPr>
        <w:spacing w:line="480" w:lineRule="auto"/>
        <w:jc w:val="center"/>
        <w:rPr>
          <w:rFonts w:cs="David" w:hint="cs"/>
          <w:sz w:val="16"/>
          <w:szCs w:val="16"/>
          <w:rtl/>
        </w:rPr>
      </w:pPr>
    </w:p>
    <w:p w:rsidR="005B1AC7" w:rsidRDefault="005B1AC7" w:rsidP="005B1AC7">
      <w:pPr>
        <w:spacing w:line="480" w:lineRule="auto"/>
        <w:jc w:val="center"/>
        <w:rPr>
          <w:rFonts w:cs="David" w:hint="cs"/>
          <w:sz w:val="36"/>
          <w:szCs w:val="36"/>
          <w:rtl/>
        </w:rPr>
      </w:pPr>
      <w:r>
        <w:rPr>
          <w:rFonts w:cs="David" w:hint="cs"/>
          <w:sz w:val="36"/>
          <w:szCs w:val="36"/>
          <w:rtl/>
        </w:rPr>
        <w:t xml:space="preserve">חלק: ב' </w:t>
      </w:r>
    </w:p>
    <w:p w:rsidR="005B1AC7" w:rsidRDefault="005B1AC7" w:rsidP="005B1AC7">
      <w:pPr>
        <w:spacing w:line="360" w:lineRule="auto"/>
        <w:ind w:left="360"/>
        <w:rPr>
          <w:rFonts w:cs="David" w:hint="cs"/>
          <w:b/>
          <w:bCs/>
          <w:sz w:val="16"/>
          <w:szCs w:val="16"/>
          <w:u w:val="single"/>
          <w:rtl/>
        </w:rPr>
      </w:pPr>
    </w:p>
    <w:p w:rsidR="005B1AC7" w:rsidRDefault="005B1AC7" w:rsidP="005B1AC7">
      <w:pPr>
        <w:spacing w:line="360" w:lineRule="auto"/>
        <w:ind w:left="360"/>
        <w:rPr>
          <w:rFonts w:cs="David" w:hint="cs"/>
          <w:b/>
          <w:bCs/>
          <w:sz w:val="32"/>
          <w:szCs w:val="32"/>
          <w:u w:val="single"/>
          <w:rtl/>
        </w:rPr>
      </w:pPr>
    </w:p>
    <w:p w:rsidR="005B1AC7" w:rsidRDefault="005B1AC7" w:rsidP="005B1AC7">
      <w:pPr>
        <w:spacing w:line="360" w:lineRule="auto"/>
        <w:ind w:left="360"/>
        <w:rPr>
          <w:rFonts w:cs="David" w:hint="cs"/>
          <w:b/>
          <w:bCs/>
          <w:sz w:val="32"/>
          <w:szCs w:val="32"/>
          <w:u w:val="single"/>
          <w:rtl/>
        </w:rPr>
      </w:pPr>
      <w:r>
        <w:rPr>
          <w:rFonts w:cs="David" w:hint="cs"/>
          <w:b/>
          <w:bCs/>
          <w:sz w:val="32"/>
          <w:szCs w:val="32"/>
          <w:u w:val="single"/>
          <w:rtl/>
        </w:rPr>
        <w:t>הוראות לנבחן:</w:t>
      </w:r>
    </w:p>
    <w:p w:rsidR="005B1AC7" w:rsidRDefault="005B1AC7" w:rsidP="005B1AC7">
      <w:pPr>
        <w:numPr>
          <w:ilvl w:val="0"/>
          <w:numId w:val="5"/>
        </w:numPr>
        <w:spacing w:line="360" w:lineRule="auto"/>
        <w:rPr>
          <w:rFonts w:cs="David" w:hint="cs"/>
          <w:sz w:val="32"/>
          <w:szCs w:val="32"/>
          <w:rtl/>
        </w:rPr>
      </w:pPr>
      <w:r>
        <w:rPr>
          <w:rFonts w:cs="David" w:hint="cs"/>
          <w:sz w:val="32"/>
          <w:szCs w:val="32"/>
          <w:rtl/>
        </w:rPr>
        <w:t>פירוט מבנה המבחן: 8 שאלות.</w:t>
      </w:r>
    </w:p>
    <w:p w:rsidR="005B1AC7" w:rsidRDefault="005B1AC7" w:rsidP="005B1AC7">
      <w:pPr>
        <w:numPr>
          <w:ilvl w:val="0"/>
          <w:numId w:val="5"/>
        </w:numPr>
        <w:spacing w:line="360" w:lineRule="auto"/>
        <w:ind w:left="1080"/>
        <w:rPr>
          <w:rFonts w:cs="David" w:hint="cs"/>
          <w:sz w:val="32"/>
          <w:szCs w:val="32"/>
          <w:rtl/>
        </w:rPr>
      </w:pPr>
      <w:r>
        <w:rPr>
          <w:rFonts w:cs="David" w:hint="cs"/>
          <w:sz w:val="32"/>
          <w:szCs w:val="32"/>
          <w:rtl/>
        </w:rPr>
        <w:t>חלק א: מחברת א' – שאלות 1-2</w:t>
      </w:r>
    </w:p>
    <w:p w:rsidR="005B1AC7" w:rsidRDefault="005B1AC7" w:rsidP="005B1AC7">
      <w:pPr>
        <w:spacing w:line="360" w:lineRule="auto"/>
        <w:ind w:left="1440"/>
        <w:rPr>
          <w:rFonts w:cs="David" w:hint="cs"/>
          <w:sz w:val="32"/>
          <w:szCs w:val="32"/>
          <w:rtl/>
        </w:rPr>
      </w:pPr>
      <w:r>
        <w:rPr>
          <w:rFonts w:cs="David" w:hint="cs"/>
          <w:sz w:val="32"/>
          <w:szCs w:val="32"/>
          <w:rtl/>
        </w:rPr>
        <w:t xml:space="preserve">        מחברת ב' – שאלות 3-4</w:t>
      </w:r>
    </w:p>
    <w:p w:rsidR="005B1AC7" w:rsidRDefault="005B1AC7" w:rsidP="005B1AC7">
      <w:pPr>
        <w:spacing w:line="360" w:lineRule="auto"/>
        <w:ind w:left="793"/>
        <w:rPr>
          <w:rFonts w:cs="David" w:hint="cs"/>
          <w:sz w:val="32"/>
          <w:szCs w:val="32"/>
          <w:rtl/>
        </w:rPr>
      </w:pPr>
      <w:r>
        <w:rPr>
          <w:rFonts w:cs="David" w:hint="cs"/>
          <w:sz w:val="32"/>
          <w:szCs w:val="32"/>
          <w:rtl/>
        </w:rPr>
        <w:t xml:space="preserve">    חלק ב: מחברת ג' – שאלות 5-6</w:t>
      </w:r>
    </w:p>
    <w:p w:rsidR="005B1AC7" w:rsidRDefault="005B1AC7" w:rsidP="005B1AC7">
      <w:pPr>
        <w:spacing w:line="360" w:lineRule="auto"/>
        <w:ind w:left="1440"/>
        <w:rPr>
          <w:rFonts w:cs="David" w:hint="cs"/>
          <w:sz w:val="32"/>
          <w:szCs w:val="32"/>
          <w:rtl/>
        </w:rPr>
      </w:pPr>
      <w:r>
        <w:rPr>
          <w:rFonts w:cs="David" w:hint="cs"/>
          <w:sz w:val="32"/>
          <w:szCs w:val="32"/>
          <w:rtl/>
        </w:rPr>
        <w:t xml:space="preserve">       מחברת ד' – שאלות 7-8</w:t>
      </w:r>
    </w:p>
    <w:p w:rsidR="005B1AC7" w:rsidRDefault="005B1AC7" w:rsidP="005B1AC7">
      <w:pPr>
        <w:numPr>
          <w:ilvl w:val="0"/>
          <w:numId w:val="5"/>
        </w:numPr>
        <w:spacing w:line="360" w:lineRule="auto"/>
        <w:ind w:left="1080"/>
        <w:rPr>
          <w:rFonts w:cs="David"/>
          <w:sz w:val="32"/>
          <w:szCs w:val="32"/>
        </w:rPr>
      </w:pPr>
      <w:r>
        <w:rPr>
          <w:rFonts w:cs="David" w:hint="cs"/>
          <w:sz w:val="32"/>
          <w:szCs w:val="32"/>
          <w:rtl/>
        </w:rPr>
        <w:t>משך המבחן: חלק א' – שעתיים.</w:t>
      </w:r>
    </w:p>
    <w:p w:rsidR="005B1AC7" w:rsidRDefault="005B1AC7" w:rsidP="005B1AC7">
      <w:pPr>
        <w:spacing w:line="360" w:lineRule="auto"/>
        <w:ind w:left="2160"/>
        <w:rPr>
          <w:rFonts w:cs="David"/>
          <w:sz w:val="32"/>
          <w:szCs w:val="32"/>
        </w:rPr>
      </w:pPr>
      <w:r>
        <w:rPr>
          <w:rFonts w:cs="David" w:hint="cs"/>
          <w:sz w:val="32"/>
          <w:szCs w:val="32"/>
          <w:rtl/>
        </w:rPr>
        <w:t xml:space="preserve">       הפסקה – 15 דקות.</w:t>
      </w:r>
    </w:p>
    <w:p w:rsidR="005B1AC7" w:rsidRDefault="005B1AC7" w:rsidP="005B1AC7">
      <w:pPr>
        <w:spacing w:line="360" w:lineRule="auto"/>
        <w:ind w:left="2160"/>
        <w:rPr>
          <w:rFonts w:cs="David" w:hint="cs"/>
          <w:sz w:val="32"/>
          <w:szCs w:val="32"/>
          <w:rtl/>
        </w:rPr>
      </w:pPr>
      <w:r>
        <w:rPr>
          <w:rFonts w:cs="David" w:hint="cs"/>
          <w:sz w:val="32"/>
          <w:szCs w:val="32"/>
          <w:rtl/>
        </w:rPr>
        <w:t xml:space="preserve">       חלק ב' – שעתיים.</w:t>
      </w:r>
    </w:p>
    <w:p w:rsidR="005B1AC7" w:rsidRDefault="005B1AC7" w:rsidP="005B1AC7">
      <w:pPr>
        <w:numPr>
          <w:ilvl w:val="0"/>
          <w:numId w:val="5"/>
        </w:numPr>
        <w:spacing w:line="360" w:lineRule="auto"/>
        <w:ind w:left="1080"/>
        <w:jc w:val="both"/>
        <w:rPr>
          <w:rFonts w:cs="David" w:hint="cs"/>
          <w:sz w:val="32"/>
          <w:szCs w:val="32"/>
          <w:rtl/>
        </w:rPr>
      </w:pPr>
      <w:r>
        <w:rPr>
          <w:rFonts w:cs="David" w:hint="cs"/>
          <w:sz w:val="32"/>
          <w:szCs w:val="32"/>
          <w:rtl/>
        </w:rPr>
        <w:t xml:space="preserve">כל חומר עזר אסור בשימוש. </w:t>
      </w:r>
    </w:p>
    <w:p w:rsidR="005B1AC7" w:rsidRDefault="005B1AC7" w:rsidP="005B1AC7">
      <w:pPr>
        <w:spacing w:line="360" w:lineRule="auto"/>
        <w:rPr>
          <w:rFonts w:cs="David" w:hint="cs"/>
          <w:sz w:val="16"/>
          <w:szCs w:val="16"/>
          <w:rtl/>
        </w:rPr>
      </w:pPr>
    </w:p>
    <w:p w:rsidR="005B1AC7" w:rsidRDefault="005B1AC7" w:rsidP="005B1AC7">
      <w:pPr>
        <w:rPr>
          <w:rFonts w:cs="David"/>
          <w:b/>
          <w:bCs/>
          <w:sz w:val="28"/>
          <w:u w:val="single"/>
        </w:rPr>
      </w:pPr>
    </w:p>
    <w:p w:rsidR="005B1AC7" w:rsidRDefault="005B1AC7" w:rsidP="005B1AC7">
      <w:pPr>
        <w:rPr>
          <w:rFonts w:cs="David" w:hint="cs"/>
          <w:b/>
          <w:bCs/>
          <w:sz w:val="44"/>
          <w:szCs w:val="44"/>
          <w:rtl/>
        </w:rPr>
      </w:pP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r>
      <w:r>
        <w:rPr>
          <w:rFonts w:cs="David" w:hint="cs"/>
          <w:b/>
          <w:bCs/>
          <w:sz w:val="44"/>
          <w:szCs w:val="44"/>
          <w:rtl/>
        </w:rPr>
        <w:tab/>
        <w:t>בהצלחה!</w:t>
      </w:r>
    </w:p>
    <w:p w:rsidR="005B1AC7" w:rsidRDefault="005B1AC7" w:rsidP="005B1AC7">
      <w:pPr>
        <w:rPr>
          <w:rFonts w:hint="cs"/>
          <w:rtl/>
        </w:rPr>
      </w:pPr>
    </w:p>
    <w:p w:rsidR="005B1AC7" w:rsidRDefault="005B1AC7" w:rsidP="005B1AC7">
      <w:pPr>
        <w:rPr>
          <w:rFonts w:hint="cs"/>
          <w:rtl/>
        </w:rPr>
      </w:pPr>
    </w:p>
    <w:p w:rsidR="005B1AC7" w:rsidRDefault="005B1AC7" w:rsidP="005B1AC7">
      <w:pPr>
        <w:rPr>
          <w:rFonts w:hint="cs"/>
          <w:rtl/>
        </w:rPr>
      </w:pPr>
    </w:p>
    <w:p w:rsidR="005B1AC7" w:rsidRDefault="005B1AC7" w:rsidP="005B1AC7">
      <w:pPr>
        <w:spacing w:line="480" w:lineRule="auto"/>
        <w:jc w:val="center"/>
        <w:rPr>
          <w:rFonts w:cs="David" w:hint="cs"/>
          <w:b/>
          <w:bCs/>
          <w:i/>
          <w:iCs/>
          <w:sz w:val="28"/>
          <w:szCs w:val="28"/>
          <w:u w:val="single"/>
          <w:rtl/>
        </w:rPr>
      </w:pPr>
      <w:r>
        <w:rPr>
          <w:rFonts w:cs="David" w:hint="cs"/>
          <w:b/>
          <w:bCs/>
          <w:i/>
          <w:iCs/>
          <w:sz w:val="28"/>
          <w:szCs w:val="28"/>
          <w:u w:val="single"/>
          <w:rtl/>
        </w:rPr>
        <w:lastRenderedPageBreak/>
        <w:t xml:space="preserve">שאלה מס' 5 </w:t>
      </w:r>
      <w:r>
        <w:rPr>
          <w:rFonts w:cs="David"/>
          <w:b/>
          <w:bCs/>
          <w:i/>
          <w:iCs/>
          <w:sz w:val="28"/>
          <w:szCs w:val="28"/>
          <w:u w:val="single"/>
          <w:rtl/>
        </w:rPr>
        <w:t>–</w:t>
      </w:r>
      <w:r>
        <w:rPr>
          <w:rFonts w:cs="David" w:hint="cs"/>
          <w:b/>
          <w:bCs/>
          <w:i/>
          <w:iCs/>
          <w:sz w:val="28"/>
          <w:szCs w:val="28"/>
          <w:u w:val="single"/>
          <w:rtl/>
        </w:rPr>
        <w:t xml:space="preserve"> 10%</w:t>
      </w:r>
    </w:p>
    <w:p w:rsidR="005B1AC7" w:rsidRDefault="003B7043" w:rsidP="005B1AC7">
      <w:pPr>
        <w:spacing w:line="480" w:lineRule="auto"/>
        <w:rPr>
          <w:rFonts w:cs="David" w:hint="cs"/>
          <w:rtl/>
        </w:rPr>
      </w:pPr>
      <w:r>
        <w:rPr>
          <w:rFonts w:cs="David" w:hint="cs"/>
          <w:rtl/>
        </w:rPr>
        <w:t xml:space="preserve">הינכם משמשים כרואי החשבון המבקרים של חברת נוי לי בע"מ , המפעילה רשת של חנויות למכירת דברי נוי לבית, הפרוסות ברחבי הארץ ומעסיקה כ </w:t>
      </w:r>
      <w:r>
        <w:rPr>
          <w:rFonts w:cs="David"/>
          <w:rtl/>
        </w:rPr>
        <w:t>–</w:t>
      </w:r>
      <w:r>
        <w:rPr>
          <w:rFonts w:cs="David" w:hint="cs"/>
          <w:rtl/>
        </w:rPr>
        <w:t xml:space="preserve"> 90 עובדים. (להלן </w:t>
      </w:r>
      <w:r>
        <w:rPr>
          <w:rFonts w:cs="David"/>
          <w:rtl/>
        </w:rPr>
        <w:t>–</w:t>
      </w:r>
      <w:r>
        <w:rPr>
          <w:rFonts w:cs="David" w:hint="cs"/>
          <w:rtl/>
        </w:rPr>
        <w:t xml:space="preserve"> "החברה").</w:t>
      </w:r>
    </w:p>
    <w:p w:rsidR="003B7043" w:rsidRDefault="003B7043" w:rsidP="005B1AC7">
      <w:pPr>
        <w:spacing w:line="480" w:lineRule="auto"/>
        <w:rPr>
          <w:rFonts w:cs="David" w:hint="cs"/>
          <w:rtl/>
        </w:rPr>
      </w:pPr>
      <w:r>
        <w:rPr>
          <w:rFonts w:cs="David" w:hint="cs"/>
          <w:rtl/>
        </w:rPr>
        <w:t>להלן ביאור מתוך דוחותיה הכספיים של החברה לשנה שהסתימה ביום 31 בדצמבר 2012 המבוקרים על ידכם:</w:t>
      </w:r>
    </w:p>
    <w:p w:rsidR="003B7043" w:rsidRDefault="003B7043" w:rsidP="005B1AC7">
      <w:pPr>
        <w:spacing w:line="480" w:lineRule="auto"/>
        <w:rPr>
          <w:rFonts w:cs="David" w:hint="cs"/>
          <w:u w:val="single"/>
          <w:rtl/>
        </w:rPr>
      </w:pPr>
      <w:r>
        <w:rPr>
          <w:rFonts w:cs="David" w:hint="cs"/>
          <w:u w:val="single"/>
          <w:rtl/>
        </w:rPr>
        <w:t xml:space="preserve">ביאור 12 </w:t>
      </w:r>
      <w:r>
        <w:rPr>
          <w:rFonts w:cs="David"/>
          <w:u w:val="single"/>
          <w:rtl/>
        </w:rPr>
        <w:t>–</w:t>
      </w:r>
      <w:r>
        <w:rPr>
          <w:rFonts w:cs="David" w:hint="cs"/>
          <w:u w:val="single"/>
          <w:rtl/>
        </w:rPr>
        <w:t xml:space="preserve"> זכאים שונים ויתרות זכות</w:t>
      </w:r>
    </w:p>
    <w:p w:rsidR="003B7043" w:rsidRDefault="003B7043" w:rsidP="003B7043">
      <w:pPr>
        <w:spacing w:line="480" w:lineRule="auto"/>
        <w:rPr>
          <w:rFonts w:cs="David" w:hint="cs"/>
          <w:rtl/>
        </w:rPr>
      </w:pP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u w:val="single"/>
          <w:rtl/>
        </w:rPr>
        <w:t>31.12.2012</w:t>
      </w:r>
      <w:r>
        <w:rPr>
          <w:rFonts w:cs="David" w:hint="cs"/>
          <w:rtl/>
        </w:rPr>
        <w:tab/>
      </w:r>
      <w:r>
        <w:rPr>
          <w:rFonts w:cs="David" w:hint="cs"/>
          <w:rtl/>
        </w:rPr>
        <w:tab/>
      </w:r>
      <w:r>
        <w:rPr>
          <w:rFonts w:cs="David" w:hint="cs"/>
          <w:u w:val="single"/>
          <w:rtl/>
        </w:rPr>
        <w:t>31.12.2011</w:t>
      </w:r>
      <w:r>
        <w:rPr>
          <w:rFonts w:cs="David" w:hint="cs"/>
          <w:rtl/>
        </w:rPr>
        <w:t xml:space="preserve"> </w:t>
      </w:r>
    </w:p>
    <w:p w:rsidR="003B7043" w:rsidRDefault="003B7043" w:rsidP="003B7043">
      <w:pPr>
        <w:spacing w:line="480" w:lineRule="auto"/>
        <w:rPr>
          <w:rFonts w:cs="David" w:hint="cs"/>
          <w:rtl/>
        </w:rPr>
      </w:pP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u w:val="single"/>
          <w:rtl/>
        </w:rPr>
        <w:t>שקל חדש</w:t>
      </w:r>
      <w:r>
        <w:rPr>
          <w:rFonts w:cs="David" w:hint="cs"/>
          <w:rtl/>
        </w:rPr>
        <w:tab/>
      </w:r>
      <w:r>
        <w:rPr>
          <w:rFonts w:cs="David" w:hint="cs"/>
          <w:rtl/>
        </w:rPr>
        <w:tab/>
      </w:r>
      <w:r>
        <w:rPr>
          <w:rFonts w:cs="David" w:hint="cs"/>
          <w:u w:val="single"/>
          <w:rtl/>
        </w:rPr>
        <w:t>שקל חדש</w:t>
      </w:r>
    </w:p>
    <w:p w:rsidR="003B7043" w:rsidRDefault="003B7043" w:rsidP="003B7043">
      <w:pPr>
        <w:spacing w:line="480" w:lineRule="auto"/>
        <w:rPr>
          <w:rFonts w:cs="David" w:hint="cs"/>
          <w:rtl/>
        </w:rPr>
      </w:pPr>
      <w:r>
        <w:rPr>
          <w:rFonts w:cs="David" w:hint="cs"/>
          <w:rtl/>
        </w:rPr>
        <w:t>מוסדות*</w:t>
      </w:r>
      <w:r>
        <w:rPr>
          <w:rFonts w:cs="David" w:hint="cs"/>
          <w:rtl/>
        </w:rPr>
        <w:tab/>
      </w:r>
      <w:r>
        <w:rPr>
          <w:rFonts w:cs="David" w:hint="cs"/>
          <w:rtl/>
        </w:rPr>
        <w:tab/>
      </w:r>
      <w:r>
        <w:rPr>
          <w:rFonts w:cs="David" w:hint="cs"/>
          <w:rtl/>
        </w:rPr>
        <w:tab/>
      </w:r>
      <w:r>
        <w:rPr>
          <w:rFonts w:cs="David" w:hint="cs"/>
          <w:rtl/>
        </w:rPr>
        <w:tab/>
      </w:r>
      <w:r>
        <w:rPr>
          <w:rFonts w:cs="David" w:hint="cs"/>
          <w:rtl/>
        </w:rPr>
        <w:tab/>
        <w:t>210,320</w:t>
      </w:r>
      <w:r>
        <w:rPr>
          <w:rFonts w:cs="David" w:hint="cs"/>
          <w:rtl/>
        </w:rPr>
        <w:tab/>
      </w:r>
      <w:r>
        <w:rPr>
          <w:rFonts w:cs="David" w:hint="cs"/>
          <w:rtl/>
        </w:rPr>
        <w:tab/>
      </w:r>
      <w:r>
        <w:rPr>
          <w:rFonts w:cs="David" w:hint="cs"/>
          <w:rtl/>
        </w:rPr>
        <w:tab/>
        <w:t>170,050</w:t>
      </w:r>
    </w:p>
    <w:p w:rsidR="003B7043" w:rsidRDefault="003B7043" w:rsidP="003B7043">
      <w:pPr>
        <w:spacing w:line="480" w:lineRule="auto"/>
        <w:rPr>
          <w:rFonts w:cs="David" w:hint="cs"/>
          <w:rtl/>
        </w:rPr>
      </w:pPr>
      <w:r>
        <w:rPr>
          <w:rFonts w:cs="David" w:hint="cs"/>
          <w:rtl/>
        </w:rPr>
        <w:t>עובדים</w:t>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t>680,120</w:t>
      </w:r>
      <w:r>
        <w:rPr>
          <w:rFonts w:cs="David" w:hint="cs"/>
          <w:rtl/>
        </w:rPr>
        <w:tab/>
      </w:r>
      <w:r>
        <w:rPr>
          <w:rFonts w:cs="David" w:hint="cs"/>
          <w:rtl/>
        </w:rPr>
        <w:tab/>
      </w:r>
      <w:r>
        <w:rPr>
          <w:rFonts w:cs="David" w:hint="cs"/>
          <w:rtl/>
        </w:rPr>
        <w:tab/>
        <w:t>580,324</w:t>
      </w:r>
    </w:p>
    <w:p w:rsidR="003B7043" w:rsidRDefault="003B7043" w:rsidP="003B7043">
      <w:pPr>
        <w:spacing w:line="480" w:lineRule="auto"/>
        <w:rPr>
          <w:rFonts w:cs="David" w:hint="cs"/>
          <w:rtl/>
        </w:rPr>
      </w:pPr>
      <w:r>
        <w:rPr>
          <w:rFonts w:cs="David" w:hint="cs"/>
          <w:rtl/>
        </w:rPr>
        <w:t>הפרשה לחופשה</w:t>
      </w:r>
      <w:r>
        <w:rPr>
          <w:rFonts w:cs="David" w:hint="cs"/>
          <w:rtl/>
        </w:rPr>
        <w:tab/>
      </w:r>
      <w:r>
        <w:rPr>
          <w:rFonts w:cs="David" w:hint="cs"/>
          <w:rtl/>
        </w:rPr>
        <w:tab/>
      </w:r>
      <w:r>
        <w:rPr>
          <w:rFonts w:cs="David" w:hint="cs"/>
          <w:rtl/>
        </w:rPr>
        <w:tab/>
      </w:r>
      <w:r>
        <w:rPr>
          <w:rFonts w:cs="David" w:hint="cs"/>
          <w:rtl/>
        </w:rPr>
        <w:tab/>
      </w:r>
      <w:r>
        <w:rPr>
          <w:rFonts w:cs="David" w:hint="cs"/>
          <w:rtl/>
        </w:rPr>
        <w:tab/>
        <w:t>343,000</w:t>
      </w:r>
      <w:r>
        <w:rPr>
          <w:rFonts w:cs="David" w:hint="cs"/>
          <w:rtl/>
        </w:rPr>
        <w:tab/>
      </w:r>
      <w:r>
        <w:rPr>
          <w:rFonts w:cs="David" w:hint="cs"/>
          <w:rtl/>
        </w:rPr>
        <w:tab/>
      </w:r>
      <w:r>
        <w:rPr>
          <w:rFonts w:cs="David" w:hint="cs"/>
          <w:rtl/>
        </w:rPr>
        <w:tab/>
        <w:t>384,500</w:t>
      </w:r>
    </w:p>
    <w:p w:rsidR="003B7043" w:rsidRDefault="003B7043" w:rsidP="003B7043">
      <w:pPr>
        <w:spacing w:line="480" w:lineRule="auto"/>
        <w:rPr>
          <w:rFonts w:cs="David" w:hint="cs"/>
          <w:rtl/>
        </w:rPr>
      </w:pPr>
      <w:r>
        <w:rPr>
          <w:rFonts w:cs="David" w:hint="cs"/>
          <w:rtl/>
        </w:rPr>
        <w:t>מיסים נדחים</w:t>
      </w:r>
      <w:r>
        <w:rPr>
          <w:rFonts w:cs="David" w:hint="cs"/>
          <w:rtl/>
        </w:rPr>
        <w:tab/>
      </w:r>
      <w:r>
        <w:rPr>
          <w:rFonts w:cs="David" w:hint="cs"/>
          <w:rtl/>
        </w:rPr>
        <w:tab/>
      </w:r>
      <w:r>
        <w:rPr>
          <w:rFonts w:cs="David" w:hint="cs"/>
          <w:rtl/>
        </w:rPr>
        <w:tab/>
      </w:r>
      <w:r>
        <w:rPr>
          <w:rFonts w:cs="David" w:hint="cs"/>
          <w:rtl/>
        </w:rPr>
        <w:tab/>
      </w:r>
      <w:r>
        <w:rPr>
          <w:rFonts w:cs="David" w:hint="cs"/>
          <w:rtl/>
        </w:rPr>
        <w:tab/>
        <w:t>43,400</w:t>
      </w:r>
      <w:r>
        <w:rPr>
          <w:rFonts w:cs="David" w:hint="cs"/>
          <w:rtl/>
        </w:rPr>
        <w:tab/>
      </w:r>
      <w:r>
        <w:rPr>
          <w:rFonts w:cs="David" w:hint="cs"/>
          <w:rtl/>
        </w:rPr>
        <w:tab/>
      </w:r>
      <w:r>
        <w:rPr>
          <w:rFonts w:cs="David" w:hint="cs"/>
          <w:rtl/>
        </w:rPr>
        <w:tab/>
        <w:t>35,200</w:t>
      </w:r>
    </w:p>
    <w:p w:rsidR="003B7043" w:rsidRDefault="003B7043" w:rsidP="003B7043">
      <w:pPr>
        <w:spacing w:line="480" w:lineRule="auto"/>
        <w:rPr>
          <w:rFonts w:cs="David" w:hint="cs"/>
          <w:rtl/>
        </w:rPr>
      </w:pPr>
      <w:r>
        <w:rPr>
          <w:rFonts w:cs="David" w:hint="cs"/>
          <w:rtl/>
        </w:rPr>
        <w:t>הוצאות לשלם</w:t>
      </w:r>
      <w:r>
        <w:rPr>
          <w:rFonts w:cs="David" w:hint="cs"/>
          <w:rtl/>
        </w:rPr>
        <w:tab/>
      </w:r>
      <w:r>
        <w:rPr>
          <w:rFonts w:cs="David" w:hint="cs"/>
          <w:rtl/>
        </w:rPr>
        <w:tab/>
      </w:r>
      <w:r>
        <w:rPr>
          <w:rFonts w:cs="David" w:hint="cs"/>
          <w:rtl/>
        </w:rPr>
        <w:tab/>
      </w:r>
      <w:r>
        <w:rPr>
          <w:rFonts w:cs="David" w:hint="cs"/>
          <w:rtl/>
        </w:rPr>
        <w:tab/>
      </w:r>
      <w:r>
        <w:rPr>
          <w:rFonts w:cs="David" w:hint="cs"/>
          <w:rtl/>
        </w:rPr>
        <w:tab/>
        <w:t>100,340</w:t>
      </w:r>
      <w:r>
        <w:rPr>
          <w:rFonts w:cs="David" w:hint="cs"/>
          <w:rtl/>
        </w:rPr>
        <w:tab/>
      </w:r>
      <w:r>
        <w:rPr>
          <w:rFonts w:cs="David" w:hint="cs"/>
          <w:rtl/>
        </w:rPr>
        <w:tab/>
      </w:r>
      <w:r>
        <w:rPr>
          <w:rFonts w:cs="David" w:hint="cs"/>
          <w:rtl/>
        </w:rPr>
        <w:tab/>
        <w:t>92,380</w:t>
      </w:r>
    </w:p>
    <w:p w:rsidR="003B7043" w:rsidRDefault="003B7043" w:rsidP="003B7043">
      <w:pPr>
        <w:spacing w:line="480" w:lineRule="auto"/>
        <w:rPr>
          <w:rFonts w:cs="David" w:hint="cs"/>
          <w:rtl/>
        </w:rPr>
      </w:pP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t>________</w:t>
      </w:r>
      <w:r>
        <w:rPr>
          <w:rFonts w:cs="David" w:hint="cs"/>
          <w:rtl/>
        </w:rPr>
        <w:tab/>
      </w:r>
      <w:r>
        <w:rPr>
          <w:rFonts w:cs="David" w:hint="cs"/>
          <w:rtl/>
        </w:rPr>
        <w:tab/>
        <w:t>________</w:t>
      </w:r>
    </w:p>
    <w:p w:rsidR="003B7043" w:rsidRDefault="003B7043" w:rsidP="003B7043">
      <w:pPr>
        <w:spacing w:line="480" w:lineRule="auto"/>
        <w:rPr>
          <w:rFonts w:cs="David" w:hint="cs"/>
          <w:rtl/>
        </w:rPr>
      </w:pP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t>1,377,180</w:t>
      </w:r>
      <w:r>
        <w:rPr>
          <w:rFonts w:cs="David" w:hint="cs"/>
          <w:rtl/>
        </w:rPr>
        <w:tab/>
      </w:r>
      <w:r>
        <w:rPr>
          <w:rFonts w:cs="David" w:hint="cs"/>
          <w:rtl/>
        </w:rPr>
        <w:tab/>
        <w:t>1,262,454</w:t>
      </w:r>
    </w:p>
    <w:p w:rsidR="003B7043" w:rsidRDefault="003B7043" w:rsidP="003B7043">
      <w:pPr>
        <w:spacing w:line="480" w:lineRule="auto"/>
        <w:rPr>
          <w:rFonts w:cs="David" w:hint="cs"/>
          <w:rtl/>
        </w:rPr>
      </w:pP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t>======</w:t>
      </w:r>
      <w:r>
        <w:rPr>
          <w:rFonts w:cs="David" w:hint="cs"/>
          <w:rtl/>
        </w:rPr>
        <w:tab/>
      </w:r>
      <w:r>
        <w:rPr>
          <w:rFonts w:cs="David" w:hint="cs"/>
          <w:rtl/>
        </w:rPr>
        <w:tab/>
        <w:t>======</w:t>
      </w:r>
    </w:p>
    <w:p w:rsidR="003B7043" w:rsidRDefault="003B7043" w:rsidP="003B7043">
      <w:pPr>
        <w:spacing w:line="480" w:lineRule="auto"/>
        <w:rPr>
          <w:rFonts w:cs="David" w:hint="cs"/>
          <w:rtl/>
        </w:rPr>
      </w:pPr>
      <w:r>
        <w:rPr>
          <w:rFonts w:cs="David" w:hint="cs"/>
          <w:rtl/>
        </w:rPr>
        <w:t>*- בעיקר לרשות המיסים ולביטוח הלאומי.</w:t>
      </w:r>
    </w:p>
    <w:p w:rsidR="003B7043" w:rsidRDefault="003B7043" w:rsidP="003B7043">
      <w:pPr>
        <w:spacing w:line="480" w:lineRule="auto"/>
        <w:rPr>
          <w:rFonts w:cs="David" w:hint="cs"/>
          <w:rtl/>
        </w:rPr>
      </w:pPr>
    </w:p>
    <w:p w:rsidR="003B7043" w:rsidRDefault="003B7043" w:rsidP="003B7043">
      <w:pPr>
        <w:spacing w:line="480" w:lineRule="auto"/>
        <w:rPr>
          <w:rFonts w:cs="David" w:hint="cs"/>
          <w:b/>
          <w:bCs/>
          <w:i/>
          <w:iCs/>
          <w:u w:val="single"/>
          <w:rtl/>
        </w:rPr>
      </w:pPr>
      <w:r>
        <w:rPr>
          <w:rFonts w:cs="David" w:hint="cs"/>
          <w:b/>
          <w:bCs/>
          <w:i/>
          <w:iCs/>
          <w:u w:val="single"/>
          <w:rtl/>
        </w:rPr>
        <w:t>נדרש:</w:t>
      </w:r>
    </w:p>
    <w:p w:rsidR="003B7043" w:rsidRDefault="003B7043" w:rsidP="003B7043">
      <w:pPr>
        <w:spacing w:line="480" w:lineRule="auto"/>
        <w:rPr>
          <w:rFonts w:cs="David" w:hint="cs"/>
          <w:rtl/>
        </w:rPr>
      </w:pPr>
      <w:r>
        <w:rPr>
          <w:rFonts w:cs="David" w:hint="cs"/>
          <w:rtl/>
        </w:rPr>
        <w:t>הציגו נהלי ביקורת עיקריים לבדיקת הסעיפים לעיל.</w:t>
      </w:r>
    </w:p>
    <w:p w:rsidR="003B7043" w:rsidRPr="003B7043" w:rsidRDefault="003B7043" w:rsidP="003B7043">
      <w:pPr>
        <w:numPr>
          <w:ilvl w:val="0"/>
          <w:numId w:val="7"/>
        </w:numPr>
        <w:spacing w:line="480" w:lineRule="auto"/>
        <w:rPr>
          <w:rFonts w:cs="David" w:hint="cs"/>
        </w:rPr>
      </w:pPr>
      <w:r>
        <w:rPr>
          <w:rFonts w:cs="David" w:hint="cs"/>
          <w:b/>
          <w:bCs/>
          <w:rtl/>
        </w:rPr>
        <w:t>יש להתייחס לכל אחד מהסעיפים בנפרד.</w:t>
      </w:r>
    </w:p>
    <w:p w:rsidR="003B7043" w:rsidRPr="003B7043" w:rsidRDefault="003B7043" w:rsidP="003B7043">
      <w:pPr>
        <w:numPr>
          <w:ilvl w:val="0"/>
          <w:numId w:val="7"/>
        </w:numPr>
        <w:spacing w:line="480" w:lineRule="auto"/>
        <w:rPr>
          <w:rFonts w:cs="David" w:hint="cs"/>
        </w:rPr>
      </w:pPr>
      <w:r>
        <w:rPr>
          <w:rFonts w:cs="David" w:hint="cs"/>
          <w:b/>
          <w:bCs/>
          <w:rtl/>
        </w:rPr>
        <w:t xml:space="preserve">יש להציג </w:t>
      </w:r>
      <w:r>
        <w:rPr>
          <w:rFonts w:cs="David" w:hint="cs"/>
          <w:b/>
          <w:bCs/>
          <w:i/>
          <w:iCs/>
          <w:u w:val="single"/>
          <w:rtl/>
        </w:rPr>
        <w:t xml:space="preserve"> לא יותר </w:t>
      </w:r>
      <w:r>
        <w:rPr>
          <w:rFonts w:cs="David" w:hint="cs"/>
          <w:b/>
          <w:bCs/>
          <w:rtl/>
        </w:rPr>
        <w:t xml:space="preserve">מ </w:t>
      </w:r>
      <w:r>
        <w:rPr>
          <w:rFonts w:cs="David"/>
          <w:b/>
          <w:bCs/>
          <w:rtl/>
        </w:rPr>
        <w:t>–</w:t>
      </w:r>
      <w:r>
        <w:rPr>
          <w:rFonts w:cs="David" w:hint="cs"/>
          <w:b/>
          <w:bCs/>
          <w:rtl/>
        </w:rPr>
        <w:t xml:space="preserve"> 5 נהלים לכל סעיף.</w:t>
      </w:r>
    </w:p>
    <w:p w:rsidR="003B7043" w:rsidRDefault="003B7043" w:rsidP="003B7043">
      <w:pPr>
        <w:spacing w:line="480" w:lineRule="auto"/>
        <w:rPr>
          <w:rFonts w:cs="David" w:hint="cs"/>
          <w:rtl/>
        </w:rPr>
      </w:pPr>
    </w:p>
    <w:p w:rsidR="003B7043" w:rsidRDefault="003B7043" w:rsidP="00155E6D">
      <w:pPr>
        <w:spacing w:line="480" w:lineRule="auto"/>
        <w:jc w:val="center"/>
        <w:rPr>
          <w:rFonts w:cs="David" w:hint="cs"/>
          <w:b/>
          <w:bCs/>
          <w:i/>
          <w:iCs/>
          <w:sz w:val="28"/>
          <w:szCs w:val="28"/>
          <w:u w:val="single"/>
          <w:rtl/>
        </w:rPr>
      </w:pPr>
      <w:r>
        <w:rPr>
          <w:rFonts w:cs="David" w:hint="cs"/>
          <w:b/>
          <w:bCs/>
          <w:i/>
          <w:iCs/>
          <w:sz w:val="28"/>
          <w:szCs w:val="28"/>
          <w:u w:val="single"/>
          <w:rtl/>
        </w:rPr>
        <w:t xml:space="preserve">שאלה מס' 6 </w:t>
      </w:r>
      <w:r>
        <w:rPr>
          <w:rFonts w:cs="David"/>
          <w:b/>
          <w:bCs/>
          <w:i/>
          <w:iCs/>
          <w:sz w:val="28"/>
          <w:szCs w:val="28"/>
          <w:u w:val="single"/>
          <w:rtl/>
        </w:rPr>
        <w:t>–</w:t>
      </w:r>
      <w:r>
        <w:rPr>
          <w:rFonts w:cs="David" w:hint="cs"/>
          <w:b/>
          <w:bCs/>
          <w:i/>
          <w:iCs/>
          <w:sz w:val="28"/>
          <w:szCs w:val="28"/>
          <w:u w:val="single"/>
          <w:rtl/>
        </w:rPr>
        <w:t xml:space="preserve"> 10%</w:t>
      </w:r>
    </w:p>
    <w:p w:rsidR="00155E6D" w:rsidRPr="004608E4" w:rsidRDefault="00155E6D" w:rsidP="00155E6D">
      <w:pPr>
        <w:spacing w:line="480" w:lineRule="auto"/>
        <w:jc w:val="both"/>
        <w:rPr>
          <w:rFonts w:cs="David"/>
          <w:rtl/>
        </w:rPr>
      </w:pPr>
      <w:r w:rsidRPr="004608E4">
        <w:rPr>
          <w:rFonts w:cs="David" w:hint="cs"/>
          <w:rtl/>
        </w:rPr>
        <w:t>במשרד רואי חשבון נערך דיון מקצועי לצורך רענון נוהלי הביקורת על דוחות כספיים המיושמים ע"י עובדי המשרד.</w:t>
      </w:r>
    </w:p>
    <w:p w:rsidR="00155E6D" w:rsidRPr="004608E4" w:rsidRDefault="00155E6D" w:rsidP="00155E6D">
      <w:pPr>
        <w:spacing w:line="480" w:lineRule="auto"/>
        <w:jc w:val="both"/>
        <w:rPr>
          <w:rFonts w:cs="David"/>
          <w:rtl/>
        </w:rPr>
      </w:pPr>
      <w:r w:rsidRPr="004608E4">
        <w:rPr>
          <w:rFonts w:cs="David" w:hint="cs"/>
          <w:rtl/>
        </w:rPr>
        <w:t>במהלך הדיון בנושא ביקורת סעיפי "רכוש קבוע" ו"פחת", הושמעו הדעות והאמירות דלקמן, המתייחסות למקרים ולנסיבות שונים:</w:t>
      </w:r>
    </w:p>
    <w:p w:rsidR="00155E6D" w:rsidRDefault="00155E6D" w:rsidP="00155E6D">
      <w:pPr>
        <w:spacing w:line="480" w:lineRule="auto"/>
        <w:ind w:left="363" w:hanging="420"/>
        <w:jc w:val="both"/>
        <w:rPr>
          <w:rFonts w:cs="David" w:hint="cs"/>
          <w:rtl/>
        </w:rPr>
      </w:pPr>
      <w:r>
        <w:rPr>
          <w:rFonts w:cs="David" w:hint="cs"/>
          <w:rtl/>
        </w:rPr>
        <w:lastRenderedPageBreak/>
        <w:t xml:space="preserve">א. </w:t>
      </w:r>
      <w:r w:rsidRPr="004608E4">
        <w:rPr>
          <w:rFonts w:cs="David" w:hint="cs"/>
          <w:rtl/>
        </w:rPr>
        <w:t xml:space="preserve">"לצורך אימות סעיף "רכוש קבוע" בדוחות הכספיים, הכולל, בין היתר, מבנים, ציוד, כלי רכב </w:t>
      </w:r>
    </w:p>
    <w:p w:rsidR="00155E6D" w:rsidRDefault="00155E6D" w:rsidP="00155E6D">
      <w:pPr>
        <w:spacing w:line="480" w:lineRule="auto"/>
        <w:ind w:left="363" w:hanging="420"/>
        <w:jc w:val="both"/>
        <w:rPr>
          <w:rFonts w:cs="David" w:hint="cs"/>
          <w:rtl/>
        </w:rPr>
      </w:pPr>
      <w:r w:rsidRPr="004608E4">
        <w:rPr>
          <w:rFonts w:cs="David" w:hint="cs"/>
          <w:rtl/>
        </w:rPr>
        <w:t xml:space="preserve">וכד', בסכומים מהותיים, על הגוף המבוקר לערוך מפקד של הרכוש הקבוע בתאריך המאזן, כדי </w:t>
      </w:r>
    </w:p>
    <w:p w:rsidR="00155E6D" w:rsidRDefault="00155E6D" w:rsidP="00155E6D">
      <w:pPr>
        <w:spacing w:line="480" w:lineRule="auto"/>
        <w:ind w:left="363" w:hanging="420"/>
        <w:jc w:val="both"/>
        <w:rPr>
          <w:rFonts w:cs="David" w:hint="cs"/>
          <w:rtl/>
        </w:rPr>
      </w:pPr>
      <w:r w:rsidRPr="004608E4">
        <w:rPr>
          <w:rFonts w:cs="David" w:hint="cs"/>
          <w:rtl/>
        </w:rPr>
        <w:t xml:space="preserve">לאמת את קיומם  ומצבם של הפריטים הכלולים בסעיף. מפקד זה הינו באחריות המבוקר, ואנו </w:t>
      </w:r>
    </w:p>
    <w:p w:rsidR="00155E6D" w:rsidRDefault="00155E6D" w:rsidP="00155E6D">
      <w:pPr>
        <w:spacing w:line="480" w:lineRule="auto"/>
        <w:ind w:left="363" w:hanging="420"/>
        <w:jc w:val="both"/>
        <w:rPr>
          <w:rFonts w:cs="David" w:hint="cs"/>
          <w:rtl/>
        </w:rPr>
      </w:pPr>
      <w:r w:rsidRPr="004608E4">
        <w:rPr>
          <w:rFonts w:cs="David" w:hint="cs"/>
          <w:rtl/>
        </w:rPr>
        <w:t xml:space="preserve">אמורים לבקר את תקינותו לצורך הסתמכותנו עליו, כחלק מהביקורת של הרכוש הקבוע הכלול </w:t>
      </w:r>
    </w:p>
    <w:p w:rsidR="00155E6D" w:rsidRDefault="00155E6D" w:rsidP="00155E6D">
      <w:pPr>
        <w:spacing w:line="480" w:lineRule="auto"/>
        <w:ind w:left="363" w:hanging="420"/>
        <w:jc w:val="both"/>
        <w:rPr>
          <w:rFonts w:cs="David" w:hint="cs"/>
          <w:rtl/>
        </w:rPr>
      </w:pPr>
      <w:r w:rsidRPr="004608E4">
        <w:rPr>
          <w:rFonts w:cs="David" w:hint="cs"/>
          <w:rtl/>
        </w:rPr>
        <w:t xml:space="preserve">בדוחות הכספיים. אם המבוקר יסרב לערוך מפקד כנ"ל, יש לראות בכך הגבלה בהיקף הביקורת </w:t>
      </w:r>
    </w:p>
    <w:p w:rsidR="00155E6D" w:rsidRDefault="00155E6D" w:rsidP="00155E6D">
      <w:pPr>
        <w:spacing w:line="480" w:lineRule="auto"/>
        <w:ind w:left="363" w:hanging="420"/>
        <w:jc w:val="both"/>
        <w:rPr>
          <w:rFonts w:cs="David" w:hint="cs"/>
          <w:rtl/>
        </w:rPr>
      </w:pPr>
      <w:r w:rsidRPr="004608E4">
        <w:rPr>
          <w:rFonts w:cs="David" w:hint="cs"/>
          <w:rtl/>
        </w:rPr>
        <w:t xml:space="preserve">הנערכת על ידנו מסיבה שאינה מוצדקת, ויהיה עלינו להימנע מלחוות דעה על הסעיף או על </w:t>
      </w:r>
    </w:p>
    <w:p w:rsidR="00155E6D" w:rsidRDefault="00155E6D" w:rsidP="00155E6D">
      <w:pPr>
        <w:spacing w:line="480" w:lineRule="auto"/>
        <w:ind w:left="363" w:hanging="420"/>
        <w:jc w:val="both"/>
        <w:rPr>
          <w:rFonts w:cs="David" w:hint="cs"/>
          <w:b/>
          <w:bCs/>
          <w:rtl/>
        </w:rPr>
      </w:pPr>
      <w:r w:rsidRPr="004608E4">
        <w:rPr>
          <w:rFonts w:cs="David" w:hint="cs"/>
          <w:rtl/>
        </w:rPr>
        <w:t>הדוחות הכספיים בכללותם, בהתאם לנסיבות".</w:t>
      </w:r>
      <w:r>
        <w:rPr>
          <w:rFonts w:cs="David" w:hint="cs"/>
          <w:rtl/>
        </w:rPr>
        <w:t xml:space="preserve"> </w:t>
      </w:r>
      <w:r>
        <w:rPr>
          <w:rFonts w:cs="David" w:hint="cs"/>
          <w:b/>
          <w:bCs/>
          <w:rtl/>
        </w:rPr>
        <w:t>(1 נק').</w:t>
      </w:r>
    </w:p>
    <w:p w:rsidR="00155E6D" w:rsidRPr="004608E4" w:rsidRDefault="00155E6D" w:rsidP="00155E6D">
      <w:pPr>
        <w:spacing w:line="480" w:lineRule="auto"/>
        <w:ind w:left="363" w:hanging="420"/>
        <w:jc w:val="both"/>
        <w:rPr>
          <w:rFonts w:cs="David"/>
          <w:b/>
          <w:bCs/>
          <w:rtl/>
        </w:rPr>
      </w:pPr>
    </w:p>
    <w:p w:rsidR="00155E6D" w:rsidRDefault="00155E6D" w:rsidP="00155E6D">
      <w:pPr>
        <w:spacing w:line="480" w:lineRule="auto"/>
        <w:ind w:left="363" w:hanging="420"/>
        <w:jc w:val="both"/>
        <w:rPr>
          <w:rFonts w:cs="David" w:hint="cs"/>
          <w:rtl/>
        </w:rPr>
      </w:pPr>
      <w:r>
        <w:rPr>
          <w:rFonts w:cs="David" w:hint="cs"/>
          <w:rtl/>
        </w:rPr>
        <w:t xml:space="preserve">ב. </w:t>
      </w:r>
      <w:r w:rsidRPr="004608E4">
        <w:rPr>
          <w:rFonts w:cs="David" w:hint="cs"/>
          <w:rtl/>
        </w:rPr>
        <w:t xml:space="preserve">"במציאות דהיום, חלק ניכר מהרכוש הקבוע שבשימוש הגופים, אינו שייך להם, אלא הינו </w:t>
      </w:r>
    </w:p>
    <w:p w:rsidR="00155E6D" w:rsidRDefault="00155E6D" w:rsidP="00155E6D">
      <w:pPr>
        <w:spacing w:line="480" w:lineRule="auto"/>
        <w:ind w:left="363" w:hanging="420"/>
        <w:jc w:val="both"/>
        <w:rPr>
          <w:rFonts w:cs="David" w:hint="cs"/>
          <w:rtl/>
        </w:rPr>
      </w:pPr>
      <w:r w:rsidRPr="004608E4">
        <w:rPr>
          <w:rFonts w:cs="David" w:hint="cs"/>
          <w:rtl/>
        </w:rPr>
        <w:t xml:space="preserve">מושכר בהסדרי שכירות שונים ומגוונים. כתוצאה מכך, החיים שלנו כמבקרים הופכים להיות </w:t>
      </w:r>
    </w:p>
    <w:p w:rsidR="00155E6D" w:rsidRDefault="00155E6D" w:rsidP="00155E6D">
      <w:pPr>
        <w:spacing w:line="480" w:lineRule="auto"/>
        <w:ind w:left="363" w:hanging="420"/>
        <w:jc w:val="both"/>
        <w:rPr>
          <w:rFonts w:cs="David" w:hint="cs"/>
          <w:rtl/>
        </w:rPr>
      </w:pPr>
      <w:r w:rsidRPr="004608E4">
        <w:rPr>
          <w:rFonts w:cs="David" w:hint="cs"/>
          <w:rtl/>
        </w:rPr>
        <w:t xml:space="preserve">הרבה יותר פשוטים - פחות רכוש קבוע לבדיקה ופחות אחריות בהקשר זה. בדיקת כל הרכוש </w:t>
      </w:r>
    </w:p>
    <w:p w:rsidR="00155E6D" w:rsidRDefault="00155E6D" w:rsidP="00155E6D">
      <w:pPr>
        <w:spacing w:line="480" w:lineRule="auto"/>
        <w:ind w:left="363" w:hanging="420"/>
        <w:jc w:val="both"/>
        <w:rPr>
          <w:rFonts w:cs="David" w:hint="cs"/>
          <w:rtl/>
        </w:rPr>
      </w:pPr>
      <w:r w:rsidRPr="004608E4">
        <w:rPr>
          <w:rFonts w:cs="David" w:hint="cs"/>
          <w:rtl/>
        </w:rPr>
        <w:t xml:space="preserve">הקבוע המושכר תעשה ע"י החברות המשכירות ורואי החשבון שלהן ולא על ידנו. כל שעלינו </w:t>
      </w:r>
    </w:p>
    <w:p w:rsidR="00155E6D" w:rsidRDefault="00155E6D" w:rsidP="00155E6D">
      <w:pPr>
        <w:spacing w:line="480" w:lineRule="auto"/>
        <w:ind w:left="363" w:hanging="420"/>
        <w:jc w:val="both"/>
        <w:rPr>
          <w:rFonts w:cs="David" w:hint="cs"/>
          <w:rtl/>
        </w:rPr>
      </w:pPr>
      <w:r w:rsidRPr="004608E4">
        <w:rPr>
          <w:rFonts w:cs="David" w:hint="cs"/>
          <w:rtl/>
        </w:rPr>
        <w:t xml:space="preserve">לעשות, אם בכלל, הוא לבקש להמציא לנו אישורים של החברות המשכירות על הרכוש המושכר על </w:t>
      </w:r>
    </w:p>
    <w:p w:rsidR="00155E6D" w:rsidRDefault="00155E6D" w:rsidP="00155E6D">
      <w:pPr>
        <w:spacing w:line="480" w:lineRule="auto"/>
        <w:ind w:left="363" w:hanging="420"/>
        <w:jc w:val="both"/>
        <w:rPr>
          <w:rFonts w:cs="David" w:hint="cs"/>
          <w:rtl/>
        </w:rPr>
      </w:pPr>
      <w:r w:rsidRPr="004608E4">
        <w:rPr>
          <w:rFonts w:cs="David" w:hint="cs"/>
          <w:rtl/>
        </w:rPr>
        <w:t xml:space="preserve">ידן לגופים המבוקרים". </w:t>
      </w:r>
      <w:r>
        <w:rPr>
          <w:rFonts w:cs="David" w:hint="cs"/>
          <w:rtl/>
        </w:rPr>
        <w:t xml:space="preserve"> </w:t>
      </w:r>
      <w:r>
        <w:rPr>
          <w:rFonts w:cs="David" w:hint="cs"/>
          <w:b/>
          <w:bCs/>
          <w:rtl/>
        </w:rPr>
        <w:t>(1 נק').</w:t>
      </w:r>
    </w:p>
    <w:p w:rsidR="00155E6D" w:rsidRPr="004608E4" w:rsidRDefault="00155E6D" w:rsidP="00155E6D">
      <w:pPr>
        <w:spacing w:line="480" w:lineRule="auto"/>
        <w:ind w:left="363" w:hanging="420"/>
        <w:jc w:val="both"/>
        <w:rPr>
          <w:rFonts w:cs="David"/>
          <w:rtl/>
        </w:rPr>
      </w:pPr>
    </w:p>
    <w:p w:rsidR="00155E6D" w:rsidRDefault="00155E6D" w:rsidP="00155E6D">
      <w:pPr>
        <w:spacing w:line="480" w:lineRule="auto"/>
        <w:ind w:left="363" w:hanging="420"/>
        <w:jc w:val="both"/>
        <w:rPr>
          <w:rFonts w:cs="David" w:hint="cs"/>
          <w:rtl/>
        </w:rPr>
      </w:pPr>
      <w:r>
        <w:rPr>
          <w:rFonts w:cs="David" w:hint="cs"/>
          <w:rtl/>
        </w:rPr>
        <w:t xml:space="preserve">ג. </w:t>
      </w:r>
      <w:r w:rsidRPr="004608E4">
        <w:rPr>
          <w:rFonts w:cs="David" w:hint="cs"/>
          <w:rtl/>
        </w:rPr>
        <w:t xml:space="preserve">"נראה לי מוזר שפריטי רכוש קבוע מסויימים הנמצאים אצל החברות המבוקרות בהסדרי </w:t>
      </w:r>
    </w:p>
    <w:p w:rsidR="00155E6D" w:rsidRDefault="00155E6D" w:rsidP="00155E6D">
      <w:pPr>
        <w:spacing w:line="480" w:lineRule="auto"/>
        <w:ind w:left="363" w:hanging="420"/>
        <w:jc w:val="both"/>
        <w:rPr>
          <w:rFonts w:cs="David" w:hint="cs"/>
          <w:rtl/>
        </w:rPr>
      </w:pPr>
      <w:r w:rsidRPr="004608E4">
        <w:rPr>
          <w:rFonts w:cs="David" w:hint="cs"/>
          <w:rtl/>
        </w:rPr>
        <w:t xml:space="preserve">שכירות, כלולים ומוצגים, בו זמנית, הן בדוחות הכספיים של הלקוחות שלנו והן בדוחות של </w:t>
      </w:r>
    </w:p>
    <w:p w:rsidR="00155E6D" w:rsidRDefault="00155E6D" w:rsidP="00155E6D">
      <w:pPr>
        <w:spacing w:line="480" w:lineRule="auto"/>
        <w:ind w:left="363" w:hanging="420"/>
        <w:jc w:val="both"/>
        <w:rPr>
          <w:rFonts w:cs="David" w:hint="cs"/>
          <w:rtl/>
        </w:rPr>
      </w:pPr>
      <w:r w:rsidRPr="004608E4">
        <w:rPr>
          <w:rFonts w:cs="David" w:hint="cs"/>
          <w:rtl/>
        </w:rPr>
        <w:t xml:space="preserve">חברות הליסינג המשכירות, ולא זאת בלבד - אלא בסכומים שונים. אין לקבל מצב אבסורדי זה </w:t>
      </w:r>
    </w:p>
    <w:p w:rsidR="00155E6D" w:rsidRDefault="00155E6D" w:rsidP="00155E6D">
      <w:pPr>
        <w:spacing w:line="480" w:lineRule="auto"/>
        <w:ind w:left="363" w:hanging="420"/>
        <w:jc w:val="both"/>
        <w:rPr>
          <w:rFonts w:cs="David" w:hint="cs"/>
          <w:rtl/>
        </w:rPr>
      </w:pPr>
      <w:r w:rsidRPr="004608E4">
        <w:rPr>
          <w:rFonts w:cs="David" w:hint="cs"/>
          <w:rtl/>
        </w:rPr>
        <w:t>בדוחות הכספיים, ויש להסתייג מכך בחוות דעתנו. "</w:t>
      </w:r>
      <w:r>
        <w:rPr>
          <w:rFonts w:cs="David" w:hint="cs"/>
          <w:rtl/>
        </w:rPr>
        <w:t xml:space="preserve"> </w:t>
      </w:r>
      <w:r>
        <w:rPr>
          <w:rFonts w:cs="David" w:hint="cs"/>
          <w:b/>
          <w:bCs/>
          <w:rtl/>
        </w:rPr>
        <w:t>(1 נק').</w:t>
      </w:r>
    </w:p>
    <w:p w:rsidR="00155E6D" w:rsidRPr="004608E4" w:rsidRDefault="00155E6D" w:rsidP="00155E6D">
      <w:pPr>
        <w:spacing w:line="480" w:lineRule="auto"/>
        <w:ind w:left="363" w:hanging="420"/>
        <w:jc w:val="both"/>
        <w:rPr>
          <w:rFonts w:cs="David"/>
          <w:rtl/>
        </w:rPr>
      </w:pPr>
    </w:p>
    <w:p w:rsidR="00155E6D" w:rsidRDefault="00155E6D" w:rsidP="00155E6D">
      <w:pPr>
        <w:spacing w:line="480" w:lineRule="auto"/>
        <w:ind w:left="363" w:hanging="420"/>
        <w:jc w:val="both"/>
        <w:rPr>
          <w:rFonts w:cs="David" w:hint="cs"/>
          <w:rtl/>
        </w:rPr>
      </w:pPr>
      <w:r>
        <w:rPr>
          <w:rFonts w:cs="David" w:hint="cs"/>
          <w:rtl/>
        </w:rPr>
        <w:t xml:space="preserve">ד. </w:t>
      </w:r>
      <w:r w:rsidRPr="004608E4">
        <w:rPr>
          <w:rFonts w:cs="David" w:hint="cs"/>
          <w:rtl/>
        </w:rPr>
        <w:t xml:space="preserve">"יש להקפיד כי ברכישת מקרקעין ע"י המבוקרים, תעשה הפרדה רישומית בין מרכיב הקרקע </w:t>
      </w:r>
    </w:p>
    <w:p w:rsidR="00155E6D" w:rsidRDefault="00155E6D" w:rsidP="00155E6D">
      <w:pPr>
        <w:spacing w:line="480" w:lineRule="auto"/>
        <w:ind w:left="363" w:hanging="420"/>
        <w:jc w:val="both"/>
        <w:rPr>
          <w:rFonts w:cs="David" w:hint="cs"/>
          <w:rtl/>
        </w:rPr>
      </w:pPr>
      <w:r w:rsidRPr="004608E4">
        <w:rPr>
          <w:rFonts w:cs="David" w:hint="cs"/>
          <w:rtl/>
        </w:rPr>
        <w:t xml:space="preserve">ומרכיב המבנה שעליה. הפרדה זו חיונית כדי לאפשר פיצול המכירה של המקרקעין בעתיד בין </w:t>
      </w:r>
    </w:p>
    <w:p w:rsidR="00155E6D" w:rsidRDefault="00155E6D" w:rsidP="00155E6D">
      <w:pPr>
        <w:spacing w:line="480" w:lineRule="auto"/>
        <w:ind w:left="363" w:hanging="420"/>
        <w:jc w:val="both"/>
        <w:rPr>
          <w:rFonts w:cs="David" w:hint="cs"/>
          <w:rtl/>
        </w:rPr>
      </w:pPr>
      <w:r w:rsidRPr="004608E4">
        <w:rPr>
          <w:rFonts w:cs="David" w:hint="cs"/>
          <w:rtl/>
        </w:rPr>
        <w:t xml:space="preserve">המבנה והקרקע. אם לא ניתן להפריד ביניהם, מאחר ונרכשו כמקשה אחת </w:t>
      </w:r>
      <w:r w:rsidRPr="004608E4">
        <w:rPr>
          <w:rFonts w:cs="David"/>
          <w:rtl/>
        </w:rPr>
        <w:t>–</w:t>
      </w:r>
      <w:r w:rsidRPr="004608E4">
        <w:rPr>
          <w:rFonts w:cs="David" w:hint="cs"/>
          <w:rtl/>
        </w:rPr>
        <w:t xml:space="preserve"> יש לרשום את שני </w:t>
      </w:r>
    </w:p>
    <w:p w:rsidR="00155E6D" w:rsidRDefault="00155E6D" w:rsidP="00155E6D">
      <w:pPr>
        <w:spacing w:line="480" w:lineRule="auto"/>
        <w:ind w:left="363" w:hanging="420"/>
        <w:jc w:val="both"/>
        <w:rPr>
          <w:rFonts w:cs="David" w:hint="cs"/>
          <w:b/>
          <w:bCs/>
          <w:rtl/>
        </w:rPr>
      </w:pPr>
      <w:r w:rsidRPr="004608E4">
        <w:rPr>
          <w:rFonts w:cs="David" w:hint="cs"/>
          <w:rtl/>
        </w:rPr>
        <w:t xml:space="preserve">המרכיבים בסכום אחד ולטפל בהם כפריט אחד לכל דבר ועניין". </w:t>
      </w:r>
      <w:r>
        <w:rPr>
          <w:rFonts w:cs="David" w:hint="cs"/>
          <w:b/>
          <w:bCs/>
          <w:rtl/>
        </w:rPr>
        <w:t>(1 נק').</w:t>
      </w:r>
    </w:p>
    <w:p w:rsidR="00155E6D" w:rsidRPr="004608E4" w:rsidRDefault="00155E6D" w:rsidP="00155E6D">
      <w:pPr>
        <w:spacing w:line="480" w:lineRule="auto"/>
        <w:ind w:left="363" w:hanging="420"/>
        <w:jc w:val="both"/>
        <w:rPr>
          <w:rFonts w:cs="David"/>
          <w:rtl/>
        </w:rPr>
      </w:pPr>
    </w:p>
    <w:p w:rsidR="00155E6D" w:rsidRPr="004608E4" w:rsidRDefault="00155E6D" w:rsidP="00155E6D">
      <w:pPr>
        <w:spacing w:line="480" w:lineRule="auto"/>
        <w:jc w:val="both"/>
        <w:rPr>
          <w:rFonts w:cs="David"/>
          <w:rtl/>
        </w:rPr>
      </w:pPr>
      <w:r>
        <w:rPr>
          <w:rFonts w:cs="David" w:hint="cs"/>
          <w:rtl/>
        </w:rPr>
        <w:t xml:space="preserve">ה. </w:t>
      </w:r>
      <w:r w:rsidRPr="004608E4">
        <w:rPr>
          <w:rFonts w:cs="David" w:hint="cs"/>
          <w:rtl/>
        </w:rPr>
        <w:t xml:space="preserve">"בחישוב הוצאות הפחת של פריטי הרכוש הקבוע יש להקפיד כי המבוקרים חישבו את הוצאות הפחת בספרי החשבונות עפ"י שעורי הפחת שנקבעו ופורסמו בתקנות הפחת של מס הכנסה. אלה הם שיעורי הפחת המחייבים במדינה ועל פיהם יש לנהוג". </w:t>
      </w:r>
      <w:r>
        <w:rPr>
          <w:rFonts w:cs="David" w:hint="cs"/>
          <w:b/>
          <w:bCs/>
          <w:rtl/>
        </w:rPr>
        <w:t>(1 נק').</w:t>
      </w:r>
    </w:p>
    <w:p w:rsidR="00155E6D" w:rsidRPr="004608E4" w:rsidRDefault="00155E6D" w:rsidP="00155E6D">
      <w:pPr>
        <w:spacing w:line="480" w:lineRule="auto"/>
        <w:jc w:val="both"/>
        <w:rPr>
          <w:rFonts w:cs="David"/>
          <w:rtl/>
        </w:rPr>
      </w:pPr>
      <w:r>
        <w:rPr>
          <w:rFonts w:cs="David" w:hint="cs"/>
          <w:rtl/>
        </w:rPr>
        <w:lastRenderedPageBreak/>
        <w:t xml:space="preserve">ו. </w:t>
      </w:r>
      <w:r w:rsidRPr="004608E4">
        <w:rPr>
          <w:rFonts w:cs="David" w:hint="cs"/>
          <w:rtl/>
        </w:rPr>
        <w:t>"הוצאות הפחת, שהינן סעיף תוצאתי, נבדקות בנפרד מסעיפי הרכוש הקבוע, שהינו סעיף מאזני, ולעיתים ע"י מבקרים שונים בצוות הביקורת של אותו גוף. יש לכך יתרונות וחסרונות, ולא ברור לי מה עדיף מבחינת תכנון תהליך הביקורת".</w:t>
      </w:r>
      <w:r>
        <w:rPr>
          <w:rFonts w:cs="David" w:hint="cs"/>
          <w:rtl/>
        </w:rPr>
        <w:t xml:space="preserve"> </w:t>
      </w:r>
      <w:r>
        <w:rPr>
          <w:rFonts w:cs="David" w:hint="cs"/>
          <w:b/>
          <w:bCs/>
          <w:rtl/>
        </w:rPr>
        <w:t>(1 נק').</w:t>
      </w:r>
    </w:p>
    <w:p w:rsidR="00155E6D" w:rsidRPr="004608E4" w:rsidRDefault="00155E6D" w:rsidP="00155E6D">
      <w:pPr>
        <w:pStyle w:val="a3"/>
        <w:spacing w:line="480" w:lineRule="auto"/>
        <w:ind w:left="26" w:hanging="84"/>
        <w:rPr>
          <w:rFonts w:cs="David"/>
          <w:sz w:val="24"/>
          <w:szCs w:val="24"/>
          <w:rtl/>
        </w:rPr>
      </w:pPr>
      <w:r w:rsidRPr="004608E4">
        <w:rPr>
          <w:rFonts w:cs="David" w:hint="cs"/>
          <w:b/>
          <w:bCs/>
          <w:sz w:val="24"/>
          <w:szCs w:val="24"/>
          <w:u w:val="single"/>
          <w:rtl/>
        </w:rPr>
        <w:t>נדרש</w:t>
      </w:r>
      <w:r w:rsidRPr="004608E4">
        <w:rPr>
          <w:rFonts w:cs="David" w:hint="cs"/>
          <w:sz w:val="24"/>
          <w:szCs w:val="24"/>
          <w:rtl/>
          <w:lang w:bidi="ar-SA"/>
        </w:rPr>
        <w:t>:</w:t>
      </w:r>
    </w:p>
    <w:p w:rsidR="00155E6D" w:rsidRPr="004608E4" w:rsidRDefault="00155E6D" w:rsidP="00155E6D">
      <w:pPr>
        <w:pStyle w:val="a3"/>
        <w:spacing w:line="480" w:lineRule="auto"/>
        <w:ind w:left="-58"/>
        <w:rPr>
          <w:rFonts w:cs="David"/>
          <w:sz w:val="24"/>
          <w:szCs w:val="24"/>
          <w:rtl/>
        </w:rPr>
      </w:pPr>
      <w:r>
        <w:rPr>
          <w:rFonts w:cs="David" w:hint="cs"/>
          <w:sz w:val="24"/>
          <w:szCs w:val="24"/>
          <w:rtl/>
        </w:rPr>
        <w:t xml:space="preserve">א. חוו דעתכם </w:t>
      </w:r>
      <w:r w:rsidRPr="004608E4">
        <w:rPr>
          <w:rFonts w:cs="David" w:hint="cs"/>
          <w:sz w:val="24"/>
          <w:szCs w:val="24"/>
          <w:rtl/>
        </w:rPr>
        <w:t xml:space="preserve"> על האמור לעיל ועל השלכותיו על תהליך הביקורת בחברה </w:t>
      </w:r>
      <w:r w:rsidRPr="004608E4">
        <w:rPr>
          <w:rFonts w:cs="David" w:hint="cs"/>
          <w:sz w:val="24"/>
          <w:szCs w:val="24"/>
          <w:rtl/>
          <w:lang w:bidi="ar-SA"/>
        </w:rPr>
        <w:t>(</w:t>
      </w:r>
      <w:r w:rsidRPr="004608E4">
        <w:rPr>
          <w:rFonts w:cs="David" w:hint="cs"/>
          <w:b/>
          <w:bCs/>
          <w:sz w:val="24"/>
          <w:szCs w:val="24"/>
          <w:rtl/>
        </w:rPr>
        <w:t>יש להתייחס בתשובה</w:t>
      </w:r>
      <w:r w:rsidRPr="004608E4">
        <w:rPr>
          <w:rFonts w:cs="David" w:hint="cs"/>
          <w:sz w:val="24"/>
          <w:szCs w:val="24"/>
          <w:rtl/>
        </w:rPr>
        <w:t xml:space="preserve"> </w:t>
      </w:r>
      <w:r w:rsidRPr="004608E4">
        <w:rPr>
          <w:rFonts w:cs="David" w:hint="cs"/>
          <w:b/>
          <w:bCs/>
          <w:sz w:val="24"/>
          <w:szCs w:val="24"/>
          <w:rtl/>
        </w:rPr>
        <w:t>לכל סעיף בנפרד</w:t>
      </w:r>
      <w:r w:rsidRPr="004608E4">
        <w:rPr>
          <w:rFonts w:cs="David" w:hint="cs"/>
          <w:sz w:val="24"/>
          <w:szCs w:val="24"/>
          <w:rtl/>
          <w:lang w:bidi="ar-SA"/>
        </w:rPr>
        <w:t>).</w:t>
      </w:r>
      <w:r w:rsidRPr="004608E4">
        <w:rPr>
          <w:rFonts w:cs="David" w:hint="cs"/>
          <w:sz w:val="24"/>
          <w:szCs w:val="24"/>
          <w:rtl/>
        </w:rPr>
        <w:t xml:space="preserve"> (</w:t>
      </w:r>
      <w:r>
        <w:rPr>
          <w:rFonts w:cs="David" w:hint="cs"/>
          <w:b/>
          <w:bCs/>
          <w:sz w:val="24"/>
          <w:szCs w:val="24"/>
          <w:rtl/>
        </w:rPr>
        <w:t>6</w:t>
      </w:r>
      <w:r w:rsidRPr="004608E4">
        <w:rPr>
          <w:rFonts w:cs="David" w:hint="cs"/>
          <w:b/>
          <w:bCs/>
          <w:sz w:val="24"/>
          <w:szCs w:val="24"/>
          <w:rtl/>
        </w:rPr>
        <w:t xml:space="preserve"> נק'</w:t>
      </w:r>
      <w:r w:rsidRPr="004608E4">
        <w:rPr>
          <w:rFonts w:cs="David" w:hint="cs"/>
          <w:sz w:val="24"/>
          <w:szCs w:val="24"/>
          <w:rtl/>
        </w:rPr>
        <w:t>)</w:t>
      </w:r>
    </w:p>
    <w:p w:rsidR="00155E6D" w:rsidRPr="00155E6D" w:rsidRDefault="00155E6D" w:rsidP="00E17A26">
      <w:pPr>
        <w:pStyle w:val="a3"/>
        <w:spacing w:line="480" w:lineRule="auto"/>
        <w:ind w:left="-58"/>
        <w:rPr>
          <w:rFonts w:cs="David" w:hint="cs"/>
          <w:b/>
          <w:bCs/>
          <w:sz w:val="24"/>
          <w:szCs w:val="24"/>
          <w:rtl/>
        </w:rPr>
      </w:pPr>
      <w:r>
        <w:rPr>
          <w:rFonts w:cs="David" w:hint="cs"/>
          <w:sz w:val="24"/>
          <w:szCs w:val="24"/>
          <w:rtl/>
        </w:rPr>
        <w:t xml:space="preserve">ב. הציגו את עיקרי </w:t>
      </w:r>
      <w:r w:rsidR="00E17A26">
        <w:rPr>
          <w:rFonts w:cs="David" w:hint="cs"/>
          <w:sz w:val="24"/>
          <w:szCs w:val="24"/>
          <w:rtl/>
        </w:rPr>
        <w:t>תוכנית הביקורת</w:t>
      </w:r>
      <w:r>
        <w:rPr>
          <w:rFonts w:cs="David" w:hint="cs"/>
          <w:sz w:val="24"/>
          <w:szCs w:val="24"/>
          <w:rtl/>
        </w:rPr>
        <w:t xml:space="preserve"> העוסק</w:t>
      </w:r>
      <w:r w:rsidR="00E17A26">
        <w:rPr>
          <w:rFonts w:cs="David" w:hint="cs"/>
          <w:sz w:val="24"/>
          <w:szCs w:val="24"/>
          <w:rtl/>
        </w:rPr>
        <w:t>ת</w:t>
      </w:r>
      <w:r>
        <w:rPr>
          <w:rFonts w:cs="David" w:hint="cs"/>
          <w:sz w:val="24"/>
          <w:szCs w:val="24"/>
          <w:rtl/>
        </w:rPr>
        <w:t xml:space="preserve"> </w:t>
      </w:r>
      <w:r w:rsidRPr="004608E4">
        <w:rPr>
          <w:rFonts w:cs="David" w:hint="cs"/>
          <w:sz w:val="24"/>
          <w:szCs w:val="24"/>
          <w:rtl/>
        </w:rPr>
        <w:t xml:space="preserve"> </w:t>
      </w:r>
      <w:r>
        <w:rPr>
          <w:rFonts w:cs="David" w:hint="cs"/>
          <w:sz w:val="24"/>
          <w:szCs w:val="24"/>
          <w:rtl/>
        </w:rPr>
        <w:t>ב</w:t>
      </w:r>
      <w:r w:rsidRPr="004608E4">
        <w:rPr>
          <w:rFonts w:cs="David" w:hint="cs"/>
          <w:sz w:val="24"/>
          <w:szCs w:val="24"/>
          <w:rtl/>
        </w:rPr>
        <w:t>סעיף "רכוש קבוע", כחלק מביקורת הדוח</w:t>
      </w:r>
      <w:r>
        <w:rPr>
          <w:rFonts w:cs="David" w:hint="cs"/>
          <w:sz w:val="24"/>
          <w:szCs w:val="24"/>
          <w:rtl/>
        </w:rPr>
        <w:t xml:space="preserve">ות הכספיים השנתיים של חברה. </w:t>
      </w:r>
      <w:r>
        <w:rPr>
          <w:rFonts w:cs="David" w:hint="cs"/>
          <w:b/>
          <w:bCs/>
          <w:sz w:val="24"/>
          <w:szCs w:val="24"/>
          <w:rtl/>
        </w:rPr>
        <w:t>(4 נק').</w:t>
      </w:r>
    </w:p>
    <w:p w:rsidR="00155E6D" w:rsidRDefault="00155E6D" w:rsidP="00155E6D">
      <w:pPr>
        <w:pStyle w:val="a3"/>
        <w:spacing w:line="480" w:lineRule="auto"/>
        <w:ind w:left="-58"/>
        <w:rPr>
          <w:rFonts w:cs="David" w:hint="cs"/>
          <w:sz w:val="24"/>
          <w:szCs w:val="24"/>
          <w:rtl/>
        </w:rPr>
      </w:pPr>
    </w:p>
    <w:p w:rsidR="003B7043" w:rsidRDefault="00155E6D" w:rsidP="00155E6D">
      <w:pPr>
        <w:spacing w:line="480" w:lineRule="auto"/>
        <w:jc w:val="center"/>
        <w:rPr>
          <w:rFonts w:cs="David" w:hint="cs"/>
          <w:b/>
          <w:bCs/>
          <w:i/>
          <w:iCs/>
          <w:sz w:val="28"/>
          <w:szCs w:val="28"/>
          <w:u w:val="single"/>
          <w:rtl/>
        </w:rPr>
      </w:pPr>
      <w:r>
        <w:rPr>
          <w:rFonts w:cs="David" w:hint="cs"/>
          <w:b/>
          <w:bCs/>
          <w:i/>
          <w:iCs/>
          <w:sz w:val="28"/>
          <w:szCs w:val="28"/>
          <w:u w:val="single"/>
          <w:rtl/>
        </w:rPr>
        <w:t xml:space="preserve">שאלה מס' 7 </w:t>
      </w:r>
      <w:r>
        <w:rPr>
          <w:rFonts w:cs="David"/>
          <w:b/>
          <w:bCs/>
          <w:i/>
          <w:iCs/>
          <w:sz w:val="28"/>
          <w:szCs w:val="28"/>
          <w:u w:val="single"/>
          <w:rtl/>
        </w:rPr>
        <w:t>–</w:t>
      </w:r>
      <w:r>
        <w:rPr>
          <w:rFonts w:cs="David" w:hint="cs"/>
          <w:b/>
          <w:bCs/>
          <w:i/>
          <w:iCs/>
          <w:sz w:val="28"/>
          <w:szCs w:val="28"/>
          <w:u w:val="single"/>
          <w:rtl/>
        </w:rPr>
        <w:t xml:space="preserve"> 10% </w:t>
      </w:r>
    </w:p>
    <w:p w:rsidR="009C54B3" w:rsidRPr="009C54B3" w:rsidRDefault="009C54B3" w:rsidP="009C54B3">
      <w:pPr>
        <w:suppressAutoHyphens/>
        <w:overflowPunct w:val="0"/>
        <w:autoSpaceDE w:val="0"/>
        <w:spacing w:line="480" w:lineRule="auto"/>
        <w:ind w:left="-57" w:hanging="17"/>
        <w:rPr>
          <w:rFonts w:cs="David" w:hint="cs"/>
          <w:rtl/>
        </w:rPr>
      </w:pPr>
      <w:r w:rsidRPr="009C54B3">
        <w:rPr>
          <w:rFonts w:cs="David" w:hint="cs"/>
          <w:rtl/>
        </w:rPr>
        <w:t>במהלך תדר</w:t>
      </w:r>
      <w:r>
        <w:rPr>
          <w:rFonts w:cs="David" w:hint="cs"/>
          <w:rtl/>
        </w:rPr>
        <w:t>וך צוותי הביקורת של המשרד, בו ה</w:t>
      </w:r>
      <w:r w:rsidRPr="009C54B3">
        <w:rPr>
          <w:rFonts w:cs="David" w:hint="cs"/>
          <w:rtl/>
        </w:rPr>
        <w:t>נכם מועסקים, לקראת ביקורת מפקדי המלאי לסוף השנה בתאגידים המבוקרים ע"י המשרד, הושמעו הדעות והאמירות כלהלן:</w:t>
      </w:r>
    </w:p>
    <w:p w:rsidR="009C54B3" w:rsidRPr="009C54B3" w:rsidRDefault="009C54B3" w:rsidP="009C54B3">
      <w:pPr>
        <w:suppressAutoHyphens/>
        <w:overflowPunct w:val="0"/>
        <w:autoSpaceDE w:val="0"/>
        <w:spacing w:line="480" w:lineRule="auto"/>
        <w:ind w:left="-57" w:hanging="17"/>
        <w:rPr>
          <w:rFonts w:cs="David" w:hint="cs"/>
          <w:rtl/>
        </w:rPr>
      </w:pPr>
    </w:p>
    <w:p w:rsidR="009C54B3" w:rsidRPr="009C54B3" w:rsidRDefault="009C54B3" w:rsidP="009C54B3">
      <w:pPr>
        <w:suppressAutoHyphens/>
        <w:overflowPunct w:val="0"/>
        <w:autoSpaceDE w:val="0"/>
        <w:spacing w:line="480" w:lineRule="auto"/>
        <w:ind w:left="-57" w:hanging="17"/>
        <w:rPr>
          <w:rFonts w:cs="David" w:hint="cs"/>
          <w:b/>
          <w:bCs/>
          <w:rtl/>
        </w:rPr>
      </w:pPr>
      <w:r w:rsidRPr="009C54B3">
        <w:rPr>
          <w:rFonts w:cs="David" w:hint="cs"/>
          <w:rtl/>
        </w:rPr>
        <w:t xml:space="preserve">1. "ישנן חברות שעדיף שהמלאי שלהן ייפקד על ידן באופן מדגמי , ע"פ מדגם מייצג, במקום לפקוד אותו במלואו, מאחר ועדיף אצלן לפקוד פחות מלאי וביסודיות מאשר את כל המלאי ובשטחיות".  </w:t>
      </w:r>
      <w:r w:rsidRPr="009C54B3">
        <w:rPr>
          <w:rFonts w:cs="David" w:hint="cs"/>
          <w:b/>
          <w:bCs/>
          <w:rtl/>
        </w:rPr>
        <w:t>(</w:t>
      </w:r>
      <w:r>
        <w:rPr>
          <w:rFonts w:cs="David" w:hint="cs"/>
          <w:b/>
          <w:bCs/>
          <w:rtl/>
        </w:rPr>
        <w:t>2</w:t>
      </w:r>
      <w:r w:rsidRPr="009C54B3">
        <w:rPr>
          <w:rFonts w:cs="David" w:hint="cs"/>
          <w:b/>
          <w:bCs/>
          <w:rtl/>
        </w:rPr>
        <w:t xml:space="preserve"> נק').</w:t>
      </w:r>
    </w:p>
    <w:p w:rsidR="009C54B3" w:rsidRPr="009C54B3" w:rsidRDefault="009C54B3" w:rsidP="009C54B3">
      <w:pPr>
        <w:suppressAutoHyphens/>
        <w:overflowPunct w:val="0"/>
        <w:autoSpaceDE w:val="0"/>
        <w:spacing w:line="480" w:lineRule="auto"/>
        <w:ind w:left="-57" w:hanging="17"/>
        <w:rPr>
          <w:rFonts w:cs="David" w:hint="cs"/>
          <w:b/>
          <w:bCs/>
          <w:rtl/>
        </w:rPr>
      </w:pPr>
    </w:p>
    <w:p w:rsidR="009C54B3" w:rsidRPr="009C54B3" w:rsidRDefault="009C54B3" w:rsidP="009C54B3">
      <w:pPr>
        <w:suppressAutoHyphens/>
        <w:overflowPunct w:val="0"/>
        <w:autoSpaceDE w:val="0"/>
        <w:spacing w:line="480" w:lineRule="auto"/>
        <w:ind w:left="-57" w:hanging="17"/>
        <w:rPr>
          <w:rFonts w:cs="David" w:hint="cs"/>
          <w:b/>
          <w:bCs/>
          <w:rtl/>
        </w:rPr>
      </w:pPr>
      <w:r w:rsidRPr="009C54B3">
        <w:rPr>
          <w:rFonts w:cs="David" w:hint="cs"/>
          <w:rtl/>
        </w:rPr>
        <w:t xml:space="preserve">2. "בחברות בהן צפויים קשיים בעריכת מפקד המלאי לסוף השנה ובהתאמת המצאי לרישומי המלאי , עדיף להקדים במספר ימים ואולי אפילו בשבוע או בשבועיים את מועד מפקד המלאי של סוף השנה וזאת כדי להותיר זמן לבירורים והתאמות ככל שיידרשו". </w:t>
      </w:r>
      <w:r w:rsidRPr="009C54B3">
        <w:rPr>
          <w:rFonts w:cs="David" w:hint="cs"/>
          <w:b/>
          <w:bCs/>
          <w:rtl/>
        </w:rPr>
        <w:t>(</w:t>
      </w:r>
      <w:r>
        <w:rPr>
          <w:rFonts w:cs="David" w:hint="cs"/>
          <w:b/>
          <w:bCs/>
          <w:rtl/>
        </w:rPr>
        <w:t>2</w:t>
      </w:r>
      <w:r w:rsidRPr="009C54B3">
        <w:rPr>
          <w:rFonts w:cs="David" w:hint="cs"/>
          <w:b/>
          <w:bCs/>
          <w:rtl/>
        </w:rPr>
        <w:t xml:space="preserve"> נק').</w:t>
      </w:r>
    </w:p>
    <w:p w:rsidR="009C54B3" w:rsidRPr="009C54B3" w:rsidRDefault="009C54B3" w:rsidP="009C54B3">
      <w:pPr>
        <w:suppressAutoHyphens/>
        <w:overflowPunct w:val="0"/>
        <w:autoSpaceDE w:val="0"/>
        <w:spacing w:line="480" w:lineRule="auto"/>
        <w:ind w:left="-57" w:hanging="17"/>
        <w:rPr>
          <w:rFonts w:cs="David" w:hint="cs"/>
          <w:b/>
          <w:bCs/>
          <w:rtl/>
        </w:rPr>
      </w:pPr>
    </w:p>
    <w:p w:rsidR="009C54B3" w:rsidRPr="009C54B3" w:rsidRDefault="009C54B3" w:rsidP="009C54B3">
      <w:pPr>
        <w:suppressAutoHyphens/>
        <w:overflowPunct w:val="0"/>
        <w:autoSpaceDE w:val="0"/>
        <w:spacing w:line="480" w:lineRule="auto"/>
        <w:ind w:left="-57" w:hanging="17"/>
        <w:rPr>
          <w:rFonts w:cs="David" w:hint="cs"/>
          <w:b/>
          <w:bCs/>
          <w:rtl/>
        </w:rPr>
      </w:pPr>
      <w:r w:rsidRPr="009C54B3">
        <w:rPr>
          <w:rFonts w:cs="David" w:hint="cs"/>
          <w:rtl/>
        </w:rPr>
        <w:t xml:space="preserve">3. "ישנן חברות שאין טעם בהשתתפות נציגי המשרד במפקד המלאי המתוכנן על ידן שכן עובדי המשרד אינם מתמצאים במלאי הנפקד מאחר ואין הם בעלי ידע והבנה בתחום המוצרים המיוצרים ע"י החברות ובמקרים מסויימים אף אינם מסוגלים לזהות את המלאי הנפקד שחלקו הינו מוצרים בתהליך הייצור וחומרי גלם". </w:t>
      </w:r>
      <w:r w:rsidRPr="009C54B3">
        <w:rPr>
          <w:rFonts w:cs="David" w:hint="cs"/>
          <w:b/>
          <w:bCs/>
          <w:rtl/>
        </w:rPr>
        <w:t>(</w:t>
      </w:r>
      <w:r>
        <w:rPr>
          <w:rFonts w:cs="David" w:hint="cs"/>
          <w:b/>
          <w:bCs/>
          <w:rtl/>
        </w:rPr>
        <w:t>2</w:t>
      </w:r>
      <w:r w:rsidRPr="009C54B3">
        <w:rPr>
          <w:rFonts w:cs="David" w:hint="cs"/>
          <w:b/>
          <w:bCs/>
          <w:rtl/>
        </w:rPr>
        <w:t xml:space="preserve"> נק').</w:t>
      </w:r>
    </w:p>
    <w:p w:rsidR="009C54B3" w:rsidRPr="009C54B3" w:rsidRDefault="009C54B3" w:rsidP="009C54B3">
      <w:pPr>
        <w:suppressAutoHyphens/>
        <w:overflowPunct w:val="0"/>
        <w:autoSpaceDE w:val="0"/>
        <w:spacing w:line="480" w:lineRule="auto"/>
        <w:ind w:left="-57" w:hanging="17"/>
        <w:rPr>
          <w:rFonts w:cs="David" w:hint="cs"/>
          <w:b/>
          <w:bCs/>
          <w:rtl/>
        </w:rPr>
      </w:pPr>
    </w:p>
    <w:p w:rsidR="009C54B3" w:rsidRPr="009C54B3" w:rsidRDefault="009C54B3" w:rsidP="009C54B3">
      <w:pPr>
        <w:suppressAutoHyphens/>
        <w:overflowPunct w:val="0"/>
        <w:autoSpaceDE w:val="0"/>
        <w:spacing w:line="480" w:lineRule="auto"/>
        <w:ind w:left="-57" w:hanging="17"/>
        <w:rPr>
          <w:rFonts w:cs="David" w:hint="cs"/>
          <w:b/>
          <w:bCs/>
          <w:rtl/>
        </w:rPr>
      </w:pPr>
      <w:r w:rsidRPr="009C54B3">
        <w:rPr>
          <w:rFonts w:cs="David" w:hint="cs"/>
          <w:rtl/>
        </w:rPr>
        <w:t xml:space="preserve">4. "קיימת אפשרות להמיר את מפקד המלאי השנתי בסוף השנה במפקדי מלאי חלקיים שייערכו במשך השנה. מוצע להמליץ  ללקוחות המשרד לבחור בשיטת המפקדים החלקיים ולהעדיפה על עריכת מפקד כללי אחד בסוף השנה" . </w:t>
      </w:r>
      <w:r w:rsidRPr="009C54B3">
        <w:rPr>
          <w:rFonts w:cs="David" w:hint="cs"/>
          <w:b/>
          <w:bCs/>
          <w:rtl/>
        </w:rPr>
        <w:t>(</w:t>
      </w:r>
      <w:r>
        <w:rPr>
          <w:rFonts w:cs="David" w:hint="cs"/>
          <w:b/>
          <w:bCs/>
          <w:rtl/>
        </w:rPr>
        <w:t>2</w:t>
      </w:r>
      <w:r w:rsidRPr="009C54B3">
        <w:rPr>
          <w:rFonts w:cs="David" w:hint="cs"/>
          <w:b/>
          <w:bCs/>
          <w:rtl/>
        </w:rPr>
        <w:t xml:space="preserve"> נק').</w:t>
      </w:r>
    </w:p>
    <w:p w:rsidR="009C54B3" w:rsidRPr="009C54B3" w:rsidRDefault="009C54B3" w:rsidP="009C54B3">
      <w:pPr>
        <w:suppressAutoHyphens/>
        <w:overflowPunct w:val="0"/>
        <w:autoSpaceDE w:val="0"/>
        <w:spacing w:line="480" w:lineRule="auto"/>
        <w:ind w:left="-57" w:hanging="17"/>
        <w:rPr>
          <w:rFonts w:cs="David" w:hint="cs"/>
          <w:b/>
          <w:bCs/>
          <w:rtl/>
        </w:rPr>
      </w:pPr>
    </w:p>
    <w:p w:rsidR="009C54B3" w:rsidRPr="009C54B3" w:rsidRDefault="009C54B3" w:rsidP="009C54B3">
      <w:pPr>
        <w:suppressAutoHyphens/>
        <w:overflowPunct w:val="0"/>
        <w:autoSpaceDE w:val="0"/>
        <w:spacing w:line="480" w:lineRule="auto"/>
        <w:ind w:left="-57" w:hanging="17"/>
        <w:rPr>
          <w:rFonts w:cs="David" w:hint="cs"/>
          <w:b/>
          <w:bCs/>
          <w:rtl/>
        </w:rPr>
      </w:pPr>
      <w:r w:rsidRPr="009C54B3">
        <w:rPr>
          <w:rFonts w:cs="David" w:hint="cs"/>
          <w:rtl/>
        </w:rPr>
        <w:t xml:space="preserve">5. "ישנן חברות בהן הבקרה הפנימית  בחברה בכל הקשור לניהול המלאי ורישומיו הינה ירודה וצפוי, על פי נסיון העבר, כי יימצאו בהן הפרשים מהותיים בין הכמויות הנספרות לכמויות הרשומות בספרי המלאי. במקרים אלה, חבל להשקיע זמן בהתאמת כמויות המלאי הנפקדות לרישומים בספרי המלאי של החברה , שכן בכל מקרה כמויות המלאי שישמשו בסיס לקביעת ערכו לתאריך המאזן יהיו הכמויות המצויות בפועל ולא הכמויות התיאורטיות הרשומות בספרים ולכן ניתן להתעלם מכמויות המלאי הרשומות בספרים". </w:t>
      </w:r>
      <w:r w:rsidRPr="009C54B3">
        <w:rPr>
          <w:rFonts w:cs="David" w:hint="cs"/>
          <w:b/>
          <w:bCs/>
          <w:rtl/>
        </w:rPr>
        <w:t>(</w:t>
      </w:r>
      <w:r>
        <w:rPr>
          <w:rFonts w:cs="David" w:hint="cs"/>
          <w:b/>
          <w:bCs/>
          <w:rtl/>
        </w:rPr>
        <w:t xml:space="preserve">2 </w:t>
      </w:r>
      <w:r w:rsidRPr="009C54B3">
        <w:rPr>
          <w:rFonts w:cs="David" w:hint="cs"/>
          <w:b/>
          <w:bCs/>
          <w:rtl/>
        </w:rPr>
        <w:t>נק').</w:t>
      </w:r>
    </w:p>
    <w:p w:rsidR="009C54B3" w:rsidRPr="009C54B3" w:rsidRDefault="009C54B3" w:rsidP="009C54B3">
      <w:pPr>
        <w:suppressAutoHyphens/>
        <w:overflowPunct w:val="0"/>
        <w:autoSpaceDE w:val="0"/>
        <w:spacing w:line="480" w:lineRule="auto"/>
        <w:ind w:left="-57" w:hanging="17"/>
        <w:rPr>
          <w:rFonts w:cs="David" w:hint="cs"/>
          <w:b/>
          <w:bCs/>
          <w:rtl/>
        </w:rPr>
      </w:pPr>
    </w:p>
    <w:p w:rsidR="009C54B3" w:rsidRPr="009C54B3" w:rsidRDefault="009C54B3" w:rsidP="009C54B3">
      <w:pPr>
        <w:suppressAutoHyphens/>
        <w:overflowPunct w:val="0"/>
        <w:autoSpaceDE w:val="0"/>
        <w:spacing w:line="480" w:lineRule="auto"/>
        <w:ind w:left="-57" w:hanging="17"/>
        <w:rPr>
          <w:rFonts w:cs="David" w:hint="cs"/>
          <w:b/>
          <w:bCs/>
          <w:i/>
          <w:iCs/>
          <w:u w:val="single"/>
          <w:rtl/>
        </w:rPr>
      </w:pPr>
      <w:r w:rsidRPr="009C54B3">
        <w:rPr>
          <w:rFonts w:cs="David" w:hint="cs"/>
          <w:b/>
          <w:bCs/>
          <w:i/>
          <w:iCs/>
          <w:u w:val="single"/>
          <w:rtl/>
        </w:rPr>
        <w:t>נדרש:</w:t>
      </w:r>
    </w:p>
    <w:p w:rsidR="009C54B3" w:rsidRPr="009C54B3" w:rsidRDefault="009C54B3" w:rsidP="00102D18">
      <w:pPr>
        <w:suppressAutoHyphens/>
        <w:overflowPunct w:val="0"/>
        <w:autoSpaceDE w:val="0"/>
        <w:spacing w:line="480" w:lineRule="auto"/>
        <w:ind w:left="-57" w:hanging="17"/>
        <w:rPr>
          <w:rFonts w:cs="David" w:hint="cs"/>
          <w:b/>
          <w:bCs/>
          <w:rtl/>
        </w:rPr>
      </w:pPr>
      <w:r w:rsidRPr="009C54B3">
        <w:rPr>
          <w:rFonts w:cs="David" w:hint="cs"/>
          <w:rtl/>
        </w:rPr>
        <w:t>חוו דעתכם על הדעות והאמירות דלעיל. (</w:t>
      </w:r>
      <w:r w:rsidRPr="009C54B3">
        <w:rPr>
          <w:rFonts w:cs="David" w:hint="cs"/>
          <w:b/>
          <w:bCs/>
          <w:rtl/>
        </w:rPr>
        <w:t>יש להת</w:t>
      </w:r>
      <w:r w:rsidR="00102D18">
        <w:rPr>
          <w:rFonts w:cs="David" w:hint="cs"/>
          <w:b/>
          <w:bCs/>
          <w:rtl/>
        </w:rPr>
        <w:t>ייחס בתשובה לכל סעיף בנפרד!!!).</w:t>
      </w:r>
    </w:p>
    <w:p w:rsidR="009C54B3" w:rsidRDefault="009C54B3" w:rsidP="009C54B3">
      <w:pPr>
        <w:spacing w:line="480" w:lineRule="auto"/>
        <w:jc w:val="center"/>
        <w:rPr>
          <w:rFonts w:cs="David" w:hint="cs"/>
          <w:b/>
          <w:bCs/>
          <w:i/>
          <w:iCs/>
          <w:sz w:val="28"/>
          <w:szCs w:val="28"/>
          <w:u w:val="single"/>
          <w:rtl/>
        </w:rPr>
      </w:pPr>
      <w:r>
        <w:rPr>
          <w:rFonts w:cs="David" w:hint="cs"/>
          <w:b/>
          <w:bCs/>
          <w:i/>
          <w:iCs/>
          <w:sz w:val="28"/>
          <w:szCs w:val="28"/>
          <w:u w:val="single"/>
          <w:rtl/>
        </w:rPr>
        <w:t xml:space="preserve">שאלה מס' 8 </w:t>
      </w:r>
      <w:r>
        <w:rPr>
          <w:rFonts w:cs="David"/>
          <w:b/>
          <w:bCs/>
          <w:i/>
          <w:iCs/>
          <w:sz w:val="28"/>
          <w:szCs w:val="28"/>
          <w:u w:val="single"/>
          <w:rtl/>
        </w:rPr>
        <w:t>–</w:t>
      </w:r>
      <w:r>
        <w:rPr>
          <w:rFonts w:cs="David" w:hint="cs"/>
          <w:b/>
          <w:bCs/>
          <w:i/>
          <w:iCs/>
          <w:sz w:val="28"/>
          <w:szCs w:val="28"/>
          <w:u w:val="single"/>
          <w:rtl/>
        </w:rPr>
        <w:t xml:space="preserve"> 20%</w:t>
      </w:r>
    </w:p>
    <w:p w:rsidR="00AC0380" w:rsidRPr="000209F7" w:rsidRDefault="00AC0380" w:rsidP="00AC0380">
      <w:pPr>
        <w:jc w:val="center"/>
        <w:rPr>
          <w:rFonts w:hint="cs"/>
          <w:b/>
          <w:bCs/>
          <w:i/>
          <w:iCs/>
          <w:u w:val="single"/>
          <w:rtl/>
        </w:rPr>
      </w:pPr>
    </w:p>
    <w:p w:rsidR="00AC0380" w:rsidRPr="00AC0380" w:rsidRDefault="00AC0380" w:rsidP="00102D18">
      <w:pPr>
        <w:pStyle w:val="5"/>
        <w:bidi/>
        <w:ind w:left="360" w:hanging="358"/>
        <w:jc w:val="left"/>
        <w:rPr>
          <w:rFonts w:cs="David" w:hint="cs"/>
          <w:b w:val="0"/>
          <w:bCs w:val="0"/>
          <w:sz w:val="24"/>
          <w:szCs w:val="24"/>
          <w:rtl/>
        </w:rPr>
      </w:pPr>
      <w:r w:rsidRPr="00AC0380">
        <w:rPr>
          <w:rFonts w:cs="David" w:hint="cs"/>
          <w:b w:val="0"/>
          <w:bCs w:val="0"/>
          <w:sz w:val="24"/>
          <w:szCs w:val="24"/>
          <w:rtl/>
        </w:rPr>
        <w:t xml:space="preserve">ענו  </w:t>
      </w:r>
      <w:r w:rsidRPr="00AC0380">
        <w:rPr>
          <w:rFonts w:cs="David" w:hint="cs"/>
          <w:b w:val="0"/>
          <w:bCs w:val="0"/>
          <w:sz w:val="24"/>
          <w:szCs w:val="24"/>
          <w:u w:val="single"/>
          <w:rtl/>
        </w:rPr>
        <w:t>בקצרה</w:t>
      </w:r>
      <w:r w:rsidRPr="00AC0380">
        <w:rPr>
          <w:rFonts w:cs="David" w:hint="cs"/>
          <w:b w:val="0"/>
          <w:bCs w:val="0"/>
          <w:sz w:val="24"/>
          <w:szCs w:val="24"/>
          <w:rtl/>
        </w:rPr>
        <w:t xml:space="preserve"> על מגוון השאלות הבאות (</w:t>
      </w:r>
      <w:r w:rsidRPr="00AC0380">
        <w:rPr>
          <w:rFonts w:cs="David" w:hint="cs"/>
          <w:b w:val="0"/>
          <w:bCs w:val="0"/>
          <w:sz w:val="24"/>
          <w:szCs w:val="24"/>
          <w:u w:val="single"/>
          <w:rtl/>
        </w:rPr>
        <w:t>נמקו ובססו</w:t>
      </w:r>
      <w:r w:rsidRPr="00AC0380">
        <w:rPr>
          <w:rFonts w:cs="David" w:hint="cs"/>
          <w:b w:val="0"/>
          <w:bCs w:val="0"/>
          <w:sz w:val="24"/>
          <w:szCs w:val="24"/>
          <w:rtl/>
        </w:rPr>
        <w:t xml:space="preserve"> את תשובותיכם) </w:t>
      </w:r>
      <w:r w:rsidRPr="00AC0380">
        <w:rPr>
          <w:rFonts w:cs="David" w:hint="cs"/>
          <w:sz w:val="24"/>
          <w:szCs w:val="24"/>
          <w:rtl/>
        </w:rPr>
        <w:t xml:space="preserve">(משקל כל אירוע </w:t>
      </w:r>
      <w:r w:rsidR="00102D18">
        <w:rPr>
          <w:rFonts w:cs="David" w:hint="cs"/>
          <w:sz w:val="24"/>
          <w:szCs w:val="24"/>
          <w:rtl/>
        </w:rPr>
        <w:t>2</w:t>
      </w:r>
      <w:r w:rsidRPr="00AC0380">
        <w:rPr>
          <w:rFonts w:cs="David" w:hint="cs"/>
          <w:sz w:val="24"/>
          <w:szCs w:val="24"/>
          <w:rtl/>
        </w:rPr>
        <w:t xml:space="preserve"> נק')</w:t>
      </w:r>
      <w:r w:rsidRPr="00AC0380">
        <w:rPr>
          <w:rFonts w:cs="David" w:hint="cs"/>
          <w:b w:val="0"/>
          <w:bCs w:val="0"/>
          <w:sz w:val="24"/>
          <w:szCs w:val="24"/>
          <w:rtl/>
        </w:rPr>
        <w:t>:</w:t>
      </w:r>
    </w:p>
    <w:p w:rsidR="00AC0380" w:rsidRPr="00AC0380" w:rsidRDefault="00AC0380" w:rsidP="00AC0380">
      <w:pPr>
        <w:rPr>
          <w:rFonts w:cs="David" w:hint="cs"/>
          <w:rtl/>
          <w:lang w:eastAsia="en-US"/>
        </w:rPr>
      </w:pPr>
    </w:p>
    <w:p w:rsidR="00AC0380" w:rsidRPr="00AC0380" w:rsidRDefault="00AC0380" w:rsidP="00AC0380">
      <w:pPr>
        <w:spacing w:line="480" w:lineRule="auto"/>
        <w:rPr>
          <w:rFonts w:cs="David" w:hint="cs"/>
          <w:rtl/>
          <w:lang w:eastAsia="en-US"/>
        </w:rPr>
      </w:pPr>
      <w:r>
        <w:rPr>
          <w:rFonts w:cs="David" w:hint="cs"/>
          <w:rtl/>
          <w:lang w:eastAsia="en-US"/>
        </w:rPr>
        <w:t>א</w:t>
      </w:r>
      <w:r w:rsidRPr="00AC0380">
        <w:rPr>
          <w:rFonts w:cs="David" w:hint="cs"/>
          <w:rtl/>
          <w:lang w:eastAsia="en-US"/>
        </w:rPr>
        <w:t>. האם משלוח בקשה לאישור יתרה בשיטה החיובית עדיף תמיד על פני משלוח אישור יתרה בשיטה השלילית?</w:t>
      </w:r>
    </w:p>
    <w:p w:rsidR="00AC0380" w:rsidRPr="00AC0380" w:rsidRDefault="00AC0380" w:rsidP="00AC0380">
      <w:pPr>
        <w:spacing w:line="480" w:lineRule="auto"/>
        <w:rPr>
          <w:rFonts w:cs="David" w:hint="cs"/>
          <w:rtl/>
          <w:lang w:eastAsia="en-US"/>
        </w:rPr>
      </w:pPr>
      <w:r>
        <w:rPr>
          <w:rFonts w:cs="David" w:hint="cs"/>
          <w:rtl/>
          <w:lang w:eastAsia="en-US"/>
        </w:rPr>
        <w:t>ב</w:t>
      </w:r>
      <w:r w:rsidRPr="00AC0380">
        <w:rPr>
          <w:rFonts w:cs="David" w:hint="cs"/>
          <w:rtl/>
          <w:lang w:eastAsia="en-US"/>
        </w:rPr>
        <w:t>. האם העובדה שיתרת כרטיס עו"ש בספרי החברה אינה תואמת את יתרת חשבון העו"ש בספרי הבנק לאותו תאריך מעידה על ליקויים ברישומי החברה?</w:t>
      </w:r>
    </w:p>
    <w:p w:rsidR="00AC0380" w:rsidRPr="00AC0380" w:rsidRDefault="00AC0380" w:rsidP="00AC0380">
      <w:pPr>
        <w:spacing w:line="480" w:lineRule="auto"/>
        <w:rPr>
          <w:rFonts w:cs="David" w:hint="cs"/>
          <w:rtl/>
          <w:lang w:eastAsia="en-US"/>
        </w:rPr>
      </w:pPr>
      <w:r>
        <w:rPr>
          <w:rFonts w:cs="David" w:hint="cs"/>
          <w:rtl/>
          <w:lang w:eastAsia="en-US"/>
        </w:rPr>
        <w:t>ג</w:t>
      </w:r>
      <w:r w:rsidRPr="00AC0380">
        <w:rPr>
          <w:rFonts w:cs="David" w:hint="cs"/>
          <w:rtl/>
          <w:lang w:eastAsia="en-US"/>
        </w:rPr>
        <w:t>. האם בדיקת שלמות היא נוהל ביקורת הכרחי בביקורת סעיפי הנכסים?</w:t>
      </w:r>
    </w:p>
    <w:p w:rsidR="00AC0380" w:rsidRPr="00AC0380" w:rsidRDefault="00AC0380" w:rsidP="00AC0380">
      <w:pPr>
        <w:rPr>
          <w:rFonts w:cs="David" w:hint="cs"/>
          <w:rtl/>
        </w:rPr>
      </w:pPr>
      <w:r>
        <w:rPr>
          <w:rFonts w:cs="David" w:hint="cs"/>
          <w:rtl/>
        </w:rPr>
        <w:t>ד</w:t>
      </w:r>
      <w:r w:rsidRPr="00AC0380">
        <w:rPr>
          <w:rFonts w:cs="David" w:hint="cs"/>
          <w:rtl/>
        </w:rPr>
        <w:t xml:space="preserve">. </w:t>
      </w:r>
      <w:r w:rsidRPr="00AC0380">
        <w:rPr>
          <w:rFonts w:cs="David"/>
          <w:rtl/>
        </w:rPr>
        <w:t>האם קיימים הבדלים בין ביקורת הפרשות לביקורת התחייבויות תלויות?</w:t>
      </w:r>
      <w:r w:rsidRPr="00AC0380">
        <w:rPr>
          <w:rFonts w:cs="David" w:hint="cs"/>
          <w:rtl/>
        </w:rPr>
        <w:t xml:space="preserve"> </w:t>
      </w:r>
    </w:p>
    <w:p w:rsidR="00AC0380" w:rsidRPr="00AC0380" w:rsidRDefault="00AC0380" w:rsidP="00AC0380">
      <w:pPr>
        <w:rPr>
          <w:rFonts w:cs="David"/>
          <w:rtl/>
        </w:rPr>
      </w:pPr>
    </w:p>
    <w:p w:rsidR="00AC0380" w:rsidRPr="00AC0380" w:rsidRDefault="00AC0380" w:rsidP="00AC0380">
      <w:pPr>
        <w:spacing w:line="480" w:lineRule="auto"/>
        <w:rPr>
          <w:rFonts w:cs="David" w:hint="cs"/>
          <w:rtl/>
          <w:lang w:eastAsia="en-US"/>
        </w:rPr>
      </w:pPr>
      <w:r>
        <w:rPr>
          <w:rFonts w:cs="David" w:hint="cs"/>
          <w:rtl/>
          <w:lang w:eastAsia="en-US"/>
        </w:rPr>
        <w:t>ה</w:t>
      </w:r>
      <w:r w:rsidRPr="00AC0380">
        <w:rPr>
          <w:rFonts w:cs="David" w:hint="cs"/>
          <w:rtl/>
          <w:lang w:eastAsia="en-US"/>
        </w:rPr>
        <w:t>. מהי בדיקת רציפות ומהי זיקתה לתהליך הביקורת?</w:t>
      </w:r>
    </w:p>
    <w:p w:rsidR="00102D18" w:rsidRPr="00102D18" w:rsidRDefault="00102D18" w:rsidP="00102D18">
      <w:pPr>
        <w:spacing w:line="480" w:lineRule="auto"/>
        <w:rPr>
          <w:rFonts w:cs="David" w:hint="cs"/>
          <w:rtl/>
          <w:lang w:eastAsia="en-US"/>
        </w:rPr>
      </w:pPr>
      <w:r w:rsidRPr="00102D18">
        <w:rPr>
          <w:rFonts w:cs="David" w:hint="cs"/>
          <w:rtl/>
          <w:lang w:eastAsia="en-US"/>
        </w:rPr>
        <w:t>ו. האם נדרש רואה החשבון המבקר , בהכרח, להסתייג או לתת חוות דעת שלילית על דוחותיה הכספיים של חברה הערוכים על בסיס מזומן?</w:t>
      </w:r>
    </w:p>
    <w:p w:rsidR="00102D18" w:rsidRPr="00102D18" w:rsidRDefault="00102D18" w:rsidP="00102D18">
      <w:pPr>
        <w:spacing w:line="480" w:lineRule="auto"/>
        <w:rPr>
          <w:rFonts w:cs="David" w:hint="cs"/>
          <w:rtl/>
          <w:lang w:eastAsia="en-US"/>
        </w:rPr>
      </w:pPr>
      <w:r w:rsidRPr="00102D18">
        <w:rPr>
          <w:rFonts w:cs="David" w:hint="cs"/>
          <w:rtl/>
          <w:lang w:eastAsia="en-US"/>
        </w:rPr>
        <w:t>ז. האם מוטלת חובה על רואה החשבון המבקר להיות נוכח בספירת מלאי של המבוקר, המצוי במחסני הערובה בנמל חיפה?</w:t>
      </w:r>
    </w:p>
    <w:p w:rsidR="00102D18" w:rsidRPr="00102D18" w:rsidRDefault="00102D18" w:rsidP="00102D18">
      <w:pPr>
        <w:spacing w:line="480" w:lineRule="auto"/>
        <w:rPr>
          <w:rFonts w:cs="David" w:hint="cs"/>
          <w:rtl/>
          <w:lang w:eastAsia="en-US"/>
        </w:rPr>
      </w:pPr>
      <w:r w:rsidRPr="00102D18">
        <w:rPr>
          <w:rFonts w:cs="David" w:hint="cs"/>
          <w:rtl/>
          <w:lang w:eastAsia="en-US"/>
        </w:rPr>
        <w:t>ח. האם רשאית חברה לרשום כנכס בדוחותיה הכספיים זכויות פטנט שרכשה ואשר האגרה השנתית בגינן לא שולמה לרשם הפטנטים?</w:t>
      </w:r>
    </w:p>
    <w:p w:rsidR="00102D18" w:rsidRPr="00102D18" w:rsidRDefault="00102D18" w:rsidP="00102D18">
      <w:pPr>
        <w:spacing w:line="480" w:lineRule="auto"/>
        <w:rPr>
          <w:rFonts w:cs="David" w:hint="cs"/>
          <w:rtl/>
          <w:lang w:eastAsia="en-US"/>
        </w:rPr>
      </w:pPr>
      <w:r w:rsidRPr="00102D18">
        <w:rPr>
          <w:rFonts w:cs="David" w:hint="cs"/>
          <w:rtl/>
          <w:lang w:eastAsia="en-US"/>
        </w:rPr>
        <w:t>ט. האם רשאית חברה, המנהלת מערכת מידע ממוחשבת, לבצע מפקד מדגמי של הרכוש הקבוע?</w:t>
      </w:r>
    </w:p>
    <w:p w:rsidR="00102D18" w:rsidRPr="00102D18" w:rsidRDefault="00102D18" w:rsidP="00102D18">
      <w:pPr>
        <w:spacing w:line="480" w:lineRule="auto"/>
        <w:rPr>
          <w:rFonts w:cs="David" w:hint="cs"/>
          <w:rtl/>
          <w:lang w:eastAsia="en-US"/>
        </w:rPr>
      </w:pPr>
      <w:r w:rsidRPr="00102D18">
        <w:rPr>
          <w:rFonts w:cs="David" w:hint="cs"/>
          <w:rtl/>
          <w:lang w:eastAsia="en-US"/>
        </w:rPr>
        <w:t>י. האם רשאי רואה חשבון מבקר להיות נוכח במפקד מלאי של חברה כאשר אינו מתמצא בפריטי המלאי הנפקד?</w:t>
      </w:r>
    </w:p>
    <w:p w:rsidR="009C54B3" w:rsidRPr="00102D18" w:rsidRDefault="009C54B3" w:rsidP="009C54B3">
      <w:pPr>
        <w:spacing w:line="480" w:lineRule="auto"/>
        <w:rPr>
          <w:rFonts w:cs="David"/>
          <w:rtl/>
        </w:rPr>
      </w:pPr>
    </w:p>
    <w:p w:rsidR="00155E6D" w:rsidRPr="00102D18" w:rsidRDefault="00155E6D" w:rsidP="00155E6D">
      <w:pPr>
        <w:spacing w:line="480" w:lineRule="auto"/>
        <w:rPr>
          <w:rFonts w:cs="David" w:hint="cs"/>
        </w:rPr>
      </w:pPr>
    </w:p>
    <w:sectPr w:rsidR="00155E6D" w:rsidRPr="00102D18" w:rsidSect="00D0577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0C17"/>
    <w:multiLevelType w:val="hybridMultilevel"/>
    <w:tmpl w:val="DC3EF5E8"/>
    <w:lvl w:ilvl="0" w:tplc="8FEA99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3760D"/>
    <w:multiLevelType w:val="hybridMultilevel"/>
    <w:tmpl w:val="9192F9B6"/>
    <w:lvl w:ilvl="0" w:tplc="11F2F206">
      <w:start w:val="31"/>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A038E"/>
    <w:multiLevelType w:val="hybridMultilevel"/>
    <w:tmpl w:val="2C4A9A7A"/>
    <w:lvl w:ilvl="0" w:tplc="11F2F206">
      <w:start w:val="31"/>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A008D"/>
    <w:multiLevelType w:val="hybridMultilevel"/>
    <w:tmpl w:val="3BDCDD5C"/>
    <w:lvl w:ilvl="0" w:tplc="6CCC5B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C1069"/>
    <w:multiLevelType w:val="hybridMultilevel"/>
    <w:tmpl w:val="ECF63B8A"/>
    <w:lvl w:ilvl="0" w:tplc="664276C0">
      <w:start w:val="1"/>
      <w:numFmt w:val="decimal"/>
      <w:lvlText w:val="%1."/>
      <w:lvlJc w:val="left"/>
      <w:pPr>
        <w:tabs>
          <w:tab w:val="num" w:pos="720"/>
        </w:tabs>
        <w:ind w:left="720" w:hanging="36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5">
    <w:nsid w:val="6FFB40C6"/>
    <w:multiLevelType w:val="hybridMultilevel"/>
    <w:tmpl w:val="ECF63B8A"/>
    <w:lvl w:ilvl="0" w:tplc="664276C0">
      <w:start w:val="1"/>
      <w:numFmt w:val="decimal"/>
      <w:lvlText w:val="%1."/>
      <w:lvlJc w:val="left"/>
      <w:pPr>
        <w:tabs>
          <w:tab w:val="num" w:pos="720"/>
        </w:tabs>
        <w:ind w:left="720" w:hanging="36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B4"/>
    <w:rsid w:val="00066E62"/>
    <w:rsid w:val="00102D18"/>
    <w:rsid w:val="00154E64"/>
    <w:rsid w:val="00155E6D"/>
    <w:rsid w:val="00252854"/>
    <w:rsid w:val="003B1792"/>
    <w:rsid w:val="003B7043"/>
    <w:rsid w:val="004717EE"/>
    <w:rsid w:val="00587F36"/>
    <w:rsid w:val="005B1AC7"/>
    <w:rsid w:val="006B39C4"/>
    <w:rsid w:val="00927260"/>
    <w:rsid w:val="009C54B3"/>
    <w:rsid w:val="00A5620A"/>
    <w:rsid w:val="00AC0380"/>
    <w:rsid w:val="00D0577D"/>
    <w:rsid w:val="00E0403B"/>
    <w:rsid w:val="00E162E2"/>
    <w:rsid w:val="00E17A26"/>
    <w:rsid w:val="00F40C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B4"/>
    <w:pPr>
      <w:bidi/>
    </w:pPr>
    <w:rPr>
      <w:rFonts w:ascii="Times New Roman" w:eastAsia="Times New Roman" w:hAnsi="Times New Roman" w:cs="Times New Roman"/>
      <w:sz w:val="24"/>
      <w:szCs w:val="24"/>
      <w:lang w:eastAsia="he-IL"/>
    </w:rPr>
  </w:style>
  <w:style w:type="paragraph" w:styleId="5">
    <w:name w:val="heading 5"/>
    <w:basedOn w:val="a"/>
    <w:next w:val="a"/>
    <w:link w:val="50"/>
    <w:qFormat/>
    <w:rsid w:val="00AC0380"/>
    <w:pPr>
      <w:keepNext/>
      <w:bidi w:val="0"/>
      <w:jc w:val="center"/>
      <w:outlineLvl w:val="4"/>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40CB4"/>
    <w:pPr>
      <w:bidi w:val="0"/>
      <w:spacing w:before="100" w:beforeAutospacing="1" w:after="100" w:afterAutospacing="1"/>
    </w:pPr>
    <w:rPr>
      <w:lang w:eastAsia="en-US"/>
    </w:rPr>
  </w:style>
  <w:style w:type="paragraph" w:styleId="a3">
    <w:name w:val="Body Text"/>
    <w:aliases w:val="bt"/>
    <w:basedOn w:val="a"/>
    <w:link w:val="a4"/>
    <w:rsid w:val="00155E6D"/>
    <w:pPr>
      <w:jc w:val="both"/>
    </w:pPr>
    <w:rPr>
      <w:rFonts w:cs="Miriam"/>
      <w:sz w:val="20"/>
      <w:szCs w:val="20"/>
      <w:lang w:eastAsia="en-US"/>
    </w:rPr>
  </w:style>
  <w:style w:type="character" w:customStyle="1" w:styleId="a4">
    <w:name w:val="גוף טקסט תו"/>
    <w:aliases w:val="bt תו"/>
    <w:link w:val="a3"/>
    <w:rsid w:val="00155E6D"/>
    <w:rPr>
      <w:rFonts w:ascii="Times New Roman" w:eastAsia="Times New Roman" w:hAnsi="Times New Roman" w:cs="Miriam"/>
    </w:rPr>
  </w:style>
  <w:style w:type="character" w:customStyle="1" w:styleId="50">
    <w:name w:val="כותרת 5 תו"/>
    <w:link w:val="5"/>
    <w:rsid w:val="00AC0380"/>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B4"/>
    <w:pPr>
      <w:bidi/>
    </w:pPr>
    <w:rPr>
      <w:rFonts w:ascii="Times New Roman" w:eastAsia="Times New Roman" w:hAnsi="Times New Roman" w:cs="Times New Roman"/>
      <w:sz w:val="24"/>
      <w:szCs w:val="24"/>
      <w:lang w:eastAsia="he-IL"/>
    </w:rPr>
  </w:style>
  <w:style w:type="paragraph" w:styleId="5">
    <w:name w:val="heading 5"/>
    <w:basedOn w:val="a"/>
    <w:next w:val="a"/>
    <w:link w:val="50"/>
    <w:qFormat/>
    <w:rsid w:val="00AC0380"/>
    <w:pPr>
      <w:keepNext/>
      <w:bidi w:val="0"/>
      <w:jc w:val="center"/>
      <w:outlineLvl w:val="4"/>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40CB4"/>
    <w:pPr>
      <w:bidi w:val="0"/>
      <w:spacing w:before="100" w:beforeAutospacing="1" w:after="100" w:afterAutospacing="1"/>
    </w:pPr>
    <w:rPr>
      <w:lang w:eastAsia="en-US"/>
    </w:rPr>
  </w:style>
  <w:style w:type="paragraph" w:styleId="a3">
    <w:name w:val="Body Text"/>
    <w:aliases w:val="bt"/>
    <w:basedOn w:val="a"/>
    <w:link w:val="a4"/>
    <w:rsid w:val="00155E6D"/>
    <w:pPr>
      <w:jc w:val="both"/>
    </w:pPr>
    <w:rPr>
      <w:rFonts w:cs="Miriam"/>
      <w:sz w:val="20"/>
      <w:szCs w:val="20"/>
      <w:lang w:eastAsia="en-US"/>
    </w:rPr>
  </w:style>
  <w:style w:type="character" w:customStyle="1" w:styleId="a4">
    <w:name w:val="גוף טקסט תו"/>
    <w:aliases w:val="bt תו"/>
    <w:link w:val="a3"/>
    <w:rsid w:val="00155E6D"/>
    <w:rPr>
      <w:rFonts w:ascii="Times New Roman" w:eastAsia="Times New Roman" w:hAnsi="Times New Roman" w:cs="Miriam"/>
    </w:rPr>
  </w:style>
  <w:style w:type="character" w:customStyle="1" w:styleId="50">
    <w:name w:val="כותרת 5 תו"/>
    <w:link w:val="5"/>
    <w:rsid w:val="00AC0380"/>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5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1714</Words>
  <Characters>8575</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Deloitte</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Carmel, Eli (IL - Tel-Aviv)</cp:lastModifiedBy>
  <cp:revision>2</cp:revision>
  <dcterms:created xsi:type="dcterms:W3CDTF">2014-01-22T12:56:00Z</dcterms:created>
  <dcterms:modified xsi:type="dcterms:W3CDTF">2014-01-22T12:56:00Z</dcterms:modified>
</cp:coreProperties>
</file>