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D2" w:rsidRDefault="00094596" w:rsidP="00A47A0C">
      <w:pPr>
        <w:spacing w:before="120" w:after="120" w:line="360" w:lineRule="auto"/>
        <w:jc w:val="center"/>
        <w:rPr>
          <w:rFonts w:ascii="David" w:hAnsi="David" w:cs="David"/>
          <w:b/>
          <w:bCs/>
          <w:sz w:val="28"/>
          <w:szCs w:val="28"/>
          <w:u w:val="single"/>
          <w:rtl/>
        </w:rPr>
      </w:pPr>
      <w:r>
        <w:rPr>
          <w:rFonts w:ascii="David" w:hAnsi="David" w:cs="David"/>
          <w:b/>
          <w:bCs/>
          <w:sz w:val="28"/>
          <w:szCs w:val="28"/>
          <w:u w:val="single"/>
          <w:rtl/>
        </w:rPr>
        <w:t xml:space="preserve">ביקורת </w:t>
      </w:r>
      <w:r w:rsidR="00A47A0C">
        <w:rPr>
          <w:rFonts w:ascii="David" w:hAnsi="David" w:cs="David" w:hint="cs"/>
          <w:b/>
          <w:bCs/>
          <w:sz w:val="28"/>
          <w:szCs w:val="28"/>
          <w:u w:val="single"/>
          <w:rtl/>
        </w:rPr>
        <w:t xml:space="preserve">ענפים מיוחדים </w:t>
      </w:r>
      <w:r w:rsidR="00A47A0C">
        <w:rPr>
          <w:rFonts w:ascii="David" w:hAnsi="David" w:cs="David"/>
          <w:b/>
          <w:bCs/>
          <w:sz w:val="28"/>
          <w:szCs w:val="28"/>
          <w:u w:val="single"/>
          <w:rtl/>
        </w:rPr>
        <w:t>–</w:t>
      </w:r>
      <w:r w:rsidR="00A47A0C">
        <w:rPr>
          <w:rFonts w:ascii="David" w:hAnsi="David" w:cs="David" w:hint="cs"/>
          <w:b/>
          <w:bCs/>
          <w:sz w:val="28"/>
          <w:szCs w:val="28"/>
          <w:u w:val="single"/>
          <w:rtl/>
        </w:rPr>
        <w:t xml:space="preserve"> שיעור 1</w:t>
      </w:r>
    </w:p>
    <w:p w:rsidR="00A47A0C" w:rsidRPr="002D45BB" w:rsidRDefault="001313CD" w:rsidP="001E0EAC">
      <w:pPr>
        <w:pStyle w:val="a7"/>
        <w:numPr>
          <w:ilvl w:val="0"/>
          <w:numId w:val="1"/>
        </w:numPr>
        <w:spacing w:before="120" w:after="120" w:line="360" w:lineRule="auto"/>
        <w:jc w:val="both"/>
        <w:rPr>
          <w:rFonts w:ascii="David" w:hAnsi="David" w:cs="David" w:hint="cs"/>
          <w:b/>
          <w:bCs/>
          <w:sz w:val="24"/>
          <w:szCs w:val="24"/>
        </w:rPr>
      </w:pPr>
      <w:r w:rsidRPr="002D45BB">
        <w:rPr>
          <w:rFonts w:ascii="David" w:hAnsi="David" w:cs="David" w:hint="cs"/>
          <w:b/>
          <w:bCs/>
          <w:sz w:val="24"/>
          <w:szCs w:val="24"/>
          <w:rtl/>
        </w:rPr>
        <w:t>רקע</w:t>
      </w:r>
    </w:p>
    <w:p w:rsidR="001313CD" w:rsidRPr="002D45BB" w:rsidRDefault="001313CD" w:rsidP="001E0EAC">
      <w:pPr>
        <w:pStyle w:val="a7"/>
        <w:numPr>
          <w:ilvl w:val="0"/>
          <w:numId w:val="1"/>
        </w:numPr>
        <w:spacing w:before="120" w:after="120" w:line="360" w:lineRule="auto"/>
        <w:jc w:val="both"/>
        <w:rPr>
          <w:rFonts w:ascii="David" w:hAnsi="David" w:cs="David"/>
          <w:b/>
          <w:bCs/>
          <w:sz w:val="24"/>
          <w:szCs w:val="24"/>
        </w:rPr>
      </w:pPr>
      <w:r w:rsidRPr="002D45BB">
        <w:rPr>
          <w:rFonts w:ascii="David" w:hAnsi="David" w:cs="David" w:hint="cs"/>
          <w:b/>
          <w:bCs/>
          <w:sz w:val="24"/>
          <w:szCs w:val="24"/>
          <w:rtl/>
        </w:rPr>
        <w:t>קווים מנחים</w:t>
      </w:r>
    </w:p>
    <w:p w:rsidR="001313CD" w:rsidRDefault="001313CD" w:rsidP="001E0EAC">
      <w:pPr>
        <w:pStyle w:val="a7"/>
        <w:numPr>
          <w:ilvl w:val="0"/>
          <w:numId w:val="1"/>
        </w:numPr>
        <w:spacing w:before="120" w:after="120" w:line="360" w:lineRule="auto"/>
        <w:jc w:val="both"/>
        <w:rPr>
          <w:rFonts w:ascii="David" w:hAnsi="David" w:cs="David"/>
          <w:b/>
          <w:bCs/>
          <w:sz w:val="24"/>
          <w:szCs w:val="24"/>
        </w:rPr>
      </w:pPr>
      <w:r w:rsidRPr="002D45BB">
        <w:rPr>
          <w:rFonts w:ascii="David" w:hAnsi="David" w:cs="David" w:hint="cs"/>
          <w:b/>
          <w:bCs/>
          <w:sz w:val="24"/>
          <w:szCs w:val="24"/>
          <w:rtl/>
        </w:rPr>
        <w:t>דוגמא לענף</w:t>
      </w:r>
    </w:p>
    <w:p w:rsidR="00BA3A16" w:rsidRPr="00BA3A16" w:rsidRDefault="00BA3A16" w:rsidP="006B4273">
      <w:pPr>
        <w:spacing w:before="120" w:after="120" w:line="360" w:lineRule="auto"/>
        <w:jc w:val="both"/>
        <w:rPr>
          <w:rFonts w:ascii="David" w:hAnsi="David" w:cs="David"/>
          <w:b/>
          <w:bCs/>
          <w:color w:val="00B050"/>
          <w:sz w:val="28"/>
          <w:szCs w:val="28"/>
          <w:u w:val="single"/>
          <w:rtl/>
        </w:rPr>
      </w:pPr>
      <w:r>
        <w:rPr>
          <w:rFonts w:ascii="David" w:hAnsi="David" w:cs="David" w:hint="cs"/>
          <w:b/>
          <w:bCs/>
          <w:color w:val="00B050"/>
          <w:sz w:val="28"/>
          <w:szCs w:val="28"/>
          <w:u w:val="single"/>
          <w:rtl/>
        </w:rPr>
        <w:t>רקע</w:t>
      </w:r>
    </w:p>
    <w:p w:rsidR="006B4273" w:rsidRPr="006B4273" w:rsidRDefault="006B4273" w:rsidP="006B4273">
      <w:pPr>
        <w:spacing w:before="120" w:after="120" w:line="360" w:lineRule="auto"/>
        <w:jc w:val="both"/>
        <w:rPr>
          <w:rFonts w:ascii="David" w:hAnsi="David" w:cs="David"/>
          <w:sz w:val="24"/>
          <w:szCs w:val="24"/>
        </w:rPr>
      </w:pPr>
      <w:r>
        <w:rPr>
          <w:rFonts w:ascii="David" w:hAnsi="David" w:cs="David" w:hint="cs"/>
          <w:sz w:val="24"/>
          <w:szCs w:val="24"/>
          <w:rtl/>
        </w:rPr>
        <w:t xml:space="preserve">מהווה 8-12 נקודות קבועות בבחינות המועצה . </w:t>
      </w:r>
    </w:p>
    <w:p w:rsidR="002D45BB" w:rsidRDefault="00BA3A16" w:rsidP="006B4273">
      <w:pPr>
        <w:spacing w:before="120" w:after="120" w:line="360" w:lineRule="auto"/>
        <w:jc w:val="both"/>
        <w:rPr>
          <w:rFonts w:ascii="David" w:hAnsi="David" w:cs="David" w:hint="cs"/>
          <w:b/>
          <w:bCs/>
          <w:color w:val="00B050"/>
          <w:sz w:val="28"/>
          <w:szCs w:val="28"/>
          <w:u w:val="single"/>
          <w:rtl/>
        </w:rPr>
      </w:pPr>
      <w:r>
        <w:rPr>
          <w:rFonts w:ascii="David" w:hAnsi="David" w:cs="David" w:hint="cs"/>
          <w:b/>
          <w:bCs/>
          <w:color w:val="00B050"/>
          <w:sz w:val="28"/>
          <w:szCs w:val="28"/>
          <w:u w:val="single"/>
          <w:rtl/>
        </w:rPr>
        <w:t xml:space="preserve">קווים מנחים </w:t>
      </w:r>
    </w:p>
    <w:p w:rsidR="00BA3A16" w:rsidRDefault="00BA3A16" w:rsidP="006B4273">
      <w:pPr>
        <w:spacing w:before="120" w:after="120" w:line="360" w:lineRule="auto"/>
        <w:jc w:val="both"/>
        <w:rPr>
          <w:rFonts w:ascii="David" w:hAnsi="David" w:cs="David"/>
          <w:sz w:val="24"/>
          <w:szCs w:val="24"/>
          <w:rtl/>
        </w:rPr>
      </w:pPr>
      <w:r>
        <w:rPr>
          <w:rFonts w:ascii="David" w:hAnsi="David" w:cs="David" w:hint="cs"/>
          <w:sz w:val="24"/>
          <w:szCs w:val="24"/>
          <w:rtl/>
        </w:rPr>
        <w:t xml:space="preserve">הסיכום של </w:t>
      </w:r>
      <w:r w:rsidRPr="00616584">
        <w:rPr>
          <w:rFonts w:ascii="David" w:hAnsi="David" w:cs="David" w:hint="cs"/>
          <w:color w:val="2E74B5" w:themeColor="accent1" w:themeShade="BF"/>
          <w:sz w:val="24"/>
          <w:szCs w:val="24"/>
          <w:rtl/>
        </w:rPr>
        <w:t xml:space="preserve">ביקורת ענפים נמצא במצגת של קורס ביקורת ענפים </w:t>
      </w:r>
      <w:r>
        <w:rPr>
          <w:rFonts w:ascii="David" w:hAnsi="David" w:cs="David" w:hint="cs"/>
          <w:sz w:val="24"/>
          <w:szCs w:val="24"/>
          <w:rtl/>
        </w:rPr>
        <w:t xml:space="preserve">. </w:t>
      </w:r>
    </w:p>
    <w:p w:rsidR="00BA3A16" w:rsidRPr="00BA3A16" w:rsidRDefault="00BA3A16" w:rsidP="006B4273">
      <w:pPr>
        <w:spacing w:before="120" w:after="120" w:line="360" w:lineRule="auto"/>
        <w:jc w:val="both"/>
        <w:rPr>
          <w:rFonts w:ascii="David" w:hAnsi="David" w:cs="David" w:hint="cs"/>
          <w:sz w:val="24"/>
          <w:szCs w:val="24"/>
          <w:rtl/>
        </w:rPr>
      </w:pPr>
      <w:r>
        <w:rPr>
          <w:rFonts w:ascii="David" w:hAnsi="David" w:cs="David" w:hint="cs"/>
          <w:sz w:val="24"/>
          <w:szCs w:val="24"/>
          <w:rtl/>
        </w:rPr>
        <w:t xml:space="preserve">בנוסף, יש באתר חוברת </w:t>
      </w:r>
      <w:r w:rsidRPr="00616584">
        <w:rPr>
          <w:rFonts w:ascii="David" w:hAnsi="David" w:cs="David" w:hint="cs"/>
          <w:color w:val="2E74B5" w:themeColor="accent1" w:themeShade="BF"/>
          <w:sz w:val="24"/>
          <w:szCs w:val="24"/>
          <w:rtl/>
        </w:rPr>
        <w:t xml:space="preserve">שאלות בענפים מהמועצה בנושא מלכ"רים </w:t>
      </w:r>
      <w:r w:rsidRPr="00BA3A16">
        <w:rPr>
          <w:rFonts w:ascii="David" w:hAnsi="David" w:cs="David" w:hint="cs"/>
          <w:b/>
          <w:bCs/>
          <w:sz w:val="24"/>
          <w:szCs w:val="24"/>
          <w:rtl/>
        </w:rPr>
        <w:t>שאלות חשובות מאד !!</w:t>
      </w:r>
      <w:r>
        <w:rPr>
          <w:rFonts w:ascii="David" w:hAnsi="David" w:cs="David" w:hint="cs"/>
          <w:b/>
          <w:bCs/>
          <w:sz w:val="24"/>
          <w:szCs w:val="24"/>
          <w:rtl/>
        </w:rPr>
        <w:t xml:space="preserve"> שחוזרות על עצמן. </w:t>
      </w:r>
    </w:p>
    <w:p w:rsidR="006B4273" w:rsidRDefault="00BA3A16" w:rsidP="006B4273">
      <w:pPr>
        <w:spacing w:before="120" w:after="120" w:line="360" w:lineRule="auto"/>
        <w:jc w:val="both"/>
        <w:rPr>
          <w:rFonts w:ascii="David" w:hAnsi="David" w:cs="David" w:hint="cs"/>
          <w:sz w:val="24"/>
          <w:szCs w:val="24"/>
          <w:rtl/>
        </w:rPr>
      </w:pPr>
      <w:r>
        <w:rPr>
          <w:rFonts w:ascii="David" w:hAnsi="David" w:cs="David" w:hint="cs"/>
          <w:sz w:val="24"/>
          <w:szCs w:val="24"/>
          <w:rtl/>
        </w:rPr>
        <w:t xml:space="preserve">אין יצירתיות בענפים לאורך זמן. </w:t>
      </w:r>
    </w:p>
    <w:p w:rsidR="00BA3A16" w:rsidRDefault="00BA3A16" w:rsidP="006B4273">
      <w:pPr>
        <w:spacing w:before="120" w:after="120" w:line="360" w:lineRule="auto"/>
        <w:jc w:val="both"/>
        <w:rPr>
          <w:rFonts w:ascii="David" w:hAnsi="David" w:cs="David"/>
          <w:sz w:val="24"/>
          <w:szCs w:val="24"/>
          <w:rtl/>
        </w:rPr>
      </w:pPr>
      <w:r>
        <w:rPr>
          <w:rFonts w:ascii="David" w:hAnsi="David" w:cs="David" w:hint="cs"/>
          <w:sz w:val="24"/>
          <w:szCs w:val="24"/>
          <w:rtl/>
        </w:rPr>
        <w:t>ישנם שמונה קווים מנחים :</w:t>
      </w:r>
    </w:p>
    <w:p w:rsidR="00BA3A16" w:rsidRPr="00ED68F2" w:rsidRDefault="00BA3A16" w:rsidP="001E0EAC">
      <w:pPr>
        <w:pStyle w:val="a7"/>
        <w:numPr>
          <w:ilvl w:val="0"/>
          <w:numId w:val="2"/>
        </w:numPr>
        <w:spacing w:before="120" w:after="120" w:line="360" w:lineRule="auto"/>
        <w:jc w:val="both"/>
        <w:rPr>
          <w:rFonts w:ascii="David" w:hAnsi="David" w:cs="David"/>
          <w:sz w:val="24"/>
          <w:szCs w:val="24"/>
          <w:u w:val="single"/>
        </w:rPr>
      </w:pPr>
      <w:r w:rsidRPr="00ED68F2">
        <w:rPr>
          <w:rFonts w:ascii="David" w:hAnsi="David" w:cs="David" w:hint="cs"/>
          <w:b/>
          <w:bCs/>
          <w:sz w:val="24"/>
          <w:szCs w:val="24"/>
          <w:u w:val="single"/>
          <w:rtl/>
        </w:rPr>
        <w:t xml:space="preserve">רקע חוקי- </w:t>
      </w:r>
    </w:p>
    <w:p w:rsidR="00BA3A16" w:rsidRDefault="00BA3A16" w:rsidP="00BA3A16">
      <w:pPr>
        <w:pStyle w:val="a7"/>
        <w:spacing w:before="120" w:after="120" w:line="360" w:lineRule="auto"/>
        <w:jc w:val="both"/>
        <w:rPr>
          <w:rFonts w:ascii="David" w:hAnsi="David" w:cs="David"/>
          <w:sz w:val="24"/>
          <w:szCs w:val="24"/>
          <w:rtl/>
        </w:rPr>
      </w:pPr>
      <w:r>
        <w:rPr>
          <w:rFonts w:ascii="David" w:hAnsi="David" w:cs="David" w:hint="cs"/>
          <w:sz w:val="24"/>
          <w:szCs w:val="24"/>
          <w:rtl/>
        </w:rPr>
        <w:t xml:space="preserve">עלינו לדעת את המסגרת הרגולטורית שתקפה לאותו ענף, לרבות הנחיות, תקנים, חוקים, תקנות ועוד... את כל הדברים הללו יש לגעת בשמות שלהם למשל: "חוק החברות הממשלתיות תשל"ה -1975" יש לזכור את השם, האם להעמיק כן או לא זה תלוי במה שנלמד כאן, ז"א יהיו ענפים שממש נכנס לחוקים כמו חברות ממשלתיות ונדע אותם לעומק. ויהיו חוקים כמו: "חוק הנפט והגז" שלא ניכנס אליהם. כי יש שאלות שמבקשים מאתנו לדעת רק את: שמות החוקים, התקנים החשבונאיים וכו'.. וישנם ענפים ששואלים שאלות מתוך החוק. </w:t>
      </w:r>
    </w:p>
    <w:p w:rsidR="00616584" w:rsidRPr="00ED68F2" w:rsidRDefault="00616584" w:rsidP="001E0EAC">
      <w:pPr>
        <w:pStyle w:val="a7"/>
        <w:numPr>
          <w:ilvl w:val="0"/>
          <w:numId w:val="2"/>
        </w:numPr>
        <w:spacing w:before="120" w:after="120" w:line="360" w:lineRule="auto"/>
        <w:jc w:val="both"/>
        <w:rPr>
          <w:rFonts w:ascii="David" w:hAnsi="David" w:cs="David"/>
          <w:b/>
          <w:bCs/>
          <w:sz w:val="24"/>
          <w:szCs w:val="24"/>
          <w:u w:val="single"/>
        </w:rPr>
      </w:pPr>
      <w:r w:rsidRPr="00ED68F2">
        <w:rPr>
          <w:rFonts w:ascii="David" w:hAnsi="David" w:cs="David" w:hint="cs"/>
          <w:b/>
          <w:bCs/>
          <w:sz w:val="24"/>
          <w:szCs w:val="24"/>
          <w:u w:val="single"/>
          <w:rtl/>
        </w:rPr>
        <w:t xml:space="preserve">מושגי מפתח </w:t>
      </w:r>
      <w:r w:rsidRPr="00ED68F2">
        <w:rPr>
          <w:rFonts w:ascii="David" w:hAnsi="David" w:cs="David"/>
          <w:b/>
          <w:bCs/>
          <w:sz w:val="24"/>
          <w:szCs w:val="24"/>
          <w:u w:val="single"/>
          <w:rtl/>
        </w:rPr>
        <w:t>–</w:t>
      </w:r>
      <w:r w:rsidRPr="00ED68F2">
        <w:rPr>
          <w:rFonts w:ascii="David" w:hAnsi="David" w:cs="David" w:hint="cs"/>
          <w:b/>
          <w:bCs/>
          <w:sz w:val="24"/>
          <w:szCs w:val="24"/>
          <w:u w:val="single"/>
          <w:rtl/>
        </w:rPr>
        <w:t xml:space="preserve"> </w:t>
      </w:r>
    </w:p>
    <w:p w:rsidR="00616584" w:rsidRDefault="00616584" w:rsidP="00616584">
      <w:pPr>
        <w:pStyle w:val="a7"/>
        <w:spacing w:before="120" w:after="120" w:line="360" w:lineRule="auto"/>
        <w:jc w:val="both"/>
        <w:rPr>
          <w:rFonts w:ascii="David" w:hAnsi="David" w:cs="David"/>
          <w:sz w:val="24"/>
          <w:szCs w:val="24"/>
          <w:rtl/>
        </w:rPr>
      </w:pPr>
      <w:r>
        <w:rPr>
          <w:rFonts w:ascii="David" w:hAnsi="David" w:cs="David" w:hint="cs"/>
          <w:sz w:val="24"/>
          <w:szCs w:val="24"/>
          <w:rtl/>
        </w:rPr>
        <w:t xml:space="preserve">כאן עלינו להכיר מספר מושגים נבחרים של אותו ענף כך שנדע להבהיר בקצרה + דוגמא מלווה של אותו מושג. גם אם לא מבקשים בבחינה דוגמא, מומלץ דוגמא כי זה מאפשר לבוחן להבין שהבנו, זה מחזק את הדוגמא. </w:t>
      </w:r>
    </w:p>
    <w:p w:rsidR="00616584" w:rsidRPr="00ED68F2" w:rsidRDefault="00616584" w:rsidP="001E0EAC">
      <w:pPr>
        <w:pStyle w:val="a7"/>
        <w:numPr>
          <w:ilvl w:val="0"/>
          <w:numId w:val="2"/>
        </w:numPr>
        <w:spacing w:before="120" w:after="120" w:line="360" w:lineRule="auto"/>
        <w:jc w:val="both"/>
        <w:rPr>
          <w:rFonts w:ascii="David" w:hAnsi="David" w:cs="David" w:hint="cs"/>
          <w:sz w:val="24"/>
          <w:szCs w:val="24"/>
          <w:u w:val="single"/>
        </w:rPr>
      </w:pPr>
      <w:r w:rsidRPr="00ED68F2">
        <w:rPr>
          <w:rFonts w:ascii="David" w:hAnsi="David" w:cs="David" w:hint="cs"/>
          <w:b/>
          <w:bCs/>
          <w:sz w:val="24"/>
          <w:szCs w:val="24"/>
          <w:u w:val="single"/>
          <w:rtl/>
        </w:rPr>
        <w:t>נדרש לדעת את הדברים המיוחדים בפיננסית לגבי אותו ענף-</w:t>
      </w:r>
    </w:p>
    <w:p w:rsidR="00616584" w:rsidRDefault="00616584" w:rsidP="00616584">
      <w:pPr>
        <w:pStyle w:val="a7"/>
        <w:spacing w:before="120" w:after="120" w:line="360" w:lineRule="auto"/>
        <w:jc w:val="both"/>
        <w:rPr>
          <w:rFonts w:ascii="David" w:hAnsi="David" w:cs="David"/>
          <w:sz w:val="24"/>
          <w:szCs w:val="24"/>
          <w:rtl/>
        </w:rPr>
      </w:pPr>
      <w:r>
        <w:rPr>
          <w:rFonts w:ascii="David" w:hAnsi="David" w:cs="David" w:hint="cs"/>
          <w:sz w:val="24"/>
          <w:szCs w:val="24"/>
          <w:rtl/>
        </w:rPr>
        <w:t xml:space="preserve">טיפולים חשבונאיים מיוחדים, דרישות גילוי מיוחדות, דרישות הצגה מיוחדות. כלומר, נעבוד רק על הדלתא רק על השוני. </w:t>
      </w:r>
    </w:p>
    <w:p w:rsidR="00616584" w:rsidRDefault="00616584" w:rsidP="00616584">
      <w:pPr>
        <w:pStyle w:val="a7"/>
        <w:spacing w:before="120" w:after="120" w:line="360" w:lineRule="auto"/>
        <w:jc w:val="both"/>
        <w:rPr>
          <w:rFonts w:ascii="David" w:hAnsi="David" w:cs="David"/>
          <w:sz w:val="24"/>
          <w:szCs w:val="24"/>
          <w:rtl/>
        </w:rPr>
      </w:pPr>
      <w:r>
        <w:rPr>
          <w:rFonts w:ascii="David" w:hAnsi="David" w:cs="David" w:hint="cs"/>
          <w:sz w:val="24"/>
          <w:szCs w:val="24"/>
          <w:rtl/>
        </w:rPr>
        <w:t xml:space="preserve">אם זה זהה לחברה </w:t>
      </w:r>
      <w:r>
        <w:rPr>
          <w:rFonts w:ascii="David" w:hAnsi="David" w:cs="David" w:hint="cs"/>
          <w:sz w:val="24"/>
          <w:szCs w:val="24"/>
          <w:u w:val="single"/>
          <w:rtl/>
        </w:rPr>
        <w:t xml:space="preserve">רגילה </w:t>
      </w:r>
      <w:r>
        <w:rPr>
          <w:rFonts w:ascii="David" w:hAnsi="David" w:cs="David" w:hint="cs"/>
          <w:sz w:val="24"/>
          <w:szCs w:val="24"/>
          <w:rtl/>
        </w:rPr>
        <w:t xml:space="preserve">אין מה לציין שום הבדל. </w:t>
      </w:r>
      <w:r w:rsidRPr="00616584">
        <w:rPr>
          <w:rFonts w:ascii="David" w:hAnsi="David" w:cs="David" w:hint="cs"/>
          <w:sz w:val="24"/>
          <w:szCs w:val="24"/>
          <w:u w:val="single"/>
          <w:rtl/>
        </w:rPr>
        <w:t>רגילה-</w:t>
      </w:r>
      <w:r>
        <w:rPr>
          <w:rFonts w:ascii="David" w:hAnsi="David" w:cs="David" w:hint="cs"/>
          <w:sz w:val="24"/>
          <w:szCs w:val="24"/>
          <w:rtl/>
        </w:rPr>
        <w:t xml:space="preserve"> או חברה פרטית או ציבורית, ואם לא ציינו בשאלה צריך להתייחס לשתיהן ז"א להשוות את הענף גם לח"צ וגם לח"פ בביקורת השאלות כוללות הבחנה בין חברה רגילה לחברה ציבורית חברה רגילה הכוונה גם פרטית וגם ציבורית אא"כ מיקדו אותנו. למשל: בחברות ממשלתיות, היתה שאלת מועצה </w:t>
      </w:r>
      <w:r w:rsidR="00D45D66">
        <w:rPr>
          <w:rFonts w:ascii="David" w:hAnsi="David" w:cs="David" w:hint="cs"/>
          <w:sz w:val="24"/>
          <w:szCs w:val="24"/>
          <w:rtl/>
        </w:rPr>
        <w:t>שנפלו בה סטודנטים רבים כיוון שה</w:t>
      </w:r>
      <w:r>
        <w:rPr>
          <w:rFonts w:ascii="David" w:hAnsi="David" w:cs="David" w:hint="cs"/>
          <w:sz w:val="24"/>
          <w:szCs w:val="24"/>
          <w:rtl/>
        </w:rPr>
        <w:t xml:space="preserve">ם לא ידעו את ההבדלים בין ח"פ לבין ח"צ. </w:t>
      </w:r>
    </w:p>
    <w:p w:rsidR="00ED68F2" w:rsidRDefault="00ED68F2" w:rsidP="00ED68F2">
      <w:pPr>
        <w:pStyle w:val="a7"/>
        <w:spacing w:before="120" w:after="120" w:line="360" w:lineRule="auto"/>
        <w:jc w:val="both"/>
        <w:rPr>
          <w:rFonts w:ascii="David" w:hAnsi="David" w:cs="David"/>
          <w:sz w:val="24"/>
          <w:szCs w:val="24"/>
          <w:rtl/>
        </w:rPr>
      </w:pPr>
    </w:p>
    <w:p w:rsidR="00ED68F2" w:rsidRPr="00ED68F2" w:rsidRDefault="00ED68F2" w:rsidP="00ED68F2">
      <w:pPr>
        <w:pStyle w:val="a7"/>
        <w:spacing w:before="120" w:after="120" w:line="360" w:lineRule="auto"/>
        <w:jc w:val="both"/>
        <w:rPr>
          <w:rFonts w:ascii="David" w:hAnsi="David" w:cs="David"/>
          <w:sz w:val="24"/>
          <w:szCs w:val="24"/>
        </w:rPr>
      </w:pPr>
    </w:p>
    <w:p w:rsidR="00ED68F2" w:rsidRPr="00ED68F2" w:rsidRDefault="00ED68F2" w:rsidP="00ED68F2">
      <w:pPr>
        <w:pStyle w:val="a7"/>
        <w:spacing w:before="120" w:after="120" w:line="360" w:lineRule="auto"/>
        <w:jc w:val="both"/>
        <w:rPr>
          <w:rFonts w:ascii="David" w:hAnsi="David" w:cs="David"/>
          <w:sz w:val="24"/>
          <w:szCs w:val="24"/>
        </w:rPr>
      </w:pPr>
    </w:p>
    <w:p w:rsidR="00D45D66" w:rsidRPr="00ED68F2" w:rsidRDefault="00D45D66" w:rsidP="001E0EAC">
      <w:pPr>
        <w:pStyle w:val="a7"/>
        <w:numPr>
          <w:ilvl w:val="0"/>
          <w:numId w:val="2"/>
        </w:numPr>
        <w:spacing w:before="120" w:after="120" w:line="360" w:lineRule="auto"/>
        <w:jc w:val="both"/>
        <w:rPr>
          <w:rFonts w:ascii="David" w:hAnsi="David" w:cs="David" w:hint="cs"/>
          <w:sz w:val="24"/>
          <w:szCs w:val="24"/>
          <w:u w:val="single"/>
        </w:rPr>
      </w:pPr>
      <w:r w:rsidRPr="00ED68F2">
        <w:rPr>
          <w:rFonts w:ascii="David" w:hAnsi="David" w:cs="David" w:hint="cs"/>
          <w:b/>
          <w:bCs/>
          <w:sz w:val="24"/>
          <w:szCs w:val="24"/>
          <w:u w:val="single"/>
          <w:rtl/>
        </w:rPr>
        <w:lastRenderedPageBreak/>
        <w:t xml:space="preserve">הדגשים מיוחדים שהייתם נותנים באותו ענף בגין הבקרה הפנימית </w:t>
      </w:r>
      <w:r w:rsidRPr="00ED68F2">
        <w:rPr>
          <w:rFonts w:ascii="David" w:hAnsi="David" w:cs="David"/>
          <w:b/>
          <w:bCs/>
          <w:sz w:val="24"/>
          <w:szCs w:val="24"/>
          <w:u w:val="single"/>
          <w:rtl/>
        </w:rPr>
        <w:t>–</w:t>
      </w:r>
      <w:r w:rsidRPr="00ED68F2">
        <w:rPr>
          <w:rFonts w:ascii="David" w:hAnsi="David" w:cs="David" w:hint="cs"/>
          <w:b/>
          <w:bCs/>
          <w:sz w:val="24"/>
          <w:szCs w:val="24"/>
          <w:u w:val="single"/>
          <w:rtl/>
        </w:rPr>
        <w:t xml:space="preserve"> </w:t>
      </w:r>
    </w:p>
    <w:p w:rsidR="00D45D66" w:rsidRDefault="00D45D66" w:rsidP="00D45D66">
      <w:pPr>
        <w:pStyle w:val="a7"/>
        <w:spacing w:before="120" w:after="120" w:line="360" w:lineRule="auto"/>
        <w:jc w:val="both"/>
        <w:rPr>
          <w:rFonts w:ascii="David" w:hAnsi="David" w:cs="David"/>
          <w:sz w:val="24"/>
          <w:szCs w:val="24"/>
          <w:rtl/>
        </w:rPr>
      </w:pPr>
      <w:r>
        <w:rPr>
          <w:rFonts w:ascii="David" w:hAnsi="David" w:cs="David" w:hint="cs"/>
          <w:sz w:val="24"/>
          <w:szCs w:val="24"/>
          <w:rtl/>
        </w:rPr>
        <w:t>במילים אחרות מבקשים מאתנו, תכנית לבדיקות בקרה ספציפיות לאותו ענף. כאן אנו נלמד  חמישה עד שבעה נהלים</w:t>
      </w:r>
      <w:r>
        <w:rPr>
          <w:rFonts w:ascii="David" w:hAnsi="David" w:cs="David" w:hint="cs"/>
          <w:b/>
          <w:bCs/>
          <w:sz w:val="24"/>
          <w:szCs w:val="24"/>
          <w:rtl/>
        </w:rPr>
        <w:t xml:space="preserve"> (ולא יותר) </w:t>
      </w:r>
      <w:r>
        <w:rPr>
          <w:rFonts w:ascii="David" w:hAnsi="David" w:cs="David" w:hint="cs"/>
          <w:sz w:val="24"/>
          <w:szCs w:val="24"/>
          <w:rtl/>
        </w:rPr>
        <w:t>מיוחדים ספציפיים לאותו ענף (לא יהיו כאן נהלים רגילים כמו: בצע רוטציה)</w:t>
      </w:r>
      <w:r>
        <w:rPr>
          <w:rFonts w:ascii="David" w:hAnsi="David" w:cs="David" w:hint="cs"/>
          <w:b/>
          <w:bCs/>
          <w:sz w:val="24"/>
          <w:szCs w:val="24"/>
          <w:rtl/>
        </w:rPr>
        <w:t xml:space="preserve">. </w:t>
      </w:r>
      <w:r w:rsidR="00ED68F2">
        <w:rPr>
          <w:rFonts w:ascii="David" w:hAnsi="David" w:cs="David" w:hint="cs"/>
          <w:b/>
          <w:bCs/>
          <w:sz w:val="24"/>
          <w:szCs w:val="24"/>
          <w:rtl/>
        </w:rPr>
        <w:t>בדיקות בקרה</w:t>
      </w:r>
    </w:p>
    <w:p w:rsidR="00D45D66" w:rsidRPr="00ED68F2" w:rsidRDefault="00D45D66" w:rsidP="001E0EAC">
      <w:pPr>
        <w:pStyle w:val="a7"/>
        <w:numPr>
          <w:ilvl w:val="0"/>
          <w:numId w:val="2"/>
        </w:numPr>
        <w:spacing w:before="120" w:after="120" w:line="360" w:lineRule="auto"/>
        <w:jc w:val="both"/>
        <w:rPr>
          <w:rFonts w:ascii="David" w:hAnsi="David" w:cs="David"/>
          <w:sz w:val="24"/>
          <w:szCs w:val="24"/>
          <w:u w:val="single"/>
        </w:rPr>
      </w:pPr>
      <w:r w:rsidRPr="00ED68F2">
        <w:rPr>
          <w:rFonts w:ascii="David" w:hAnsi="David" w:cs="David" w:hint="cs"/>
          <w:b/>
          <w:bCs/>
          <w:sz w:val="24"/>
          <w:szCs w:val="24"/>
          <w:u w:val="single"/>
          <w:rtl/>
        </w:rPr>
        <w:t xml:space="preserve">יש לדאוג שיהיו לנו חמישה עד שבעה נהלי ביקורת מיוחדים לאותו ענף ביחס לחברה רגילה- </w:t>
      </w:r>
    </w:p>
    <w:p w:rsidR="00616584" w:rsidRDefault="00ED68F2" w:rsidP="00D45D66">
      <w:pPr>
        <w:pStyle w:val="a7"/>
        <w:spacing w:before="120" w:after="120" w:line="360" w:lineRule="auto"/>
        <w:jc w:val="both"/>
        <w:rPr>
          <w:rFonts w:ascii="David" w:hAnsi="David" w:cs="David"/>
          <w:sz w:val="24"/>
          <w:szCs w:val="24"/>
          <w:rtl/>
        </w:rPr>
      </w:pPr>
      <w:r>
        <w:rPr>
          <w:rFonts w:ascii="David" w:hAnsi="David" w:cs="David" w:hint="cs"/>
          <w:sz w:val="24"/>
          <w:szCs w:val="24"/>
          <w:rtl/>
        </w:rPr>
        <w:t>בדיקות מבססות</w:t>
      </w:r>
      <w:r w:rsidR="00D45D66">
        <w:rPr>
          <w:rFonts w:ascii="David" w:hAnsi="David" w:cs="David" w:hint="cs"/>
          <w:sz w:val="24"/>
          <w:szCs w:val="24"/>
          <w:rtl/>
        </w:rPr>
        <w:t xml:space="preserve"> </w:t>
      </w:r>
      <w:r w:rsidR="00D45D66" w:rsidRPr="00D45D66">
        <w:rPr>
          <w:rFonts w:ascii="David" w:hAnsi="David" w:cs="David" w:hint="cs"/>
          <w:b/>
          <w:bCs/>
          <w:sz w:val="24"/>
          <w:szCs w:val="24"/>
          <w:rtl/>
        </w:rPr>
        <w:t xml:space="preserve"> </w:t>
      </w:r>
    </w:p>
    <w:p w:rsidR="00ED68F2" w:rsidRPr="00ED68F2" w:rsidRDefault="00ED68F2" w:rsidP="001E0EAC">
      <w:pPr>
        <w:pStyle w:val="a7"/>
        <w:numPr>
          <w:ilvl w:val="0"/>
          <w:numId w:val="2"/>
        </w:numPr>
        <w:spacing w:before="120" w:after="120" w:line="360" w:lineRule="auto"/>
        <w:jc w:val="both"/>
        <w:rPr>
          <w:rFonts w:ascii="David" w:hAnsi="David" w:cs="David" w:hint="cs"/>
          <w:sz w:val="24"/>
          <w:szCs w:val="24"/>
          <w:u w:val="single"/>
        </w:rPr>
      </w:pPr>
      <w:r w:rsidRPr="00ED68F2">
        <w:rPr>
          <w:rFonts w:ascii="David" w:hAnsi="David" w:cs="David" w:hint="cs"/>
          <w:b/>
          <w:bCs/>
          <w:sz w:val="24"/>
          <w:szCs w:val="24"/>
          <w:u w:val="single"/>
          <w:rtl/>
        </w:rPr>
        <w:t>יש לדעת את ההבדלים/ השינוי בדו"ח רו"ח המבקר של הענף ביחס לחברה רגילה-</w:t>
      </w:r>
    </w:p>
    <w:p w:rsidR="00ED68F2" w:rsidRDefault="00ED68F2" w:rsidP="00ED68F2">
      <w:pPr>
        <w:pStyle w:val="a7"/>
        <w:spacing w:before="120" w:after="120" w:line="360" w:lineRule="auto"/>
        <w:jc w:val="both"/>
        <w:rPr>
          <w:rFonts w:ascii="David" w:hAnsi="David" w:cs="David" w:hint="cs"/>
          <w:sz w:val="24"/>
          <w:szCs w:val="24"/>
          <w:rtl/>
        </w:rPr>
      </w:pPr>
      <w:r>
        <w:rPr>
          <w:rFonts w:ascii="David" w:hAnsi="David" w:cs="David" w:hint="cs"/>
          <w:sz w:val="24"/>
          <w:szCs w:val="24"/>
          <w:rtl/>
        </w:rPr>
        <w:t>כאן יהיה לנו סיכום של ההבדלים, למול חברה רגילה. לא נדרש לנסח מחדש חוו"ד של ענף.</w:t>
      </w:r>
    </w:p>
    <w:p w:rsidR="00ED68F2" w:rsidRPr="00ED68F2" w:rsidRDefault="00ED68F2" w:rsidP="001E0EAC">
      <w:pPr>
        <w:pStyle w:val="a7"/>
        <w:numPr>
          <w:ilvl w:val="0"/>
          <w:numId w:val="2"/>
        </w:numPr>
        <w:spacing w:before="120" w:after="120" w:line="360" w:lineRule="auto"/>
        <w:jc w:val="both"/>
        <w:rPr>
          <w:rFonts w:ascii="David" w:hAnsi="David" w:cs="David" w:hint="cs"/>
          <w:sz w:val="24"/>
          <w:szCs w:val="24"/>
          <w:u w:val="single"/>
        </w:rPr>
      </w:pPr>
      <w:r w:rsidRPr="00ED68F2">
        <w:rPr>
          <w:rFonts w:ascii="David" w:hAnsi="David" w:cs="David" w:hint="cs"/>
          <w:b/>
          <w:bCs/>
          <w:sz w:val="24"/>
          <w:szCs w:val="24"/>
          <w:u w:val="single"/>
          <w:rtl/>
        </w:rPr>
        <w:t>יש לדעת את ההבדלים המיוחדים בהיבטי המס של אותו ענף, למול חברה רגילה-</w:t>
      </w:r>
    </w:p>
    <w:p w:rsidR="00ED68F2" w:rsidRDefault="00ED68F2" w:rsidP="00ED68F2">
      <w:pPr>
        <w:pStyle w:val="a7"/>
        <w:spacing w:before="120" w:after="120" w:line="360" w:lineRule="auto"/>
        <w:jc w:val="both"/>
        <w:rPr>
          <w:rFonts w:ascii="David" w:hAnsi="David" w:cs="David"/>
          <w:sz w:val="24"/>
          <w:szCs w:val="24"/>
          <w:rtl/>
        </w:rPr>
      </w:pPr>
      <w:r>
        <w:rPr>
          <w:rFonts w:ascii="David" w:hAnsi="David" w:cs="David" w:hint="cs"/>
          <w:sz w:val="24"/>
          <w:szCs w:val="24"/>
          <w:rtl/>
        </w:rPr>
        <w:t>צריך לדעת על קצה המזלג דוגמיות, בכל נושא .</w:t>
      </w:r>
    </w:p>
    <w:p w:rsidR="00ED68F2" w:rsidRPr="00ED68F2" w:rsidRDefault="00ED68F2" w:rsidP="001E0EAC">
      <w:pPr>
        <w:pStyle w:val="a7"/>
        <w:numPr>
          <w:ilvl w:val="0"/>
          <w:numId w:val="2"/>
        </w:numPr>
        <w:spacing w:before="120" w:after="120" w:line="360" w:lineRule="auto"/>
        <w:jc w:val="both"/>
        <w:rPr>
          <w:rFonts w:ascii="David" w:hAnsi="David" w:cs="David" w:hint="cs"/>
          <w:sz w:val="24"/>
          <w:szCs w:val="24"/>
        </w:rPr>
      </w:pPr>
      <w:r>
        <w:rPr>
          <w:rFonts w:ascii="David" w:hAnsi="David" w:cs="David" w:hint="cs"/>
          <w:b/>
          <w:bCs/>
          <w:sz w:val="24"/>
          <w:szCs w:val="24"/>
          <w:rtl/>
        </w:rPr>
        <w:t>דיווחים מיוחדים-</w:t>
      </w:r>
    </w:p>
    <w:p w:rsidR="00105F69" w:rsidRDefault="00ED68F2" w:rsidP="00105F69">
      <w:pPr>
        <w:pStyle w:val="a7"/>
        <w:spacing w:before="120" w:after="120" w:line="360" w:lineRule="auto"/>
        <w:jc w:val="both"/>
        <w:rPr>
          <w:rFonts w:ascii="David" w:hAnsi="David" w:cs="David"/>
          <w:sz w:val="24"/>
          <w:szCs w:val="24"/>
          <w:rtl/>
        </w:rPr>
      </w:pPr>
      <w:r>
        <w:rPr>
          <w:rFonts w:ascii="David" w:hAnsi="David" w:cs="David" w:hint="cs"/>
          <w:sz w:val="24"/>
          <w:szCs w:val="24"/>
          <w:rtl/>
        </w:rPr>
        <w:t xml:space="preserve">יש לתאר אם יש דיווחים מיוחדים של אותו ענף למול חברה רגילה כמו דו"ח מפורט ברשויות מקומיות. </w:t>
      </w:r>
    </w:p>
    <w:p w:rsidR="00105F69" w:rsidRDefault="00105F69" w:rsidP="00105F69">
      <w:pPr>
        <w:spacing w:before="120" w:after="120" w:line="360" w:lineRule="auto"/>
        <w:jc w:val="both"/>
        <w:rPr>
          <w:rFonts w:ascii="David" w:hAnsi="David" w:cs="David"/>
          <w:b/>
          <w:bCs/>
          <w:sz w:val="24"/>
          <w:szCs w:val="24"/>
          <w:rtl/>
        </w:rPr>
      </w:pPr>
      <w:r>
        <w:rPr>
          <w:rFonts w:ascii="David" w:hAnsi="David" w:cs="David" w:hint="cs"/>
          <w:b/>
          <w:bCs/>
          <w:sz w:val="24"/>
          <w:szCs w:val="24"/>
          <w:rtl/>
        </w:rPr>
        <w:t>הערות:</w:t>
      </w:r>
    </w:p>
    <w:p w:rsidR="00D10A07" w:rsidRPr="00D10A07" w:rsidRDefault="00105F69" w:rsidP="001E0EAC">
      <w:pPr>
        <w:pStyle w:val="a7"/>
        <w:numPr>
          <w:ilvl w:val="0"/>
          <w:numId w:val="3"/>
        </w:numPr>
        <w:spacing w:before="120" w:after="120" w:line="360" w:lineRule="auto"/>
        <w:jc w:val="both"/>
        <w:rPr>
          <w:rFonts w:ascii="David" w:hAnsi="David" w:cs="David"/>
          <w:sz w:val="24"/>
          <w:szCs w:val="24"/>
        </w:rPr>
      </w:pPr>
      <w:r w:rsidRPr="00D10A07">
        <w:rPr>
          <w:rFonts w:ascii="David" w:hAnsi="David" w:cs="David" w:hint="cs"/>
          <w:sz w:val="24"/>
          <w:szCs w:val="24"/>
          <w:rtl/>
        </w:rPr>
        <w:t xml:space="preserve">אנו צריכים בכל ענף בכ"א משמונת תתי הנושאים שלו לכתוב אם יש לנו מה לומר ואם לא חובה לדעת  את המילה לל"ש </w:t>
      </w:r>
      <w:r w:rsidRPr="00D10A07">
        <w:rPr>
          <w:rFonts w:ascii="David" w:hAnsi="David" w:cs="David"/>
          <w:sz w:val="24"/>
          <w:szCs w:val="24"/>
          <w:rtl/>
        </w:rPr>
        <w:t>–</w:t>
      </w:r>
      <w:r w:rsidRPr="00D10A07">
        <w:rPr>
          <w:rFonts w:ascii="David" w:hAnsi="David" w:cs="David" w:hint="cs"/>
          <w:sz w:val="24"/>
          <w:szCs w:val="24"/>
          <w:rtl/>
        </w:rPr>
        <w:t xml:space="preserve"> ללא שינוי או אמ"ל </w:t>
      </w:r>
      <w:r w:rsidRPr="00D10A07">
        <w:rPr>
          <w:rFonts w:ascii="David" w:hAnsi="David" w:cs="David"/>
          <w:sz w:val="24"/>
          <w:szCs w:val="24"/>
          <w:rtl/>
        </w:rPr>
        <w:t>–</w:t>
      </w:r>
      <w:r w:rsidRPr="00D10A07">
        <w:rPr>
          <w:rFonts w:ascii="David" w:hAnsi="David" w:cs="David" w:hint="cs"/>
          <w:sz w:val="24"/>
          <w:szCs w:val="24"/>
          <w:rtl/>
        </w:rPr>
        <w:t xml:space="preserve"> אין לי מה לומר זה חשוב מאד. כל ענף יכלול את כל שמונת הכללים המנחים חובה לומר אם יש או אין שינוי גם להגיד שאין שינוי מנוקד. </w:t>
      </w:r>
    </w:p>
    <w:p w:rsidR="0087428F" w:rsidRPr="0087428F" w:rsidRDefault="00D10A07" w:rsidP="001E0EAC">
      <w:pPr>
        <w:pStyle w:val="a7"/>
        <w:numPr>
          <w:ilvl w:val="0"/>
          <w:numId w:val="3"/>
        </w:numPr>
        <w:spacing w:before="120" w:after="120" w:line="360" w:lineRule="auto"/>
        <w:jc w:val="both"/>
        <w:rPr>
          <w:rFonts w:ascii="David" w:hAnsi="David" w:cs="David" w:hint="cs"/>
          <w:b/>
          <w:bCs/>
          <w:sz w:val="24"/>
          <w:szCs w:val="24"/>
        </w:rPr>
      </w:pPr>
      <w:r w:rsidRPr="0087428F">
        <w:rPr>
          <w:rFonts w:ascii="David" w:hAnsi="David" w:cs="David" w:hint="cs"/>
          <w:b/>
          <w:bCs/>
          <w:sz w:val="24"/>
          <w:szCs w:val="24"/>
          <w:rtl/>
        </w:rPr>
        <w:t>שכיחות ההופעה</w:t>
      </w:r>
      <w:r w:rsidR="0087428F">
        <w:rPr>
          <w:rFonts w:ascii="David" w:hAnsi="David" w:cs="David" w:hint="cs"/>
          <w:b/>
          <w:bCs/>
          <w:sz w:val="24"/>
          <w:szCs w:val="24"/>
          <w:rtl/>
        </w:rPr>
        <w:t xml:space="preserve"> </w:t>
      </w:r>
      <w:r w:rsidRPr="0087428F">
        <w:rPr>
          <w:rFonts w:ascii="David" w:hAnsi="David" w:cs="David" w:hint="cs"/>
          <w:b/>
          <w:bCs/>
          <w:sz w:val="24"/>
          <w:szCs w:val="24"/>
          <w:rtl/>
        </w:rPr>
        <w:t>של חברות או של ענפים</w:t>
      </w:r>
      <w:r w:rsidR="0087428F">
        <w:rPr>
          <w:rFonts w:ascii="David" w:hAnsi="David" w:cs="David" w:hint="cs"/>
          <w:sz w:val="24"/>
          <w:szCs w:val="24"/>
          <w:rtl/>
        </w:rPr>
        <w:t>-</w:t>
      </w:r>
    </w:p>
    <w:p w:rsidR="00C65AEC" w:rsidRPr="00C65AEC" w:rsidRDefault="0087428F" w:rsidP="001E0EAC">
      <w:pPr>
        <w:pStyle w:val="a7"/>
        <w:numPr>
          <w:ilvl w:val="0"/>
          <w:numId w:val="4"/>
        </w:numPr>
        <w:spacing w:before="120" w:after="120" w:line="360" w:lineRule="auto"/>
        <w:jc w:val="both"/>
        <w:rPr>
          <w:rFonts w:ascii="David" w:hAnsi="David" w:cs="David"/>
          <w:b/>
          <w:bCs/>
          <w:sz w:val="24"/>
          <w:szCs w:val="24"/>
        </w:rPr>
      </w:pPr>
      <w:r w:rsidRPr="0087428F">
        <w:rPr>
          <w:rFonts w:ascii="David" w:hAnsi="David" w:cs="David" w:hint="cs"/>
          <w:sz w:val="24"/>
          <w:szCs w:val="24"/>
          <w:rtl/>
        </w:rPr>
        <w:t xml:space="preserve">היא אחת לכל מועד כמעט יש ענף כאשר בתוך הענפים מתוך שמונת הקווים המנחים הכי הרבה מופיעים זה נהלי בקרה ונהלי ביקורת. </w:t>
      </w:r>
    </w:p>
    <w:p w:rsidR="00C65AEC" w:rsidRPr="00C65AEC" w:rsidRDefault="0087428F" w:rsidP="001E0EAC">
      <w:pPr>
        <w:pStyle w:val="a7"/>
        <w:numPr>
          <w:ilvl w:val="0"/>
          <w:numId w:val="4"/>
        </w:numPr>
        <w:spacing w:before="120" w:after="120" w:line="360" w:lineRule="auto"/>
        <w:jc w:val="both"/>
        <w:rPr>
          <w:rFonts w:ascii="David" w:hAnsi="David" w:cs="David"/>
          <w:b/>
          <w:bCs/>
          <w:sz w:val="24"/>
          <w:szCs w:val="24"/>
        </w:rPr>
      </w:pPr>
      <w:r w:rsidRPr="00C65AEC">
        <w:rPr>
          <w:rFonts w:ascii="David" w:hAnsi="David" w:cs="David" w:hint="cs"/>
          <w:sz w:val="24"/>
          <w:szCs w:val="24"/>
          <w:rtl/>
        </w:rPr>
        <w:t xml:space="preserve">אחת לשני מועדים שיש ענפים מופיעים סעיפים 3 </w:t>
      </w:r>
      <w:r w:rsidRPr="00C65AEC">
        <w:rPr>
          <w:rFonts w:ascii="David" w:hAnsi="David" w:cs="David"/>
          <w:sz w:val="24"/>
          <w:szCs w:val="24"/>
          <w:rtl/>
        </w:rPr>
        <w:t>–</w:t>
      </w:r>
      <w:r w:rsidRPr="00C65AEC">
        <w:rPr>
          <w:rFonts w:ascii="David" w:hAnsi="David" w:cs="David" w:hint="cs"/>
          <w:sz w:val="24"/>
          <w:szCs w:val="24"/>
          <w:rtl/>
        </w:rPr>
        <w:t xml:space="preserve"> פיננסית ו-6 </w:t>
      </w:r>
      <w:r w:rsidRPr="00C65AEC">
        <w:rPr>
          <w:rFonts w:ascii="David" w:hAnsi="David" w:cs="David"/>
          <w:sz w:val="24"/>
          <w:szCs w:val="24"/>
          <w:rtl/>
        </w:rPr>
        <w:t>–</w:t>
      </w:r>
      <w:r w:rsidRPr="00C65AEC">
        <w:rPr>
          <w:rFonts w:ascii="David" w:hAnsi="David" w:cs="David" w:hint="cs"/>
          <w:sz w:val="24"/>
          <w:szCs w:val="24"/>
          <w:rtl/>
        </w:rPr>
        <w:t xml:space="preserve"> דו"ח המבקרים.</w:t>
      </w:r>
    </w:p>
    <w:p w:rsidR="00C65AEC" w:rsidRPr="00C65AEC" w:rsidRDefault="0087428F" w:rsidP="001E0EAC">
      <w:pPr>
        <w:pStyle w:val="a7"/>
        <w:numPr>
          <w:ilvl w:val="0"/>
          <w:numId w:val="4"/>
        </w:numPr>
        <w:spacing w:before="120" w:after="120" w:line="360" w:lineRule="auto"/>
        <w:jc w:val="both"/>
        <w:rPr>
          <w:rFonts w:ascii="David" w:hAnsi="David" w:cs="David"/>
          <w:b/>
          <w:bCs/>
          <w:sz w:val="24"/>
          <w:szCs w:val="24"/>
        </w:rPr>
      </w:pPr>
      <w:r w:rsidRPr="00C65AEC">
        <w:rPr>
          <w:rFonts w:ascii="David" w:hAnsi="David" w:cs="David" w:hint="cs"/>
          <w:sz w:val="24"/>
          <w:szCs w:val="24"/>
          <w:rtl/>
        </w:rPr>
        <w:t xml:space="preserve">אחת לכמה שנים חוזרים על עצמם הנושאים של רקע חוקי ומושגי מפתח. </w:t>
      </w:r>
    </w:p>
    <w:p w:rsidR="0087428F" w:rsidRPr="00C65AEC" w:rsidRDefault="0087428F" w:rsidP="001E0EAC">
      <w:pPr>
        <w:pStyle w:val="a7"/>
        <w:numPr>
          <w:ilvl w:val="0"/>
          <w:numId w:val="4"/>
        </w:numPr>
        <w:spacing w:before="120" w:after="120" w:line="360" w:lineRule="auto"/>
        <w:jc w:val="both"/>
        <w:rPr>
          <w:rFonts w:ascii="David" w:hAnsi="David" w:cs="David"/>
          <w:b/>
          <w:bCs/>
          <w:sz w:val="24"/>
          <w:szCs w:val="24"/>
        </w:rPr>
      </w:pPr>
      <w:r w:rsidRPr="00C65AEC">
        <w:rPr>
          <w:rFonts w:ascii="David" w:hAnsi="David" w:cs="David" w:hint="cs"/>
          <w:sz w:val="24"/>
          <w:szCs w:val="24"/>
          <w:rtl/>
        </w:rPr>
        <w:t xml:space="preserve">הנושאים היחידים שהם מאד נדירים הם 7 </w:t>
      </w:r>
      <w:r w:rsidRPr="00C65AEC">
        <w:rPr>
          <w:rFonts w:ascii="David" w:hAnsi="David" w:cs="David"/>
          <w:sz w:val="24"/>
          <w:szCs w:val="24"/>
          <w:rtl/>
        </w:rPr>
        <w:t>–</w:t>
      </w:r>
      <w:r w:rsidRPr="00C65AEC">
        <w:rPr>
          <w:rFonts w:ascii="David" w:hAnsi="David" w:cs="David" w:hint="cs"/>
          <w:sz w:val="24"/>
          <w:szCs w:val="24"/>
          <w:rtl/>
        </w:rPr>
        <w:t xml:space="preserve"> היבטי מס ו-8 </w:t>
      </w:r>
      <w:r w:rsidRPr="00C65AEC">
        <w:rPr>
          <w:rFonts w:ascii="David" w:hAnsi="David" w:cs="David"/>
          <w:sz w:val="24"/>
          <w:szCs w:val="24"/>
          <w:rtl/>
        </w:rPr>
        <w:t>–</w:t>
      </w:r>
      <w:r w:rsidRPr="00C65AEC">
        <w:rPr>
          <w:rFonts w:ascii="David" w:hAnsi="David" w:cs="David" w:hint="cs"/>
          <w:sz w:val="24"/>
          <w:szCs w:val="24"/>
          <w:rtl/>
        </w:rPr>
        <w:t xml:space="preserve"> היבטי דיווח מיוחדים.</w:t>
      </w:r>
    </w:p>
    <w:p w:rsidR="0087428F" w:rsidRDefault="006826FD" w:rsidP="006826FD">
      <w:pPr>
        <w:spacing w:before="120" w:after="120" w:line="360" w:lineRule="auto"/>
        <w:jc w:val="both"/>
        <w:rPr>
          <w:rFonts w:ascii="David" w:hAnsi="David" w:cs="David"/>
          <w:b/>
          <w:bCs/>
          <w:color w:val="009900"/>
          <w:sz w:val="28"/>
          <w:szCs w:val="28"/>
          <w:u w:val="single"/>
          <w:rtl/>
        </w:rPr>
      </w:pPr>
      <w:r w:rsidRPr="006826FD">
        <w:rPr>
          <w:rFonts w:ascii="David" w:hAnsi="David" w:cs="David" w:hint="cs"/>
          <w:b/>
          <w:bCs/>
          <w:color w:val="009900"/>
          <w:sz w:val="28"/>
          <w:szCs w:val="28"/>
          <w:u w:val="single"/>
          <w:rtl/>
        </w:rPr>
        <w:t xml:space="preserve">מלכ"רים </w:t>
      </w:r>
    </w:p>
    <w:p w:rsidR="006826FD" w:rsidRPr="0015640B" w:rsidRDefault="00A10E91" w:rsidP="001E0EAC">
      <w:pPr>
        <w:pStyle w:val="a7"/>
        <w:numPr>
          <w:ilvl w:val="0"/>
          <w:numId w:val="5"/>
        </w:numPr>
        <w:spacing w:before="120" w:after="120" w:line="360" w:lineRule="auto"/>
        <w:jc w:val="both"/>
        <w:rPr>
          <w:rFonts w:ascii="David" w:hAnsi="David" w:cs="David"/>
          <w:sz w:val="24"/>
          <w:szCs w:val="24"/>
          <w:rtl/>
        </w:rPr>
      </w:pPr>
      <w:r w:rsidRPr="0015640B">
        <w:rPr>
          <w:rFonts w:ascii="David" w:hAnsi="David" w:cs="David" w:hint="cs"/>
          <w:sz w:val="24"/>
          <w:szCs w:val="24"/>
          <w:u w:val="single"/>
          <w:rtl/>
        </w:rPr>
        <w:t xml:space="preserve">רקע חוקי- </w:t>
      </w:r>
      <w:r w:rsidRPr="0015640B">
        <w:rPr>
          <w:rFonts w:ascii="David" w:hAnsi="David" w:cs="David" w:hint="cs"/>
          <w:sz w:val="24"/>
          <w:szCs w:val="24"/>
          <w:rtl/>
        </w:rPr>
        <w:t>בענפים יש מספר נושאים חשובים :</w:t>
      </w:r>
    </w:p>
    <w:p w:rsidR="0015640B" w:rsidRDefault="00A10E91" w:rsidP="001E0EAC">
      <w:pPr>
        <w:pStyle w:val="a7"/>
        <w:numPr>
          <w:ilvl w:val="0"/>
          <w:numId w:val="6"/>
        </w:numPr>
        <w:spacing w:before="120" w:after="120" w:line="360" w:lineRule="auto"/>
        <w:jc w:val="both"/>
        <w:rPr>
          <w:rFonts w:ascii="David" w:hAnsi="David" w:cs="David"/>
          <w:sz w:val="24"/>
          <w:szCs w:val="24"/>
        </w:rPr>
      </w:pPr>
      <w:r>
        <w:rPr>
          <w:rFonts w:ascii="David" w:hAnsi="David" w:cs="David" w:hint="cs"/>
          <w:b/>
          <w:bCs/>
          <w:sz w:val="24"/>
          <w:szCs w:val="24"/>
          <w:rtl/>
        </w:rPr>
        <w:t xml:space="preserve">גילוי דעת 69 על תיקוני בתקן חשבונאות מספר 5 </w:t>
      </w:r>
      <w:r>
        <w:rPr>
          <w:rFonts w:ascii="David" w:hAnsi="David" w:cs="David"/>
          <w:b/>
          <w:bCs/>
          <w:sz w:val="24"/>
          <w:szCs w:val="24"/>
          <w:rtl/>
        </w:rPr>
        <w:t>–</w:t>
      </w:r>
      <w:r>
        <w:rPr>
          <w:rFonts w:ascii="David" w:hAnsi="David" w:cs="David" w:hint="cs"/>
          <w:b/>
          <w:bCs/>
          <w:sz w:val="24"/>
          <w:szCs w:val="24"/>
          <w:rtl/>
        </w:rPr>
        <w:t xml:space="preserve"> </w:t>
      </w:r>
      <w:r w:rsidRPr="00665508">
        <w:rPr>
          <w:rFonts w:ascii="David" w:hAnsi="David" w:cs="David" w:hint="cs"/>
          <w:sz w:val="24"/>
          <w:szCs w:val="24"/>
          <w:rtl/>
        </w:rPr>
        <w:t>של המוסד הישראלי לתקינה בחשבונאות.</w:t>
      </w:r>
    </w:p>
    <w:p w:rsidR="0015640B" w:rsidRDefault="0015640B" w:rsidP="001E0EAC">
      <w:pPr>
        <w:pStyle w:val="a7"/>
        <w:numPr>
          <w:ilvl w:val="0"/>
          <w:numId w:val="6"/>
        </w:numPr>
        <w:spacing w:before="120" w:after="120" w:line="360" w:lineRule="auto"/>
        <w:jc w:val="both"/>
        <w:rPr>
          <w:rFonts w:ascii="David" w:hAnsi="David" w:cs="David" w:hint="cs"/>
          <w:sz w:val="24"/>
          <w:szCs w:val="24"/>
        </w:rPr>
      </w:pPr>
      <w:r>
        <w:rPr>
          <w:rFonts w:ascii="David" w:hAnsi="David" w:cs="David" w:hint="cs"/>
          <w:b/>
          <w:bCs/>
          <w:sz w:val="24"/>
          <w:szCs w:val="24"/>
          <w:rtl/>
        </w:rPr>
        <w:t>תקן חשבונאות 18-</w:t>
      </w:r>
      <w:r>
        <w:rPr>
          <w:rFonts w:ascii="David" w:hAnsi="David" w:cs="David" w:hint="cs"/>
          <w:sz w:val="24"/>
          <w:szCs w:val="24"/>
          <w:rtl/>
        </w:rPr>
        <w:t xml:space="preserve"> בנושא קופ"ח</w:t>
      </w:r>
    </w:p>
    <w:p w:rsidR="0015640B" w:rsidRDefault="0015640B" w:rsidP="001E0EAC">
      <w:pPr>
        <w:pStyle w:val="a7"/>
        <w:numPr>
          <w:ilvl w:val="0"/>
          <w:numId w:val="6"/>
        </w:numPr>
        <w:spacing w:before="120" w:after="120" w:line="360" w:lineRule="auto"/>
        <w:jc w:val="both"/>
        <w:rPr>
          <w:rFonts w:ascii="David" w:hAnsi="David" w:cs="David"/>
          <w:sz w:val="24"/>
          <w:szCs w:val="24"/>
        </w:rPr>
      </w:pPr>
      <w:r>
        <w:rPr>
          <w:rFonts w:ascii="David" w:hAnsi="David" w:cs="David" w:hint="cs"/>
          <w:b/>
          <w:bCs/>
          <w:sz w:val="24"/>
          <w:szCs w:val="24"/>
          <w:rtl/>
        </w:rPr>
        <w:t xml:space="preserve">תקן חשבונאות 9 </w:t>
      </w:r>
      <w:r>
        <w:rPr>
          <w:rFonts w:ascii="David" w:hAnsi="David" w:cs="David"/>
          <w:b/>
          <w:bCs/>
          <w:sz w:val="24"/>
          <w:szCs w:val="24"/>
          <w:rtl/>
        </w:rPr>
        <w:t>–</w:t>
      </w:r>
      <w:r>
        <w:rPr>
          <w:rFonts w:ascii="David" w:hAnsi="David" w:cs="David" w:hint="cs"/>
          <w:sz w:val="24"/>
          <w:szCs w:val="24"/>
          <w:rtl/>
        </w:rPr>
        <w:t xml:space="preserve"> בנושא מוסדות להשכלה גבוהה</w:t>
      </w:r>
    </w:p>
    <w:p w:rsidR="0015640B" w:rsidRPr="0015640B" w:rsidRDefault="0015640B" w:rsidP="001E0EAC">
      <w:pPr>
        <w:pStyle w:val="a7"/>
        <w:numPr>
          <w:ilvl w:val="0"/>
          <w:numId w:val="6"/>
        </w:numPr>
        <w:spacing w:before="120" w:after="120" w:line="360" w:lineRule="auto"/>
        <w:jc w:val="both"/>
        <w:rPr>
          <w:rFonts w:ascii="David" w:hAnsi="David" w:cs="David"/>
          <w:sz w:val="24"/>
          <w:szCs w:val="24"/>
        </w:rPr>
      </w:pPr>
      <w:r>
        <w:rPr>
          <w:rFonts w:ascii="David" w:hAnsi="David" w:cs="David" w:hint="cs"/>
          <w:b/>
          <w:bCs/>
          <w:sz w:val="24"/>
          <w:szCs w:val="24"/>
          <w:rtl/>
        </w:rPr>
        <w:t>חוק העמותות תש"מ-</w:t>
      </w:r>
      <w:r w:rsidRPr="0015640B">
        <w:rPr>
          <w:rFonts w:ascii="David" w:hAnsi="David" w:cs="David" w:hint="cs"/>
          <w:b/>
          <w:bCs/>
          <w:sz w:val="24"/>
          <w:szCs w:val="24"/>
          <w:rtl/>
        </w:rPr>
        <w:t>1980</w:t>
      </w:r>
    </w:p>
    <w:p w:rsidR="0015640B" w:rsidRPr="0015640B" w:rsidRDefault="0015640B" w:rsidP="001E0EAC">
      <w:pPr>
        <w:pStyle w:val="a7"/>
        <w:numPr>
          <w:ilvl w:val="0"/>
          <w:numId w:val="6"/>
        </w:numPr>
        <w:spacing w:before="120" w:after="120" w:line="360" w:lineRule="auto"/>
        <w:jc w:val="both"/>
        <w:rPr>
          <w:rFonts w:ascii="David" w:hAnsi="David" w:cs="David" w:hint="cs"/>
          <w:sz w:val="24"/>
          <w:szCs w:val="24"/>
        </w:rPr>
      </w:pPr>
      <w:r>
        <w:rPr>
          <w:rFonts w:ascii="David" w:hAnsi="David" w:cs="David" w:hint="cs"/>
          <w:b/>
          <w:bCs/>
          <w:sz w:val="24"/>
          <w:szCs w:val="24"/>
          <w:rtl/>
        </w:rPr>
        <w:t xml:space="preserve">הוראות ניהול תקין של רשם העמותות </w:t>
      </w:r>
    </w:p>
    <w:p w:rsidR="0015640B" w:rsidRPr="0015640B" w:rsidRDefault="0015640B" w:rsidP="001E0EAC">
      <w:pPr>
        <w:pStyle w:val="a7"/>
        <w:numPr>
          <w:ilvl w:val="0"/>
          <w:numId w:val="6"/>
        </w:numPr>
        <w:spacing w:before="120" w:after="120" w:line="360" w:lineRule="auto"/>
        <w:jc w:val="both"/>
        <w:rPr>
          <w:rFonts w:ascii="David" w:hAnsi="David" w:cs="David"/>
          <w:sz w:val="24"/>
          <w:szCs w:val="24"/>
        </w:rPr>
      </w:pPr>
      <w:r>
        <w:rPr>
          <w:rFonts w:ascii="David" w:hAnsi="David" w:cs="David" w:hint="cs"/>
          <w:b/>
          <w:bCs/>
          <w:sz w:val="24"/>
          <w:szCs w:val="24"/>
          <w:rtl/>
        </w:rPr>
        <w:t xml:space="preserve">חוק החברות בנוגע לחברה לתועלת הציבור- חל"צ </w:t>
      </w:r>
    </w:p>
    <w:p w:rsidR="0015640B" w:rsidRPr="0015640B" w:rsidRDefault="0015640B" w:rsidP="001E0EAC">
      <w:pPr>
        <w:pStyle w:val="a7"/>
        <w:numPr>
          <w:ilvl w:val="0"/>
          <w:numId w:val="5"/>
        </w:numPr>
        <w:spacing w:before="120" w:after="120" w:line="360" w:lineRule="auto"/>
        <w:jc w:val="both"/>
        <w:rPr>
          <w:rFonts w:ascii="David" w:hAnsi="David" w:cs="David"/>
          <w:sz w:val="24"/>
          <w:szCs w:val="24"/>
        </w:rPr>
      </w:pPr>
      <w:r>
        <w:rPr>
          <w:rFonts w:ascii="David" w:hAnsi="David" w:cs="David" w:hint="cs"/>
          <w:sz w:val="24"/>
          <w:szCs w:val="24"/>
          <w:u w:val="single"/>
          <w:rtl/>
        </w:rPr>
        <w:t xml:space="preserve">מושגי מפתח </w:t>
      </w:r>
      <w:r>
        <w:rPr>
          <w:rFonts w:ascii="David" w:hAnsi="David" w:cs="David"/>
          <w:sz w:val="24"/>
          <w:szCs w:val="24"/>
          <w:u w:val="single"/>
          <w:rtl/>
        </w:rPr>
        <w:t>–</w:t>
      </w:r>
      <w:r>
        <w:rPr>
          <w:rFonts w:ascii="David" w:hAnsi="David" w:cs="David" w:hint="cs"/>
          <w:sz w:val="24"/>
          <w:szCs w:val="24"/>
          <w:u w:val="single"/>
          <w:rtl/>
        </w:rPr>
        <w:t xml:space="preserve"> </w:t>
      </w:r>
    </w:p>
    <w:p w:rsidR="0015640B" w:rsidRPr="0015640B" w:rsidRDefault="0015640B" w:rsidP="001E0EAC">
      <w:pPr>
        <w:pStyle w:val="a7"/>
        <w:numPr>
          <w:ilvl w:val="0"/>
          <w:numId w:val="7"/>
        </w:numPr>
        <w:spacing w:before="120" w:after="120" w:line="360" w:lineRule="auto"/>
        <w:jc w:val="both"/>
        <w:rPr>
          <w:rFonts w:ascii="David" w:hAnsi="David" w:cs="David"/>
          <w:sz w:val="24"/>
          <w:szCs w:val="24"/>
          <w:u w:val="single"/>
        </w:rPr>
      </w:pPr>
      <w:r>
        <w:rPr>
          <w:rFonts w:ascii="David" w:hAnsi="David" w:cs="David" w:hint="cs"/>
          <w:b/>
          <w:bCs/>
          <w:sz w:val="24"/>
          <w:szCs w:val="24"/>
          <w:rtl/>
        </w:rPr>
        <w:t xml:space="preserve">מלכ"ר- </w:t>
      </w:r>
      <w:r>
        <w:rPr>
          <w:rFonts w:ascii="David" w:hAnsi="David" w:cs="David" w:hint="cs"/>
          <w:sz w:val="24"/>
          <w:szCs w:val="24"/>
          <w:rtl/>
        </w:rPr>
        <w:t xml:space="preserve">יש את ההגדרה שמופיעה במספר מקורות החל מגל"ד 69 שנלמד גם בפיננסית וכן </w:t>
      </w:r>
      <w:r>
        <w:rPr>
          <w:rFonts w:ascii="David" w:hAnsi="David" w:cs="David" w:hint="cs"/>
          <w:b/>
          <w:bCs/>
          <w:sz w:val="24"/>
          <w:szCs w:val="24"/>
          <w:rtl/>
        </w:rPr>
        <w:t xml:space="preserve">בחוק מע"מ </w:t>
      </w:r>
      <w:r>
        <w:rPr>
          <w:rFonts w:ascii="David" w:hAnsi="David" w:cs="David" w:hint="cs"/>
          <w:sz w:val="24"/>
          <w:szCs w:val="24"/>
          <w:rtl/>
        </w:rPr>
        <w:t>זו אותה הגדרה והיא:</w:t>
      </w:r>
    </w:p>
    <w:p w:rsidR="0015640B" w:rsidRPr="0015640B" w:rsidRDefault="0015640B" w:rsidP="0015640B">
      <w:pPr>
        <w:pStyle w:val="a7"/>
        <w:spacing w:before="120" w:after="120" w:line="360" w:lineRule="auto"/>
        <w:ind w:left="1080"/>
        <w:jc w:val="both"/>
        <w:rPr>
          <w:rFonts w:ascii="David" w:hAnsi="David" w:cs="David" w:hint="cs"/>
          <w:sz w:val="24"/>
          <w:szCs w:val="24"/>
          <w:u w:val="single"/>
        </w:rPr>
      </w:pPr>
      <w:r>
        <w:rPr>
          <w:rFonts w:ascii="David" w:hAnsi="David" w:cs="David" w:hint="cs"/>
          <w:sz w:val="24"/>
          <w:szCs w:val="24"/>
          <w:rtl/>
        </w:rPr>
        <w:lastRenderedPageBreak/>
        <w:t xml:space="preserve">"מלכ"ר- מוגדר כחבר בני אדם שהתאגד או שלא התאגד ומתאפיין בתכונות הבאות: </w:t>
      </w:r>
    </w:p>
    <w:p w:rsidR="0015640B" w:rsidRPr="0015640B" w:rsidRDefault="0015640B" w:rsidP="001E0EAC">
      <w:pPr>
        <w:pStyle w:val="a7"/>
        <w:numPr>
          <w:ilvl w:val="0"/>
          <w:numId w:val="8"/>
        </w:numPr>
        <w:spacing w:before="120" w:after="120" w:line="360" w:lineRule="auto"/>
        <w:jc w:val="both"/>
        <w:rPr>
          <w:rFonts w:ascii="David" w:hAnsi="David" w:cs="David" w:hint="cs"/>
          <w:sz w:val="24"/>
          <w:szCs w:val="24"/>
          <w:u w:val="single"/>
        </w:rPr>
      </w:pPr>
      <w:r>
        <w:rPr>
          <w:rFonts w:ascii="David" w:hAnsi="David" w:cs="David" w:hint="cs"/>
          <w:sz w:val="24"/>
          <w:szCs w:val="24"/>
          <w:rtl/>
        </w:rPr>
        <w:t>פועל להשגת מטרה שאינה מכוונת להשגת רווחים</w:t>
      </w:r>
    </w:p>
    <w:p w:rsidR="0015640B" w:rsidRPr="0015640B" w:rsidRDefault="0015640B" w:rsidP="001E0EAC">
      <w:pPr>
        <w:pStyle w:val="a7"/>
        <w:numPr>
          <w:ilvl w:val="0"/>
          <w:numId w:val="8"/>
        </w:numPr>
        <w:spacing w:before="120" w:after="120" w:line="360" w:lineRule="auto"/>
        <w:jc w:val="both"/>
        <w:rPr>
          <w:rFonts w:ascii="David" w:hAnsi="David" w:cs="David"/>
          <w:sz w:val="24"/>
          <w:szCs w:val="24"/>
          <w:u w:val="single"/>
        </w:rPr>
      </w:pPr>
      <w:r>
        <w:rPr>
          <w:rFonts w:ascii="David" w:hAnsi="David" w:cs="David" w:hint="cs"/>
          <w:sz w:val="24"/>
          <w:szCs w:val="24"/>
          <w:rtl/>
        </w:rPr>
        <w:t xml:space="preserve">נכסיו והכנסותיו משמשים לקידום מטרה ממטרותיו הציבוריות. </w:t>
      </w:r>
      <w:r w:rsidRPr="0015640B">
        <w:rPr>
          <w:rFonts w:ascii="David" w:hAnsi="David" w:cs="David" w:hint="cs"/>
          <w:sz w:val="24"/>
          <w:szCs w:val="24"/>
          <w:rtl/>
        </w:rPr>
        <w:t>חלק מהותי ממקורותיו הכספיים מתקבלים ללא קשר עם  מתן טובת הנאה ישירה לגופים מהם התקבלו</w:t>
      </w:r>
    </w:p>
    <w:p w:rsidR="0015640B" w:rsidRDefault="0015640B" w:rsidP="001E0EAC">
      <w:pPr>
        <w:pStyle w:val="a7"/>
        <w:numPr>
          <w:ilvl w:val="0"/>
          <w:numId w:val="8"/>
        </w:numPr>
        <w:spacing w:before="120" w:after="120" w:line="360" w:lineRule="auto"/>
        <w:jc w:val="both"/>
        <w:rPr>
          <w:rFonts w:ascii="David" w:hAnsi="David" w:cs="David"/>
          <w:sz w:val="24"/>
          <w:szCs w:val="24"/>
          <w:u w:val="single"/>
        </w:rPr>
      </w:pPr>
      <w:r>
        <w:rPr>
          <w:rFonts w:ascii="David" w:hAnsi="David" w:cs="David" w:hint="cs"/>
          <w:sz w:val="24"/>
          <w:szCs w:val="24"/>
          <w:rtl/>
        </w:rPr>
        <w:t>אוסר על חלוקת רווחים בין חבריו.</w:t>
      </w:r>
      <w:r w:rsidRPr="0015640B">
        <w:rPr>
          <w:rFonts w:ascii="David" w:hAnsi="David" w:cs="David" w:hint="cs"/>
          <w:sz w:val="24"/>
          <w:szCs w:val="24"/>
          <w:rtl/>
        </w:rPr>
        <w:t>"</w:t>
      </w:r>
    </w:p>
    <w:p w:rsidR="0015640B" w:rsidRDefault="0015640B" w:rsidP="0015640B">
      <w:pPr>
        <w:spacing w:before="120" w:after="120" w:line="360" w:lineRule="auto"/>
        <w:ind w:left="1080"/>
        <w:jc w:val="both"/>
        <w:rPr>
          <w:rFonts w:ascii="David" w:hAnsi="David" w:cs="David"/>
          <w:sz w:val="24"/>
          <w:szCs w:val="24"/>
          <w:rtl/>
        </w:rPr>
      </w:pPr>
      <w:r w:rsidRPr="0015640B">
        <w:rPr>
          <w:rFonts w:ascii="David" w:hAnsi="David" w:cs="David" w:hint="cs"/>
          <w:sz w:val="24"/>
          <w:szCs w:val="24"/>
          <w:rtl/>
        </w:rPr>
        <w:t>במילים אחרות מלכ"ר שהוא מוסד ללא כוונת רווח</w:t>
      </w:r>
      <w:r>
        <w:rPr>
          <w:rFonts w:ascii="David" w:hAnsi="David" w:cs="David" w:hint="cs"/>
          <w:sz w:val="24"/>
          <w:szCs w:val="24"/>
          <w:rtl/>
        </w:rPr>
        <w:t xml:space="preserve"> כמו: הקריה האקדמית שיוצא שמרוויחים אבל המטרה המקורית היא לא לשם השאת רווחים. </w:t>
      </w:r>
    </w:p>
    <w:p w:rsidR="0015640B" w:rsidRDefault="0015640B" w:rsidP="0015640B">
      <w:pPr>
        <w:spacing w:before="120" w:after="120" w:line="360" w:lineRule="auto"/>
        <w:ind w:left="1080"/>
        <w:jc w:val="both"/>
        <w:rPr>
          <w:rFonts w:ascii="David" w:hAnsi="David" w:cs="David"/>
          <w:sz w:val="24"/>
          <w:szCs w:val="24"/>
          <w:rtl/>
        </w:rPr>
      </w:pPr>
      <w:r>
        <w:rPr>
          <w:rFonts w:ascii="David" w:hAnsi="David" w:cs="David" w:hint="cs"/>
          <w:sz w:val="24"/>
          <w:szCs w:val="24"/>
          <w:rtl/>
        </w:rPr>
        <w:t>אנו למדים מההגדרה שמדובר במוסד ללא כוונת רווח:</w:t>
      </w:r>
    </w:p>
    <w:p w:rsidR="0015640B" w:rsidRDefault="0015640B" w:rsidP="001E0EAC">
      <w:pPr>
        <w:pStyle w:val="a7"/>
        <w:numPr>
          <w:ilvl w:val="0"/>
          <w:numId w:val="9"/>
        </w:numPr>
        <w:spacing w:before="120" w:after="120" w:line="360" w:lineRule="auto"/>
        <w:jc w:val="both"/>
        <w:rPr>
          <w:rFonts w:ascii="David" w:hAnsi="David" w:cs="David"/>
          <w:sz w:val="24"/>
          <w:szCs w:val="24"/>
        </w:rPr>
      </w:pPr>
      <w:r w:rsidRPr="0015640B">
        <w:rPr>
          <w:rFonts w:ascii="David" w:hAnsi="David" w:cs="David" w:hint="cs"/>
          <w:sz w:val="24"/>
          <w:szCs w:val="24"/>
          <w:rtl/>
        </w:rPr>
        <w:t xml:space="preserve">שאי אפשר לחלק דיבידנדים, </w:t>
      </w:r>
    </w:p>
    <w:p w:rsidR="0015640B" w:rsidRDefault="0015640B" w:rsidP="001E0EAC">
      <w:pPr>
        <w:pStyle w:val="a7"/>
        <w:numPr>
          <w:ilvl w:val="0"/>
          <w:numId w:val="9"/>
        </w:numPr>
        <w:spacing w:before="120" w:after="120" w:line="360" w:lineRule="auto"/>
        <w:jc w:val="both"/>
        <w:rPr>
          <w:rFonts w:ascii="David" w:hAnsi="David" w:cs="David"/>
          <w:sz w:val="24"/>
          <w:szCs w:val="24"/>
        </w:rPr>
      </w:pPr>
      <w:r w:rsidRPr="0015640B">
        <w:rPr>
          <w:rFonts w:ascii="David" w:hAnsi="David" w:cs="David" w:hint="cs"/>
          <w:sz w:val="24"/>
          <w:szCs w:val="24"/>
          <w:rtl/>
        </w:rPr>
        <w:t xml:space="preserve">שיש לו מטרה ציבורית ולשם מכוונים כל הנכסים, התרומות, דרכי המלכ"ר וכו'... </w:t>
      </w:r>
    </w:p>
    <w:p w:rsidR="0015640B" w:rsidRPr="0015640B" w:rsidRDefault="0015640B" w:rsidP="001E0EAC">
      <w:pPr>
        <w:pStyle w:val="a7"/>
        <w:numPr>
          <w:ilvl w:val="0"/>
          <w:numId w:val="9"/>
        </w:numPr>
        <w:spacing w:before="120" w:after="120" w:line="360" w:lineRule="auto"/>
        <w:jc w:val="both"/>
        <w:rPr>
          <w:rFonts w:ascii="David" w:hAnsi="David" w:cs="David" w:hint="cs"/>
          <w:sz w:val="24"/>
          <w:szCs w:val="24"/>
        </w:rPr>
      </w:pPr>
      <w:r w:rsidRPr="0015640B">
        <w:rPr>
          <w:rFonts w:ascii="David" w:hAnsi="David" w:cs="David" w:hint="cs"/>
          <w:sz w:val="24"/>
          <w:szCs w:val="24"/>
          <w:rtl/>
        </w:rPr>
        <w:t xml:space="preserve">כשתורם נותן כסף למלכ"ר לא אמורה להיות לו (לתורם) הנאה ישירה.   </w:t>
      </w:r>
    </w:p>
    <w:p w:rsidR="0015640B" w:rsidRPr="0015640B" w:rsidRDefault="0015640B" w:rsidP="0015640B">
      <w:pPr>
        <w:spacing w:before="120" w:after="120" w:line="360" w:lineRule="auto"/>
        <w:jc w:val="both"/>
        <w:rPr>
          <w:rFonts w:ascii="David" w:hAnsi="David" w:cs="David"/>
          <w:sz w:val="24"/>
          <w:szCs w:val="24"/>
          <w:rtl/>
        </w:rPr>
      </w:pPr>
      <w:r>
        <w:rPr>
          <w:rFonts w:ascii="David" w:hAnsi="David" w:cs="David"/>
          <w:noProof/>
          <w:sz w:val="24"/>
          <w:szCs w:val="24"/>
          <w:rtl/>
        </w:rPr>
        <w:drawing>
          <wp:inline distT="0" distB="0" distL="0" distR="0">
            <wp:extent cx="5274310" cy="3076575"/>
            <wp:effectExtent l="0" t="0" r="40640" b="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C690F" w:rsidRPr="006C690F" w:rsidRDefault="006C690F" w:rsidP="001E0EAC">
      <w:pPr>
        <w:pStyle w:val="a7"/>
        <w:numPr>
          <w:ilvl w:val="0"/>
          <w:numId w:val="7"/>
        </w:numPr>
        <w:spacing w:before="120" w:after="120" w:line="360" w:lineRule="auto"/>
        <w:jc w:val="both"/>
        <w:rPr>
          <w:rFonts w:ascii="David" w:hAnsi="David" w:cs="David"/>
          <w:sz w:val="24"/>
          <w:szCs w:val="24"/>
          <w:u w:val="single"/>
        </w:rPr>
      </w:pPr>
      <w:r>
        <w:rPr>
          <w:rFonts w:ascii="David" w:hAnsi="David" w:cs="David" w:hint="cs"/>
          <w:b/>
          <w:bCs/>
          <w:sz w:val="24"/>
          <w:szCs w:val="24"/>
          <w:rtl/>
        </w:rPr>
        <w:t xml:space="preserve">"מוסד ציבורי"- </w:t>
      </w:r>
      <w:r w:rsidRPr="006C690F">
        <w:rPr>
          <w:rFonts w:ascii="David" w:hAnsi="David" w:cs="David" w:hint="cs"/>
          <w:sz w:val="24"/>
          <w:szCs w:val="24"/>
          <w:rtl/>
        </w:rPr>
        <w:t xml:space="preserve">לפי </w:t>
      </w:r>
      <w:r w:rsidRPr="006C690F">
        <w:rPr>
          <w:rFonts w:ascii="David" w:hAnsi="David" w:cs="David" w:hint="cs"/>
          <w:b/>
          <w:bCs/>
          <w:sz w:val="24"/>
          <w:szCs w:val="24"/>
          <w:rtl/>
        </w:rPr>
        <w:t>סעיף 9(2) לפקודת מס הכנסה</w:t>
      </w:r>
      <w:r w:rsidRPr="006C690F">
        <w:rPr>
          <w:rFonts w:ascii="David" w:hAnsi="David" w:cs="David" w:hint="cs"/>
          <w:sz w:val="24"/>
          <w:szCs w:val="24"/>
          <w:rtl/>
        </w:rPr>
        <w:t xml:space="preserve">- </w:t>
      </w:r>
      <w:r>
        <w:rPr>
          <w:rFonts w:ascii="David" w:hAnsi="David" w:cs="David" w:hint="cs"/>
          <w:sz w:val="24"/>
          <w:szCs w:val="24"/>
          <w:rtl/>
        </w:rPr>
        <w:t>"</w:t>
      </w:r>
      <w:r w:rsidRPr="006C690F">
        <w:rPr>
          <w:rFonts w:ascii="David" w:hAnsi="David" w:cs="David" w:hint="cs"/>
          <w:sz w:val="24"/>
          <w:szCs w:val="24"/>
          <w:rtl/>
        </w:rPr>
        <w:t>גוף שהכנסותיו פטורות ממס אם הוא עומד בתנ</w:t>
      </w:r>
      <w:r>
        <w:rPr>
          <w:rFonts w:ascii="David" w:hAnsi="David" w:cs="David" w:hint="cs"/>
          <w:sz w:val="24"/>
          <w:szCs w:val="24"/>
          <w:rtl/>
        </w:rPr>
        <w:t>אים הבאים:</w:t>
      </w:r>
    </w:p>
    <w:p w:rsidR="006C690F" w:rsidRPr="006C690F" w:rsidRDefault="006C690F" w:rsidP="001E0EAC">
      <w:pPr>
        <w:pStyle w:val="a7"/>
        <w:numPr>
          <w:ilvl w:val="0"/>
          <w:numId w:val="10"/>
        </w:numPr>
        <w:spacing w:before="120" w:after="120" w:line="360" w:lineRule="auto"/>
        <w:jc w:val="both"/>
        <w:rPr>
          <w:rFonts w:ascii="David" w:hAnsi="David" w:cs="David" w:hint="cs"/>
          <w:sz w:val="24"/>
          <w:szCs w:val="24"/>
        </w:rPr>
      </w:pPr>
      <w:r>
        <w:rPr>
          <w:rFonts w:ascii="David" w:hAnsi="David" w:cs="David" w:hint="cs"/>
          <w:sz w:val="24"/>
          <w:szCs w:val="24"/>
          <w:rtl/>
        </w:rPr>
        <w:t xml:space="preserve">חבר בני אדם של 7 לפחות </w:t>
      </w:r>
    </w:p>
    <w:p w:rsidR="006C690F" w:rsidRPr="006C690F" w:rsidRDefault="006C690F" w:rsidP="001E0EAC">
      <w:pPr>
        <w:pStyle w:val="a7"/>
        <w:numPr>
          <w:ilvl w:val="0"/>
          <w:numId w:val="10"/>
        </w:numPr>
        <w:spacing w:before="120" w:after="120" w:line="360" w:lineRule="auto"/>
        <w:jc w:val="both"/>
        <w:rPr>
          <w:rFonts w:ascii="David" w:hAnsi="David" w:cs="David" w:hint="cs"/>
          <w:sz w:val="24"/>
          <w:szCs w:val="24"/>
        </w:rPr>
      </w:pPr>
      <w:r w:rsidRPr="006C690F">
        <w:rPr>
          <w:rFonts w:ascii="David" w:hAnsi="David" w:cs="David" w:hint="cs"/>
          <w:sz w:val="24"/>
          <w:szCs w:val="24"/>
          <w:rtl/>
        </w:rPr>
        <w:t>רוב החברים אינם קרובים זה לזה.</w:t>
      </w:r>
    </w:p>
    <w:p w:rsidR="006C690F" w:rsidRPr="006C690F" w:rsidRDefault="006C690F" w:rsidP="001E0EAC">
      <w:pPr>
        <w:pStyle w:val="a7"/>
        <w:numPr>
          <w:ilvl w:val="0"/>
          <w:numId w:val="10"/>
        </w:numPr>
        <w:spacing w:before="120" w:after="120" w:line="360" w:lineRule="auto"/>
        <w:jc w:val="both"/>
        <w:rPr>
          <w:rFonts w:ascii="David" w:hAnsi="David" w:cs="David" w:hint="cs"/>
          <w:sz w:val="24"/>
          <w:szCs w:val="24"/>
        </w:rPr>
      </w:pPr>
      <w:r w:rsidRPr="006C690F">
        <w:rPr>
          <w:rFonts w:ascii="David" w:hAnsi="David" w:cs="David" w:hint="cs"/>
          <w:sz w:val="24"/>
          <w:szCs w:val="24"/>
          <w:rtl/>
        </w:rPr>
        <w:t>הם קיימים ופועלים למטרה ציבורית</w:t>
      </w:r>
    </w:p>
    <w:p w:rsidR="006C690F" w:rsidRPr="006C690F" w:rsidRDefault="006C690F" w:rsidP="001E0EAC">
      <w:pPr>
        <w:pStyle w:val="a7"/>
        <w:numPr>
          <w:ilvl w:val="0"/>
          <w:numId w:val="10"/>
        </w:numPr>
        <w:spacing w:before="120" w:after="120" w:line="360" w:lineRule="auto"/>
        <w:jc w:val="both"/>
        <w:rPr>
          <w:rFonts w:ascii="David" w:hAnsi="David" w:cs="David" w:hint="cs"/>
          <w:sz w:val="24"/>
          <w:szCs w:val="24"/>
        </w:rPr>
      </w:pPr>
      <w:r w:rsidRPr="006C690F">
        <w:rPr>
          <w:rFonts w:ascii="David" w:hAnsi="David" w:cs="David" w:hint="cs"/>
          <w:sz w:val="24"/>
          <w:szCs w:val="24"/>
          <w:rtl/>
        </w:rPr>
        <w:t>הנכסים וההכנסות משמשים להשגת המטרה הציבורית בלבד.</w:t>
      </w:r>
    </w:p>
    <w:p w:rsidR="006C690F" w:rsidRDefault="006C690F" w:rsidP="001E0EAC">
      <w:pPr>
        <w:pStyle w:val="a7"/>
        <w:numPr>
          <w:ilvl w:val="0"/>
          <w:numId w:val="10"/>
        </w:numPr>
        <w:spacing w:before="120" w:after="120" w:line="360" w:lineRule="auto"/>
        <w:jc w:val="both"/>
        <w:rPr>
          <w:rFonts w:ascii="David" w:hAnsi="David" w:cs="David"/>
          <w:sz w:val="24"/>
          <w:szCs w:val="24"/>
        </w:rPr>
      </w:pPr>
      <w:r w:rsidRPr="006C690F">
        <w:rPr>
          <w:rFonts w:ascii="David" w:hAnsi="David" w:cs="David" w:hint="cs"/>
          <w:sz w:val="24"/>
          <w:szCs w:val="24"/>
          <w:rtl/>
        </w:rPr>
        <w:t xml:space="preserve">מגישים דין וחשבון שנתי לגבי נכסיהם והכנסותיהם </w:t>
      </w:r>
      <w:r>
        <w:rPr>
          <w:rFonts w:ascii="David" w:hAnsi="David" w:cs="David" w:hint="cs"/>
          <w:sz w:val="24"/>
          <w:szCs w:val="24"/>
          <w:rtl/>
        </w:rPr>
        <w:t>להנחת דעתו של פקיד השומה. "</w:t>
      </w:r>
    </w:p>
    <w:p w:rsidR="006C690F" w:rsidRDefault="006C690F" w:rsidP="006C690F">
      <w:pPr>
        <w:spacing w:before="120" w:after="120" w:line="360" w:lineRule="auto"/>
        <w:ind w:left="1080"/>
        <w:jc w:val="both"/>
        <w:rPr>
          <w:rFonts w:ascii="David" w:hAnsi="David" w:cs="David" w:hint="cs"/>
          <w:sz w:val="24"/>
          <w:szCs w:val="24"/>
          <w:rtl/>
        </w:rPr>
      </w:pPr>
      <w:r>
        <w:rPr>
          <w:rFonts w:ascii="David" w:hAnsi="David" w:cs="David" w:hint="cs"/>
          <w:b/>
          <w:bCs/>
          <w:sz w:val="24"/>
          <w:szCs w:val="24"/>
          <w:rtl/>
        </w:rPr>
        <w:t xml:space="preserve">שאלה: </w:t>
      </w:r>
      <w:r>
        <w:rPr>
          <w:rFonts w:ascii="David" w:hAnsi="David" w:cs="David" w:hint="cs"/>
          <w:sz w:val="24"/>
          <w:szCs w:val="24"/>
          <w:rtl/>
        </w:rPr>
        <w:t>האם כל מוסד ציבורי הוא מלכ"ר ולהיפך.</w:t>
      </w:r>
    </w:p>
    <w:p w:rsidR="006C690F" w:rsidRDefault="006C690F" w:rsidP="006C690F">
      <w:pPr>
        <w:spacing w:before="120" w:after="120" w:line="360" w:lineRule="auto"/>
        <w:ind w:left="1080"/>
        <w:jc w:val="both"/>
        <w:rPr>
          <w:rFonts w:ascii="David" w:hAnsi="David" w:cs="David"/>
          <w:sz w:val="24"/>
          <w:szCs w:val="24"/>
          <w:rtl/>
        </w:rPr>
      </w:pPr>
      <w:r>
        <w:rPr>
          <w:rFonts w:ascii="David" w:hAnsi="David" w:cs="David" w:hint="cs"/>
          <w:b/>
          <w:bCs/>
          <w:sz w:val="24"/>
          <w:szCs w:val="24"/>
          <w:rtl/>
        </w:rPr>
        <w:t>תשובה:</w:t>
      </w:r>
      <w:r>
        <w:rPr>
          <w:rFonts w:ascii="David" w:hAnsi="David" w:cs="David" w:hint="cs"/>
          <w:sz w:val="24"/>
          <w:szCs w:val="24"/>
          <w:rtl/>
        </w:rPr>
        <w:t xml:space="preserve"> כל מוסד ציבורי הוא מלכ"ר אבל לא כל מלכ"ר הוא מוסד ציבורי.</w:t>
      </w:r>
    </w:p>
    <w:p w:rsidR="00707B0A" w:rsidRPr="00707B0A" w:rsidRDefault="00707B0A" w:rsidP="001E0EAC">
      <w:pPr>
        <w:pStyle w:val="a7"/>
        <w:numPr>
          <w:ilvl w:val="0"/>
          <w:numId w:val="7"/>
        </w:numPr>
        <w:spacing w:before="120" w:after="120" w:line="360" w:lineRule="auto"/>
        <w:jc w:val="both"/>
        <w:rPr>
          <w:rFonts w:ascii="David" w:hAnsi="David" w:cs="David" w:hint="cs"/>
          <w:sz w:val="24"/>
          <w:szCs w:val="24"/>
        </w:rPr>
      </w:pPr>
      <w:r>
        <w:rPr>
          <w:rFonts w:ascii="David" w:hAnsi="David" w:cs="David" w:hint="cs"/>
          <w:sz w:val="24"/>
          <w:szCs w:val="24"/>
          <w:u w:val="single"/>
          <w:rtl/>
        </w:rPr>
        <w:lastRenderedPageBreak/>
        <w:t>מאפייני התאגדות של מלכ"רים-</w:t>
      </w:r>
    </w:p>
    <w:p w:rsidR="006C690F" w:rsidRDefault="00707B0A" w:rsidP="001E0EAC">
      <w:pPr>
        <w:pStyle w:val="a7"/>
        <w:numPr>
          <w:ilvl w:val="0"/>
          <w:numId w:val="11"/>
        </w:numPr>
        <w:spacing w:before="120" w:after="120" w:line="360" w:lineRule="auto"/>
        <w:jc w:val="both"/>
        <w:rPr>
          <w:rFonts w:ascii="David" w:hAnsi="David" w:cs="David"/>
          <w:sz w:val="24"/>
          <w:szCs w:val="24"/>
        </w:rPr>
      </w:pPr>
      <w:r>
        <w:rPr>
          <w:rFonts w:ascii="David" w:hAnsi="David" w:cs="David" w:hint="cs"/>
          <w:b/>
          <w:bCs/>
          <w:sz w:val="24"/>
          <w:szCs w:val="24"/>
          <w:rtl/>
        </w:rPr>
        <w:t xml:space="preserve">עמותה- </w:t>
      </w:r>
      <w:r>
        <w:rPr>
          <w:rFonts w:ascii="David" w:hAnsi="David" w:cs="David" w:hint="cs"/>
          <w:sz w:val="24"/>
          <w:szCs w:val="24"/>
          <w:rtl/>
        </w:rPr>
        <w:t>עמותות נקבע להן בחוק העמותות את  המסגרת להתאגדות והתנהלות, כאשרר זוהי צורת ההתאגדות הנפוצה ביותר. כיום יש כ-43 אלף עמותות. יש בעיקרון רק כ-4,500 עמותות שחל עליהן סעיף 46א שאומר שאילו עמותות שמ"ה מאשר אותן. במסגרת העמותות, מתאגדים שני בני אדם או יותר שחפצים להתאגד במטרה חוקית שאינה מכוונת לחלוקת רווחים בין החברים. העמותה תקום עם רישומה בפנקס העמותות. לכל עמותה יש תקנון שדינו כדין הסכם בין העמותה לחבריה ובינם לבין עצמם. את התקנון כמובן אפשר לשנות ברוב מיוחד כך שייתכן מצב שאותה מטרה שלשמה הוקמה / נוסדה העמותה ע"י יוזם הרעיון, תשנה פתאום את מטרותיה. העמותה תנהל את ענייניה על פי הפורמט הבא:</w:t>
      </w:r>
    </w:p>
    <w:p w:rsidR="00973DA7" w:rsidRDefault="00707B0A" w:rsidP="00973DA7">
      <w:pPr>
        <w:pStyle w:val="a7"/>
        <w:spacing w:before="120" w:after="120" w:line="360" w:lineRule="auto"/>
        <w:ind w:left="1080"/>
        <w:jc w:val="both"/>
        <w:rPr>
          <w:rFonts w:ascii="David" w:hAnsi="David" w:cs="David"/>
          <w:sz w:val="24"/>
          <w:szCs w:val="24"/>
          <w:rtl/>
        </w:rPr>
      </w:pPr>
      <w:r>
        <w:rPr>
          <w:rFonts w:hint="cs"/>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37465</wp:posOffset>
            </wp:positionV>
            <wp:extent cx="5274310" cy="3076575"/>
            <wp:effectExtent l="0" t="38100" r="0" b="66675"/>
            <wp:wrapSquare wrapText="bothSides"/>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973DA7">
        <w:rPr>
          <w:rFonts w:ascii="David" w:hAnsi="David" w:cs="David" w:hint="cs"/>
          <w:sz w:val="24"/>
          <w:szCs w:val="24"/>
          <w:rtl/>
        </w:rPr>
        <w:t>לפי חוק העמותות נדרש למנות רו"ח מבקרים בעמותות שמחזור המכירות שלהן הוא מעל מיליון ₪ כאשר בעמותות כאלו כמובן נדרש לנהל חשבונות באופן מסודר ולהכין דוכ"ס באופן מסודר. כל עמותה מתחת למיליון ₪ לא חייבת בדוכ"ס מבוקרים. בעמותה בעיקרון מתייחסים כמו ח"צ כיוון שעמותה מיועדת לתועלת הציבור.</w:t>
      </w:r>
    </w:p>
    <w:p w:rsidR="006D4FF5" w:rsidRDefault="006D4FF5" w:rsidP="006D4FF5">
      <w:pPr>
        <w:pStyle w:val="a7"/>
        <w:spacing w:before="120" w:after="120" w:line="360" w:lineRule="auto"/>
        <w:ind w:left="1080"/>
        <w:jc w:val="both"/>
        <w:rPr>
          <w:rFonts w:ascii="David" w:hAnsi="David" w:cs="David"/>
          <w:sz w:val="24"/>
          <w:szCs w:val="24"/>
          <w:rtl/>
        </w:rPr>
      </w:pPr>
      <w:r>
        <w:rPr>
          <w:rFonts w:ascii="David" w:hAnsi="David" w:cs="David" w:hint="cs"/>
          <w:sz w:val="24"/>
          <w:szCs w:val="24"/>
          <w:rtl/>
        </w:rPr>
        <w:t>להלן מספר נקודות חשובות מחוק העמותות בקשר לרו"ח מעבר למחזור לעיל:</w:t>
      </w:r>
    </w:p>
    <w:p w:rsidR="006D4FF5" w:rsidRDefault="006D4FF5" w:rsidP="001E0EAC">
      <w:pPr>
        <w:pStyle w:val="a7"/>
        <w:numPr>
          <w:ilvl w:val="0"/>
          <w:numId w:val="12"/>
        </w:numPr>
        <w:spacing w:before="120" w:after="120" w:line="360" w:lineRule="auto"/>
        <w:jc w:val="both"/>
        <w:rPr>
          <w:rFonts w:ascii="David" w:hAnsi="David" w:cs="David"/>
          <w:sz w:val="24"/>
          <w:szCs w:val="24"/>
        </w:rPr>
      </w:pPr>
      <w:r w:rsidRPr="006D4FF5">
        <w:rPr>
          <w:rFonts w:ascii="David" w:hAnsi="David" w:cs="David" w:hint="cs"/>
          <w:b/>
          <w:bCs/>
          <w:sz w:val="24"/>
          <w:szCs w:val="24"/>
          <w:rtl/>
        </w:rPr>
        <w:t>מינוי רו"ח-</w:t>
      </w:r>
      <w:r>
        <w:rPr>
          <w:rFonts w:ascii="David" w:hAnsi="David" w:cs="David" w:hint="cs"/>
          <w:sz w:val="24"/>
          <w:szCs w:val="24"/>
          <w:rtl/>
        </w:rPr>
        <w:t xml:space="preserve"> ייעשה באסיפה הכללית השנתית וישמש במשרתו עד לאסיפה הכללית שאחריה. לפני כינוס האסיפה הכללית הראשונה ניתן למנות רו"ח ע"י וועד העמותה (בחברה זה דירקטוריון). והוא ישמש עד לאסיפה הכללית השנתית הבאה.</w:t>
      </w:r>
    </w:p>
    <w:p w:rsidR="006D4FF5" w:rsidRDefault="006D4FF5" w:rsidP="006D4FF5">
      <w:pPr>
        <w:pStyle w:val="a7"/>
        <w:spacing w:before="120" w:after="120" w:line="360" w:lineRule="auto"/>
        <w:ind w:left="1440"/>
        <w:jc w:val="both"/>
        <w:rPr>
          <w:rFonts w:ascii="David" w:hAnsi="David" w:cs="David"/>
          <w:sz w:val="24"/>
          <w:szCs w:val="24"/>
        </w:rPr>
      </w:pPr>
      <w:r>
        <w:rPr>
          <w:rFonts w:ascii="David" w:hAnsi="David" w:cs="David" w:hint="cs"/>
          <w:sz w:val="24"/>
          <w:szCs w:val="24"/>
          <w:rtl/>
        </w:rPr>
        <w:t xml:space="preserve">אם לא מינה הוועד רו"ח רשאי רשם העמותות למנות רו"ח לתפקידו לבקשת אחד מחברי העמותה.  </w:t>
      </w:r>
    </w:p>
    <w:p w:rsidR="006D4FF5" w:rsidRDefault="006D4FF5" w:rsidP="001E0EAC">
      <w:pPr>
        <w:pStyle w:val="a7"/>
        <w:numPr>
          <w:ilvl w:val="0"/>
          <w:numId w:val="12"/>
        </w:numPr>
        <w:spacing w:before="120" w:after="120" w:line="360" w:lineRule="auto"/>
        <w:jc w:val="both"/>
        <w:rPr>
          <w:rFonts w:ascii="David" w:hAnsi="David" w:cs="David"/>
          <w:sz w:val="24"/>
          <w:szCs w:val="24"/>
        </w:rPr>
      </w:pPr>
      <w:r w:rsidRPr="006D4FF5">
        <w:rPr>
          <w:rFonts w:ascii="David" w:hAnsi="David" w:cs="David" w:hint="cs"/>
          <w:b/>
          <w:bCs/>
          <w:sz w:val="24"/>
          <w:szCs w:val="24"/>
          <w:rtl/>
        </w:rPr>
        <w:t xml:space="preserve">החלפת רו"ח </w:t>
      </w:r>
      <w:r w:rsidRPr="006D4FF5">
        <w:rPr>
          <w:rFonts w:ascii="David" w:hAnsi="David" w:cs="David"/>
          <w:b/>
          <w:bCs/>
          <w:sz w:val="24"/>
          <w:szCs w:val="24"/>
          <w:rtl/>
        </w:rPr>
        <w:t>–</w:t>
      </w:r>
      <w:r w:rsidRPr="006D4FF5">
        <w:rPr>
          <w:rFonts w:ascii="David" w:hAnsi="David" w:cs="David" w:hint="cs"/>
          <w:b/>
          <w:bCs/>
          <w:sz w:val="24"/>
          <w:szCs w:val="24"/>
          <w:rtl/>
        </w:rPr>
        <w:t xml:space="preserve"> </w:t>
      </w:r>
      <w:r>
        <w:rPr>
          <w:rFonts w:ascii="David" w:hAnsi="David" w:cs="David" w:hint="cs"/>
          <w:sz w:val="24"/>
          <w:szCs w:val="24"/>
          <w:rtl/>
        </w:rPr>
        <w:t xml:space="preserve">חבר בעמותה שמציע החלפת רו"ח יודיע לוועד העמותה לפני האסיפה הכללית, והודעה על כך תישלח לחברים ולרו"ח לפחות שבעה ימים לפני האסיפה הכללית. אם התפנתה משרתו של רו"ח. ימנה וועד העמותה במקומו רו"ח והוא יכהן עד האסיפה הכללית השנתית הבאה. </w:t>
      </w:r>
    </w:p>
    <w:p w:rsidR="006D4FF5" w:rsidRDefault="006D4FF5" w:rsidP="001E0EAC">
      <w:pPr>
        <w:pStyle w:val="a7"/>
        <w:numPr>
          <w:ilvl w:val="0"/>
          <w:numId w:val="12"/>
        </w:numPr>
        <w:spacing w:before="120" w:after="120" w:line="360" w:lineRule="auto"/>
        <w:jc w:val="both"/>
        <w:rPr>
          <w:rFonts w:ascii="David" w:hAnsi="David" w:cs="David" w:hint="cs"/>
          <w:sz w:val="24"/>
          <w:szCs w:val="24"/>
        </w:rPr>
      </w:pPr>
      <w:r w:rsidRPr="006D4FF5">
        <w:rPr>
          <w:rFonts w:ascii="David" w:hAnsi="David" w:cs="David" w:hint="cs"/>
          <w:b/>
          <w:bCs/>
          <w:sz w:val="24"/>
          <w:szCs w:val="24"/>
          <w:rtl/>
        </w:rPr>
        <w:lastRenderedPageBreak/>
        <w:t>חובותיו של רו"ח-</w:t>
      </w:r>
      <w:r>
        <w:rPr>
          <w:rFonts w:ascii="David" w:hAnsi="David" w:cs="David" w:hint="cs"/>
          <w:sz w:val="24"/>
          <w:szCs w:val="24"/>
          <w:rtl/>
        </w:rPr>
        <w:t xml:space="preserve"> </w:t>
      </w:r>
      <w:r>
        <w:rPr>
          <w:rFonts w:ascii="David" w:hAnsi="David" w:cs="David" w:hint="cs"/>
          <w:sz w:val="24"/>
          <w:szCs w:val="24"/>
          <w:u w:val="single"/>
          <w:rtl/>
        </w:rPr>
        <w:t>חובה</w:t>
      </w:r>
      <w:r>
        <w:rPr>
          <w:rFonts w:ascii="David" w:hAnsi="David" w:cs="David" w:hint="cs"/>
          <w:sz w:val="24"/>
          <w:szCs w:val="24"/>
          <w:rtl/>
        </w:rPr>
        <w:t xml:space="preserve"> להשתתף בכל אסיפה כללית בה דנים בדוכ"ס ולמסור הודעות והסברים בנוגע לחשבונות העמותה. (בחברה רשאי רו"ח המבקר להגיע לאסיפה הכללית בעמותה חובה).</w:t>
      </w:r>
    </w:p>
    <w:p w:rsidR="006D4FF5" w:rsidRDefault="006D4FF5" w:rsidP="006D4FF5">
      <w:pPr>
        <w:spacing w:before="120" w:after="120" w:line="360" w:lineRule="auto"/>
        <w:ind w:left="1080"/>
        <w:jc w:val="both"/>
        <w:rPr>
          <w:rFonts w:ascii="David" w:hAnsi="David" w:cs="David"/>
          <w:b/>
          <w:bCs/>
          <w:sz w:val="24"/>
          <w:szCs w:val="24"/>
          <w:u w:val="single"/>
          <w:rtl/>
        </w:rPr>
      </w:pPr>
      <w:r w:rsidRPr="006D4FF5">
        <w:rPr>
          <w:rFonts w:ascii="David" w:hAnsi="David" w:cs="David" w:hint="cs"/>
          <w:b/>
          <w:bCs/>
          <w:sz w:val="24"/>
          <w:szCs w:val="24"/>
          <w:u w:val="single"/>
          <w:rtl/>
        </w:rPr>
        <w:t xml:space="preserve">וועדת ביקורת בעמותה </w:t>
      </w:r>
    </w:p>
    <w:p w:rsidR="006D4FF5" w:rsidRDefault="006D4FF5" w:rsidP="006D4FF5">
      <w:pPr>
        <w:spacing w:before="120" w:after="120" w:line="360" w:lineRule="auto"/>
        <w:ind w:left="1080"/>
        <w:jc w:val="both"/>
        <w:rPr>
          <w:rFonts w:ascii="David" w:hAnsi="David" w:cs="David"/>
          <w:sz w:val="24"/>
          <w:szCs w:val="24"/>
          <w:rtl/>
        </w:rPr>
      </w:pPr>
      <w:r>
        <w:rPr>
          <w:rFonts w:ascii="David" w:hAnsi="David" w:cs="David" w:hint="cs"/>
          <w:sz w:val="24"/>
          <w:szCs w:val="24"/>
          <w:rtl/>
        </w:rPr>
        <w:t>להלן התפקידים שהוגדרו בתיקון 10 לחוק העמותות:</w:t>
      </w:r>
    </w:p>
    <w:p w:rsidR="006D4FF5" w:rsidRDefault="006D4FF5" w:rsidP="001E0EAC">
      <w:pPr>
        <w:pStyle w:val="a7"/>
        <w:numPr>
          <w:ilvl w:val="0"/>
          <w:numId w:val="13"/>
        </w:numPr>
        <w:spacing w:before="120" w:after="120" w:line="360" w:lineRule="auto"/>
        <w:jc w:val="both"/>
        <w:rPr>
          <w:rFonts w:ascii="David" w:hAnsi="David" w:cs="David"/>
          <w:sz w:val="24"/>
          <w:szCs w:val="24"/>
        </w:rPr>
      </w:pPr>
      <w:r>
        <w:rPr>
          <w:rFonts w:ascii="David" w:hAnsi="David" w:cs="David" w:hint="cs"/>
          <w:sz w:val="24"/>
          <w:szCs w:val="24"/>
          <w:rtl/>
        </w:rPr>
        <w:t xml:space="preserve">לבדוק את תקינות פעולות העמותה ומוסדותיה לרבות התאמת פעולות העמותה למטרותיה. </w:t>
      </w:r>
    </w:p>
    <w:p w:rsidR="006D4FF5" w:rsidRDefault="006D4FF5" w:rsidP="001E0EAC">
      <w:pPr>
        <w:pStyle w:val="a7"/>
        <w:numPr>
          <w:ilvl w:val="0"/>
          <w:numId w:val="13"/>
        </w:numPr>
        <w:spacing w:before="120" w:after="120" w:line="360" w:lineRule="auto"/>
        <w:jc w:val="both"/>
        <w:rPr>
          <w:rFonts w:ascii="David" w:hAnsi="David" w:cs="David" w:hint="cs"/>
          <w:sz w:val="24"/>
          <w:szCs w:val="24"/>
        </w:rPr>
      </w:pPr>
      <w:r>
        <w:rPr>
          <w:rFonts w:ascii="David" w:hAnsi="David" w:cs="David" w:hint="cs"/>
          <w:sz w:val="24"/>
          <w:szCs w:val="24"/>
          <w:rtl/>
        </w:rPr>
        <w:t>לבדוק את השגת יעדי העמותה ביעילות ובחיסכון.</w:t>
      </w:r>
    </w:p>
    <w:p w:rsidR="006D4FF5" w:rsidRDefault="006D4FF5" w:rsidP="001E0EAC">
      <w:pPr>
        <w:pStyle w:val="a7"/>
        <w:numPr>
          <w:ilvl w:val="0"/>
          <w:numId w:val="13"/>
        </w:numPr>
        <w:spacing w:before="120" w:after="120" w:line="360" w:lineRule="auto"/>
        <w:jc w:val="both"/>
        <w:rPr>
          <w:rFonts w:ascii="David" w:hAnsi="David" w:cs="David"/>
          <w:sz w:val="24"/>
          <w:szCs w:val="24"/>
        </w:rPr>
      </w:pPr>
      <w:r>
        <w:rPr>
          <w:rFonts w:ascii="David" w:hAnsi="David" w:cs="David" w:hint="cs"/>
          <w:sz w:val="24"/>
          <w:szCs w:val="24"/>
          <w:rtl/>
        </w:rPr>
        <w:t>לעקוב אחר ביצוע החלטות האסיפה הכללית והוועד.</w:t>
      </w:r>
    </w:p>
    <w:p w:rsidR="006D4FF5" w:rsidRDefault="006D4FF5" w:rsidP="001E0EAC">
      <w:pPr>
        <w:pStyle w:val="a7"/>
        <w:numPr>
          <w:ilvl w:val="0"/>
          <w:numId w:val="13"/>
        </w:numPr>
        <w:spacing w:before="120" w:after="120" w:line="360" w:lineRule="auto"/>
        <w:jc w:val="both"/>
        <w:rPr>
          <w:rFonts w:ascii="David" w:hAnsi="David" w:cs="David" w:hint="cs"/>
          <w:sz w:val="24"/>
          <w:szCs w:val="24"/>
        </w:rPr>
      </w:pPr>
      <w:r>
        <w:rPr>
          <w:rFonts w:ascii="David" w:hAnsi="David" w:cs="David" w:hint="cs"/>
          <w:sz w:val="24"/>
          <w:szCs w:val="24"/>
          <w:rtl/>
        </w:rPr>
        <w:t xml:space="preserve">להציע לוועד דרכים לתיקון הליקויים בניהול העמותה. </w:t>
      </w:r>
    </w:p>
    <w:p w:rsidR="004D5AE5" w:rsidRDefault="006D4FF5" w:rsidP="001E0EAC">
      <w:pPr>
        <w:pStyle w:val="a7"/>
        <w:numPr>
          <w:ilvl w:val="0"/>
          <w:numId w:val="13"/>
        </w:numPr>
        <w:spacing w:before="120" w:after="120" w:line="360" w:lineRule="auto"/>
        <w:jc w:val="both"/>
        <w:rPr>
          <w:rFonts w:ascii="David" w:hAnsi="David" w:cs="David"/>
          <w:sz w:val="24"/>
          <w:szCs w:val="24"/>
        </w:rPr>
      </w:pPr>
      <w:r>
        <w:rPr>
          <w:rFonts w:ascii="David" w:hAnsi="David" w:cs="David" w:hint="cs"/>
          <w:sz w:val="24"/>
          <w:szCs w:val="24"/>
          <w:rtl/>
        </w:rPr>
        <w:t xml:space="preserve">לבדוק את ענייניה הכספיים של העמותה, את פנקסי החשבונות שלה ואת תשלומי השכר שבה, לרבות ייעוד כספי העמותה לקידום מטרותיה. </w:t>
      </w:r>
    </w:p>
    <w:p w:rsidR="004D5AE5" w:rsidRDefault="004D5AE5" w:rsidP="001E0EAC">
      <w:pPr>
        <w:pStyle w:val="a7"/>
        <w:numPr>
          <w:ilvl w:val="0"/>
          <w:numId w:val="13"/>
        </w:numPr>
        <w:spacing w:before="120" w:after="120" w:line="360" w:lineRule="auto"/>
        <w:jc w:val="both"/>
        <w:rPr>
          <w:rFonts w:ascii="David" w:hAnsi="David" w:cs="David"/>
          <w:sz w:val="24"/>
          <w:szCs w:val="24"/>
        </w:rPr>
      </w:pPr>
      <w:r>
        <w:rPr>
          <w:rFonts w:ascii="David" w:hAnsi="David" w:cs="David" w:hint="cs"/>
          <w:sz w:val="24"/>
          <w:szCs w:val="24"/>
          <w:rtl/>
        </w:rPr>
        <w:t>לבדוק כל נושא אחר הקשור לפעילותה של העמותה.</w:t>
      </w:r>
    </w:p>
    <w:p w:rsidR="004D5AE5" w:rsidRDefault="004D5AE5" w:rsidP="001E0EAC">
      <w:pPr>
        <w:pStyle w:val="a7"/>
        <w:numPr>
          <w:ilvl w:val="0"/>
          <w:numId w:val="13"/>
        </w:numPr>
        <w:spacing w:before="120" w:after="120" w:line="360" w:lineRule="auto"/>
        <w:jc w:val="both"/>
        <w:rPr>
          <w:rFonts w:ascii="David" w:hAnsi="David" w:cs="David"/>
          <w:sz w:val="24"/>
          <w:szCs w:val="24"/>
        </w:rPr>
      </w:pPr>
      <w:r>
        <w:rPr>
          <w:rFonts w:ascii="David" w:hAnsi="David" w:cs="David" w:hint="cs"/>
          <w:sz w:val="24"/>
          <w:szCs w:val="24"/>
          <w:rtl/>
        </w:rPr>
        <w:t xml:space="preserve">להביא לפני הוועד והאסיפה הכללית את מסקנותיה לאור הבדיקה שבוצעה. </w:t>
      </w:r>
    </w:p>
    <w:p w:rsidR="006D4FF5" w:rsidRDefault="004D5AE5" w:rsidP="004D5AE5">
      <w:pPr>
        <w:spacing w:before="120" w:after="120" w:line="360" w:lineRule="auto"/>
        <w:ind w:left="1080"/>
        <w:jc w:val="both"/>
        <w:rPr>
          <w:rFonts w:ascii="David" w:hAnsi="David" w:cs="David"/>
          <w:b/>
          <w:bCs/>
          <w:sz w:val="24"/>
          <w:szCs w:val="24"/>
          <w:rtl/>
        </w:rPr>
      </w:pPr>
      <w:r w:rsidRPr="004D5AE5">
        <w:rPr>
          <w:rFonts w:ascii="David" w:hAnsi="David" w:cs="David" w:hint="cs"/>
          <w:b/>
          <w:bCs/>
          <w:sz w:val="24"/>
          <w:szCs w:val="24"/>
          <w:rtl/>
        </w:rPr>
        <w:t xml:space="preserve">עד כאן תפקידי וועדת הביקורת בעמותה... </w:t>
      </w:r>
      <w:r w:rsidR="006D4FF5" w:rsidRPr="004D5AE5">
        <w:rPr>
          <w:rFonts w:ascii="David" w:hAnsi="David" w:cs="David" w:hint="cs"/>
          <w:b/>
          <w:bCs/>
          <w:sz w:val="24"/>
          <w:szCs w:val="24"/>
          <w:rtl/>
        </w:rPr>
        <w:t xml:space="preserve"> </w:t>
      </w:r>
    </w:p>
    <w:p w:rsidR="00236082" w:rsidRPr="00236082" w:rsidRDefault="00236082" w:rsidP="001E0EAC">
      <w:pPr>
        <w:pStyle w:val="a7"/>
        <w:numPr>
          <w:ilvl w:val="0"/>
          <w:numId w:val="11"/>
        </w:numPr>
        <w:spacing w:before="120" w:after="120" w:line="360" w:lineRule="auto"/>
        <w:ind w:left="1434" w:hanging="357"/>
        <w:jc w:val="both"/>
        <w:rPr>
          <w:rFonts w:ascii="David" w:hAnsi="David" w:cs="David"/>
          <w:b/>
          <w:bCs/>
          <w:sz w:val="24"/>
          <w:szCs w:val="24"/>
        </w:rPr>
      </w:pPr>
      <w:r>
        <w:rPr>
          <w:rFonts w:ascii="David" w:hAnsi="David" w:cs="David" w:hint="cs"/>
          <w:b/>
          <w:bCs/>
          <w:sz w:val="24"/>
          <w:szCs w:val="24"/>
          <w:rtl/>
        </w:rPr>
        <w:t xml:space="preserve">חברה לתועלת הציבור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על פי סעיף </w:t>
      </w:r>
      <w:r w:rsidRPr="00236082">
        <w:rPr>
          <w:rFonts w:ascii="David" w:hAnsi="David" w:cs="David" w:hint="cs"/>
          <w:b/>
          <w:bCs/>
          <w:sz w:val="24"/>
          <w:szCs w:val="24"/>
          <w:rtl/>
        </w:rPr>
        <w:t>11(ב) לח"ח</w:t>
      </w:r>
      <w:r>
        <w:rPr>
          <w:rFonts w:ascii="David" w:hAnsi="David" w:cs="David" w:hint="cs"/>
          <w:sz w:val="24"/>
          <w:szCs w:val="24"/>
          <w:rtl/>
        </w:rPr>
        <w:t xml:space="preserve"> נקבע כדלקמן: לא יחולו ההוראות הרגילות על חברה שאמורה לקום ולפעול להשגת מטרות ציבוריות בלבד, אם אכן רשום בתקנונה אותן מטרות וכן אסור לחלק רווחים לבעלי מניותיה. למעשה חברה כזאת לא מונעת משיקולים עסקיים ומקסום רווחים לבעלי המניות ולכן היא דומה במהותה לעמותה. </w:t>
      </w:r>
    </w:p>
    <w:p w:rsidR="00236082" w:rsidRDefault="00236082" w:rsidP="00236082">
      <w:pPr>
        <w:pStyle w:val="a7"/>
        <w:spacing w:before="120" w:after="120" w:line="360" w:lineRule="auto"/>
        <w:ind w:left="1440"/>
        <w:jc w:val="both"/>
        <w:rPr>
          <w:rFonts w:ascii="David" w:hAnsi="David" w:cs="David"/>
          <w:sz w:val="24"/>
          <w:szCs w:val="24"/>
          <w:rtl/>
        </w:rPr>
      </w:pPr>
      <w:r w:rsidRPr="00236082">
        <w:rPr>
          <w:rFonts w:ascii="David" w:hAnsi="David" w:cs="David" w:hint="cs"/>
          <w:sz w:val="24"/>
          <w:szCs w:val="24"/>
          <w:rtl/>
        </w:rPr>
        <w:t>לעיתים מחליטים חל"צ כדי שבנראות מדובר פה בהתנהלות יותר תקינה לכאורה ו</w:t>
      </w:r>
      <w:r>
        <w:rPr>
          <w:rFonts w:ascii="David" w:hAnsi="David" w:cs="David" w:hint="cs"/>
          <w:sz w:val="24"/>
          <w:szCs w:val="24"/>
          <w:rtl/>
        </w:rPr>
        <w:t xml:space="preserve">בעבר חוק העמותות ורשם העמותות לא חלו על חל"צים. אולם, לפני מספר שנים הוקמה </w:t>
      </w:r>
      <w:r w:rsidRPr="00236082">
        <w:rPr>
          <w:rFonts w:ascii="David" w:hAnsi="David" w:cs="David" w:hint="cs"/>
          <w:b/>
          <w:bCs/>
          <w:sz w:val="24"/>
          <w:szCs w:val="24"/>
          <w:rtl/>
        </w:rPr>
        <w:t>"</w:t>
      </w:r>
      <w:r>
        <w:rPr>
          <w:rFonts w:ascii="David" w:hAnsi="David" w:cs="David" w:hint="cs"/>
          <w:b/>
          <w:bCs/>
          <w:sz w:val="24"/>
          <w:szCs w:val="24"/>
          <w:rtl/>
        </w:rPr>
        <w:t>רשות התאגידים והעמותות</w:t>
      </w:r>
      <w:r w:rsidRPr="00236082">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ואותה רשות אחראית כיום גם על חל"צים. כך, שכל העקרונות של חוק העמותות חלים גם על חל"צים. </w:t>
      </w:r>
    </w:p>
    <w:p w:rsidR="00236082" w:rsidRDefault="00236082" w:rsidP="00236082">
      <w:pPr>
        <w:pStyle w:val="a7"/>
        <w:spacing w:before="120" w:after="120" w:line="360" w:lineRule="auto"/>
        <w:ind w:left="1440"/>
        <w:jc w:val="both"/>
        <w:rPr>
          <w:rFonts w:ascii="David" w:hAnsi="David" w:cs="David"/>
          <w:sz w:val="24"/>
          <w:szCs w:val="24"/>
          <w:rtl/>
        </w:rPr>
      </w:pPr>
      <w:r>
        <w:rPr>
          <w:rFonts w:ascii="David" w:hAnsi="David" w:cs="David" w:hint="cs"/>
          <w:sz w:val="24"/>
          <w:szCs w:val="24"/>
          <w:rtl/>
        </w:rPr>
        <w:t>כדי להקים חל"צ צריכים לארגן מספר מסמכים כדלקמן:</w:t>
      </w:r>
    </w:p>
    <w:p w:rsidR="00236082" w:rsidRDefault="00236082" w:rsidP="001E0EAC">
      <w:pPr>
        <w:pStyle w:val="a7"/>
        <w:numPr>
          <w:ilvl w:val="0"/>
          <w:numId w:val="14"/>
        </w:numPr>
        <w:spacing w:before="120" w:after="120" w:line="360" w:lineRule="auto"/>
        <w:jc w:val="both"/>
        <w:rPr>
          <w:rFonts w:ascii="David" w:hAnsi="David" w:cs="David" w:hint="cs"/>
          <w:sz w:val="24"/>
          <w:szCs w:val="24"/>
        </w:rPr>
      </w:pPr>
      <w:r>
        <w:rPr>
          <w:rFonts w:ascii="David" w:hAnsi="David" w:cs="David" w:hint="cs"/>
          <w:sz w:val="24"/>
          <w:szCs w:val="24"/>
          <w:rtl/>
        </w:rPr>
        <w:t>עותק של תקנון שבו רשום שמדובר בחל"צ</w:t>
      </w:r>
      <w:r w:rsidR="001265DD">
        <w:rPr>
          <w:rFonts w:ascii="David" w:hAnsi="David" w:cs="David" w:hint="cs"/>
          <w:sz w:val="24"/>
          <w:szCs w:val="24"/>
          <w:rtl/>
        </w:rPr>
        <w:t>.</w:t>
      </w:r>
    </w:p>
    <w:p w:rsidR="00236082" w:rsidRDefault="00236082" w:rsidP="001E0EAC">
      <w:pPr>
        <w:pStyle w:val="a7"/>
        <w:numPr>
          <w:ilvl w:val="0"/>
          <w:numId w:val="14"/>
        </w:numPr>
        <w:spacing w:before="120" w:after="120" w:line="360" w:lineRule="auto"/>
        <w:jc w:val="both"/>
        <w:rPr>
          <w:rFonts w:ascii="David" w:hAnsi="David" w:cs="David" w:hint="cs"/>
          <w:sz w:val="24"/>
          <w:szCs w:val="24"/>
        </w:rPr>
      </w:pPr>
      <w:r>
        <w:rPr>
          <w:rFonts w:ascii="David" w:hAnsi="David" w:cs="David" w:hint="cs"/>
          <w:sz w:val="24"/>
          <w:szCs w:val="24"/>
          <w:rtl/>
        </w:rPr>
        <w:t>הצהרת דירקטורים ראשונים שהם מוכנים לשמש כדירקטורים בחל"צ</w:t>
      </w:r>
      <w:r w:rsidR="001265DD">
        <w:rPr>
          <w:rFonts w:ascii="David" w:hAnsi="David" w:cs="David" w:hint="cs"/>
          <w:sz w:val="24"/>
          <w:szCs w:val="24"/>
          <w:rtl/>
        </w:rPr>
        <w:t>.</w:t>
      </w:r>
    </w:p>
    <w:p w:rsidR="00236082" w:rsidRDefault="001265DD" w:rsidP="001E0EAC">
      <w:pPr>
        <w:pStyle w:val="a7"/>
        <w:numPr>
          <w:ilvl w:val="0"/>
          <w:numId w:val="14"/>
        </w:numPr>
        <w:spacing w:before="120" w:after="120" w:line="360" w:lineRule="auto"/>
        <w:jc w:val="both"/>
        <w:rPr>
          <w:rFonts w:ascii="David" w:hAnsi="David" w:cs="David" w:hint="cs"/>
          <w:sz w:val="24"/>
          <w:szCs w:val="24"/>
        </w:rPr>
      </w:pPr>
      <w:r>
        <w:rPr>
          <w:rFonts w:ascii="David" w:hAnsi="David" w:cs="David" w:hint="cs"/>
          <w:sz w:val="24"/>
          <w:szCs w:val="24"/>
          <w:rtl/>
        </w:rPr>
        <w:t>הצהרת חברי וועדת הביקורת הראשונים שמוכנים לשמש כחברי וועדת ביקורת.</w:t>
      </w:r>
    </w:p>
    <w:p w:rsidR="001265DD" w:rsidRDefault="001265DD" w:rsidP="001E0EAC">
      <w:pPr>
        <w:pStyle w:val="a7"/>
        <w:numPr>
          <w:ilvl w:val="0"/>
          <w:numId w:val="14"/>
        </w:numPr>
        <w:spacing w:before="120" w:after="120" w:line="360" w:lineRule="auto"/>
        <w:jc w:val="both"/>
        <w:rPr>
          <w:rFonts w:ascii="David" w:hAnsi="David" w:cs="David" w:hint="cs"/>
          <w:sz w:val="24"/>
          <w:szCs w:val="24"/>
        </w:rPr>
      </w:pPr>
      <w:r>
        <w:rPr>
          <w:rFonts w:ascii="David" w:hAnsi="David" w:cs="David" w:hint="cs"/>
          <w:sz w:val="24"/>
          <w:szCs w:val="24"/>
          <w:rtl/>
        </w:rPr>
        <w:t>שם היזם וכתובתו.</w:t>
      </w:r>
    </w:p>
    <w:p w:rsidR="001265DD" w:rsidRDefault="001265DD" w:rsidP="001E0EAC">
      <w:pPr>
        <w:pStyle w:val="a7"/>
        <w:numPr>
          <w:ilvl w:val="0"/>
          <w:numId w:val="14"/>
        </w:numPr>
        <w:spacing w:before="120" w:after="120" w:line="360" w:lineRule="auto"/>
        <w:jc w:val="both"/>
        <w:rPr>
          <w:rFonts w:ascii="David" w:hAnsi="David" w:cs="David" w:hint="cs"/>
          <w:sz w:val="24"/>
          <w:szCs w:val="24"/>
        </w:rPr>
      </w:pPr>
      <w:r>
        <w:rPr>
          <w:rFonts w:ascii="David" w:hAnsi="David" w:cs="David" w:hint="cs"/>
          <w:sz w:val="24"/>
          <w:szCs w:val="24"/>
          <w:rtl/>
        </w:rPr>
        <w:t>פירוט הנכסים שיוקנו לחברה וממי הם הועברו.</w:t>
      </w:r>
    </w:p>
    <w:p w:rsidR="001265DD" w:rsidRDefault="001265DD" w:rsidP="001E0EAC">
      <w:pPr>
        <w:pStyle w:val="a7"/>
        <w:numPr>
          <w:ilvl w:val="0"/>
          <w:numId w:val="14"/>
        </w:numPr>
        <w:spacing w:before="120" w:after="120" w:line="360" w:lineRule="auto"/>
        <w:jc w:val="both"/>
        <w:rPr>
          <w:rFonts w:ascii="David" w:hAnsi="David" w:cs="David" w:hint="cs"/>
          <w:sz w:val="24"/>
          <w:szCs w:val="24"/>
        </w:rPr>
      </w:pPr>
      <w:r>
        <w:rPr>
          <w:rFonts w:ascii="David" w:hAnsi="David" w:cs="David" w:hint="cs"/>
          <w:sz w:val="24"/>
          <w:szCs w:val="24"/>
          <w:rtl/>
        </w:rPr>
        <w:t>הצהרת בעלי המניות (להבדיל מעמותה ששם זה חברי העמותה), הדירקטורים הראשונים וחברי וועדת ביקורת שהם אכן יודעים שמקימים פה חל"צ.</w:t>
      </w:r>
    </w:p>
    <w:p w:rsidR="001265DD" w:rsidRDefault="001265DD" w:rsidP="001265DD">
      <w:pPr>
        <w:spacing w:before="120" w:after="120" w:line="360" w:lineRule="auto"/>
        <w:ind w:left="1440"/>
        <w:jc w:val="both"/>
        <w:rPr>
          <w:rFonts w:ascii="David" w:hAnsi="David" w:cs="David"/>
          <w:sz w:val="24"/>
          <w:szCs w:val="24"/>
          <w:rtl/>
        </w:rPr>
      </w:pPr>
      <w:r w:rsidRPr="001265DD">
        <w:rPr>
          <w:rFonts w:ascii="David" w:hAnsi="David" w:cs="David" w:hint="cs"/>
          <w:sz w:val="24"/>
          <w:szCs w:val="24"/>
          <w:rtl/>
        </w:rPr>
        <w:t xml:space="preserve">לאחר העברת </w:t>
      </w:r>
      <w:r>
        <w:rPr>
          <w:rFonts w:ascii="David" w:hAnsi="David" w:cs="David" w:hint="cs"/>
          <w:sz w:val="24"/>
          <w:szCs w:val="24"/>
          <w:rtl/>
        </w:rPr>
        <w:t xml:space="preserve">המסמכים לרשות התאגידים והעמותות למעשה בודקים לאורך זמן האם אפשר לאשר את אותה מטרה ציבורית ולאחר אישור מוקמת חברה בע"מ שליד שמה יהיה רשום חל"צ. </w:t>
      </w:r>
    </w:p>
    <w:p w:rsidR="001265DD" w:rsidRDefault="001265DD" w:rsidP="001265DD">
      <w:pPr>
        <w:spacing w:before="120" w:after="120" w:line="360" w:lineRule="auto"/>
        <w:ind w:left="1440"/>
        <w:jc w:val="both"/>
        <w:rPr>
          <w:rFonts w:ascii="David" w:hAnsi="David" w:cs="David"/>
          <w:b/>
          <w:bCs/>
          <w:sz w:val="24"/>
          <w:szCs w:val="24"/>
          <w:rtl/>
        </w:rPr>
      </w:pPr>
      <w:r>
        <w:rPr>
          <w:rFonts w:ascii="David" w:hAnsi="David" w:cs="David" w:hint="cs"/>
          <w:b/>
          <w:bCs/>
          <w:sz w:val="24"/>
          <w:szCs w:val="24"/>
          <w:rtl/>
        </w:rPr>
        <w:lastRenderedPageBreak/>
        <w:t>נדגיש כי תפקידי וועדת הביקורת דומים לתפקידים שמוזכרים בחוק החברות לחברות רגילות (ציבוריות או פרטיות).</w:t>
      </w:r>
    </w:p>
    <w:p w:rsidR="001265DD" w:rsidRDefault="001265DD" w:rsidP="001265DD">
      <w:pPr>
        <w:spacing w:before="120" w:after="120" w:line="360" w:lineRule="auto"/>
        <w:ind w:left="1440"/>
        <w:jc w:val="both"/>
        <w:rPr>
          <w:rFonts w:ascii="David" w:hAnsi="David" w:cs="David" w:hint="cs"/>
          <w:sz w:val="24"/>
          <w:szCs w:val="24"/>
          <w:rtl/>
        </w:rPr>
      </w:pPr>
      <w:r>
        <w:rPr>
          <w:rFonts w:ascii="David" w:hAnsi="David" w:cs="David" w:hint="cs"/>
          <w:sz w:val="24"/>
          <w:szCs w:val="24"/>
          <w:rtl/>
        </w:rPr>
        <w:t>מעל 10,000,000 ₪ במחזור חובה גם מבקר פנים! כלומר, בשונה מעמותות חל"צים עם מחזור גדול חייבות למנות מבקר פנים.</w:t>
      </w:r>
    </w:p>
    <w:p w:rsidR="001265DD" w:rsidRDefault="001265DD" w:rsidP="001265DD">
      <w:pPr>
        <w:spacing w:before="120" w:after="120" w:line="360" w:lineRule="auto"/>
        <w:ind w:left="1440"/>
        <w:jc w:val="both"/>
        <w:rPr>
          <w:rFonts w:ascii="David" w:hAnsi="David" w:cs="David"/>
          <w:sz w:val="24"/>
          <w:szCs w:val="24"/>
          <w:rtl/>
        </w:rPr>
      </w:pPr>
      <w:r>
        <w:rPr>
          <w:rFonts w:ascii="David" w:hAnsi="David" w:cs="David" w:hint="cs"/>
          <w:b/>
          <w:bCs/>
          <w:sz w:val="24"/>
          <w:szCs w:val="24"/>
          <w:rtl/>
        </w:rPr>
        <w:t>לגבי האורגנים/המוסדות בחברה</w:t>
      </w:r>
      <w:r>
        <w:rPr>
          <w:rFonts w:ascii="David" w:hAnsi="David" w:cs="David" w:hint="cs"/>
          <w:sz w:val="24"/>
          <w:szCs w:val="24"/>
          <w:rtl/>
        </w:rPr>
        <w:t xml:space="preserve"> הם כמו חברה רגילה :</w:t>
      </w:r>
    </w:p>
    <w:p w:rsidR="001265DD" w:rsidRDefault="001265DD" w:rsidP="001265DD">
      <w:pPr>
        <w:spacing w:before="120" w:after="120" w:line="360" w:lineRule="auto"/>
        <w:ind w:left="1440"/>
        <w:jc w:val="both"/>
        <w:rPr>
          <w:rFonts w:ascii="David" w:hAnsi="David" w:cs="David" w:hint="cs"/>
          <w:sz w:val="24"/>
          <w:szCs w:val="24"/>
          <w:rtl/>
        </w:rPr>
      </w:pPr>
      <w:r>
        <w:rPr>
          <w:rFonts w:ascii="David" w:hAnsi="David" w:cs="David" w:hint="cs"/>
          <w:b/>
          <w:bCs/>
          <w:sz w:val="24"/>
          <w:szCs w:val="24"/>
          <w:rtl/>
        </w:rPr>
        <w:t xml:space="preserve">אסיפה כללית </w:t>
      </w:r>
      <w:r>
        <w:rPr>
          <w:rFonts w:ascii="David" w:hAnsi="David" w:cs="David" w:hint="cs"/>
          <w:sz w:val="24"/>
          <w:szCs w:val="24"/>
          <w:rtl/>
        </w:rPr>
        <w:t>של בעלי המניות</w:t>
      </w:r>
    </w:p>
    <w:p w:rsidR="001265DD" w:rsidRDefault="001265DD" w:rsidP="001265DD">
      <w:pPr>
        <w:spacing w:before="120" w:after="120" w:line="360" w:lineRule="auto"/>
        <w:ind w:left="1440"/>
        <w:jc w:val="both"/>
        <w:rPr>
          <w:rFonts w:ascii="David" w:hAnsi="David" w:cs="David" w:hint="cs"/>
          <w:sz w:val="24"/>
          <w:szCs w:val="24"/>
          <w:rtl/>
        </w:rPr>
      </w:pPr>
      <w:r>
        <w:rPr>
          <w:rFonts w:ascii="David" w:hAnsi="David" w:cs="David" w:hint="cs"/>
          <w:b/>
          <w:bCs/>
          <w:sz w:val="24"/>
          <w:szCs w:val="24"/>
          <w:rtl/>
        </w:rPr>
        <w:t xml:space="preserve">דירקטוריון </w:t>
      </w:r>
      <w:r>
        <w:rPr>
          <w:rFonts w:ascii="David" w:hAnsi="David" w:cs="David" w:hint="cs"/>
          <w:sz w:val="24"/>
          <w:szCs w:val="24"/>
          <w:rtl/>
        </w:rPr>
        <w:t>ולא וועד</w:t>
      </w:r>
    </w:p>
    <w:p w:rsidR="001265DD" w:rsidRDefault="001265DD" w:rsidP="001265DD">
      <w:pPr>
        <w:spacing w:before="120" w:after="120" w:line="360" w:lineRule="auto"/>
        <w:ind w:left="1440"/>
        <w:jc w:val="both"/>
        <w:rPr>
          <w:rFonts w:ascii="David" w:hAnsi="David" w:cs="David"/>
          <w:sz w:val="24"/>
          <w:szCs w:val="24"/>
          <w:rtl/>
        </w:rPr>
      </w:pPr>
      <w:r>
        <w:rPr>
          <w:rFonts w:ascii="David" w:hAnsi="David" w:cs="David" w:hint="cs"/>
          <w:b/>
          <w:bCs/>
          <w:sz w:val="24"/>
          <w:szCs w:val="24"/>
          <w:rtl/>
        </w:rPr>
        <w:t xml:space="preserve">הנהלה </w:t>
      </w:r>
      <w:r>
        <w:rPr>
          <w:rFonts w:ascii="David" w:hAnsi="David" w:cs="David" w:hint="cs"/>
          <w:sz w:val="24"/>
          <w:szCs w:val="24"/>
          <w:rtl/>
        </w:rPr>
        <w:t xml:space="preserve">של חברה ולא של עמותה . </w:t>
      </w:r>
    </w:p>
    <w:p w:rsidR="001265DD" w:rsidRDefault="001265DD" w:rsidP="001E0EAC">
      <w:pPr>
        <w:pStyle w:val="a7"/>
        <w:numPr>
          <w:ilvl w:val="0"/>
          <w:numId w:val="11"/>
        </w:numPr>
        <w:spacing w:before="120" w:after="120" w:line="360" w:lineRule="auto"/>
        <w:jc w:val="both"/>
        <w:rPr>
          <w:rFonts w:ascii="David" w:hAnsi="David" w:cs="David"/>
          <w:sz w:val="24"/>
          <w:szCs w:val="24"/>
        </w:rPr>
      </w:pPr>
      <w:r>
        <w:rPr>
          <w:rFonts w:ascii="David" w:hAnsi="David" w:cs="David" w:hint="cs"/>
          <w:b/>
          <w:bCs/>
          <w:sz w:val="24"/>
          <w:szCs w:val="24"/>
          <w:u w:val="single"/>
          <w:rtl/>
        </w:rPr>
        <w:t xml:space="preserve">הקדש ציבורי- </w:t>
      </w:r>
      <w:r>
        <w:rPr>
          <w:rFonts w:ascii="David" w:hAnsi="David" w:cs="David" w:hint="cs"/>
          <w:sz w:val="24"/>
          <w:szCs w:val="24"/>
          <w:rtl/>
        </w:rPr>
        <w:t xml:space="preserve">הכוונה היא כדלקמן: מוקם על פי כתב הקדש בהתאם לחוק הנאמנויות התשל"ט 1979 ע"י אדם המקדיש נכס למטרה ציבורית. כתב ההקדש או שטר ההקדש הוא מסמך בו קובע התורם (יוצר ההקדש) את המטרות, הנכסים והתנאים. שינוי בכתב ההקדש אפשרי רק בסמכות בית המשפט או בית הדין הרבני. המקדיש הוא זה שבוחר את הרבנים ואת הטיפול בהקדש. </w:t>
      </w:r>
    </w:p>
    <w:p w:rsidR="001265DD" w:rsidRDefault="001265DD" w:rsidP="001265DD">
      <w:pPr>
        <w:pStyle w:val="a7"/>
        <w:spacing w:before="120" w:after="120" w:line="360" w:lineRule="auto"/>
        <w:ind w:left="1440"/>
        <w:jc w:val="both"/>
        <w:rPr>
          <w:rFonts w:ascii="David" w:hAnsi="David" w:cs="David"/>
          <w:sz w:val="24"/>
          <w:szCs w:val="24"/>
          <w:rtl/>
        </w:rPr>
      </w:pPr>
      <w:r>
        <w:rPr>
          <w:rFonts w:ascii="David" w:hAnsi="David" w:cs="David" w:hint="cs"/>
          <w:sz w:val="24"/>
          <w:szCs w:val="24"/>
          <w:rtl/>
        </w:rPr>
        <w:t xml:space="preserve">אם המקדיש לא קבע לפי מה להשקיע את כספי ההקדש, צריך הנאמן להשקיע את הכספים על פי תקנות הנאמנות (דרכי השקעת כספי הקדש ציבורי) תשס"ד </w:t>
      </w:r>
      <w:r>
        <w:rPr>
          <w:rFonts w:ascii="David" w:hAnsi="David" w:cs="David"/>
          <w:sz w:val="24"/>
          <w:szCs w:val="24"/>
          <w:rtl/>
        </w:rPr>
        <w:t>–</w:t>
      </w:r>
      <w:r>
        <w:rPr>
          <w:rFonts w:ascii="David" w:hAnsi="David" w:cs="David" w:hint="cs"/>
          <w:sz w:val="24"/>
          <w:szCs w:val="24"/>
          <w:rtl/>
        </w:rPr>
        <w:t xml:space="preserve"> 2004</w:t>
      </w:r>
      <w:r>
        <w:rPr>
          <w:rFonts w:ascii="David" w:hAnsi="David" w:cs="David" w:hint="cs"/>
          <w:sz w:val="24"/>
          <w:szCs w:val="24"/>
        </w:rPr>
        <w:t xml:space="preserve"> </w:t>
      </w:r>
      <w:r>
        <w:rPr>
          <w:rFonts w:ascii="David" w:hAnsi="David" w:cs="David" w:hint="cs"/>
          <w:sz w:val="24"/>
          <w:szCs w:val="24"/>
          <w:rtl/>
        </w:rPr>
        <w:t xml:space="preserve"> ושם נקבע כי הכספים יושקעו על פי התקנות בנושא ורוח התקנות היא השקעה סולידית כמו: אג"ח מדינה לא מניות חברות או אג"ח קונצרנית.</w:t>
      </w:r>
    </w:p>
    <w:p w:rsidR="00E4755F" w:rsidRDefault="001265DD" w:rsidP="001265DD">
      <w:pPr>
        <w:pStyle w:val="a7"/>
        <w:spacing w:before="120" w:after="120" w:line="360" w:lineRule="auto"/>
        <w:ind w:left="1440"/>
        <w:jc w:val="both"/>
        <w:rPr>
          <w:rFonts w:ascii="David" w:hAnsi="David" w:cs="David"/>
          <w:sz w:val="24"/>
          <w:szCs w:val="24"/>
          <w:rtl/>
        </w:rPr>
      </w:pPr>
      <w:r>
        <w:rPr>
          <w:rFonts w:ascii="David" w:hAnsi="David" w:cs="David" w:hint="cs"/>
          <w:sz w:val="24"/>
          <w:szCs w:val="24"/>
          <w:rtl/>
        </w:rPr>
        <w:t>להקדש אין בעל מניות אין חברים אין גוף מנהל אלא רק נאמן שדואג למילוי של כתב ההקדש.</w:t>
      </w:r>
      <w:r w:rsidR="00E4755F">
        <w:rPr>
          <w:rFonts w:ascii="David" w:hAnsi="David" w:cs="David" w:hint="cs"/>
          <w:sz w:val="24"/>
          <w:szCs w:val="24"/>
          <w:rtl/>
        </w:rPr>
        <w:t xml:space="preserve"> </w:t>
      </w:r>
    </w:p>
    <w:p w:rsidR="001265DD" w:rsidRDefault="00E4755F" w:rsidP="001E0EAC">
      <w:pPr>
        <w:pStyle w:val="a7"/>
        <w:numPr>
          <w:ilvl w:val="0"/>
          <w:numId w:val="11"/>
        </w:numPr>
        <w:spacing w:before="120" w:after="120" w:line="360" w:lineRule="auto"/>
        <w:jc w:val="both"/>
        <w:rPr>
          <w:rFonts w:ascii="David" w:hAnsi="David" w:cs="David"/>
          <w:sz w:val="24"/>
          <w:szCs w:val="24"/>
        </w:rPr>
      </w:pPr>
      <w:r w:rsidRPr="00E4755F">
        <w:rPr>
          <w:rFonts w:ascii="David" w:hAnsi="David" w:cs="David" w:hint="cs"/>
          <w:b/>
          <w:bCs/>
          <w:sz w:val="24"/>
          <w:szCs w:val="24"/>
          <w:u w:val="single"/>
          <w:rtl/>
        </w:rPr>
        <w:t>רשויות שלטוניות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כמו: עירייה, מועצה מקומי, מועצה אזורית וכיו"ב יובהר בשיעור הבא.</w:t>
      </w:r>
      <w:r w:rsidR="001265DD">
        <w:rPr>
          <w:rFonts w:ascii="David" w:hAnsi="David" w:cs="David" w:hint="cs"/>
          <w:sz w:val="24"/>
          <w:szCs w:val="24"/>
          <w:rtl/>
        </w:rPr>
        <w:t xml:space="preserve">  </w:t>
      </w:r>
    </w:p>
    <w:p w:rsidR="006000FF" w:rsidRDefault="00E4755F" w:rsidP="001E0EAC">
      <w:pPr>
        <w:pStyle w:val="a7"/>
        <w:numPr>
          <w:ilvl w:val="0"/>
          <w:numId w:val="11"/>
        </w:numPr>
        <w:spacing w:before="120" w:after="120" w:line="360" w:lineRule="auto"/>
        <w:jc w:val="both"/>
        <w:rPr>
          <w:rFonts w:ascii="David" w:hAnsi="David" w:cs="David"/>
          <w:sz w:val="24"/>
          <w:szCs w:val="24"/>
        </w:rPr>
      </w:pPr>
      <w:r>
        <w:rPr>
          <w:rFonts w:ascii="David" w:hAnsi="David" w:cs="David" w:hint="cs"/>
          <w:b/>
          <w:bCs/>
          <w:sz w:val="24"/>
          <w:szCs w:val="24"/>
          <w:u w:val="single"/>
          <w:rtl/>
        </w:rPr>
        <w:t>ארגוני חינוך, רווחה וספורט</w:t>
      </w:r>
      <w:r w:rsidRPr="00E4755F">
        <w:rPr>
          <w:rFonts w:ascii="David" w:hAnsi="David" w:cs="David" w:hint="cs"/>
          <w:sz w:val="24"/>
          <w:szCs w:val="24"/>
          <w:rtl/>
        </w:rPr>
        <w:t>-</w:t>
      </w:r>
      <w:r>
        <w:rPr>
          <w:rFonts w:ascii="David" w:hAnsi="David" w:cs="David" w:hint="cs"/>
          <w:sz w:val="24"/>
          <w:szCs w:val="24"/>
          <w:rtl/>
        </w:rPr>
        <w:t xml:space="preserve"> כמו, בתי ספר , מכללות, בתי חולים בתי אבות ובתי עלמין</w:t>
      </w:r>
      <w:r w:rsidR="006000FF">
        <w:rPr>
          <w:rFonts w:ascii="David" w:hAnsi="David" w:cs="David" w:hint="cs"/>
          <w:sz w:val="24"/>
          <w:szCs w:val="24"/>
          <w:rtl/>
        </w:rPr>
        <w:t>.</w:t>
      </w:r>
    </w:p>
    <w:p w:rsidR="006000FF" w:rsidRDefault="006000FF" w:rsidP="001E0EAC">
      <w:pPr>
        <w:pStyle w:val="a7"/>
        <w:numPr>
          <w:ilvl w:val="0"/>
          <w:numId w:val="11"/>
        </w:numPr>
        <w:spacing w:before="120" w:after="120" w:line="360" w:lineRule="auto"/>
        <w:jc w:val="both"/>
        <w:rPr>
          <w:rFonts w:ascii="David" w:hAnsi="David" w:cs="David"/>
          <w:sz w:val="24"/>
          <w:szCs w:val="24"/>
        </w:rPr>
      </w:pPr>
      <w:r>
        <w:rPr>
          <w:rFonts w:ascii="David" w:hAnsi="David" w:cs="David" w:hint="cs"/>
          <w:b/>
          <w:bCs/>
          <w:sz w:val="24"/>
          <w:szCs w:val="24"/>
          <w:u w:val="single"/>
          <w:rtl/>
        </w:rPr>
        <w:t>ארגונים פוליטיים וחברתיים</w:t>
      </w:r>
      <w:r w:rsidRPr="006000FF">
        <w:rPr>
          <w:rFonts w:ascii="David" w:hAnsi="David" w:cs="David" w:hint="cs"/>
          <w:sz w:val="24"/>
          <w:szCs w:val="24"/>
          <w:rtl/>
        </w:rPr>
        <w:t>-</w:t>
      </w:r>
      <w:r>
        <w:rPr>
          <w:rFonts w:ascii="David" w:hAnsi="David" w:cs="David" w:hint="cs"/>
          <w:sz w:val="24"/>
          <w:szCs w:val="24"/>
          <w:rtl/>
        </w:rPr>
        <w:t xml:space="preserve"> מפלגות, מועדונים שונים, מחאות חברתיות.</w:t>
      </w:r>
    </w:p>
    <w:p w:rsidR="005B2433" w:rsidRDefault="006000FF" w:rsidP="001E0EAC">
      <w:pPr>
        <w:pStyle w:val="a7"/>
        <w:numPr>
          <w:ilvl w:val="0"/>
          <w:numId w:val="11"/>
        </w:numPr>
        <w:spacing w:before="120" w:after="120" w:line="360" w:lineRule="auto"/>
        <w:jc w:val="both"/>
        <w:rPr>
          <w:rFonts w:ascii="David" w:hAnsi="David" w:cs="David" w:hint="cs"/>
          <w:sz w:val="24"/>
          <w:szCs w:val="24"/>
        </w:rPr>
      </w:pPr>
      <w:r>
        <w:rPr>
          <w:rFonts w:ascii="David" w:hAnsi="David" w:cs="David" w:hint="cs"/>
          <w:b/>
          <w:bCs/>
          <w:sz w:val="24"/>
          <w:szCs w:val="24"/>
          <w:u w:val="single"/>
          <w:rtl/>
        </w:rPr>
        <w:t>אגודה שיתופית</w:t>
      </w:r>
      <w:r w:rsidRPr="006000FF">
        <w:rPr>
          <w:rFonts w:ascii="David" w:hAnsi="David" w:cs="David" w:hint="cs"/>
          <w:sz w:val="24"/>
          <w:szCs w:val="24"/>
          <w:rtl/>
        </w:rPr>
        <w:t>-</w:t>
      </w:r>
      <w:r>
        <w:rPr>
          <w:rFonts w:ascii="David" w:hAnsi="David" w:cs="David" w:hint="cs"/>
          <w:sz w:val="24"/>
          <w:szCs w:val="24"/>
          <w:rtl/>
        </w:rPr>
        <w:t xml:space="preserve"> אגודה שיתופית חקלאית,</w:t>
      </w:r>
      <w:r w:rsidR="005B2433">
        <w:rPr>
          <w:rFonts w:ascii="David" w:hAnsi="David" w:cs="David" w:hint="cs"/>
          <w:sz w:val="24"/>
          <w:szCs w:val="24"/>
          <w:rtl/>
        </w:rPr>
        <w:t xml:space="preserve"> או מים, קיבוצים וכו'. </w:t>
      </w:r>
    </w:p>
    <w:p w:rsidR="005B2433" w:rsidRDefault="005B2433" w:rsidP="001E0EAC">
      <w:pPr>
        <w:pStyle w:val="a7"/>
        <w:numPr>
          <w:ilvl w:val="0"/>
          <w:numId w:val="11"/>
        </w:numPr>
        <w:spacing w:before="120" w:after="120" w:line="360" w:lineRule="auto"/>
        <w:jc w:val="both"/>
        <w:rPr>
          <w:rFonts w:ascii="David" w:hAnsi="David" w:cs="David" w:hint="cs"/>
          <w:sz w:val="24"/>
          <w:szCs w:val="24"/>
        </w:rPr>
      </w:pPr>
      <w:r>
        <w:rPr>
          <w:rFonts w:ascii="David" w:hAnsi="David" w:cs="David" w:hint="cs"/>
          <w:b/>
          <w:bCs/>
          <w:sz w:val="24"/>
          <w:szCs w:val="24"/>
          <w:u w:val="single"/>
          <w:rtl/>
        </w:rPr>
        <w:t>תשלובת</w:t>
      </w:r>
      <w:r w:rsidRPr="005B2433">
        <w:rPr>
          <w:rFonts w:ascii="David" w:hAnsi="David" w:cs="David" w:hint="cs"/>
          <w:sz w:val="24"/>
          <w:szCs w:val="24"/>
          <w:rtl/>
        </w:rPr>
        <w:t>-</w:t>
      </w:r>
      <w:r>
        <w:rPr>
          <w:rFonts w:ascii="David" w:hAnsi="David" w:cs="David" w:hint="cs"/>
          <w:sz w:val="24"/>
          <w:szCs w:val="24"/>
          <w:rtl/>
        </w:rPr>
        <w:t xml:space="preserve"> למשל: עמותה שיש לה הקדש ציבורי למשל עמותה שקיבלה נדל"ן המוקדש לנושא מסויים.</w:t>
      </w:r>
    </w:p>
    <w:p w:rsidR="00E4755F" w:rsidRDefault="005B2433" w:rsidP="005B2433">
      <w:pPr>
        <w:spacing w:before="120" w:after="120" w:line="360" w:lineRule="auto"/>
        <w:ind w:left="1080"/>
        <w:jc w:val="both"/>
        <w:rPr>
          <w:rFonts w:ascii="David" w:hAnsi="David" w:cs="David"/>
          <w:b/>
          <w:bCs/>
          <w:sz w:val="24"/>
          <w:szCs w:val="24"/>
          <w:rtl/>
        </w:rPr>
      </w:pPr>
      <w:r w:rsidRPr="005B2433">
        <w:rPr>
          <w:rFonts w:ascii="David" w:hAnsi="David" w:cs="David" w:hint="cs"/>
          <w:b/>
          <w:bCs/>
          <w:sz w:val="24"/>
          <w:szCs w:val="24"/>
          <w:rtl/>
        </w:rPr>
        <w:t xml:space="preserve">עד כאן ההגדרות. </w:t>
      </w:r>
      <w:r w:rsidR="00E4755F" w:rsidRPr="005B2433">
        <w:rPr>
          <w:rFonts w:ascii="David" w:hAnsi="David" w:cs="David" w:hint="cs"/>
          <w:b/>
          <w:bCs/>
          <w:sz w:val="24"/>
          <w:szCs w:val="24"/>
          <w:rtl/>
        </w:rPr>
        <w:t xml:space="preserve"> </w:t>
      </w:r>
    </w:p>
    <w:p w:rsidR="005B2433" w:rsidRPr="005B2433" w:rsidRDefault="005B2433" w:rsidP="001E0EAC">
      <w:pPr>
        <w:pStyle w:val="a7"/>
        <w:numPr>
          <w:ilvl w:val="0"/>
          <w:numId w:val="5"/>
        </w:numPr>
        <w:spacing w:before="120" w:after="120" w:line="360" w:lineRule="auto"/>
        <w:jc w:val="both"/>
        <w:rPr>
          <w:rFonts w:ascii="David" w:hAnsi="David" w:cs="David" w:hint="cs"/>
          <w:b/>
          <w:bCs/>
          <w:sz w:val="24"/>
          <w:szCs w:val="24"/>
        </w:rPr>
      </w:pPr>
      <w:r>
        <w:rPr>
          <w:rFonts w:ascii="David" w:hAnsi="David" w:cs="David" w:hint="cs"/>
          <w:sz w:val="24"/>
          <w:szCs w:val="24"/>
          <w:u w:val="single"/>
          <w:rtl/>
        </w:rPr>
        <w:t xml:space="preserve">פיננסית </w:t>
      </w:r>
      <w:r>
        <w:rPr>
          <w:rFonts w:ascii="David" w:hAnsi="David" w:cs="David"/>
          <w:sz w:val="24"/>
          <w:szCs w:val="24"/>
          <w:u w:val="single"/>
          <w:rtl/>
        </w:rPr>
        <w:t>–</w:t>
      </w:r>
      <w:r>
        <w:rPr>
          <w:rFonts w:ascii="David" w:hAnsi="David" w:cs="David" w:hint="cs"/>
          <w:sz w:val="24"/>
          <w:szCs w:val="24"/>
          <w:u w:val="single"/>
          <w:rtl/>
        </w:rPr>
        <w:t xml:space="preserve"> </w:t>
      </w:r>
      <w:r>
        <w:rPr>
          <w:rFonts w:ascii="David" w:hAnsi="David" w:cs="David" w:hint="cs"/>
          <w:sz w:val="24"/>
          <w:szCs w:val="24"/>
          <w:rtl/>
        </w:rPr>
        <w:t>בפיננסית עלינו לדעת את ההבדלים בין אותו ענף לבין חברה רגילה כאשר אנחנו צריכים לדעת מה ההבדל במבנה, בהצגה, אם יש דברים מיוחדים וכדו'... כמובן לא ללמוד לעומק את כל הדוכ"ס למשל של מלכ"רים וכדו'.</w:t>
      </w:r>
    </w:p>
    <w:p w:rsidR="005B2433" w:rsidRDefault="005B2433" w:rsidP="005B2433">
      <w:pPr>
        <w:pStyle w:val="a7"/>
        <w:spacing w:before="120" w:after="120" w:line="360" w:lineRule="auto"/>
        <w:jc w:val="both"/>
        <w:rPr>
          <w:rFonts w:ascii="David" w:hAnsi="David" w:cs="David"/>
          <w:b/>
          <w:bCs/>
          <w:sz w:val="24"/>
          <w:szCs w:val="24"/>
          <w:rtl/>
        </w:rPr>
      </w:pPr>
      <w:r>
        <w:rPr>
          <w:rFonts w:ascii="David" w:hAnsi="David" w:cs="David" w:hint="cs"/>
          <w:sz w:val="24"/>
          <w:szCs w:val="24"/>
          <w:u w:val="single"/>
          <w:rtl/>
        </w:rPr>
        <w:t>להלן דוגמאות והדגשים לנושאים מיוחדים שמצויים במלכ"רים / עמותות:</w:t>
      </w:r>
    </w:p>
    <w:p w:rsidR="006000FF" w:rsidRPr="005B2433" w:rsidRDefault="005B2433" w:rsidP="001E0EAC">
      <w:pPr>
        <w:pStyle w:val="a7"/>
        <w:numPr>
          <w:ilvl w:val="0"/>
          <w:numId w:val="15"/>
        </w:numPr>
        <w:spacing w:before="120" w:after="120" w:line="360" w:lineRule="auto"/>
        <w:jc w:val="both"/>
        <w:rPr>
          <w:rFonts w:ascii="David" w:hAnsi="David" w:cs="David" w:hint="cs"/>
          <w:b/>
          <w:bCs/>
          <w:sz w:val="24"/>
          <w:szCs w:val="24"/>
        </w:rPr>
      </w:pPr>
      <w:r w:rsidRPr="005B2433">
        <w:rPr>
          <w:rFonts w:ascii="David" w:hAnsi="David" w:cs="David" w:hint="cs"/>
          <w:b/>
          <w:bCs/>
          <w:sz w:val="24"/>
          <w:szCs w:val="24"/>
          <w:rtl/>
        </w:rPr>
        <w:t>שמות הדו"חות-</w:t>
      </w:r>
      <w:r w:rsidRPr="005B2433">
        <w:rPr>
          <w:rFonts w:ascii="David" w:hAnsi="David" w:cs="David" w:hint="cs"/>
          <w:sz w:val="24"/>
          <w:szCs w:val="24"/>
          <w:rtl/>
        </w:rPr>
        <w:t xml:space="preserve"> הדו"ח הראשון הוא מאזן כמו כל חברה רגילה. הדו"ח השני הוא דו"ח על הפעילויות במקום רוה"ס . הדו"ח השלישי הוא דו"ח על השינויים בנכסים נטו במקום דו"ח על השינויים בהון או בהון העצמי. דו</w:t>
      </w:r>
      <w:r>
        <w:rPr>
          <w:rFonts w:ascii="David" w:hAnsi="David" w:cs="David" w:hint="cs"/>
          <w:sz w:val="24"/>
          <w:szCs w:val="24"/>
          <w:rtl/>
        </w:rPr>
        <w:t>"ח תזרים ללא שינוי .</w:t>
      </w:r>
    </w:p>
    <w:p w:rsidR="005B2433" w:rsidRPr="00F04C9E" w:rsidRDefault="005B2433" w:rsidP="001E0EAC">
      <w:pPr>
        <w:pStyle w:val="a7"/>
        <w:numPr>
          <w:ilvl w:val="0"/>
          <w:numId w:val="15"/>
        </w:numPr>
        <w:spacing w:before="120" w:after="120" w:line="360" w:lineRule="auto"/>
        <w:jc w:val="both"/>
        <w:rPr>
          <w:rFonts w:ascii="David" w:hAnsi="David" w:cs="David"/>
          <w:b/>
          <w:bCs/>
          <w:sz w:val="24"/>
          <w:szCs w:val="24"/>
        </w:rPr>
      </w:pPr>
      <w:r>
        <w:rPr>
          <w:rFonts w:ascii="David" w:hAnsi="David" w:cs="David" w:hint="cs"/>
          <w:b/>
          <w:bCs/>
          <w:sz w:val="24"/>
          <w:szCs w:val="24"/>
          <w:rtl/>
        </w:rPr>
        <w:t xml:space="preserve">מאזן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אנו נמצא מספר דוגמאות של נושאים שלא נמצא בחברה רגילה . </w:t>
      </w:r>
      <w:r w:rsidR="00F04C9E">
        <w:rPr>
          <w:rFonts w:ascii="David" w:hAnsi="David" w:cs="David" w:hint="cs"/>
          <w:sz w:val="24"/>
          <w:szCs w:val="24"/>
          <w:rtl/>
        </w:rPr>
        <w:t>למשל:</w:t>
      </w:r>
    </w:p>
    <w:p w:rsidR="00F04C9E" w:rsidRPr="00FF4BF9" w:rsidRDefault="00F04C9E" w:rsidP="001E0EAC">
      <w:pPr>
        <w:pStyle w:val="a7"/>
        <w:numPr>
          <w:ilvl w:val="0"/>
          <w:numId w:val="4"/>
        </w:numPr>
        <w:spacing w:before="120" w:after="120" w:line="360" w:lineRule="auto"/>
        <w:jc w:val="both"/>
        <w:rPr>
          <w:rFonts w:ascii="David" w:hAnsi="David" w:cs="David" w:hint="cs"/>
          <w:sz w:val="24"/>
          <w:szCs w:val="24"/>
        </w:rPr>
      </w:pPr>
      <w:r w:rsidRPr="00FF4BF9">
        <w:rPr>
          <w:rFonts w:ascii="David" w:hAnsi="David" w:cs="David" w:hint="cs"/>
          <w:sz w:val="24"/>
          <w:szCs w:val="24"/>
          <w:rtl/>
        </w:rPr>
        <w:lastRenderedPageBreak/>
        <w:t xml:space="preserve">ברכוש השוטף נמצא נכסים שהתקבלו לשם העברתם לאחרים </w:t>
      </w:r>
    </w:p>
    <w:p w:rsidR="00F04C9E" w:rsidRDefault="00F04C9E" w:rsidP="001E0EAC">
      <w:pPr>
        <w:pStyle w:val="a7"/>
        <w:numPr>
          <w:ilvl w:val="0"/>
          <w:numId w:val="4"/>
        </w:numPr>
        <w:spacing w:before="120" w:after="120" w:line="360" w:lineRule="auto"/>
        <w:jc w:val="both"/>
        <w:rPr>
          <w:rFonts w:ascii="David" w:hAnsi="David" w:cs="David"/>
          <w:sz w:val="24"/>
          <w:szCs w:val="24"/>
        </w:rPr>
      </w:pPr>
      <w:r w:rsidRPr="00FF4BF9">
        <w:rPr>
          <w:rFonts w:ascii="David" w:hAnsi="David" w:cs="David" w:hint="cs"/>
          <w:sz w:val="24"/>
          <w:szCs w:val="24"/>
          <w:rtl/>
        </w:rPr>
        <w:t xml:space="preserve">בהתחייבויות השוטפות נמצא התחייבויות בגין נכסים לשם העברתם לאחרים </w:t>
      </w:r>
    </w:p>
    <w:p w:rsidR="003B4F18" w:rsidRDefault="003B4F18" w:rsidP="001E0EAC">
      <w:pPr>
        <w:pStyle w:val="a7"/>
        <w:numPr>
          <w:ilvl w:val="0"/>
          <w:numId w:val="4"/>
        </w:numPr>
        <w:spacing w:before="120" w:after="120" w:line="360" w:lineRule="auto"/>
        <w:jc w:val="both"/>
        <w:rPr>
          <w:rFonts w:ascii="David" w:hAnsi="David" w:cs="David" w:hint="cs"/>
          <w:sz w:val="24"/>
          <w:szCs w:val="24"/>
        </w:rPr>
      </w:pPr>
      <w:r>
        <w:rPr>
          <w:rFonts w:ascii="David" w:hAnsi="David" w:cs="David" w:hint="cs"/>
          <w:sz w:val="24"/>
          <w:szCs w:val="24"/>
          <w:rtl/>
        </w:rPr>
        <w:t xml:space="preserve">תרומות, הקצבות, תמיכות ומענקים לקבל. כמו הכנסות לקבל בחברה רגילה </w:t>
      </w:r>
    </w:p>
    <w:p w:rsidR="003B4F18" w:rsidRDefault="003B4F18" w:rsidP="001E0EAC">
      <w:pPr>
        <w:pStyle w:val="a7"/>
        <w:numPr>
          <w:ilvl w:val="0"/>
          <w:numId w:val="4"/>
        </w:numPr>
        <w:spacing w:before="120" w:after="120" w:line="360" w:lineRule="auto"/>
        <w:jc w:val="both"/>
        <w:rPr>
          <w:rFonts w:ascii="David" w:hAnsi="David" w:cs="David" w:hint="cs"/>
          <w:sz w:val="24"/>
          <w:szCs w:val="24"/>
        </w:rPr>
      </w:pPr>
      <w:r>
        <w:rPr>
          <w:rFonts w:ascii="David" w:hAnsi="David" w:cs="David" w:hint="cs"/>
          <w:sz w:val="24"/>
          <w:szCs w:val="24"/>
          <w:rtl/>
        </w:rPr>
        <w:t xml:space="preserve">דמי חבר לקבל </w:t>
      </w:r>
      <w:r>
        <w:rPr>
          <w:rFonts w:ascii="David" w:hAnsi="David" w:cs="David"/>
          <w:sz w:val="24"/>
          <w:szCs w:val="24"/>
          <w:rtl/>
        </w:rPr>
        <w:t>–</w:t>
      </w:r>
      <w:r>
        <w:rPr>
          <w:rFonts w:ascii="David" w:hAnsi="David" w:cs="David" w:hint="cs"/>
          <w:sz w:val="24"/>
          <w:szCs w:val="24"/>
          <w:rtl/>
        </w:rPr>
        <w:t xml:space="preserve"> בעמותה יש דמי חבר לקבל </w:t>
      </w:r>
    </w:p>
    <w:p w:rsidR="003B4F18" w:rsidRDefault="003B4F18" w:rsidP="001E0EAC">
      <w:pPr>
        <w:pStyle w:val="a7"/>
        <w:numPr>
          <w:ilvl w:val="0"/>
          <w:numId w:val="4"/>
        </w:numPr>
        <w:spacing w:before="120" w:after="120" w:line="360" w:lineRule="auto"/>
        <w:jc w:val="both"/>
        <w:rPr>
          <w:rFonts w:ascii="David" w:hAnsi="David" w:cs="David"/>
          <w:sz w:val="24"/>
          <w:szCs w:val="24"/>
        </w:rPr>
      </w:pPr>
      <w:r>
        <w:rPr>
          <w:rFonts w:ascii="David" w:hAnsi="David" w:cs="David" w:hint="cs"/>
          <w:sz w:val="24"/>
          <w:szCs w:val="24"/>
          <w:rtl/>
        </w:rPr>
        <w:t xml:space="preserve">השקעות במלכ"רים מוחזקים וזכויות בהקדשים משותפים </w:t>
      </w:r>
      <w:r>
        <w:rPr>
          <w:rFonts w:ascii="David" w:hAnsi="David" w:cs="David"/>
          <w:sz w:val="24"/>
          <w:szCs w:val="24"/>
          <w:rtl/>
        </w:rPr>
        <w:t>–</w:t>
      </w:r>
      <w:r>
        <w:rPr>
          <w:rFonts w:ascii="David" w:hAnsi="David" w:cs="David" w:hint="cs"/>
          <w:sz w:val="24"/>
          <w:szCs w:val="24"/>
          <w:rtl/>
        </w:rPr>
        <w:t xml:space="preserve"> דו"חות מאוחדים במלכ"רים. </w:t>
      </w:r>
    </w:p>
    <w:p w:rsidR="003B4F18" w:rsidRDefault="003B4F18" w:rsidP="001E0EAC">
      <w:pPr>
        <w:pStyle w:val="a7"/>
        <w:numPr>
          <w:ilvl w:val="0"/>
          <w:numId w:val="4"/>
        </w:numPr>
        <w:spacing w:before="120" w:after="120" w:line="360" w:lineRule="auto"/>
        <w:jc w:val="both"/>
        <w:rPr>
          <w:rFonts w:ascii="David" w:hAnsi="David" w:cs="David" w:hint="cs"/>
          <w:sz w:val="24"/>
          <w:szCs w:val="24"/>
        </w:rPr>
      </w:pPr>
      <w:r>
        <w:rPr>
          <w:rFonts w:ascii="David" w:hAnsi="David" w:cs="David" w:hint="cs"/>
          <w:sz w:val="24"/>
          <w:szCs w:val="24"/>
          <w:rtl/>
        </w:rPr>
        <w:t xml:space="preserve">מוסדות ומשרדי ממשלה בגין ניכויים משכר והשתתפויות </w:t>
      </w:r>
      <w:r>
        <w:rPr>
          <w:rFonts w:ascii="David" w:hAnsi="David" w:cs="David"/>
          <w:sz w:val="24"/>
          <w:szCs w:val="24"/>
          <w:rtl/>
        </w:rPr>
        <w:t>–</w:t>
      </w:r>
      <w:r>
        <w:rPr>
          <w:rFonts w:ascii="David" w:hAnsi="David" w:cs="David" w:hint="cs"/>
          <w:sz w:val="24"/>
          <w:szCs w:val="24"/>
          <w:rtl/>
        </w:rPr>
        <w:t xml:space="preserve"> סעיף שיופיע בהתחייבויות </w:t>
      </w:r>
    </w:p>
    <w:p w:rsidR="003B4F18" w:rsidRDefault="003B4F18" w:rsidP="001E0EAC">
      <w:pPr>
        <w:pStyle w:val="a7"/>
        <w:numPr>
          <w:ilvl w:val="0"/>
          <w:numId w:val="4"/>
        </w:numPr>
        <w:spacing w:before="120" w:after="120" w:line="360" w:lineRule="auto"/>
        <w:jc w:val="both"/>
        <w:rPr>
          <w:rFonts w:ascii="David" w:hAnsi="David" w:cs="David"/>
          <w:sz w:val="24"/>
          <w:szCs w:val="24"/>
        </w:rPr>
      </w:pPr>
      <w:r>
        <w:rPr>
          <w:rFonts w:ascii="David" w:hAnsi="David" w:cs="David" w:hint="cs"/>
          <w:sz w:val="24"/>
          <w:szCs w:val="24"/>
          <w:rtl/>
        </w:rPr>
        <w:t>מענקים לשלם- המלכ"ר נותן מענקים ומלגות.</w:t>
      </w:r>
    </w:p>
    <w:p w:rsidR="003B4F18" w:rsidRDefault="003B4F18" w:rsidP="001E0EAC">
      <w:pPr>
        <w:pStyle w:val="a7"/>
        <w:numPr>
          <w:ilvl w:val="0"/>
          <w:numId w:val="4"/>
        </w:numPr>
        <w:spacing w:before="120" w:after="120" w:line="360" w:lineRule="auto"/>
        <w:jc w:val="both"/>
        <w:rPr>
          <w:rFonts w:ascii="David" w:hAnsi="David" w:cs="David"/>
          <w:sz w:val="24"/>
          <w:szCs w:val="24"/>
        </w:rPr>
      </w:pPr>
      <w:r>
        <w:rPr>
          <w:rFonts w:ascii="David" w:hAnsi="David" w:cs="David" w:hint="cs"/>
          <w:sz w:val="24"/>
          <w:szCs w:val="24"/>
          <w:rtl/>
        </w:rPr>
        <w:t>במקום הון יהיה נכסים נטו או גרעון בנכסים נטו- זה יחולק לסעיפים הבאים:</w:t>
      </w:r>
    </w:p>
    <w:p w:rsidR="003B4F18" w:rsidRDefault="003B4F18" w:rsidP="001E0EAC">
      <w:pPr>
        <w:pStyle w:val="a7"/>
        <w:numPr>
          <w:ilvl w:val="0"/>
          <w:numId w:val="16"/>
        </w:numPr>
        <w:spacing w:before="120" w:after="120" w:line="360" w:lineRule="auto"/>
        <w:jc w:val="both"/>
        <w:rPr>
          <w:rFonts w:ascii="David" w:hAnsi="David" w:cs="David"/>
          <w:sz w:val="24"/>
          <w:szCs w:val="24"/>
        </w:rPr>
      </w:pPr>
      <w:r>
        <w:rPr>
          <w:rFonts w:ascii="David" w:hAnsi="David" w:cs="David" w:hint="cs"/>
          <w:sz w:val="24"/>
          <w:szCs w:val="24"/>
          <w:rtl/>
        </w:rPr>
        <w:t>נכסים נטו שלא קיימת לגביהם הגבלה :</w:t>
      </w:r>
    </w:p>
    <w:p w:rsidR="003B4F18" w:rsidRDefault="003B4F18" w:rsidP="001E0EAC">
      <w:pPr>
        <w:pStyle w:val="a7"/>
        <w:numPr>
          <w:ilvl w:val="0"/>
          <w:numId w:val="17"/>
        </w:numPr>
        <w:spacing w:before="120" w:after="120" w:line="360" w:lineRule="auto"/>
        <w:jc w:val="both"/>
        <w:rPr>
          <w:rFonts w:ascii="David" w:hAnsi="David" w:cs="David"/>
          <w:sz w:val="24"/>
          <w:szCs w:val="24"/>
        </w:rPr>
      </w:pPr>
      <w:r>
        <w:rPr>
          <w:rFonts w:ascii="David" w:hAnsi="David" w:cs="David" w:hint="cs"/>
          <w:sz w:val="24"/>
          <w:szCs w:val="24"/>
          <w:rtl/>
        </w:rPr>
        <w:t>נכסים נטו לשימוש לפעילויות :</w:t>
      </w:r>
    </w:p>
    <w:p w:rsidR="003B4F18" w:rsidRDefault="003B4F18" w:rsidP="001E0EAC">
      <w:pPr>
        <w:pStyle w:val="a7"/>
        <w:numPr>
          <w:ilvl w:val="0"/>
          <w:numId w:val="18"/>
        </w:numPr>
        <w:spacing w:before="120" w:after="120" w:line="360" w:lineRule="auto"/>
        <w:jc w:val="both"/>
        <w:rPr>
          <w:rFonts w:ascii="David" w:hAnsi="David" w:cs="David" w:hint="cs"/>
          <w:sz w:val="24"/>
          <w:szCs w:val="24"/>
        </w:rPr>
      </w:pPr>
      <w:r>
        <w:rPr>
          <w:rFonts w:ascii="David" w:hAnsi="David" w:cs="David" w:hint="cs"/>
          <w:sz w:val="24"/>
          <w:szCs w:val="24"/>
          <w:rtl/>
        </w:rPr>
        <w:t>שיועדו ע"י מוסדות העמותה</w:t>
      </w:r>
    </w:p>
    <w:p w:rsidR="003B4F18" w:rsidRDefault="003B4F18" w:rsidP="001E0EAC">
      <w:pPr>
        <w:pStyle w:val="a7"/>
        <w:numPr>
          <w:ilvl w:val="0"/>
          <w:numId w:val="18"/>
        </w:numPr>
        <w:spacing w:before="120" w:after="120" w:line="360" w:lineRule="auto"/>
        <w:jc w:val="both"/>
        <w:rPr>
          <w:rFonts w:ascii="David" w:hAnsi="David" w:cs="David" w:hint="cs"/>
          <w:sz w:val="24"/>
          <w:szCs w:val="24"/>
        </w:rPr>
      </w:pPr>
      <w:r>
        <w:rPr>
          <w:rFonts w:ascii="David" w:hAnsi="David" w:cs="David" w:hint="cs"/>
          <w:sz w:val="24"/>
          <w:szCs w:val="24"/>
          <w:rtl/>
        </w:rPr>
        <w:t>שלא יועדו ע"י מוסדות העמותה</w:t>
      </w:r>
    </w:p>
    <w:p w:rsidR="003B4F18" w:rsidRDefault="003B4F18" w:rsidP="001E0EAC">
      <w:pPr>
        <w:pStyle w:val="a7"/>
        <w:numPr>
          <w:ilvl w:val="0"/>
          <w:numId w:val="17"/>
        </w:numPr>
        <w:spacing w:before="120" w:after="120" w:line="360" w:lineRule="auto"/>
        <w:jc w:val="both"/>
        <w:rPr>
          <w:rFonts w:ascii="David" w:hAnsi="David" w:cs="David" w:hint="cs"/>
          <w:sz w:val="24"/>
          <w:szCs w:val="24"/>
        </w:rPr>
      </w:pPr>
      <w:r>
        <w:rPr>
          <w:rFonts w:ascii="David" w:hAnsi="David" w:cs="David" w:hint="cs"/>
          <w:sz w:val="24"/>
          <w:szCs w:val="24"/>
          <w:rtl/>
        </w:rPr>
        <w:t xml:space="preserve">נכסים נטו ששימשו לרכוש קבוע </w:t>
      </w:r>
    </w:p>
    <w:p w:rsidR="003B4F18" w:rsidRDefault="003B4F18" w:rsidP="001E0EAC">
      <w:pPr>
        <w:pStyle w:val="a7"/>
        <w:numPr>
          <w:ilvl w:val="0"/>
          <w:numId w:val="16"/>
        </w:numPr>
        <w:spacing w:before="120" w:after="120" w:line="360" w:lineRule="auto"/>
        <w:jc w:val="both"/>
        <w:rPr>
          <w:rFonts w:ascii="David" w:hAnsi="David" w:cs="David" w:hint="cs"/>
          <w:sz w:val="24"/>
          <w:szCs w:val="24"/>
        </w:rPr>
      </w:pPr>
      <w:r>
        <w:rPr>
          <w:rFonts w:ascii="David" w:hAnsi="David" w:cs="David" w:hint="cs"/>
          <w:sz w:val="24"/>
          <w:szCs w:val="24"/>
          <w:rtl/>
        </w:rPr>
        <w:t xml:space="preserve">נכסים שקיימת לגביהם הגבלה בעלת אופי זמני </w:t>
      </w:r>
    </w:p>
    <w:p w:rsidR="003B4F18" w:rsidRDefault="003B4F18" w:rsidP="001E0EAC">
      <w:pPr>
        <w:pStyle w:val="a7"/>
        <w:numPr>
          <w:ilvl w:val="0"/>
          <w:numId w:val="16"/>
        </w:numPr>
        <w:spacing w:before="120" w:after="120" w:line="360" w:lineRule="auto"/>
        <w:jc w:val="both"/>
        <w:rPr>
          <w:rFonts w:ascii="David" w:hAnsi="David" w:cs="David" w:hint="cs"/>
          <w:sz w:val="24"/>
          <w:szCs w:val="24"/>
        </w:rPr>
      </w:pPr>
      <w:r>
        <w:rPr>
          <w:rFonts w:ascii="David" w:hAnsi="David" w:cs="David" w:hint="cs"/>
          <w:sz w:val="24"/>
          <w:szCs w:val="24"/>
          <w:rtl/>
        </w:rPr>
        <w:t xml:space="preserve">נכסים נטו שקיימת לגביהם הגבלה בעלת אופי קבוע. </w:t>
      </w:r>
    </w:p>
    <w:p w:rsidR="003B4F18" w:rsidRDefault="003B4F18" w:rsidP="003B4F18">
      <w:pPr>
        <w:spacing w:before="120" w:after="120" w:line="360" w:lineRule="auto"/>
        <w:ind w:left="1080"/>
        <w:jc w:val="both"/>
        <w:rPr>
          <w:rFonts w:ascii="David" w:hAnsi="David" w:cs="David" w:hint="cs"/>
          <w:sz w:val="24"/>
          <w:szCs w:val="24"/>
          <w:rtl/>
        </w:rPr>
      </w:pPr>
      <w:r>
        <w:rPr>
          <w:rFonts w:ascii="David" w:hAnsi="David" w:cs="David" w:hint="cs"/>
          <w:sz w:val="24"/>
          <w:szCs w:val="24"/>
          <w:rtl/>
        </w:rPr>
        <w:t xml:space="preserve">כך נראה נכסים נטו בלבד. </w:t>
      </w:r>
    </w:p>
    <w:p w:rsidR="003B4F18" w:rsidRDefault="003B4F18" w:rsidP="003B4F18">
      <w:pPr>
        <w:spacing w:before="120" w:after="120" w:line="360" w:lineRule="auto"/>
        <w:ind w:left="1080"/>
        <w:jc w:val="both"/>
        <w:rPr>
          <w:rFonts w:ascii="David" w:hAnsi="David" w:cs="David" w:hint="cs"/>
          <w:sz w:val="24"/>
          <w:szCs w:val="24"/>
          <w:rtl/>
        </w:rPr>
      </w:pPr>
      <w:r>
        <w:rPr>
          <w:rFonts w:ascii="David" w:hAnsi="David" w:cs="David" w:hint="cs"/>
          <w:sz w:val="24"/>
          <w:szCs w:val="24"/>
          <w:rtl/>
        </w:rPr>
        <w:t xml:space="preserve">החתימה במאזן של עמותה תיהיה ע"י יו"ר הוועד וחבר וועד. </w:t>
      </w:r>
    </w:p>
    <w:p w:rsidR="003B4F18" w:rsidRDefault="003B4F18" w:rsidP="003B4F18">
      <w:pPr>
        <w:spacing w:before="120" w:after="120" w:line="360" w:lineRule="auto"/>
        <w:ind w:left="1080"/>
        <w:jc w:val="both"/>
        <w:rPr>
          <w:rFonts w:ascii="David" w:hAnsi="David" w:cs="David"/>
          <w:sz w:val="24"/>
          <w:szCs w:val="24"/>
          <w:rtl/>
        </w:rPr>
      </w:pPr>
      <w:r>
        <w:rPr>
          <w:rFonts w:ascii="David" w:hAnsi="David" w:cs="David" w:hint="cs"/>
          <w:sz w:val="24"/>
          <w:szCs w:val="24"/>
          <w:rtl/>
        </w:rPr>
        <w:t>בח"צ חותמים:</w:t>
      </w:r>
    </w:p>
    <w:p w:rsidR="003B4F18" w:rsidRDefault="003B4F18" w:rsidP="001E0EAC">
      <w:pPr>
        <w:pStyle w:val="a7"/>
        <w:numPr>
          <w:ilvl w:val="0"/>
          <w:numId w:val="19"/>
        </w:numPr>
        <w:spacing w:before="120" w:after="120" w:line="360" w:lineRule="auto"/>
        <w:jc w:val="both"/>
        <w:rPr>
          <w:rFonts w:ascii="David" w:hAnsi="David" w:cs="David" w:hint="cs"/>
          <w:sz w:val="24"/>
          <w:szCs w:val="24"/>
        </w:rPr>
      </w:pPr>
      <w:r>
        <w:rPr>
          <w:rFonts w:ascii="David" w:hAnsi="David" w:cs="David" w:hint="cs"/>
          <w:sz w:val="24"/>
          <w:szCs w:val="24"/>
          <w:rtl/>
        </w:rPr>
        <w:t>מנכ"ל</w:t>
      </w:r>
    </w:p>
    <w:p w:rsidR="003B4F18" w:rsidRDefault="003B4F18" w:rsidP="001E0EAC">
      <w:pPr>
        <w:pStyle w:val="a7"/>
        <w:numPr>
          <w:ilvl w:val="0"/>
          <w:numId w:val="19"/>
        </w:numPr>
        <w:spacing w:before="120" w:after="120" w:line="360" w:lineRule="auto"/>
        <w:jc w:val="both"/>
        <w:rPr>
          <w:rFonts w:ascii="David" w:hAnsi="David" w:cs="David" w:hint="cs"/>
          <w:sz w:val="24"/>
          <w:szCs w:val="24"/>
        </w:rPr>
      </w:pPr>
      <w:r>
        <w:rPr>
          <w:rFonts w:ascii="David" w:hAnsi="David" w:cs="David" w:hint="cs"/>
          <w:sz w:val="24"/>
          <w:szCs w:val="24"/>
          <w:rtl/>
        </w:rPr>
        <w:t>יו"ר דירקטוריון</w:t>
      </w:r>
    </w:p>
    <w:p w:rsidR="003B4F18" w:rsidRDefault="003B4F18" w:rsidP="001E0EAC">
      <w:pPr>
        <w:pStyle w:val="a7"/>
        <w:numPr>
          <w:ilvl w:val="0"/>
          <w:numId w:val="19"/>
        </w:numPr>
        <w:spacing w:before="120" w:after="120" w:line="360" w:lineRule="auto"/>
        <w:jc w:val="both"/>
        <w:rPr>
          <w:rFonts w:ascii="David" w:hAnsi="David" w:cs="David" w:hint="cs"/>
          <w:sz w:val="24"/>
          <w:szCs w:val="24"/>
        </w:rPr>
      </w:pPr>
      <w:r>
        <w:rPr>
          <w:rFonts w:ascii="David" w:hAnsi="David" w:cs="David" w:hint="cs"/>
          <w:sz w:val="24"/>
          <w:szCs w:val="24"/>
          <w:rtl/>
        </w:rPr>
        <w:t xml:space="preserve">אחראי על הכספים </w:t>
      </w:r>
    </w:p>
    <w:p w:rsidR="003B4F18" w:rsidRDefault="003B4F18" w:rsidP="003B4F18">
      <w:pPr>
        <w:spacing w:before="120" w:after="120" w:line="360" w:lineRule="auto"/>
        <w:ind w:left="1080"/>
        <w:jc w:val="both"/>
        <w:rPr>
          <w:rFonts w:ascii="David" w:hAnsi="David" w:cs="David"/>
          <w:sz w:val="24"/>
          <w:szCs w:val="24"/>
          <w:rtl/>
        </w:rPr>
      </w:pPr>
      <w:r>
        <w:rPr>
          <w:rFonts w:ascii="David" w:hAnsi="David" w:cs="David" w:hint="cs"/>
          <w:sz w:val="24"/>
          <w:szCs w:val="24"/>
          <w:rtl/>
        </w:rPr>
        <w:t>בחברה פרטית מספיקה חתימת דירקטור אחד.</w:t>
      </w:r>
    </w:p>
    <w:p w:rsidR="00F845CD" w:rsidRDefault="003B4F18" w:rsidP="001E0EAC">
      <w:pPr>
        <w:pStyle w:val="a7"/>
        <w:numPr>
          <w:ilvl w:val="0"/>
          <w:numId w:val="17"/>
        </w:numPr>
        <w:spacing w:before="120" w:after="120" w:line="360" w:lineRule="auto"/>
        <w:ind w:left="1037" w:hanging="357"/>
        <w:jc w:val="both"/>
        <w:rPr>
          <w:rFonts w:ascii="David" w:hAnsi="David" w:cs="David"/>
          <w:sz w:val="24"/>
          <w:szCs w:val="24"/>
        </w:rPr>
      </w:pPr>
      <w:r w:rsidRPr="003B4F18">
        <w:rPr>
          <w:rFonts w:ascii="David" w:hAnsi="David" w:cs="David" w:hint="cs"/>
          <w:b/>
          <w:bCs/>
          <w:sz w:val="24"/>
          <w:szCs w:val="24"/>
          <w:rtl/>
        </w:rPr>
        <w:t>דו"ח על הפעילויות-</w:t>
      </w:r>
      <w:r>
        <w:rPr>
          <w:rFonts w:ascii="David" w:hAnsi="David" w:cs="David" w:hint="cs"/>
          <w:sz w:val="24"/>
          <w:szCs w:val="24"/>
          <w:rtl/>
        </w:rPr>
        <w:t xml:space="preserve"> כאן נראה רשימת הכנסות מפעילויות שנקראות </w:t>
      </w:r>
    </w:p>
    <w:p w:rsidR="003B4F18" w:rsidRPr="00F845CD" w:rsidRDefault="003B4F18" w:rsidP="00F845CD">
      <w:pPr>
        <w:pStyle w:val="a7"/>
        <w:spacing w:before="120" w:after="120" w:line="360" w:lineRule="auto"/>
        <w:ind w:left="1037"/>
        <w:jc w:val="both"/>
        <w:rPr>
          <w:rFonts w:ascii="David" w:hAnsi="David" w:cs="David"/>
          <w:b/>
          <w:bCs/>
          <w:sz w:val="24"/>
          <w:szCs w:val="24"/>
        </w:rPr>
      </w:pPr>
      <w:r w:rsidRPr="00F845CD">
        <w:rPr>
          <w:rFonts w:ascii="David" w:hAnsi="David" w:cs="David" w:hint="cs"/>
          <w:b/>
          <w:bCs/>
          <w:sz w:val="24"/>
          <w:szCs w:val="24"/>
          <w:rtl/>
        </w:rPr>
        <w:t>מחזור הפעילויות כמו :</w:t>
      </w:r>
    </w:p>
    <w:p w:rsidR="00FF4BF9" w:rsidRDefault="003B4F18" w:rsidP="001E0EAC">
      <w:pPr>
        <w:pStyle w:val="a7"/>
        <w:numPr>
          <w:ilvl w:val="0"/>
          <w:numId w:val="4"/>
        </w:numPr>
        <w:spacing w:before="120" w:after="120" w:line="360" w:lineRule="auto"/>
        <w:ind w:left="1434" w:hanging="357"/>
        <w:jc w:val="both"/>
        <w:rPr>
          <w:rFonts w:ascii="David" w:hAnsi="David" w:cs="David"/>
          <w:sz w:val="24"/>
          <w:szCs w:val="24"/>
        </w:rPr>
      </w:pPr>
      <w:r>
        <w:rPr>
          <w:rFonts w:ascii="David" w:hAnsi="David" w:cs="David" w:hint="cs"/>
          <w:sz w:val="24"/>
          <w:szCs w:val="24"/>
          <w:rtl/>
        </w:rPr>
        <w:t xml:space="preserve">תרומות </w:t>
      </w:r>
      <w:r w:rsidRPr="003B4F18">
        <w:rPr>
          <w:rFonts w:ascii="David" w:hAnsi="David" w:cs="David" w:hint="cs"/>
          <w:sz w:val="24"/>
          <w:szCs w:val="24"/>
          <w:rtl/>
        </w:rPr>
        <w:t xml:space="preserve">  </w:t>
      </w:r>
    </w:p>
    <w:p w:rsidR="003B4F18" w:rsidRDefault="003B4F18" w:rsidP="001E0EAC">
      <w:pPr>
        <w:pStyle w:val="a7"/>
        <w:numPr>
          <w:ilvl w:val="0"/>
          <w:numId w:val="4"/>
        </w:numPr>
        <w:spacing w:before="120" w:after="120" w:line="360" w:lineRule="auto"/>
        <w:ind w:left="1434" w:hanging="357"/>
        <w:jc w:val="both"/>
        <w:rPr>
          <w:rFonts w:ascii="David" w:hAnsi="David" w:cs="David" w:hint="cs"/>
          <w:sz w:val="24"/>
          <w:szCs w:val="24"/>
        </w:rPr>
      </w:pPr>
      <w:r>
        <w:rPr>
          <w:rFonts w:ascii="David" w:hAnsi="David" w:cs="David" w:hint="cs"/>
          <w:sz w:val="24"/>
          <w:szCs w:val="24"/>
          <w:rtl/>
        </w:rPr>
        <w:t>הקצבות</w:t>
      </w:r>
    </w:p>
    <w:p w:rsidR="003B4F18" w:rsidRDefault="003B4F18" w:rsidP="001E0EAC">
      <w:pPr>
        <w:pStyle w:val="a7"/>
        <w:numPr>
          <w:ilvl w:val="0"/>
          <w:numId w:val="4"/>
        </w:numPr>
        <w:spacing w:before="120" w:after="120" w:line="360" w:lineRule="auto"/>
        <w:ind w:left="1434" w:hanging="357"/>
        <w:jc w:val="both"/>
        <w:rPr>
          <w:rFonts w:ascii="David" w:hAnsi="David" w:cs="David"/>
          <w:sz w:val="24"/>
          <w:szCs w:val="24"/>
        </w:rPr>
      </w:pPr>
      <w:r>
        <w:rPr>
          <w:rFonts w:ascii="David" w:hAnsi="David" w:cs="David" w:hint="cs"/>
          <w:sz w:val="24"/>
          <w:szCs w:val="24"/>
          <w:rtl/>
        </w:rPr>
        <w:t xml:space="preserve">תמיכות </w:t>
      </w:r>
    </w:p>
    <w:p w:rsidR="003B4F18" w:rsidRDefault="003B4F18" w:rsidP="001E0EAC">
      <w:pPr>
        <w:pStyle w:val="a7"/>
        <w:numPr>
          <w:ilvl w:val="0"/>
          <w:numId w:val="4"/>
        </w:numPr>
        <w:spacing w:before="120" w:after="120" w:line="360" w:lineRule="auto"/>
        <w:ind w:left="1434" w:hanging="357"/>
        <w:jc w:val="both"/>
        <w:rPr>
          <w:rFonts w:ascii="David" w:hAnsi="David" w:cs="David" w:hint="cs"/>
          <w:sz w:val="24"/>
          <w:szCs w:val="24"/>
        </w:rPr>
      </w:pPr>
      <w:r>
        <w:rPr>
          <w:rFonts w:ascii="David" w:hAnsi="David" w:cs="David" w:hint="cs"/>
          <w:sz w:val="24"/>
          <w:szCs w:val="24"/>
          <w:rtl/>
        </w:rPr>
        <w:t>מענקים</w:t>
      </w:r>
    </w:p>
    <w:p w:rsidR="003B4F18" w:rsidRDefault="003B4F18" w:rsidP="001E0EAC">
      <w:pPr>
        <w:pStyle w:val="a7"/>
        <w:numPr>
          <w:ilvl w:val="0"/>
          <w:numId w:val="4"/>
        </w:numPr>
        <w:spacing w:before="120" w:after="120" w:line="360" w:lineRule="auto"/>
        <w:ind w:left="1434" w:hanging="357"/>
        <w:jc w:val="both"/>
        <w:rPr>
          <w:rFonts w:ascii="David" w:hAnsi="David" w:cs="David" w:hint="cs"/>
          <w:sz w:val="24"/>
          <w:szCs w:val="24"/>
        </w:rPr>
      </w:pPr>
      <w:r>
        <w:rPr>
          <w:rFonts w:ascii="David" w:hAnsi="David" w:cs="David" w:hint="cs"/>
          <w:sz w:val="24"/>
          <w:szCs w:val="24"/>
          <w:rtl/>
        </w:rPr>
        <w:t>דמי חבר</w:t>
      </w:r>
    </w:p>
    <w:p w:rsidR="003B4F18" w:rsidRDefault="003B4F18" w:rsidP="001E0EAC">
      <w:pPr>
        <w:pStyle w:val="a7"/>
        <w:numPr>
          <w:ilvl w:val="0"/>
          <w:numId w:val="4"/>
        </w:numPr>
        <w:spacing w:before="120" w:after="120" w:line="360" w:lineRule="auto"/>
        <w:ind w:left="1434" w:hanging="357"/>
        <w:jc w:val="both"/>
        <w:rPr>
          <w:rFonts w:ascii="David" w:hAnsi="David" w:cs="David" w:hint="cs"/>
          <w:sz w:val="24"/>
          <w:szCs w:val="24"/>
        </w:rPr>
      </w:pPr>
      <w:r>
        <w:rPr>
          <w:rFonts w:ascii="David" w:hAnsi="David" w:cs="David" w:hint="cs"/>
          <w:sz w:val="24"/>
          <w:szCs w:val="24"/>
          <w:rtl/>
        </w:rPr>
        <w:t>סכומים ששוחררו מנכסים נטו שהוגבלו לפעילויות</w:t>
      </w:r>
    </w:p>
    <w:p w:rsidR="001265DD" w:rsidRDefault="003B4F18" w:rsidP="001E0EAC">
      <w:pPr>
        <w:pStyle w:val="a7"/>
        <w:numPr>
          <w:ilvl w:val="0"/>
          <w:numId w:val="4"/>
        </w:numPr>
        <w:spacing w:before="120" w:after="120" w:line="360" w:lineRule="auto"/>
        <w:ind w:left="1434" w:hanging="357"/>
        <w:jc w:val="both"/>
        <w:rPr>
          <w:rFonts w:ascii="David" w:hAnsi="David" w:cs="David"/>
          <w:sz w:val="24"/>
          <w:szCs w:val="24"/>
        </w:rPr>
      </w:pPr>
      <w:r>
        <w:rPr>
          <w:rFonts w:ascii="David" w:hAnsi="David" w:cs="David" w:hint="cs"/>
          <w:sz w:val="24"/>
          <w:szCs w:val="24"/>
          <w:rtl/>
        </w:rPr>
        <w:t>העברות חד צדדיות אחרות .</w:t>
      </w:r>
    </w:p>
    <w:p w:rsidR="00F845CD" w:rsidRDefault="00F845CD" w:rsidP="00F845CD">
      <w:pPr>
        <w:spacing w:before="120" w:after="120" w:line="360" w:lineRule="auto"/>
        <w:ind w:left="1077"/>
        <w:jc w:val="both"/>
        <w:rPr>
          <w:rFonts w:ascii="David" w:hAnsi="David" w:cs="David"/>
          <w:sz w:val="24"/>
          <w:szCs w:val="24"/>
          <w:rtl/>
        </w:rPr>
      </w:pPr>
    </w:p>
    <w:p w:rsidR="00F845CD" w:rsidRDefault="00F845CD" w:rsidP="00F845CD">
      <w:pPr>
        <w:spacing w:before="120" w:after="120" w:line="360" w:lineRule="auto"/>
        <w:ind w:left="1077"/>
        <w:jc w:val="both"/>
        <w:rPr>
          <w:rFonts w:ascii="David" w:hAnsi="David" w:cs="David"/>
          <w:sz w:val="24"/>
          <w:szCs w:val="24"/>
          <w:rtl/>
        </w:rPr>
      </w:pPr>
    </w:p>
    <w:p w:rsidR="00F845CD" w:rsidRPr="00F845CD" w:rsidRDefault="00F845CD" w:rsidP="00F845CD">
      <w:pPr>
        <w:spacing w:before="120" w:after="120" w:line="360" w:lineRule="auto"/>
        <w:ind w:left="1077"/>
        <w:jc w:val="both"/>
        <w:rPr>
          <w:rFonts w:ascii="David" w:hAnsi="David" w:cs="David"/>
          <w:b/>
          <w:bCs/>
          <w:sz w:val="24"/>
          <w:szCs w:val="24"/>
          <w:rtl/>
        </w:rPr>
      </w:pPr>
      <w:r w:rsidRPr="00F845CD">
        <w:rPr>
          <w:rFonts w:ascii="David" w:hAnsi="David" w:cs="David" w:hint="cs"/>
          <w:b/>
          <w:bCs/>
          <w:sz w:val="24"/>
          <w:szCs w:val="24"/>
          <w:rtl/>
        </w:rPr>
        <w:lastRenderedPageBreak/>
        <w:t>יש גם עלות הפעילויות בתוכו נמצא:</w:t>
      </w:r>
    </w:p>
    <w:p w:rsidR="00F845CD" w:rsidRDefault="00F845CD" w:rsidP="001E0EAC">
      <w:pPr>
        <w:pStyle w:val="a7"/>
        <w:numPr>
          <w:ilvl w:val="0"/>
          <w:numId w:val="20"/>
        </w:numPr>
        <w:spacing w:before="120" w:after="120" w:line="360" w:lineRule="auto"/>
        <w:jc w:val="both"/>
        <w:rPr>
          <w:rFonts w:ascii="David" w:hAnsi="David" w:cs="David" w:hint="cs"/>
          <w:sz w:val="24"/>
          <w:szCs w:val="24"/>
        </w:rPr>
      </w:pPr>
      <w:r>
        <w:rPr>
          <w:rFonts w:ascii="David" w:hAnsi="David" w:cs="David" w:hint="cs"/>
          <w:sz w:val="24"/>
          <w:szCs w:val="24"/>
          <w:rtl/>
        </w:rPr>
        <w:t xml:space="preserve">ביצוע מחקרים </w:t>
      </w:r>
    </w:p>
    <w:p w:rsidR="00F845CD" w:rsidRDefault="00F845CD" w:rsidP="001E0EAC">
      <w:pPr>
        <w:pStyle w:val="a7"/>
        <w:numPr>
          <w:ilvl w:val="0"/>
          <w:numId w:val="20"/>
        </w:numPr>
        <w:spacing w:before="120" w:after="120" w:line="360" w:lineRule="auto"/>
        <w:jc w:val="both"/>
        <w:rPr>
          <w:rFonts w:ascii="David" w:hAnsi="David" w:cs="David"/>
          <w:sz w:val="24"/>
          <w:szCs w:val="24"/>
        </w:rPr>
      </w:pPr>
      <w:r>
        <w:rPr>
          <w:rFonts w:ascii="David" w:hAnsi="David" w:cs="David" w:hint="cs"/>
          <w:sz w:val="24"/>
          <w:szCs w:val="24"/>
          <w:rtl/>
        </w:rPr>
        <w:t>הקצבות</w:t>
      </w:r>
    </w:p>
    <w:p w:rsidR="00F845CD" w:rsidRDefault="00F845CD" w:rsidP="001E0EAC">
      <w:pPr>
        <w:pStyle w:val="a7"/>
        <w:numPr>
          <w:ilvl w:val="0"/>
          <w:numId w:val="20"/>
        </w:numPr>
        <w:spacing w:before="120" w:after="120" w:line="360" w:lineRule="auto"/>
        <w:jc w:val="both"/>
        <w:rPr>
          <w:rFonts w:ascii="David" w:hAnsi="David" w:cs="David"/>
          <w:sz w:val="24"/>
          <w:szCs w:val="24"/>
        </w:rPr>
      </w:pPr>
      <w:r>
        <w:rPr>
          <w:rFonts w:ascii="David" w:hAnsi="David" w:cs="David" w:hint="cs"/>
          <w:sz w:val="24"/>
          <w:szCs w:val="24"/>
          <w:rtl/>
        </w:rPr>
        <w:t>תמיכות</w:t>
      </w:r>
    </w:p>
    <w:p w:rsidR="00F845CD" w:rsidRDefault="00F845CD" w:rsidP="001E0EAC">
      <w:pPr>
        <w:pStyle w:val="a7"/>
        <w:numPr>
          <w:ilvl w:val="0"/>
          <w:numId w:val="20"/>
        </w:numPr>
        <w:spacing w:before="120" w:after="120" w:line="360" w:lineRule="auto"/>
        <w:jc w:val="both"/>
        <w:rPr>
          <w:rFonts w:ascii="David" w:hAnsi="David" w:cs="David" w:hint="cs"/>
          <w:sz w:val="24"/>
          <w:szCs w:val="24"/>
        </w:rPr>
      </w:pPr>
      <w:r>
        <w:rPr>
          <w:rFonts w:ascii="David" w:hAnsi="David" w:cs="David" w:hint="cs"/>
          <w:sz w:val="24"/>
          <w:szCs w:val="24"/>
          <w:rtl/>
        </w:rPr>
        <w:t>מענקים</w:t>
      </w:r>
    </w:p>
    <w:p w:rsidR="00F845CD" w:rsidRDefault="00F845CD" w:rsidP="001E0EAC">
      <w:pPr>
        <w:pStyle w:val="a7"/>
        <w:numPr>
          <w:ilvl w:val="0"/>
          <w:numId w:val="20"/>
        </w:numPr>
        <w:spacing w:before="120" w:after="120" w:line="360" w:lineRule="auto"/>
        <w:jc w:val="both"/>
        <w:rPr>
          <w:rFonts w:ascii="David" w:hAnsi="David" w:cs="David" w:hint="cs"/>
          <w:sz w:val="24"/>
          <w:szCs w:val="24"/>
        </w:rPr>
      </w:pPr>
      <w:r>
        <w:rPr>
          <w:rFonts w:ascii="David" w:hAnsi="David" w:cs="David" w:hint="cs"/>
          <w:sz w:val="24"/>
          <w:szCs w:val="24"/>
          <w:rtl/>
        </w:rPr>
        <w:t>הוצאות הסברה</w:t>
      </w:r>
    </w:p>
    <w:p w:rsidR="00F845CD" w:rsidRDefault="00F845CD" w:rsidP="001E0EAC">
      <w:pPr>
        <w:pStyle w:val="a7"/>
        <w:numPr>
          <w:ilvl w:val="0"/>
          <w:numId w:val="20"/>
        </w:numPr>
        <w:spacing w:before="120" w:after="120" w:line="360" w:lineRule="auto"/>
        <w:jc w:val="both"/>
        <w:rPr>
          <w:rFonts w:ascii="David" w:hAnsi="David" w:cs="David" w:hint="cs"/>
          <w:sz w:val="24"/>
          <w:szCs w:val="24"/>
        </w:rPr>
      </w:pPr>
      <w:r>
        <w:rPr>
          <w:rFonts w:ascii="David" w:hAnsi="David" w:cs="David" w:hint="cs"/>
          <w:sz w:val="24"/>
          <w:szCs w:val="24"/>
          <w:rtl/>
        </w:rPr>
        <w:t>גיוס תרומות וגיוס חברים.</w:t>
      </w:r>
    </w:p>
    <w:p w:rsidR="00F845CD" w:rsidRDefault="00F845CD" w:rsidP="00F845CD">
      <w:pPr>
        <w:pStyle w:val="a7"/>
        <w:spacing w:before="120" w:after="120" w:line="360" w:lineRule="auto"/>
        <w:ind w:left="1437"/>
        <w:jc w:val="both"/>
        <w:rPr>
          <w:rFonts w:ascii="David" w:hAnsi="David" w:cs="David" w:hint="cs"/>
          <w:sz w:val="24"/>
          <w:szCs w:val="24"/>
          <w:rtl/>
        </w:rPr>
      </w:pPr>
      <w:r>
        <w:rPr>
          <w:rFonts w:ascii="David" w:hAnsi="David" w:cs="David" w:hint="cs"/>
          <w:sz w:val="24"/>
          <w:szCs w:val="24"/>
          <w:rtl/>
        </w:rPr>
        <w:t>וכיו"ב</w:t>
      </w:r>
    </w:p>
    <w:p w:rsidR="00F845CD" w:rsidRPr="00F845CD" w:rsidRDefault="00F845CD" w:rsidP="001E0EAC">
      <w:pPr>
        <w:pStyle w:val="a7"/>
        <w:numPr>
          <w:ilvl w:val="0"/>
          <w:numId w:val="17"/>
        </w:numPr>
        <w:spacing w:before="120" w:after="120" w:line="360" w:lineRule="auto"/>
        <w:ind w:left="1037" w:hanging="357"/>
        <w:jc w:val="both"/>
        <w:rPr>
          <w:rFonts w:ascii="David" w:hAnsi="David" w:cs="David"/>
          <w:sz w:val="24"/>
          <w:szCs w:val="24"/>
        </w:rPr>
      </w:pPr>
      <w:r>
        <w:rPr>
          <w:rFonts w:ascii="David" w:hAnsi="David" w:cs="David" w:hint="cs"/>
          <w:b/>
          <w:bCs/>
          <w:sz w:val="24"/>
          <w:szCs w:val="24"/>
          <w:rtl/>
        </w:rPr>
        <w:t xml:space="preserve">דו"ח על השינויים בנכסים נטו- </w:t>
      </w:r>
      <w:r>
        <w:rPr>
          <w:rFonts w:ascii="David" w:hAnsi="David" w:cs="David" w:hint="cs"/>
          <w:sz w:val="24"/>
          <w:szCs w:val="24"/>
          <w:rtl/>
        </w:rPr>
        <w:t>הטורים בדו"ח יהיו כפי שציינו במאזן .</w:t>
      </w:r>
    </w:p>
    <w:p w:rsidR="003B4F18" w:rsidRDefault="003F0591" w:rsidP="001E0EAC">
      <w:pPr>
        <w:pStyle w:val="a7"/>
        <w:numPr>
          <w:ilvl w:val="0"/>
          <w:numId w:val="19"/>
        </w:numPr>
        <w:spacing w:before="120" w:after="120" w:line="360" w:lineRule="auto"/>
        <w:ind w:left="697" w:hanging="357"/>
        <w:jc w:val="both"/>
        <w:rPr>
          <w:rFonts w:ascii="David" w:hAnsi="David" w:cs="David" w:hint="cs"/>
          <w:sz w:val="24"/>
          <w:szCs w:val="24"/>
          <w:u w:val="single"/>
        </w:rPr>
      </w:pPr>
      <w:r w:rsidRPr="003F0591">
        <w:rPr>
          <w:rFonts w:ascii="David" w:hAnsi="David" w:cs="David" w:hint="cs"/>
          <w:sz w:val="24"/>
          <w:szCs w:val="24"/>
          <w:u w:val="single"/>
          <w:rtl/>
        </w:rPr>
        <w:t>דגשים בבקרה הפנימית</w:t>
      </w:r>
      <w:r>
        <w:rPr>
          <w:rFonts w:ascii="David" w:hAnsi="David" w:cs="David" w:hint="cs"/>
          <w:sz w:val="24"/>
          <w:szCs w:val="24"/>
          <w:u w:val="single"/>
          <w:rtl/>
        </w:rPr>
        <w:t xml:space="preserve">- </w:t>
      </w:r>
    </w:p>
    <w:p w:rsidR="003F0591" w:rsidRDefault="003F0591" w:rsidP="003F0591">
      <w:pPr>
        <w:pStyle w:val="a7"/>
        <w:spacing w:before="120" w:after="120" w:line="360" w:lineRule="auto"/>
        <w:ind w:left="697"/>
        <w:jc w:val="both"/>
        <w:rPr>
          <w:rFonts w:ascii="David" w:hAnsi="David" w:cs="David"/>
          <w:sz w:val="24"/>
          <w:szCs w:val="24"/>
          <w:rtl/>
        </w:rPr>
      </w:pPr>
      <w:r>
        <w:rPr>
          <w:rFonts w:ascii="David" w:hAnsi="David" w:cs="David" w:hint="cs"/>
          <w:sz w:val="24"/>
          <w:szCs w:val="24"/>
          <w:rtl/>
        </w:rPr>
        <w:t>להלן נהלי בקרה פנימית ייחודיים ללמלכ"רים :</w:t>
      </w:r>
    </w:p>
    <w:p w:rsidR="00F537A3" w:rsidRDefault="006C5E4C" w:rsidP="001E0EAC">
      <w:pPr>
        <w:pStyle w:val="a7"/>
        <w:numPr>
          <w:ilvl w:val="0"/>
          <w:numId w:val="21"/>
        </w:numPr>
        <w:spacing w:before="120" w:after="120" w:line="360" w:lineRule="auto"/>
        <w:jc w:val="both"/>
        <w:rPr>
          <w:rFonts w:ascii="David" w:hAnsi="David" w:cs="David" w:hint="cs"/>
          <w:sz w:val="24"/>
          <w:szCs w:val="24"/>
        </w:rPr>
      </w:pPr>
      <w:r>
        <w:rPr>
          <w:rFonts w:ascii="David" w:hAnsi="David" w:cs="David" w:hint="cs"/>
          <w:sz w:val="24"/>
          <w:szCs w:val="24"/>
          <w:rtl/>
        </w:rPr>
        <w:t>יש לבדוק את נאותות העמידה בחוק העמותות תש"מ 1980.</w:t>
      </w:r>
    </w:p>
    <w:p w:rsidR="006C5E4C" w:rsidRDefault="006C5E4C" w:rsidP="001E0EAC">
      <w:pPr>
        <w:pStyle w:val="a7"/>
        <w:numPr>
          <w:ilvl w:val="0"/>
          <w:numId w:val="21"/>
        </w:numPr>
        <w:spacing w:before="120" w:after="120" w:line="360" w:lineRule="auto"/>
        <w:jc w:val="both"/>
        <w:rPr>
          <w:rFonts w:ascii="David" w:hAnsi="David" w:cs="David" w:hint="cs"/>
          <w:sz w:val="24"/>
          <w:szCs w:val="24"/>
        </w:rPr>
      </w:pPr>
      <w:r>
        <w:rPr>
          <w:rFonts w:ascii="David" w:hAnsi="David" w:cs="David" w:hint="cs"/>
          <w:sz w:val="24"/>
          <w:szCs w:val="24"/>
          <w:rtl/>
        </w:rPr>
        <w:t>וודא כי המלכ"ר פועל להשגת מטרה שאינה מיועדת להשגת רווחים.</w:t>
      </w:r>
    </w:p>
    <w:p w:rsidR="00626926" w:rsidRDefault="00626926" w:rsidP="001E0EAC">
      <w:pPr>
        <w:pStyle w:val="a7"/>
        <w:numPr>
          <w:ilvl w:val="0"/>
          <w:numId w:val="21"/>
        </w:numPr>
        <w:spacing w:before="120" w:after="120" w:line="360" w:lineRule="auto"/>
        <w:jc w:val="both"/>
        <w:rPr>
          <w:rFonts w:ascii="David" w:hAnsi="David" w:cs="David"/>
          <w:sz w:val="24"/>
          <w:szCs w:val="24"/>
        </w:rPr>
      </w:pPr>
      <w:r>
        <w:rPr>
          <w:rFonts w:ascii="David" w:hAnsi="David" w:cs="David" w:hint="cs"/>
          <w:sz w:val="24"/>
          <w:szCs w:val="24"/>
          <w:rtl/>
        </w:rPr>
        <w:t>בדוק את מקורות התרומות שהתקבלו במלכ"ר.</w:t>
      </w:r>
    </w:p>
    <w:p w:rsidR="006C5E4C" w:rsidRDefault="00626926" w:rsidP="001E0EAC">
      <w:pPr>
        <w:pStyle w:val="a7"/>
        <w:numPr>
          <w:ilvl w:val="0"/>
          <w:numId w:val="21"/>
        </w:numPr>
        <w:spacing w:before="120" w:after="120" w:line="360" w:lineRule="auto"/>
        <w:jc w:val="both"/>
        <w:rPr>
          <w:rFonts w:ascii="David" w:hAnsi="David" w:cs="David"/>
          <w:sz w:val="24"/>
          <w:szCs w:val="24"/>
        </w:rPr>
      </w:pPr>
      <w:r>
        <w:rPr>
          <w:rFonts w:ascii="David" w:hAnsi="David" w:cs="David" w:hint="cs"/>
          <w:sz w:val="24"/>
          <w:szCs w:val="24"/>
          <w:rtl/>
        </w:rPr>
        <w:t xml:space="preserve">יש לבדוק שהתרומות שהתקבלו בעמותה תואמות את מטרותיה.  </w:t>
      </w:r>
    </w:p>
    <w:p w:rsidR="00626926" w:rsidRDefault="00626926" w:rsidP="001E0EAC">
      <w:pPr>
        <w:pStyle w:val="a7"/>
        <w:numPr>
          <w:ilvl w:val="0"/>
          <w:numId w:val="21"/>
        </w:numPr>
        <w:spacing w:before="120" w:after="120" w:line="360" w:lineRule="auto"/>
        <w:jc w:val="both"/>
        <w:rPr>
          <w:rFonts w:ascii="David" w:hAnsi="David" w:cs="David"/>
          <w:sz w:val="24"/>
          <w:szCs w:val="24"/>
        </w:rPr>
      </w:pPr>
      <w:r>
        <w:rPr>
          <w:rFonts w:ascii="David" w:hAnsi="David" w:cs="David" w:hint="cs"/>
          <w:sz w:val="24"/>
          <w:szCs w:val="24"/>
          <w:rtl/>
        </w:rPr>
        <w:t xml:space="preserve">יש לבחון שימוש נאות בכספי ההקדש הציבורי בעמותה בהתאם לכתב ההקדש. </w:t>
      </w:r>
    </w:p>
    <w:p w:rsidR="00626926" w:rsidRPr="00626926" w:rsidRDefault="00626926" w:rsidP="001E0EAC">
      <w:pPr>
        <w:pStyle w:val="a7"/>
        <w:numPr>
          <w:ilvl w:val="0"/>
          <w:numId w:val="19"/>
        </w:numPr>
        <w:spacing w:before="120" w:after="120" w:line="360" w:lineRule="auto"/>
        <w:ind w:left="697" w:hanging="357"/>
        <w:jc w:val="both"/>
        <w:rPr>
          <w:rFonts w:ascii="David" w:hAnsi="David" w:cs="David" w:hint="cs"/>
          <w:sz w:val="24"/>
          <w:szCs w:val="24"/>
        </w:rPr>
      </w:pPr>
      <w:r>
        <w:rPr>
          <w:rFonts w:ascii="David" w:hAnsi="David" w:cs="David" w:hint="cs"/>
          <w:sz w:val="24"/>
          <w:szCs w:val="24"/>
          <w:u w:val="single"/>
          <w:rtl/>
        </w:rPr>
        <w:t xml:space="preserve">נהלי ביקורת </w:t>
      </w:r>
      <w:r>
        <w:rPr>
          <w:rFonts w:ascii="David" w:hAnsi="David" w:cs="David"/>
          <w:sz w:val="24"/>
          <w:szCs w:val="24"/>
          <w:u w:val="single"/>
          <w:rtl/>
        </w:rPr>
        <w:t>–</w:t>
      </w:r>
    </w:p>
    <w:p w:rsidR="00626926" w:rsidRDefault="00626926" w:rsidP="00626926">
      <w:pPr>
        <w:pStyle w:val="a7"/>
        <w:spacing w:before="120" w:after="120" w:line="360" w:lineRule="auto"/>
        <w:ind w:left="697"/>
        <w:jc w:val="both"/>
        <w:rPr>
          <w:rFonts w:ascii="David" w:hAnsi="David" w:cs="David"/>
          <w:sz w:val="24"/>
          <w:szCs w:val="24"/>
          <w:rtl/>
        </w:rPr>
      </w:pPr>
      <w:r>
        <w:rPr>
          <w:rFonts w:ascii="David" w:hAnsi="David" w:cs="David" w:hint="cs"/>
          <w:sz w:val="24"/>
          <w:szCs w:val="24"/>
          <w:rtl/>
        </w:rPr>
        <w:t>להלן נהלי ביקורת ייחודיים למלכ"רים :</w:t>
      </w:r>
    </w:p>
    <w:p w:rsidR="00B1315B" w:rsidRDefault="00B1315B" w:rsidP="001E0EAC">
      <w:pPr>
        <w:pStyle w:val="a7"/>
        <w:numPr>
          <w:ilvl w:val="0"/>
          <w:numId w:val="22"/>
        </w:numPr>
        <w:spacing w:before="120" w:after="120" w:line="360" w:lineRule="auto"/>
        <w:jc w:val="both"/>
        <w:rPr>
          <w:rFonts w:ascii="David" w:hAnsi="David" w:cs="David"/>
          <w:sz w:val="24"/>
          <w:szCs w:val="24"/>
        </w:rPr>
      </w:pPr>
      <w:r>
        <w:rPr>
          <w:rFonts w:ascii="David" w:hAnsi="David" w:cs="David" w:hint="cs"/>
          <w:sz w:val="24"/>
          <w:szCs w:val="24"/>
          <w:rtl/>
        </w:rPr>
        <w:t xml:space="preserve">יש לבחון שהדו"חות בנויים על פי הוראות גילוי דעת 69 על תיקונו בתקן חשבונאות מס' 5 של המוסד הישראלי לתקינה וחשבונאות. </w:t>
      </w:r>
    </w:p>
    <w:p w:rsidR="00626926" w:rsidRDefault="00B1315B" w:rsidP="001E0EAC">
      <w:pPr>
        <w:pStyle w:val="a7"/>
        <w:numPr>
          <w:ilvl w:val="0"/>
          <w:numId w:val="22"/>
        </w:numPr>
        <w:spacing w:before="120" w:after="120" w:line="360" w:lineRule="auto"/>
        <w:jc w:val="both"/>
        <w:rPr>
          <w:rFonts w:ascii="David" w:hAnsi="David" w:cs="David" w:hint="cs"/>
          <w:sz w:val="24"/>
          <w:szCs w:val="24"/>
        </w:rPr>
      </w:pPr>
      <w:r>
        <w:rPr>
          <w:rFonts w:ascii="David" w:hAnsi="David" w:cs="David" w:hint="cs"/>
          <w:sz w:val="24"/>
          <w:szCs w:val="24"/>
          <w:rtl/>
        </w:rPr>
        <w:t xml:space="preserve">וודא שדמי החבר לקבל נרשמו במאזן באופן נאות. </w:t>
      </w:r>
      <w:r w:rsidR="00626926">
        <w:rPr>
          <w:rFonts w:ascii="David" w:hAnsi="David" w:cs="David" w:hint="cs"/>
          <w:sz w:val="24"/>
          <w:szCs w:val="24"/>
          <w:rtl/>
        </w:rPr>
        <w:t xml:space="preserve"> </w:t>
      </w:r>
    </w:p>
    <w:p w:rsidR="00626926" w:rsidRDefault="00626926" w:rsidP="001E0EAC">
      <w:pPr>
        <w:pStyle w:val="a7"/>
        <w:numPr>
          <w:ilvl w:val="0"/>
          <w:numId w:val="22"/>
        </w:numPr>
        <w:spacing w:before="120" w:after="120" w:line="360" w:lineRule="auto"/>
        <w:jc w:val="both"/>
        <w:rPr>
          <w:rFonts w:ascii="David" w:hAnsi="David" w:cs="David"/>
          <w:sz w:val="24"/>
          <w:szCs w:val="24"/>
        </w:rPr>
      </w:pPr>
      <w:r>
        <w:rPr>
          <w:rFonts w:ascii="David" w:hAnsi="David" w:cs="David" w:hint="cs"/>
          <w:sz w:val="24"/>
          <w:szCs w:val="24"/>
          <w:rtl/>
        </w:rPr>
        <w:t>האם קיימת מדיניות עקבית באשר להוצאות הסברה.</w:t>
      </w:r>
    </w:p>
    <w:p w:rsidR="00626926" w:rsidRDefault="00626926" w:rsidP="001E0EAC">
      <w:pPr>
        <w:pStyle w:val="a7"/>
        <w:numPr>
          <w:ilvl w:val="0"/>
          <w:numId w:val="22"/>
        </w:numPr>
        <w:spacing w:before="120" w:after="120" w:line="360" w:lineRule="auto"/>
        <w:jc w:val="both"/>
        <w:rPr>
          <w:rFonts w:ascii="David" w:hAnsi="David" w:cs="David"/>
          <w:sz w:val="24"/>
          <w:szCs w:val="24"/>
        </w:rPr>
      </w:pPr>
      <w:r>
        <w:rPr>
          <w:rFonts w:ascii="David" w:hAnsi="David" w:cs="David" w:hint="cs"/>
          <w:sz w:val="24"/>
          <w:szCs w:val="24"/>
          <w:rtl/>
        </w:rPr>
        <w:t>האם קיימת מדיניות ברורה באשר להענקת מלגות ועמידה בתנאים לקבלתן.</w:t>
      </w:r>
    </w:p>
    <w:p w:rsidR="00626926" w:rsidRDefault="00626926" w:rsidP="001E0EAC">
      <w:pPr>
        <w:pStyle w:val="a7"/>
        <w:numPr>
          <w:ilvl w:val="0"/>
          <w:numId w:val="22"/>
        </w:numPr>
        <w:spacing w:before="120" w:after="120" w:line="360" w:lineRule="auto"/>
        <w:jc w:val="both"/>
        <w:rPr>
          <w:rFonts w:ascii="David" w:hAnsi="David" w:cs="David"/>
          <w:sz w:val="24"/>
          <w:szCs w:val="24"/>
        </w:rPr>
      </w:pPr>
      <w:r w:rsidRPr="00626926">
        <w:rPr>
          <w:rFonts w:ascii="David" w:hAnsi="David" w:cs="David" w:hint="cs"/>
          <w:sz w:val="24"/>
          <w:szCs w:val="24"/>
          <w:rtl/>
        </w:rPr>
        <w:t xml:space="preserve">האם קיימת הפרדה נאותה בין נכסים נטו לשימוש לפעילויות </w:t>
      </w:r>
      <w:r w:rsidRPr="00626926">
        <w:rPr>
          <w:rFonts w:ascii="David" w:hAnsi="David" w:cs="David" w:hint="cs"/>
          <w:sz w:val="24"/>
          <w:szCs w:val="24"/>
          <w:rtl/>
        </w:rPr>
        <w:t>שיועדו ע"י מוסדות העמותה</w:t>
      </w:r>
      <w:r w:rsidRPr="00626926">
        <w:rPr>
          <w:rFonts w:ascii="David" w:hAnsi="David" w:cs="David" w:hint="cs"/>
          <w:sz w:val="24"/>
          <w:szCs w:val="24"/>
          <w:rtl/>
        </w:rPr>
        <w:t xml:space="preserve"> לבין נכסים נטו לשימוש ופעילות </w:t>
      </w:r>
      <w:r w:rsidRPr="00626926">
        <w:rPr>
          <w:rFonts w:ascii="David" w:hAnsi="David" w:cs="David" w:hint="cs"/>
          <w:sz w:val="24"/>
          <w:szCs w:val="24"/>
          <w:rtl/>
        </w:rPr>
        <w:t>שלא יועדו ע"י מוסדות העמותה</w:t>
      </w:r>
      <w:r w:rsidR="00430085">
        <w:rPr>
          <w:rFonts w:ascii="David" w:hAnsi="David" w:cs="David" w:hint="cs"/>
          <w:sz w:val="24"/>
          <w:szCs w:val="24"/>
          <w:rtl/>
        </w:rPr>
        <w:t xml:space="preserve"> במאזן או בדו"ח על השינויים בנכסים נטו. </w:t>
      </w:r>
    </w:p>
    <w:p w:rsidR="00430085" w:rsidRDefault="00430085" w:rsidP="001E0EAC">
      <w:pPr>
        <w:pStyle w:val="a7"/>
        <w:numPr>
          <w:ilvl w:val="0"/>
          <w:numId w:val="22"/>
        </w:numPr>
        <w:spacing w:before="120" w:after="120" w:line="360" w:lineRule="auto"/>
        <w:jc w:val="both"/>
        <w:rPr>
          <w:rFonts w:ascii="David" w:hAnsi="David" w:cs="David"/>
          <w:sz w:val="24"/>
          <w:szCs w:val="24"/>
        </w:rPr>
      </w:pPr>
      <w:r>
        <w:rPr>
          <w:rFonts w:ascii="David" w:hAnsi="David" w:cs="David" w:hint="cs"/>
          <w:sz w:val="24"/>
          <w:szCs w:val="24"/>
          <w:rtl/>
        </w:rPr>
        <w:t xml:space="preserve">וודא כי ישנה התאמה בין מספר החברים שהצטרפו השנה לבין הכנסות מדמי חבר בגינם בדו"ח על הפעילויות. </w:t>
      </w:r>
    </w:p>
    <w:p w:rsidR="00B1315B" w:rsidRDefault="00B1315B" w:rsidP="001E0EAC">
      <w:pPr>
        <w:pStyle w:val="a7"/>
        <w:numPr>
          <w:ilvl w:val="0"/>
          <w:numId w:val="22"/>
        </w:numPr>
        <w:spacing w:before="120" w:after="120" w:line="360" w:lineRule="auto"/>
        <w:jc w:val="both"/>
        <w:rPr>
          <w:rFonts w:ascii="David" w:hAnsi="David" w:cs="David"/>
          <w:sz w:val="24"/>
          <w:szCs w:val="24"/>
        </w:rPr>
      </w:pPr>
      <w:r>
        <w:rPr>
          <w:rFonts w:ascii="David" w:hAnsi="David" w:cs="David" w:hint="cs"/>
          <w:sz w:val="24"/>
          <w:szCs w:val="24"/>
          <w:rtl/>
        </w:rPr>
        <w:t xml:space="preserve">יש לוודא רישום ודיווח נאות של המסים החלים על מלכ"ר. </w:t>
      </w:r>
    </w:p>
    <w:p w:rsidR="00430085" w:rsidRDefault="00430085" w:rsidP="001E0EAC">
      <w:pPr>
        <w:pStyle w:val="a7"/>
        <w:numPr>
          <w:ilvl w:val="0"/>
          <w:numId w:val="22"/>
        </w:numPr>
        <w:spacing w:before="120" w:after="120" w:line="360" w:lineRule="auto"/>
        <w:jc w:val="both"/>
        <w:rPr>
          <w:rFonts w:ascii="David" w:hAnsi="David" w:cs="David" w:hint="cs"/>
          <w:sz w:val="24"/>
          <w:szCs w:val="24"/>
        </w:rPr>
      </w:pPr>
      <w:r>
        <w:rPr>
          <w:rFonts w:ascii="David" w:hAnsi="David" w:cs="David" w:hint="cs"/>
          <w:sz w:val="24"/>
          <w:szCs w:val="24"/>
          <w:rtl/>
        </w:rPr>
        <w:t xml:space="preserve">בדוק את נאותות סכומי ההעברות החד צדדיות בדו"ח על הפעילויות </w:t>
      </w:r>
    </w:p>
    <w:p w:rsidR="00430085" w:rsidRPr="00430085" w:rsidRDefault="00430085" w:rsidP="001E0EAC">
      <w:pPr>
        <w:pStyle w:val="a7"/>
        <w:numPr>
          <w:ilvl w:val="0"/>
          <w:numId w:val="19"/>
        </w:numPr>
        <w:spacing w:before="120" w:after="120" w:line="360" w:lineRule="auto"/>
        <w:ind w:left="697" w:hanging="357"/>
        <w:jc w:val="both"/>
        <w:rPr>
          <w:rFonts w:ascii="David" w:hAnsi="David" w:cs="David" w:hint="cs"/>
          <w:sz w:val="24"/>
          <w:szCs w:val="24"/>
        </w:rPr>
      </w:pPr>
      <w:r>
        <w:rPr>
          <w:rFonts w:ascii="David" w:hAnsi="David" w:cs="David" w:hint="cs"/>
          <w:sz w:val="24"/>
          <w:szCs w:val="24"/>
          <w:u w:val="single"/>
          <w:rtl/>
        </w:rPr>
        <w:t xml:space="preserve">דו"ח המבקרים </w:t>
      </w:r>
      <w:r>
        <w:rPr>
          <w:rFonts w:ascii="David" w:hAnsi="David" w:cs="David"/>
          <w:sz w:val="24"/>
          <w:szCs w:val="24"/>
          <w:u w:val="single"/>
          <w:rtl/>
        </w:rPr>
        <w:t>–</w:t>
      </w:r>
      <w:r>
        <w:rPr>
          <w:rFonts w:ascii="David" w:hAnsi="David" w:cs="David" w:hint="cs"/>
          <w:sz w:val="24"/>
          <w:szCs w:val="24"/>
          <w:rtl/>
        </w:rPr>
        <w:t xml:space="preserve"> להלן ההבדלים בין דו"ח המבקרים של עמותה לדו"ח המבקרים של חברה רגילה . </w:t>
      </w:r>
    </w:p>
    <w:p w:rsidR="00430085" w:rsidRDefault="00430085" w:rsidP="001E0EAC">
      <w:pPr>
        <w:pStyle w:val="a7"/>
        <w:numPr>
          <w:ilvl w:val="0"/>
          <w:numId w:val="23"/>
        </w:numPr>
        <w:spacing w:before="120" w:after="120" w:line="360" w:lineRule="auto"/>
        <w:jc w:val="both"/>
        <w:rPr>
          <w:rFonts w:ascii="David" w:hAnsi="David" w:cs="David" w:hint="cs"/>
          <w:sz w:val="24"/>
          <w:szCs w:val="24"/>
        </w:rPr>
      </w:pPr>
      <w:r>
        <w:rPr>
          <w:rFonts w:ascii="David" w:hAnsi="David" w:cs="David" w:hint="cs"/>
          <w:sz w:val="24"/>
          <w:szCs w:val="24"/>
          <w:rtl/>
        </w:rPr>
        <w:t xml:space="preserve">ההפניה במקורם לבע"מ תהיה לחברי העמותה </w:t>
      </w:r>
    </w:p>
    <w:p w:rsidR="00430085" w:rsidRDefault="00430085" w:rsidP="001E0EAC">
      <w:pPr>
        <w:pStyle w:val="a7"/>
        <w:numPr>
          <w:ilvl w:val="0"/>
          <w:numId w:val="23"/>
        </w:numPr>
        <w:spacing w:before="120" w:after="120" w:line="360" w:lineRule="auto"/>
        <w:jc w:val="both"/>
        <w:rPr>
          <w:rFonts w:ascii="David" w:hAnsi="David" w:cs="David" w:hint="cs"/>
          <w:sz w:val="24"/>
          <w:szCs w:val="24"/>
        </w:rPr>
      </w:pPr>
      <w:r>
        <w:rPr>
          <w:rFonts w:ascii="David" w:hAnsi="David" w:cs="David" w:hint="cs"/>
          <w:sz w:val="24"/>
          <w:szCs w:val="24"/>
          <w:rtl/>
        </w:rPr>
        <w:t>שממות הדו"חות שיופיעו בפסקת המבוא ופסקת חוו"ד . במקום רוה"ס- דו"ח על הפעילות במקום דו"ח על השינויים בהון דו"ח על השינויים בנכסים נטו.</w:t>
      </w:r>
    </w:p>
    <w:p w:rsidR="00430085" w:rsidRDefault="00430085" w:rsidP="001E0EAC">
      <w:pPr>
        <w:pStyle w:val="a7"/>
        <w:numPr>
          <w:ilvl w:val="0"/>
          <w:numId w:val="23"/>
        </w:numPr>
        <w:spacing w:before="120" w:after="120" w:line="360" w:lineRule="auto"/>
        <w:jc w:val="both"/>
        <w:rPr>
          <w:rFonts w:ascii="David" w:hAnsi="David" w:cs="David"/>
          <w:sz w:val="24"/>
          <w:szCs w:val="24"/>
        </w:rPr>
      </w:pPr>
      <w:r>
        <w:rPr>
          <w:rFonts w:ascii="David" w:hAnsi="David" w:cs="David" w:hint="cs"/>
          <w:sz w:val="24"/>
          <w:szCs w:val="24"/>
          <w:rtl/>
        </w:rPr>
        <w:t xml:space="preserve">אחריות </w:t>
      </w:r>
      <w:r>
        <w:rPr>
          <w:rFonts w:ascii="David" w:hAnsi="David" w:cs="David"/>
          <w:sz w:val="24"/>
          <w:szCs w:val="24"/>
          <w:rtl/>
        </w:rPr>
        <w:t>–</w:t>
      </w:r>
      <w:r>
        <w:rPr>
          <w:rFonts w:ascii="David" w:hAnsi="David" w:cs="David" w:hint="cs"/>
          <w:sz w:val="24"/>
          <w:szCs w:val="24"/>
          <w:rtl/>
        </w:rPr>
        <w:t xml:space="preserve"> במקום דירקטוריון והנהלה בפסקת המבוא ובפסקת ההיקף יהיה יהיה וועד העמותה והנהלת העמותה . </w:t>
      </w:r>
    </w:p>
    <w:p w:rsidR="00430085" w:rsidRPr="00430085" w:rsidRDefault="00430085" w:rsidP="001E0EAC">
      <w:pPr>
        <w:pStyle w:val="a7"/>
        <w:numPr>
          <w:ilvl w:val="0"/>
          <w:numId w:val="23"/>
        </w:numPr>
        <w:spacing w:before="120" w:after="120" w:line="360" w:lineRule="auto"/>
        <w:jc w:val="both"/>
        <w:rPr>
          <w:rFonts w:ascii="David" w:hAnsi="David" w:cs="David"/>
          <w:sz w:val="24"/>
          <w:szCs w:val="24"/>
        </w:rPr>
      </w:pPr>
      <w:r>
        <w:rPr>
          <w:rFonts w:ascii="David" w:hAnsi="David" w:cs="David" w:hint="cs"/>
          <w:sz w:val="24"/>
          <w:szCs w:val="24"/>
          <w:rtl/>
        </w:rPr>
        <w:lastRenderedPageBreak/>
        <w:t xml:space="preserve">במקום </w:t>
      </w:r>
      <w:r>
        <w:rPr>
          <w:rFonts w:ascii="David" w:hAnsi="David" w:cs="David" w:hint="cs"/>
          <w:sz w:val="24"/>
          <w:szCs w:val="24"/>
        </w:rPr>
        <w:t>IFRS</w:t>
      </w:r>
      <w:r>
        <w:rPr>
          <w:rFonts w:ascii="David" w:hAnsi="David" w:cs="David" w:hint="cs"/>
          <w:sz w:val="24"/>
          <w:szCs w:val="24"/>
          <w:rtl/>
        </w:rPr>
        <w:t xml:space="preserve"> נרשום לפי כללי חשבונאות מקובלים בישראל כמו בחברות פרטיות. כמובן בציבורית יהיו גם תקנות ניירות ערך. בחברה פרטית אין הבדל. </w:t>
      </w:r>
    </w:p>
    <w:p w:rsidR="00430085" w:rsidRDefault="004C390C" w:rsidP="001E0EAC">
      <w:pPr>
        <w:pStyle w:val="a7"/>
        <w:numPr>
          <w:ilvl w:val="0"/>
          <w:numId w:val="19"/>
        </w:numPr>
        <w:spacing w:before="120" w:after="120" w:line="360" w:lineRule="auto"/>
        <w:ind w:left="697" w:hanging="357"/>
        <w:jc w:val="both"/>
        <w:rPr>
          <w:rFonts w:ascii="David" w:hAnsi="David" w:cs="David"/>
          <w:sz w:val="24"/>
          <w:szCs w:val="24"/>
          <w:u w:val="single"/>
        </w:rPr>
      </w:pPr>
      <w:r w:rsidRPr="004C390C">
        <w:rPr>
          <w:rFonts w:ascii="David" w:hAnsi="David" w:cs="David" w:hint="cs"/>
          <w:sz w:val="24"/>
          <w:szCs w:val="24"/>
          <w:u w:val="single"/>
          <w:rtl/>
        </w:rPr>
        <w:t xml:space="preserve">היבטי מס- </w:t>
      </w:r>
    </w:p>
    <w:p w:rsidR="00437840" w:rsidRPr="00437840" w:rsidRDefault="00437840" w:rsidP="001E0EAC">
      <w:pPr>
        <w:pStyle w:val="a7"/>
        <w:numPr>
          <w:ilvl w:val="0"/>
          <w:numId w:val="24"/>
        </w:numPr>
        <w:spacing w:before="120" w:after="120" w:line="360" w:lineRule="auto"/>
        <w:jc w:val="both"/>
        <w:rPr>
          <w:rFonts w:ascii="David" w:hAnsi="David" w:cs="David" w:hint="cs"/>
          <w:sz w:val="24"/>
          <w:szCs w:val="24"/>
          <w:u w:val="single"/>
        </w:rPr>
      </w:pPr>
      <w:r>
        <w:rPr>
          <w:rFonts w:ascii="David" w:hAnsi="David" w:cs="David" w:hint="cs"/>
          <w:sz w:val="24"/>
          <w:szCs w:val="24"/>
          <w:rtl/>
        </w:rPr>
        <w:t>פטור ממע"מ למלכ"רים .</w:t>
      </w:r>
    </w:p>
    <w:p w:rsidR="00437840" w:rsidRPr="00437840" w:rsidRDefault="00437840" w:rsidP="001E0EAC">
      <w:pPr>
        <w:pStyle w:val="a7"/>
        <w:numPr>
          <w:ilvl w:val="0"/>
          <w:numId w:val="24"/>
        </w:numPr>
        <w:spacing w:before="120" w:after="120" w:line="360" w:lineRule="auto"/>
        <w:jc w:val="both"/>
        <w:rPr>
          <w:rFonts w:ascii="David" w:hAnsi="David" w:cs="David"/>
          <w:sz w:val="24"/>
          <w:szCs w:val="24"/>
          <w:u w:val="single"/>
        </w:rPr>
      </w:pPr>
      <w:r>
        <w:rPr>
          <w:rFonts w:ascii="David" w:hAnsi="David" w:cs="David" w:hint="cs"/>
          <w:sz w:val="24"/>
          <w:szCs w:val="24"/>
          <w:rtl/>
        </w:rPr>
        <w:t xml:space="preserve">סעיף 9(2) מוסד ציבורי </w:t>
      </w:r>
    </w:p>
    <w:p w:rsidR="00437840" w:rsidRPr="00437840" w:rsidRDefault="00437840" w:rsidP="001E0EAC">
      <w:pPr>
        <w:pStyle w:val="a7"/>
        <w:numPr>
          <w:ilvl w:val="0"/>
          <w:numId w:val="24"/>
        </w:numPr>
        <w:spacing w:before="120" w:after="120" w:line="360" w:lineRule="auto"/>
        <w:jc w:val="both"/>
        <w:rPr>
          <w:rFonts w:ascii="David" w:hAnsi="David" w:cs="David" w:hint="cs"/>
          <w:sz w:val="24"/>
          <w:szCs w:val="24"/>
          <w:u w:val="single"/>
        </w:rPr>
      </w:pPr>
      <w:r>
        <w:rPr>
          <w:rFonts w:ascii="David" w:hAnsi="David" w:cs="David" w:hint="cs"/>
          <w:sz w:val="24"/>
          <w:szCs w:val="24"/>
          <w:rtl/>
        </w:rPr>
        <w:t>זיכוי לפי סעיף 46א</w:t>
      </w:r>
    </w:p>
    <w:p w:rsidR="00437840" w:rsidRDefault="00437840" w:rsidP="001E0EAC">
      <w:pPr>
        <w:pStyle w:val="a7"/>
        <w:numPr>
          <w:ilvl w:val="0"/>
          <w:numId w:val="24"/>
        </w:numPr>
        <w:spacing w:before="120" w:after="120" w:line="360" w:lineRule="auto"/>
        <w:jc w:val="both"/>
        <w:rPr>
          <w:rFonts w:ascii="David" w:hAnsi="David" w:cs="David"/>
          <w:sz w:val="24"/>
          <w:szCs w:val="24"/>
          <w:u w:val="single"/>
        </w:rPr>
      </w:pPr>
      <w:r>
        <w:rPr>
          <w:rFonts w:ascii="David" w:hAnsi="David" w:cs="David" w:hint="cs"/>
          <w:sz w:val="24"/>
          <w:szCs w:val="24"/>
          <w:rtl/>
        </w:rPr>
        <w:t xml:space="preserve">מס על השכר </w:t>
      </w:r>
      <w:r w:rsidRPr="00437840">
        <w:rPr>
          <w:rFonts w:ascii="David" w:hAnsi="David" w:cs="David" w:hint="cs"/>
          <w:sz w:val="24"/>
          <w:szCs w:val="24"/>
          <w:rtl/>
        </w:rPr>
        <w:t>(9</w:t>
      </w:r>
      <w:r>
        <w:rPr>
          <w:rFonts w:ascii="David" w:hAnsi="David" w:cs="David" w:hint="cs"/>
          <w:sz w:val="24"/>
          <w:szCs w:val="24"/>
          <w:rtl/>
        </w:rPr>
        <w:t>%</w:t>
      </w:r>
      <w:r w:rsidRPr="00437840">
        <w:rPr>
          <w:rFonts w:ascii="David" w:hAnsi="David" w:cs="David" w:hint="cs"/>
          <w:sz w:val="24"/>
          <w:szCs w:val="24"/>
          <w:rtl/>
        </w:rPr>
        <w:t>)</w:t>
      </w:r>
    </w:p>
    <w:p w:rsidR="00437840" w:rsidRDefault="00437840" w:rsidP="001E0EAC">
      <w:pPr>
        <w:pStyle w:val="a7"/>
        <w:numPr>
          <w:ilvl w:val="0"/>
          <w:numId w:val="24"/>
        </w:numPr>
        <w:spacing w:before="120" w:after="120" w:line="360" w:lineRule="auto"/>
        <w:jc w:val="both"/>
        <w:rPr>
          <w:rFonts w:ascii="David" w:hAnsi="David" w:cs="David"/>
          <w:sz w:val="24"/>
          <w:szCs w:val="24"/>
        </w:rPr>
      </w:pPr>
      <w:r>
        <w:rPr>
          <w:rFonts w:ascii="David" w:hAnsi="David" w:cs="David" w:hint="cs"/>
          <w:sz w:val="24"/>
          <w:szCs w:val="24"/>
          <w:rtl/>
        </w:rPr>
        <w:t xml:space="preserve">במקום 45% </w:t>
      </w:r>
      <w:r w:rsidRPr="00437840">
        <w:rPr>
          <w:rFonts w:ascii="David" w:hAnsi="David" w:cs="David" w:hint="cs"/>
          <w:sz w:val="24"/>
          <w:szCs w:val="24"/>
          <w:rtl/>
        </w:rPr>
        <w:t>הוצאות עודפות 90%</w:t>
      </w:r>
    </w:p>
    <w:p w:rsidR="00437840" w:rsidRDefault="00437840" w:rsidP="001E0EAC">
      <w:pPr>
        <w:pStyle w:val="a7"/>
        <w:numPr>
          <w:ilvl w:val="0"/>
          <w:numId w:val="19"/>
        </w:numPr>
        <w:spacing w:before="120" w:after="120" w:line="360" w:lineRule="auto"/>
        <w:ind w:left="697" w:hanging="357"/>
        <w:jc w:val="both"/>
        <w:rPr>
          <w:rFonts w:ascii="David" w:hAnsi="David" w:cs="David" w:hint="cs"/>
          <w:sz w:val="24"/>
          <w:szCs w:val="24"/>
          <w:u w:val="single"/>
        </w:rPr>
      </w:pPr>
      <w:r w:rsidRPr="00437840">
        <w:rPr>
          <w:rFonts w:ascii="David" w:hAnsi="David" w:cs="David" w:hint="cs"/>
          <w:sz w:val="24"/>
          <w:szCs w:val="24"/>
          <w:u w:val="single"/>
          <w:rtl/>
        </w:rPr>
        <w:t xml:space="preserve">דיווחים מיוחדים </w:t>
      </w:r>
      <w:r>
        <w:rPr>
          <w:rFonts w:ascii="David" w:hAnsi="David" w:cs="David"/>
          <w:sz w:val="24"/>
          <w:szCs w:val="24"/>
          <w:u w:val="single"/>
          <w:rtl/>
        </w:rPr>
        <w:t>–</w:t>
      </w:r>
    </w:p>
    <w:p w:rsidR="00437840" w:rsidRDefault="00437840" w:rsidP="001E0EAC">
      <w:pPr>
        <w:pStyle w:val="a7"/>
        <w:numPr>
          <w:ilvl w:val="0"/>
          <w:numId w:val="25"/>
        </w:numPr>
        <w:spacing w:before="120" w:after="120" w:line="360" w:lineRule="auto"/>
        <w:jc w:val="both"/>
        <w:rPr>
          <w:rFonts w:ascii="David" w:hAnsi="David" w:cs="David"/>
          <w:sz w:val="24"/>
          <w:szCs w:val="24"/>
          <w:u w:val="single"/>
        </w:rPr>
      </w:pPr>
      <w:r>
        <w:rPr>
          <w:rFonts w:ascii="David" w:hAnsi="David" w:cs="David" w:hint="cs"/>
          <w:sz w:val="24"/>
          <w:szCs w:val="24"/>
          <w:rtl/>
        </w:rPr>
        <w:t>יש לדווח על שיעור הנה"כ מההכנסות כי אסור לעבור גבול מסויים תלוי במלכ"ר (15% / 23%)</w:t>
      </w:r>
    </w:p>
    <w:p w:rsidR="00437840" w:rsidRDefault="00183723" w:rsidP="001E0EAC">
      <w:pPr>
        <w:pStyle w:val="a7"/>
        <w:numPr>
          <w:ilvl w:val="0"/>
          <w:numId w:val="25"/>
        </w:numPr>
        <w:spacing w:before="120" w:after="120" w:line="360" w:lineRule="auto"/>
        <w:jc w:val="both"/>
        <w:rPr>
          <w:rFonts w:ascii="David" w:hAnsi="David" w:cs="David" w:hint="cs"/>
          <w:sz w:val="24"/>
          <w:szCs w:val="24"/>
        </w:rPr>
      </w:pPr>
      <w:r w:rsidRPr="00183723">
        <w:rPr>
          <w:rFonts w:ascii="David" w:hAnsi="David" w:cs="David" w:hint="cs"/>
          <w:sz w:val="24"/>
          <w:szCs w:val="24"/>
          <w:rtl/>
        </w:rPr>
        <w:t>ביאור על חמשת מקבלי השכר הגבוהים ביותר</w:t>
      </w:r>
      <w:r>
        <w:rPr>
          <w:rFonts w:ascii="David" w:hAnsi="David" w:cs="David" w:hint="cs"/>
          <w:sz w:val="24"/>
          <w:szCs w:val="24"/>
          <w:rtl/>
        </w:rPr>
        <w:t>.</w:t>
      </w:r>
    </w:p>
    <w:p w:rsidR="00183723" w:rsidRDefault="00183723" w:rsidP="001E0EAC">
      <w:pPr>
        <w:pStyle w:val="a7"/>
        <w:numPr>
          <w:ilvl w:val="0"/>
          <w:numId w:val="25"/>
        </w:numPr>
        <w:spacing w:before="120" w:after="120" w:line="360" w:lineRule="auto"/>
        <w:jc w:val="both"/>
        <w:rPr>
          <w:rFonts w:ascii="David" w:hAnsi="David" w:cs="David" w:hint="cs"/>
          <w:sz w:val="24"/>
          <w:szCs w:val="24"/>
        </w:rPr>
      </w:pPr>
      <w:r>
        <w:rPr>
          <w:rFonts w:ascii="David" w:hAnsi="David" w:cs="David" w:hint="cs"/>
          <w:sz w:val="24"/>
          <w:szCs w:val="24"/>
          <w:rtl/>
        </w:rPr>
        <w:t xml:space="preserve">תרומות מעל 20,000 ₪ </w:t>
      </w:r>
    </w:p>
    <w:p w:rsidR="00183723" w:rsidRDefault="00183723" w:rsidP="001E0EAC">
      <w:pPr>
        <w:pStyle w:val="a7"/>
        <w:numPr>
          <w:ilvl w:val="0"/>
          <w:numId w:val="25"/>
        </w:numPr>
        <w:spacing w:before="120" w:after="120" w:line="360" w:lineRule="auto"/>
        <w:jc w:val="both"/>
        <w:rPr>
          <w:rFonts w:ascii="David" w:hAnsi="David" w:cs="David"/>
          <w:sz w:val="24"/>
          <w:szCs w:val="24"/>
        </w:rPr>
      </w:pPr>
      <w:r>
        <w:rPr>
          <w:rFonts w:ascii="David" w:hAnsi="David" w:cs="David" w:hint="cs"/>
          <w:sz w:val="24"/>
          <w:szCs w:val="24"/>
          <w:rtl/>
        </w:rPr>
        <w:t>דו"ח מילולי-להלן הרכב דו"ח מילולי בעמותה (סוג של דו"ח מפורט שאין בחברה רגילה):</w:t>
      </w:r>
    </w:p>
    <w:p w:rsidR="00183723" w:rsidRDefault="00183723"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תיאור הפעולות העיקריות שבוצעו בשנת הדיווח</w:t>
      </w:r>
    </w:p>
    <w:p w:rsidR="00183723" w:rsidRDefault="00183723"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המבנה הארגוני של העמותה לרבות : מיהם חברי הוועד, חברי וועדת הביקורת , מורשי חתימה , נושאי משרה...</w:t>
      </w:r>
    </w:p>
    <w:p w:rsidR="00183723" w:rsidRDefault="00183723"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פירוט  התאגידים הקשורים</w:t>
      </w:r>
    </w:p>
    <w:p w:rsidR="00183723" w:rsidRDefault="00183723"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השירותים שניתנו לעמותה והיוו חלק מרכזי בפעילותה .</w:t>
      </w:r>
    </w:p>
    <w:p w:rsidR="00183723" w:rsidRDefault="00EA05D5"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שימוש בכספי התרומות בשנת הדיווח .</w:t>
      </w:r>
    </w:p>
    <w:p w:rsidR="00EA05D5" w:rsidRDefault="00EA05D5"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עלויות גיוס התרומות .</w:t>
      </w:r>
    </w:p>
    <w:p w:rsidR="00EA05D5" w:rsidRDefault="00EA05D5"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העברת כספים ונכסים ללא תמורה, שאינה מהווה חלק מהפעילות השוטפת.</w:t>
      </w:r>
    </w:p>
    <w:p w:rsidR="00EA05D5" w:rsidRDefault="00EA05D5"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פירוט עסקאות במקרקעין</w:t>
      </w:r>
    </w:p>
    <w:p w:rsidR="00EA05D5" w:rsidRDefault="00EA05D5"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עסקאות שביצעה עמותה עם צדדים קשורים</w:t>
      </w:r>
    </w:p>
    <w:p w:rsidR="00EA05D5" w:rsidRDefault="00EA05D5"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דרישה לתיקון ליקויים ע"י גורם מוסמך. כמו: מבקר המדינה, רו"ח מבקר.</w:t>
      </w:r>
    </w:p>
    <w:p w:rsidR="00EA05D5" w:rsidRDefault="00EA05D5"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פירוט אירועים חריגים.</w:t>
      </w:r>
    </w:p>
    <w:p w:rsidR="00EA05D5" w:rsidRDefault="00EA05D5" w:rsidP="001E0EAC">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תיאור בפריסה הגיאוגרפית.</w:t>
      </w:r>
    </w:p>
    <w:p w:rsidR="00EA05D5" w:rsidRPr="00183723" w:rsidRDefault="00EA05D5" w:rsidP="001E0EAC">
      <w:pPr>
        <w:pStyle w:val="a7"/>
        <w:numPr>
          <w:ilvl w:val="0"/>
          <w:numId w:val="26"/>
        </w:numPr>
        <w:spacing w:before="120" w:after="120" w:line="360" w:lineRule="auto"/>
        <w:jc w:val="both"/>
        <w:rPr>
          <w:rFonts w:ascii="David" w:hAnsi="David" w:cs="David"/>
          <w:sz w:val="24"/>
          <w:szCs w:val="24"/>
        </w:rPr>
      </w:pPr>
      <w:r>
        <w:rPr>
          <w:rFonts w:ascii="David" w:hAnsi="David" w:cs="David" w:hint="cs"/>
          <w:sz w:val="24"/>
          <w:szCs w:val="24"/>
          <w:rtl/>
        </w:rPr>
        <w:t xml:space="preserve">פירוט עניינים מהותיים אחרים . </w:t>
      </w:r>
      <w:bookmarkStart w:id="0" w:name="_GoBack"/>
      <w:bookmarkEnd w:id="0"/>
    </w:p>
    <w:p w:rsidR="00626926" w:rsidRPr="00626926" w:rsidRDefault="00626926" w:rsidP="00626926">
      <w:pPr>
        <w:pStyle w:val="a7"/>
        <w:spacing w:before="120" w:after="120" w:line="360" w:lineRule="auto"/>
        <w:ind w:left="1057"/>
        <w:jc w:val="both"/>
        <w:rPr>
          <w:rFonts w:ascii="David" w:hAnsi="David" w:cs="David"/>
          <w:sz w:val="24"/>
          <w:szCs w:val="24"/>
          <w:rtl/>
        </w:rPr>
      </w:pPr>
    </w:p>
    <w:p w:rsidR="003F0591" w:rsidRPr="003F0591" w:rsidRDefault="003F0591" w:rsidP="003F0591">
      <w:pPr>
        <w:pStyle w:val="a7"/>
        <w:spacing w:before="120" w:after="120" w:line="360" w:lineRule="auto"/>
        <w:ind w:left="697"/>
        <w:jc w:val="both"/>
        <w:rPr>
          <w:rFonts w:ascii="David" w:hAnsi="David" w:cs="David" w:hint="cs"/>
          <w:sz w:val="24"/>
          <w:szCs w:val="24"/>
          <w:rtl/>
        </w:rPr>
      </w:pPr>
    </w:p>
    <w:sectPr w:rsidR="003F0591" w:rsidRPr="003F0591" w:rsidSect="00A47A0C">
      <w:headerReference w:type="default" r:id="rId18"/>
      <w:footerReference w:type="default" r:id="rId19"/>
      <w:pgSz w:w="11906" w:h="16838"/>
      <w:pgMar w:top="1440" w:right="1800" w:bottom="1440" w:left="1800"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AC" w:rsidRDefault="001E0EAC" w:rsidP="00F172F9">
      <w:pPr>
        <w:spacing w:after="0" w:line="240" w:lineRule="auto"/>
      </w:pPr>
      <w:r>
        <w:separator/>
      </w:r>
    </w:p>
  </w:endnote>
  <w:endnote w:type="continuationSeparator" w:id="0">
    <w:p w:rsidR="001E0EAC" w:rsidRDefault="001E0EAC"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Content>
      <w:p w:rsidR="000D5F25" w:rsidRDefault="000D5F25">
        <w:pPr>
          <w:pStyle w:val="a5"/>
          <w:jc w:val="center"/>
          <w:rPr>
            <w:rtl/>
            <w:cs/>
          </w:rPr>
        </w:pPr>
        <w:r>
          <w:fldChar w:fldCharType="begin"/>
        </w:r>
        <w:r>
          <w:rPr>
            <w:rtl/>
            <w:cs/>
          </w:rPr>
          <w:instrText>PAGE   \* MERGEFORMAT</w:instrText>
        </w:r>
        <w:r>
          <w:fldChar w:fldCharType="separate"/>
        </w:r>
        <w:r w:rsidR="00EA05D5" w:rsidRPr="00EA05D5">
          <w:rPr>
            <w:noProof/>
            <w:rtl/>
            <w:lang w:val="he-IL"/>
          </w:rPr>
          <w:t>9</w:t>
        </w:r>
        <w:r>
          <w:fldChar w:fldCharType="end"/>
        </w:r>
      </w:p>
    </w:sdtContent>
  </w:sdt>
  <w:p w:rsidR="000D5F25" w:rsidRDefault="000D5F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AC" w:rsidRDefault="001E0EAC" w:rsidP="00F172F9">
      <w:pPr>
        <w:spacing w:after="0" w:line="240" w:lineRule="auto"/>
      </w:pPr>
      <w:r>
        <w:separator/>
      </w:r>
    </w:p>
  </w:footnote>
  <w:footnote w:type="continuationSeparator" w:id="0">
    <w:p w:rsidR="001E0EAC" w:rsidRDefault="001E0EAC"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25" w:rsidRPr="00E23F29" w:rsidRDefault="000D5F25" w:rsidP="00A47A0C">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01/02/15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35AB"/>
    <w:multiLevelType w:val="hybridMultilevel"/>
    <w:tmpl w:val="324E5D10"/>
    <w:lvl w:ilvl="0" w:tplc="A8CC40B8">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nsid w:val="098156AE"/>
    <w:multiLevelType w:val="hybridMultilevel"/>
    <w:tmpl w:val="587E317E"/>
    <w:lvl w:ilvl="0" w:tplc="DA14D1DA">
      <w:start w:val="1"/>
      <w:numFmt w:val="decimal"/>
      <w:lvlText w:val="%1)"/>
      <w:lvlJc w:val="left"/>
      <w:pPr>
        <w:ind w:left="1417" w:hanging="360"/>
      </w:pPr>
      <w:rPr>
        <w:rFonts w:hint="default"/>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
    <w:nsid w:val="0ED5266F"/>
    <w:multiLevelType w:val="hybridMultilevel"/>
    <w:tmpl w:val="2420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C2909"/>
    <w:multiLevelType w:val="hybridMultilevel"/>
    <w:tmpl w:val="1F1AA82E"/>
    <w:lvl w:ilvl="0" w:tplc="62801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166581"/>
    <w:multiLevelType w:val="hybridMultilevel"/>
    <w:tmpl w:val="CB0ACA28"/>
    <w:lvl w:ilvl="0" w:tplc="E2ECF9B0">
      <w:start w:val="1"/>
      <w:numFmt w:val="hebrew1"/>
      <w:lvlText w:val="%1)"/>
      <w:lvlJc w:val="left"/>
      <w:pPr>
        <w:ind w:left="1057" w:hanging="360"/>
      </w:pPr>
      <w:rPr>
        <w:rFonts w:hint="default"/>
        <w:u w:val="none"/>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nsid w:val="264D0C1B"/>
    <w:multiLevelType w:val="hybridMultilevel"/>
    <w:tmpl w:val="8E083D58"/>
    <w:lvl w:ilvl="0" w:tplc="CBA4CE62">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FF6A18"/>
    <w:multiLevelType w:val="hybridMultilevel"/>
    <w:tmpl w:val="6ECCEE04"/>
    <w:lvl w:ilvl="0" w:tplc="B8D2DEF4">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049BF"/>
    <w:multiLevelType w:val="hybridMultilevel"/>
    <w:tmpl w:val="5A04E8D0"/>
    <w:lvl w:ilvl="0" w:tplc="3438BA4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97509E"/>
    <w:multiLevelType w:val="hybridMultilevel"/>
    <w:tmpl w:val="D648FFE2"/>
    <w:lvl w:ilvl="0" w:tplc="14B4A54A">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0259E6"/>
    <w:multiLevelType w:val="hybridMultilevel"/>
    <w:tmpl w:val="97845072"/>
    <w:lvl w:ilvl="0" w:tplc="D4402C86">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794C95"/>
    <w:multiLevelType w:val="hybridMultilevel"/>
    <w:tmpl w:val="64AA35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D22AD2"/>
    <w:multiLevelType w:val="hybridMultilevel"/>
    <w:tmpl w:val="A050ABA0"/>
    <w:lvl w:ilvl="0" w:tplc="3C423280">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5B6BC0"/>
    <w:multiLevelType w:val="hybridMultilevel"/>
    <w:tmpl w:val="04686136"/>
    <w:lvl w:ilvl="0" w:tplc="C6D6B58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E51E6"/>
    <w:multiLevelType w:val="hybridMultilevel"/>
    <w:tmpl w:val="2B023352"/>
    <w:lvl w:ilvl="0" w:tplc="698460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05364D"/>
    <w:multiLevelType w:val="hybridMultilevel"/>
    <w:tmpl w:val="57F4B64A"/>
    <w:lvl w:ilvl="0" w:tplc="1E36552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171862"/>
    <w:multiLevelType w:val="hybridMultilevel"/>
    <w:tmpl w:val="526EB15C"/>
    <w:lvl w:ilvl="0" w:tplc="5D2A7ABE">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nsid w:val="4A904749"/>
    <w:multiLevelType w:val="hybridMultilevel"/>
    <w:tmpl w:val="71508BA6"/>
    <w:lvl w:ilvl="0" w:tplc="C99E29BC">
      <w:start w:val="4"/>
      <w:numFmt w:val="bullet"/>
      <w:lvlText w:val=""/>
      <w:lvlJc w:val="left"/>
      <w:pPr>
        <w:ind w:left="1437" w:hanging="360"/>
      </w:pPr>
      <w:rPr>
        <w:rFonts w:ascii="Symbol" w:eastAsiaTheme="minorHAnsi" w:hAnsi="Symbol" w:cs="David"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7">
    <w:nsid w:val="4A933CAD"/>
    <w:multiLevelType w:val="hybridMultilevel"/>
    <w:tmpl w:val="32BA7148"/>
    <w:lvl w:ilvl="0" w:tplc="F800DE1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5F84A9E"/>
    <w:multiLevelType w:val="hybridMultilevel"/>
    <w:tmpl w:val="ECAACF2C"/>
    <w:lvl w:ilvl="0" w:tplc="B9CA036E">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nsid w:val="5B46637E"/>
    <w:multiLevelType w:val="hybridMultilevel"/>
    <w:tmpl w:val="8B607CF8"/>
    <w:lvl w:ilvl="0" w:tplc="93FA8906">
      <w:start w:val="1"/>
      <w:numFmt w:val="decimal"/>
      <w:lvlText w:val="%1)"/>
      <w:lvlJc w:val="left"/>
      <w:pPr>
        <w:ind w:left="1440" w:hanging="360"/>
      </w:pPr>
      <w:rPr>
        <w:rFonts w:hint="default"/>
        <w:b/>
        <w:bCs/>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F701DD"/>
    <w:multiLevelType w:val="hybridMultilevel"/>
    <w:tmpl w:val="205A8094"/>
    <w:lvl w:ilvl="0" w:tplc="E9922A1E">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862FA8"/>
    <w:multiLevelType w:val="hybridMultilevel"/>
    <w:tmpl w:val="5AE6946E"/>
    <w:lvl w:ilvl="0" w:tplc="04090003">
      <w:start w:val="1"/>
      <w:numFmt w:val="bullet"/>
      <w:lvlText w:val="o"/>
      <w:lvlJc w:val="left"/>
      <w:pPr>
        <w:ind w:left="1080" w:hanging="360"/>
      </w:pPr>
      <w:rPr>
        <w:rFonts w:ascii="Courier New" w:hAnsi="Courier New" w:cs="Courier New"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1876AF"/>
    <w:multiLevelType w:val="hybridMultilevel"/>
    <w:tmpl w:val="0AFA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A5214"/>
    <w:multiLevelType w:val="hybridMultilevel"/>
    <w:tmpl w:val="15523DE0"/>
    <w:lvl w:ilvl="0" w:tplc="A8809F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0D7B07"/>
    <w:multiLevelType w:val="hybridMultilevel"/>
    <w:tmpl w:val="A4D87918"/>
    <w:lvl w:ilvl="0" w:tplc="29BEDF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54B61"/>
    <w:multiLevelType w:val="hybridMultilevel"/>
    <w:tmpl w:val="4546FB80"/>
    <w:lvl w:ilvl="0" w:tplc="8B8CE4FC">
      <w:start w:val="1"/>
      <w:numFmt w:val="hebrew1"/>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22"/>
  </w:num>
  <w:num w:numId="2">
    <w:abstractNumId w:val="24"/>
  </w:num>
  <w:num w:numId="3">
    <w:abstractNumId w:val="12"/>
  </w:num>
  <w:num w:numId="4">
    <w:abstractNumId w:val="21"/>
  </w:num>
  <w:num w:numId="5">
    <w:abstractNumId w:val="2"/>
  </w:num>
  <w:num w:numId="6">
    <w:abstractNumId w:val="11"/>
  </w:num>
  <w:num w:numId="7">
    <w:abstractNumId w:val="23"/>
  </w:num>
  <w:num w:numId="8">
    <w:abstractNumId w:val="20"/>
  </w:num>
  <w:num w:numId="9">
    <w:abstractNumId w:val="10"/>
  </w:num>
  <w:num w:numId="10">
    <w:abstractNumId w:val="9"/>
  </w:num>
  <w:num w:numId="11">
    <w:abstractNumId w:val="19"/>
  </w:num>
  <w:num w:numId="12">
    <w:abstractNumId w:val="8"/>
  </w:num>
  <w:num w:numId="13">
    <w:abstractNumId w:val="5"/>
  </w:num>
  <w:num w:numId="14">
    <w:abstractNumId w:val="14"/>
  </w:num>
  <w:num w:numId="15">
    <w:abstractNumId w:val="7"/>
  </w:num>
  <w:num w:numId="16">
    <w:abstractNumId w:val="3"/>
  </w:num>
  <w:num w:numId="17">
    <w:abstractNumId w:val="6"/>
  </w:num>
  <w:num w:numId="18">
    <w:abstractNumId w:val="17"/>
  </w:num>
  <w:num w:numId="19">
    <w:abstractNumId w:val="13"/>
  </w:num>
  <w:num w:numId="20">
    <w:abstractNumId w:val="16"/>
  </w:num>
  <w:num w:numId="21">
    <w:abstractNumId w:val="25"/>
  </w:num>
  <w:num w:numId="22">
    <w:abstractNumId w:val="15"/>
  </w:num>
  <w:num w:numId="23">
    <w:abstractNumId w:val="4"/>
  </w:num>
  <w:num w:numId="24">
    <w:abstractNumId w:val="0"/>
  </w:num>
  <w:num w:numId="25">
    <w:abstractNumId w:val="18"/>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367B"/>
    <w:rsid w:val="00004320"/>
    <w:rsid w:val="00005C1A"/>
    <w:rsid w:val="00011E72"/>
    <w:rsid w:val="00013F94"/>
    <w:rsid w:val="00016E3D"/>
    <w:rsid w:val="0001703A"/>
    <w:rsid w:val="0001759B"/>
    <w:rsid w:val="000209F9"/>
    <w:rsid w:val="0002110F"/>
    <w:rsid w:val="000225B3"/>
    <w:rsid w:val="000272A4"/>
    <w:rsid w:val="00031967"/>
    <w:rsid w:val="00031E4D"/>
    <w:rsid w:val="00031F9A"/>
    <w:rsid w:val="000327A7"/>
    <w:rsid w:val="00033240"/>
    <w:rsid w:val="0003559A"/>
    <w:rsid w:val="000363BD"/>
    <w:rsid w:val="000367D8"/>
    <w:rsid w:val="0004273E"/>
    <w:rsid w:val="0004387F"/>
    <w:rsid w:val="000440FC"/>
    <w:rsid w:val="00044E1C"/>
    <w:rsid w:val="000466F2"/>
    <w:rsid w:val="00050C03"/>
    <w:rsid w:val="00053367"/>
    <w:rsid w:val="000575B5"/>
    <w:rsid w:val="00057726"/>
    <w:rsid w:val="00061ECA"/>
    <w:rsid w:val="00065B31"/>
    <w:rsid w:val="0006680A"/>
    <w:rsid w:val="000711EB"/>
    <w:rsid w:val="0008007B"/>
    <w:rsid w:val="000814D8"/>
    <w:rsid w:val="00084500"/>
    <w:rsid w:val="00084711"/>
    <w:rsid w:val="00085F48"/>
    <w:rsid w:val="000873BF"/>
    <w:rsid w:val="00087407"/>
    <w:rsid w:val="00091AA0"/>
    <w:rsid w:val="00094596"/>
    <w:rsid w:val="000945A1"/>
    <w:rsid w:val="00094D10"/>
    <w:rsid w:val="000959D1"/>
    <w:rsid w:val="000977C3"/>
    <w:rsid w:val="00097936"/>
    <w:rsid w:val="000A25BC"/>
    <w:rsid w:val="000A36FC"/>
    <w:rsid w:val="000A46FC"/>
    <w:rsid w:val="000A63A1"/>
    <w:rsid w:val="000A770A"/>
    <w:rsid w:val="000B2B86"/>
    <w:rsid w:val="000B3005"/>
    <w:rsid w:val="000B514B"/>
    <w:rsid w:val="000B7066"/>
    <w:rsid w:val="000B7D68"/>
    <w:rsid w:val="000C04AC"/>
    <w:rsid w:val="000C6DA3"/>
    <w:rsid w:val="000C7DAE"/>
    <w:rsid w:val="000D0B98"/>
    <w:rsid w:val="000D107A"/>
    <w:rsid w:val="000D2AA6"/>
    <w:rsid w:val="000D3802"/>
    <w:rsid w:val="000D3873"/>
    <w:rsid w:val="000D3CF8"/>
    <w:rsid w:val="000D4AA1"/>
    <w:rsid w:val="000D52B5"/>
    <w:rsid w:val="000D5807"/>
    <w:rsid w:val="000D5F25"/>
    <w:rsid w:val="000D5F52"/>
    <w:rsid w:val="000E0AF4"/>
    <w:rsid w:val="000E2D7F"/>
    <w:rsid w:val="000E426B"/>
    <w:rsid w:val="000E6DA5"/>
    <w:rsid w:val="000E6E51"/>
    <w:rsid w:val="000F02B2"/>
    <w:rsid w:val="000F0CC7"/>
    <w:rsid w:val="000F5666"/>
    <w:rsid w:val="000F5E3D"/>
    <w:rsid w:val="000F61AF"/>
    <w:rsid w:val="000F6613"/>
    <w:rsid w:val="001040B2"/>
    <w:rsid w:val="00105D60"/>
    <w:rsid w:val="00105F69"/>
    <w:rsid w:val="00107C72"/>
    <w:rsid w:val="00110107"/>
    <w:rsid w:val="00110853"/>
    <w:rsid w:val="001137CC"/>
    <w:rsid w:val="0011431E"/>
    <w:rsid w:val="00114504"/>
    <w:rsid w:val="00115DB8"/>
    <w:rsid w:val="00116E42"/>
    <w:rsid w:val="00121874"/>
    <w:rsid w:val="001265DD"/>
    <w:rsid w:val="001313CD"/>
    <w:rsid w:val="0013461E"/>
    <w:rsid w:val="00135C71"/>
    <w:rsid w:val="00135FFF"/>
    <w:rsid w:val="001363D0"/>
    <w:rsid w:val="00137958"/>
    <w:rsid w:val="00137FEC"/>
    <w:rsid w:val="001416AE"/>
    <w:rsid w:val="00141C1F"/>
    <w:rsid w:val="001444A8"/>
    <w:rsid w:val="00147C17"/>
    <w:rsid w:val="001508CA"/>
    <w:rsid w:val="001528B5"/>
    <w:rsid w:val="0015329C"/>
    <w:rsid w:val="00154530"/>
    <w:rsid w:val="0015510B"/>
    <w:rsid w:val="0015640B"/>
    <w:rsid w:val="0015711F"/>
    <w:rsid w:val="00161B0D"/>
    <w:rsid w:val="00166003"/>
    <w:rsid w:val="0016713B"/>
    <w:rsid w:val="00167879"/>
    <w:rsid w:val="001732EE"/>
    <w:rsid w:val="00173BC6"/>
    <w:rsid w:val="00174761"/>
    <w:rsid w:val="00176487"/>
    <w:rsid w:val="00176A8F"/>
    <w:rsid w:val="00177F4F"/>
    <w:rsid w:val="0018067B"/>
    <w:rsid w:val="00183723"/>
    <w:rsid w:val="00183855"/>
    <w:rsid w:val="0018443E"/>
    <w:rsid w:val="001852FD"/>
    <w:rsid w:val="0018578B"/>
    <w:rsid w:val="00185DEE"/>
    <w:rsid w:val="001860CD"/>
    <w:rsid w:val="00193545"/>
    <w:rsid w:val="00194CB1"/>
    <w:rsid w:val="001A0058"/>
    <w:rsid w:val="001A028B"/>
    <w:rsid w:val="001A070A"/>
    <w:rsid w:val="001A1421"/>
    <w:rsid w:val="001A3F0D"/>
    <w:rsid w:val="001A4078"/>
    <w:rsid w:val="001A5E98"/>
    <w:rsid w:val="001A662B"/>
    <w:rsid w:val="001B0071"/>
    <w:rsid w:val="001B3612"/>
    <w:rsid w:val="001B38CE"/>
    <w:rsid w:val="001C2867"/>
    <w:rsid w:val="001C2984"/>
    <w:rsid w:val="001C3AD7"/>
    <w:rsid w:val="001D03CD"/>
    <w:rsid w:val="001D107B"/>
    <w:rsid w:val="001D2ADA"/>
    <w:rsid w:val="001D3F01"/>
    <w:rsid w:val="001D4E76"/>
    <w:rsid w:val="001D7530"/>
    <w:rsid w:val="001D7D22"/>
    <w:rsid w:val="001E0EAC"/>
    <w:rsid w:val="001E3BB2"/>
    <w:rsid w:val="001E4846"/>
    <w:rsid w:val="001E51C5"/>
    <w:rsid w:val="001E6DAB"/>
    <w:rsid w:val="001F1958"/>
    <w:rsid w:val="001F380B"/>
    <w:rsid w:val="001F4061"/>
    <w:rsid w:val="001F422F"/>
    <w:rsid w:val="001F4704"/>
    <w:rsid w:val="001F512A"/>
    <w:rsid w:val="001F5930"/>
    <w:rsid w:val="001F63AD"/>
    <w:rsid w:val="00200A7C"/>
    <w:rsid w:val="00203489"/>
    <w:rsid w:val="002037AA"/>
    <w:rsid w:val="002055EC"/>
    <w:rsid w:val="00207A4C"/>
    <w:rsid w:val="00210970"/>
    <w:rsid w:val="00211663"/>
    <w:rsid w:val="002135F4"/>
    <w:rsid w:val="002141B4"/>
    <w:rsid w:val="00214B39"/>
    <w:rsid w:val="00214B4C"/>
    <w:rsid w:val="002154C4"/>
    <w:rsid w:val="00215709"/>
    <w:rsid w:val="0021577E"/>
    <w:rsid w:val="00217A41"/>
    <w:rsid w:val="00223B71"/>
    <w:rsid w:val="00223FDD"/>
    <w:rsid w:val="002247E6"/>
    <w:rsid w:val="00225249"/>
    <w:rsid w:val="002254D6"/>
    <w:rsid w:val="00225BB1"/>
    <w:rsid w:val="00226E9D"/>
    <w:rsid w:val="0023579A"/>
    <w:rsid w:val="00236082"/>
    <w:rsid w:val="00237AA7"/>
    <w:rsid w:val="00241C4A"/>
    <w:rsid w:val="00247C3F"/>
    <w:rsid w:val="00252D21"/>
    <w:rsid w:val="00253629"/>
    <w:rsid w:val="00254B85"/>
    <w:rsid w:val="0025509D"/>
    <w:rsid w:val="002550BD"/>
    <w:rsid w:val="00255E31"/>
    <w:rsid w:val="00260506"/>
    <w:rsid w:val="00262578"/>
    <w:rsid w:val="00262CB3"/>
    <w:rsid w:val="00263D90"/>
    <w:rsid w:val="00265560"/>
    <w:rsid w:val="002657FD"/>
    <w:rsid w:val="00267F4C"/>
    <w:rsid w:val="00272036"/>
    <w:rsid w:val="002725F8"/>
    <w:rsid w:val="00275C0E"/>
    <w:rsid w:val="00280000"/>
    <w:rsid w:val="002803FB"/>
    <w:rsid w:val="00280ECD"/>
    <w:rsid w:val="00281494"/>
    <w:rsid w:val="00282276"/>
    <w:rsid w:val="00282326"/>
    <w:rsid w:val="002853DF"/>
    <w:rsid w:val="00285AB4"/>
    <w:rsid w:val="00286815"/>
    <w:rsid w:val="00290215"/>
    <w:rsid w:val="00291E03"/>
    <w:rsid w:val="002952A5"/>
    <w:rsid w:val="002953E9"/>
    <w:rsid w:val="00295B6E"/>
    <w:rsid w:val="00295D0D"/>
    <w:rsid w:val="00297954"/>
    <w:rsid w:val="002A0F33"/>
    <w:rsid w:val="002A0FDB"/>
    <w:rsid w:val="002A392E"/>
    <w:rsid w:val="002A4347"/>
    <w:rsid w:val="002B2EAB"/>
    <w:rsid w:val="002B66C9"/>
    <w:rsid w:val="002D2727"/>
    <w:rsid w:val="002D2CED"/>
    <w:rsid w:val="002D45BB"/>
    <w:rsid w:val="002D46F9"/>
    <w:rsid w:val="002D66F4"/>
    <w:rsid w:val="002E0463"/>
    <w:rsid w:val="002E0EC1"/>
    <w:rsid w:val="002E2970"/>
    <w:rsid w:val="002F063E"/>
    <w:rsid w:val="002F4A76"/>
    <w:rsid w:val="002F54FB"/>
    <w:rsid w:val="002F56BB"/>
    <w:rsid w:val="002F6681"/>
    <w:rsid w:val="002F7267"/>
    <w:rsid w:val="002F7950"/>
    <w:rsid w:val="00300AEB"/>
    <w:rsid w:val="00300D14"/>
    <w:rsid w:val="00300FF6"/>
    <w:rsid w:val="00303A13"/>
    <w:rsid w:val="003044F6"/>
    <w:rsid w:val="00305149"/>
    <w:rsid w:val="00305ADA"/>
    <w:rsid w:val="00305FDE"/>
    <w:rsid w:val="00307469"/>
    <w:rsid w:val="00314416"/>
    <w:rsid w:val="00315B10"/>
    <w:rsid w:val="00316565"/>
    <w:rsid w:val="003166F4"/>
    <w:rsid w:val="003202F6"/>
    <w:rsid w:val="00320863"/>
    <w:rsid w:val="00325B00"/>
    <w:rsid w:val="00327436"/>
    <w:rsid w:val="003319C8"/>
    <w:rsid w:val="00331BD2"/>
    <w:rsid w:val="00333BCC"/>
    <w:rsid w:val="00336435"/>
    <w:rsid w:val="00341B81"/>
    <w:rsid w:val="00342F5F"/>
    <w:rsid w:val="00345AFA"/>
    <w:rsid w:val="00350B8B"/>
    <w:rsid w:val="0035529B"/>
    <w:rsid w:val="003569A4"/>
    <w:rsid w:val="00357D7E"/>
    <w:rsid w:val="0036021A"/>
    <w:rsid w:val="00363F46"/>
    <w:rsid w:val="0036592B"/>
    <w:rsid w:val="00370064"/>
    <w:rsid w:val="003701A4"/>
    <w:rsid w:val="00370225"/>
    <w:rsid w:val="00370B79"/>
    <w:rsid w:val="00370CF1"/>
    <w:rsid w:val="003716B5"/>
    <w:rsid w:val="00371797"/>
    <w:rsid w:val="003741D3"/>
    <w:rsid w:val="003768DC"/>
    <w:rsid w:val="00377C75"/>
    <w:rsid w:val="00382C7C"/>
    <w:rsid w:val="00385D19"/>
    <w:rsid w:val="003915B5"/>
    <w:rsid w:val="00395B92"/>
    <w:rsid w:val="00395C71"/>
    <w:rsid w:val="003A2227"/>
    <w:rsid w:val="003A2C78"/>
    <w:rsid w:val="003A4E5D"/>
    <w:rsid w:val="003A63B4"/>
    <w:rsid w:val="003A6F66"/>
    <w:rsid w:val="003A718D"/>
    <w:rsid w:val="003A7E69"/>
    <w:rsid w:val="003B06C0"/>
    <w:rsid w:val="003B0F48"/>
    <w:rsid w:val="003B16E1"/>
    <w:rsid w:val="003B2FF2"/>
    <w:rsid w:val="003B4F18"/>
    <w:rsid w:val="003B62E4"/>
    <w:rsid w:val="003B6A67"/>
    <w:rsid w:val="003B740D"/>
    <w:rsid w:val="003C064C"/>
    <w:rsid w:val="003C79BD"/>
    <w:rsid w:val="003C7FE8"/>
    <w:rsid w:val="003D29DC"/>
    <w:rsid w:val="003D3219"/>
    <w:rsid w:val="003D732C"/>
    <w:rsid w:val="003E1A1C"/>
    <w:rsid w:val="003E2164"/>
    <w:rsid w:val="003E36CF"/>
    <w:rsid w:val="003E4BBC"/>
    <w:rsid w:val="003E63AD"/>
    <w:rsid w:val="003E7BBC"/>
    <w:rsid w:val="003F00CA"/>
    <w:rsid w:val="003F01C8"/>
    <w:rsid w:val="003F0591"/>
    <w:rsid w:val="003F2102"/>
    <w:rsid w:val="003F43BA"/>
    <w:rsid w:val="003F469C"/>
    <w:rsid w:val="003F56C9"/>
    <w:rsid w:val="00401692"/>
    <w:rsid w:val="0040256B"/>
    <w:rsid w:val="004102EB"/>
    <w:rsid w:val="0041337A"/>
    <w:rsid w:val="00413C78"/>
    <w:rsid w:val="00415D40"/>
    <w:rsid w:val="00416CE1"/>
    <w:rsid w:val="004175CF"/>
    <w:rsid w:val="0041798F"/>
    <w:rsid w:val="0042010A"/>
    <w:rsid w:val="00420243"/>
    <w:rsid w:val="0042027A"/>
    <w:rsid w:val="00424CDA"/>
    <w:rsid w:val="00424DA0"/>
    <w:rsid w:val="004252DA"/>
    <w:rsid w:val="00430085"/>
    <w:rsid w:val="00431510"/>
    <w:rsid w:val="00433A05"/>
    <w:rsid w:val="0043674D"/>
    <w:rsid w:val="00436B58"/>
    <w:rsid w:val="00437840"/>
    <w:rsid w:val="00437909"/>
    <w:rsid w:val="0044092C"/>
    <w:rsid w:val="00441C02"/>
    <w:rsid w:val="00442630"/>
    <w:rsid w:val="00442803"/>
    <w:rsid w:val="0044399C"/>
    <w:rsid w:val="00447CBD"/>
    <w:rsid w:val="00450D3D"/>
    <w:rsid w:val="00462212"/>
    <w:rsid w:val="00463EA7"/>
    <w:rsid w:val="0046566A"/>
    <w:rsid w:val="00466B2A"/>
    <w:rsid w:val="00466EC7"/>
    <w:rsid w:val="004713EA"/>
    <w:rsid w:val="0047196B"/>
    <w:rsid w:val="00471C40"/>
    <w:rsid w:val="00476469"/>
    <w:rsid w:val="00477285"/>
    <w:rsid w:val="004806C5"/>
    <w:rsid w:val="00486AA7"/>
    <w:rsid w:val="00487165"/>
    <w:rsid w:val="00493FA9"/>
    <w:rsid w:val="00494529"/>
    <w:rsid w:val="00497FDC"/>
    <w:rsid w:val="004A1385"/>
    <w:rsid w:val="004A1D72"/>
    <w:rsid w:val="004A346A"/>
    <w:rsid w:val="004A3A54"/>
    <w:rsid w:val="004A5B34"/>
    <w:rsid w:val="004B022E"/>
    <w:rsid w:val="004B0A8D"/>
    <w:rsid w:val="004B44FF"/>
    <w:rsid w:val="004B5146"/>
    <w:rsid w:val="004B5A83"/>
    <w:rsid w:val="004B6D28"/>
    <w:rsid w:val="004B76ED"/>
    <w:rsid w:val="004B7889"/>
    <w:rsid w:val="004B7D24"/>
    <w:rsid w:val="004C11EE"/>
    <w:rsid w:val="004C2377"/>
    <w:rsid w:val="004C2504"/>
    <w:rsid w:val="004C390C"/>
    <w:rsid w:val="004C4C52"/>
    <w:rsid w:val="004C57D4"/>
    <w:rsid w:val="004C777B"/>
    <w:rsid w:val="004C7883"/>
    <w:rsid w:val="004C7ED3"/>
    <w:rsid w:val="004D1A4F"/>
    <w:rsid w:val="004D1E9C"/>
    <w:rsid w:val="004D4E54"/>
    <w:rsid w:val="004D518E"/>
    <w:rsid w:val="004D5AE5"/>
    <w:rsid w:val="004D7AF2"/>
    <w:rsid w:val="004E0615"/>
    <w:rsid w:val="004E0C0E"/>
    <w:rsid w:val="004E1233"/>
    <w:rsid w:val="004E3D88"/>
    <w:rsid w:val="004E5A83"/>
    <w:rsid w:val="004E653C"/>
    <w:rsid w:val="004F029A"/>
    <w:rsid w:val="004F09DC"/>
    <w:rsid w:val="004F370E"/>
    <w:rsid w:val="004F5B58"/>
    <w:rsid w:val="004F69F4"/>
    <w:rsid w:val="004F6DE4"/>
    <w:rsid w:val="00503BF4"/>
    <w:rsid w:val="00503CD2"/>
    <w:rsid w:val="00504125"/>
    <w:rsid w:val="005053DB"/>
    <w:rsid w:val="0051045B"/>
    <w:rsid w:val="00510C49"/>
    <w:rsid w:val="00510E91"/>
    <w:rsid w:val="00515B02"/>
    <w:rsid w:val="00515EB7"/>
    <w:rsid w:val="0051619C"/>
    <w:rsid w:val="0052377D"/>
    <w:rsid w:val="00524307"/>
    <w:rsid w:val="00525AB1"/>
    <w:rsid w:val="0052603B"/>
    <w:rsid w:val="00526E39"/>
    <w:rsid w:val="00530161"/>
    <w:rsid w:val="00533E1E"/>
    <w:rsid w:val="00534F15"/>
    <w:rsid w:val="00541903"/>
    <w:rsid w:val="0054782C"/>
    <w:rsid w:val="00552BA7"/>
    <w:rsid w:val="00552BEB"/>
    <w:rsid w:val="00554E51"/>
    <w:rsid w:val="00557735"/>
    <w:rsid w:val="00562509"/>
    <w:rsid w:val="005628A2"/>
    <w:rsid w:val="00563C18"/>
    <w:rsid w:val="00566A13"/>
    <w:rsid w:val="00566A6B"/>
    <w:rsid w:val="00566B63"/>
    <w:rsid w:val="00566C1E"/>
    <w:rsid w:val="005678FF"/>
    <w:rsid w:val="00572488"/>
    <w:rsid w:val="0057286C"/>
    <w:rsid w:val="00574249"/>
    <w:rsid w:val="00575DA9"/>
    <w:rsid w:val="00576968"/>
    <w:rsid w:val="00577188"/>
    <w:rsid w:val="00580002"/>
    <w:rsid w:val="00580899"/>
    <w:rsid w:val="005826F7"/>
    <w:rsid w:val="00582DA8"/>
    <w:rsid w:val="00583630"/>
    <w:rsid w:val="00584C6E"/>
    <w:rsid w:val="005933A2"/>
    <w:rsid w:val="00596278"/>
    <w:rsid w:val="005A2805"/>
    <w:rsid w:val="005B1FE5"/>
    <w:rsid w:val="005B2433"/>
    <w:rsid w:val="005B252C"/>
    <w:rsid w:val="005B43C5"/>
    <w:rsid w:val="005B577C"/>
    <w:rsid w:val="005B59A8"/>
    <w:rsid w:val="005C1ABC"/>
    <w:rsid w:val="005C4CE4"/>
    <w:rsid w:val="005D259E"/>
    <w:rsid w:val="005D3746"/>
    <w:rsid w:val="005E4059"/>
    <w:rsid w:val="005E51C0"/>
    <w:rsid w:val="005E6458"/>
    <w:rsid w:val="005E6B53"/>
    <w:rsid w:val="005E6D53"/>
    <w:rsid w:val="005F0A01"/>
    <w:rsid w:val="005F1F90"/>
    <w:rsid w:val="005F313D"/>
    <w:rsid w:val="005F415D"/>
    <w:rsid w:val="005F4BEC"/>
    <w:rsid w:val="005F66E4"/>
    <w:rsid w:val="005F7FCF"/>
    <w:rsid w:val="006000FF"/>
    <w:rsid w:val="00601350"/>
    <w:rsid w:val="00601D66"/>
    <w:rsid w:val="00604369"/>
    <w:rsid w:val="00604D40"/>
    <w:rsid w:val="00613AFB"/>
    <w:rsid w:val="006143FA"/>
    <w:rsid w:val="00614A21"/>
    <w:rsid w:val="006154DB"/>
    <w:rsid w:val="00616584"/>
    <w:rsid w:val="0061672B"/>
    <w:rsid w:val="00617DF0"/>
    <w:rsid w:val="00620413"/>
    <w:rsid w:val="006205B4"/>
    <w:rsid w:val="006209A0"/>
    <w:rsid w:val="006211ED"/>
    <w:rsid w:val="00623A0F"/>
    <w:rsid w:val="006251E9"/>
    <w:rsid w:val="00625E2D"/>
    <w:rsid w:val="00626926"/>
    <w:rsid w:val="006309A8"/>
    <w:rsid w:val="00630CED"/>
    <w:rsid w:val="0063134F"/>
    <w:rsid w:val="00631BAD"/>
    <w:rsid w:val="00631F46"/>
    <w:rsid w:val="0063219D"/>
    <w:rsid w:val="0063276A"/>
    <w:rsid w:val="00633286"/>
    <w:rsid w:val="0063481C"/>
    <w:rsid w:val="00635942"/>
    <w:rsid w:val="00636B90"/>
    <w:rsid w:val="00637325"/>
    <w:rsid w:val="00637B33"/>
    <w:rsid w:val="00637C25"/>
    <w:rsid w:val="006408F6"/>
    <w:rsid w:val="006414F2"/>
    <w:rsid w:val="00643DF1"/>
    <w:rsid w:val="00645AD5"/>
    <w:rsid w:val="006462A4"/>
    <w:rsid w:val="00646DB4"/>
    <w:rsid w:val="00647875"/>
    <w:rsid w:val="00650475"/>
    <w:rsid w:val="00651438"/>
    <w:rsid w:val="00651714"/>
    <w:rsid w:val="00651E8E"/>
    <w:rsid w:val="006541D4"/>
    <w:rsid w:val="00655327"/>
    <w:rsid w:val="0065582D"/>
    <w:rsid w:val="006575E9"/>
    <w:rsid w:val="00657D23"/>
    <w:rsid w:val="00661B5C"/>
    <w:rsid w:val="00662129"/>
    <w:rsid w:val="00662B3A"/>
    <w:rsid w:val="0066383E"/>
    <w:rsid w:val="00664175"/>
    <w:rsid w:val="00664FBA"/>
    <w:rsid w:val="00665508"/>
    <w:rsid w:val="0066650A"/>
    <w:rsid w:val="006669D6"/>
    <w:rsid w:val="00670758"/>
    <w:rsid w:val="006735B0"/>
    <w:rsid w:val="00673740"/>
    <w:rsid w:val="00674F62"/>
    <w:rsid w:val="00681337"/>
    <w:rsid w:val="00681EAC"/>
    <w:rsid w:val="006826FD"/>
    <w:rsid w:val="0068735A"/>
    <w:rsid w:val="006906C4"/>
    <w:rsid w:val="00692F37"/>
    <w:rsid w:val="00694215"/>
    <w:rsid w:val="006967CE"/>
    <w:rsid w:val="00696936"/>
    <w:rsid w:val="00697367"/>
    <w:rsid w:val="006A05A8"/>
    <w:rsid w:val="006A0681"/>
    <w:rsid w:val="006A0950"/>
    <w:rsid w:val="006A0C42"/>
    <w:rsid w:val="006A12B0"/>
    <w:rsid w:val="006A1D2A"/>
    <w:rsid w:val="006A1EB0"/>
    <w:rsid w:val="006A3505"/>
    <w:rsid w:val="006A3AE9"/>
    <w:rsid w:val="006A3FF9"/>
    <w:rsid w:val="006A40CD"/>
    <w:rsid w:val="006A45C1"/>
    <w:rsid w:val="006B02B0"/>
    <w:rsid w:val="006B2269"/>
    <w:rsid w:val="006B4273"/>
    <w:rsid w:val="006B4743"/>
    <w:rsid w:val="006B6C0C"/>
    <w:rsid w:val="006C5E4C"/>
    <w:rsid w:val="006C64D2"/>
    <w:rsid w:val="006C690F"/>
    <w:rsid w:val="006C7FC0"/>
    <w:rsid w:val="006D000F"/>
    <w:rsid w:val="006D10AD"/>
    <w:rsid w:val="006D24A4"/>
    <w:rsid w:val="006D2F7B"/>
    <w:rsid w:val="006D4974"/>
    <w:rsid w:val="006D4FF5"/>
    <w:rsid w:val="006D6D3C"/>
    <w:rsid w:val="006D6DB3"/>
    <w:rsid w:val="006E001E"/>
    <w:rsid w:val="006E0263"/>
    <w:rsid w:val="006E05F7"/>
    <w:rsid w:val="006E1460"/>
    <w:rsid w:val="006E1A78"/>
    <w:rsid w:val="006E1AC7"/>
    <w:rsid w:val="006E2903"/>
    <w:rsid w:val="006E3197"/>
    <w:rsid w:val="006E337C"/>
    <w:rsid w:val="006E62E1"/>
    <w:rsid w:val="006E6C2E"/>
    <w:rsid w:val="006F194E"/>
    <w:rsid w:val="006F2E48"/>
    <w:rsid w:val="006F566C"/>
    <w:rsid w:val="006F5E4B"/>
    <w:rsid w:val="00701984"/>
    <w:rsid w:val="00702A1C"/>
    <w:rsid w:val="007031ED"/>
    <w:rsid w:val="00703C4E"/>
    <w:rsid w:val="00705FCC"/>
    <w:rsid w:val="00707309"/>
    <w:rsid w:val="00707B0A"/>
    <w:rsid w:val="007104EA"/>
    <w:rsid w:val="0071286F"/>
    <w:rsid w:val="007128A3"/>
    <w:rsid w:val="00716E17"/>
    <w:rsid w:val="007179EC"/>
    <w:rsid w:val="00722CDB"/>
    <w:rsid w:val="00724AE8"/>
    <w:rsid w:val="00724B9C"/>
    <w:rsid w:val="00725398"/>
    <w:rsid w:val="00725A43"/>
    <w:rsid w:val="00727A8C"/>
    <w:rsid w:val="0073008A"/>
    <w:rsid w:val="00730C72"/>
    <w:rsid w:val="0073208E"/>
    <w:rsid w:val="00733007"/>
    <w:rsid w:val="00734453"/>
    <w:rsid w:val="007349A9"/>
    <w:rsid w:val="00734D1C"/>
    <w:rsid w:val="00734FDE"/>
    <w:rsid w:val="00736FB8"/>
    <w:rsid w:val="007403EE"/>
    <w:rsid w:val="0074197C"/>
    <w:rsid w:val="00742F64"/>
    <w:rsid w:val="00746717"/>
    <w:rsid w:val="007507EE"/>
    <w:rsid w:val="007512BE"/>
    <w:rsid w:val="00751C63"/>
    <w:rsid w:val="00752265"/>
    <w:rsid w:val="0075372C"/>
    <w:rsid w:val="0075442B"/>
    <w:rsid w:val="0075513E"/>
    <w:rsid w:val="00755965"/>
    <w:rsid w:val="007571EE"/>
    <w:rsid w:val="00762B0A"/>
    <w:rsid w:val="00763CBA"/>
    <w:rsid w:val="00764CCD"/>
    <w:rsid w:val="00766615"/>
    <w:rsid w:val="00766A82"/>
    <w:rsid w:val="007673BE"/>
    <w:rsid w:val="00767498"/>
    <w:rsid w:val="00770639"/>
    <w:rsid w:val="0077188B"/>
    <w:rsid w:val="007725A9"/>
    <w:rsid w:val="00774DA9"/>
    <w:rsid w:val="00777AB5"/>
    <w:rsid w:val="00777F80"/>
    <w:rsid w:val="0078049F"/>
    <w:rsid w:val="00785646"/>
    <w:rsid w:val="00785C24"/>
    <w:rsid w:val="0079174D"/>
    <w:rsid w:val="00793535"/>
    <w:rsid w:val="007937A2"/>
    <w:rsid w:val="007940A3"/>
    <w:rsid w:val="00794EBF"/>
    <w:rsid w:val="00795370"/>
    <w:rsid w:val="007967A1"/>
    <w:rsid w:val="007A246B"/>
    <w:rsid w:val="007A4D1D"/>
    <w:rsid w:val="007B0557"/>
    <w:rsid w:val="007B1424"/>
    <w:rsid w:val="007B145D"/>
    <w:rsid w:val="007B1BA8"/>
    <w:rsid w:val="007B3BF4"/>
    <w:rsid w:val="007B3F6B"/>
    <w:rsid w:val="007B4C9E"/>
    <w:rsid w:val="007B5257"/>
    <w:rsid w:val="007B58B3"/>
    <w:rsid w:val="007C2C5B"/>
    <w:rsid w:val="007C3052"/>
    <w:rsid w:val="007C3536"/>
    <w:rsid w:val="007D0544"/>
    <w:rsid w:val="007D5275"/>
    <w:rsid w:val="007E237D"/>
    <w:rsid w:val="007E4DE2"/>
    <w:rsid w:val="007E7260"/>
    <w:rsid w:val="007E7374"/>
    <w:rsid w:val="007E7812"/>
    <w:rsid w:val="007F288E"/>
    <w:rsid w:val="007F38F3"/>
    <w:rsid w:val="007F42A3"/>
    <w:rsid w:val="007F50BB"/>
    <w:rsid w:val="007F6EE3"/>
    <w:rsid w:val="007F7F49"/>
    <w:rsid w:val="0080422A"/>
    <w:rsid w:val="0080457B"/>
    <w:rsid w:val="00805C1A"/>
    <w:rsid w:val="008075FD"/>
    <w:rsid w:val="00810D73"/>
    <w:rsid w:val="008175F2"/>
    <w:rsid w:val="008176FF"/>
    <w:rsid w:val="00820EF7"/>
    <w:rsid w:val="00822600"/>
    <w:rsid w:val="00822921"/>
    <w:rsid w:val="00822A6D"/>
    <w:rsid w:val="00823FA7"/>
    <w:rsid w:val="008242CE"/>
    <w:rsid w:val="0082701A"/>
    <w:rsid w:val="008276C8"/>
    <w:rsid w:val="00830816"/>
    <w:rsid w:val="00830D3B"/>
    <w:rsid w:val="0083136E"/>
    <w:rsid w:val="00831DCE"/>
    <w:rsid w:val="0083427B"/>
    <w:rsid w:val="00834C62"/>
    <w:rsid w:val="00834E3D"/>
    <w:rsid w:val="008354EF"/>
    <w:rsid w:val="00835ECC"/>
    <w:rsid w:val="00836BA3"/>
    <w:rsid w:val="0084000E"/>
    <w:rsid w:val="00841C0A"/>
    <w:rsid w:val="00845E59"/>
    <w:rsid w:val="008462A5"/>
    <w:rsid w:val="00846BBA"/>
    <w:rsid w:val="00846D75"/>
    <w:rsid w:val="0085052F"/>
    <w:rsid w:val="0085292F"/>
    <w:rsid w:val="00855B3E"/>
    <w:rsid w:val="0085681E"/>
    <w:rsid w:val="00861741"/>
    <w:rsid w:val="00861F4F"/>
    <w:rsid w:val="0086242E"/>
    <w:rsid w:val="008630BF"/>
    <w:rsid w:val="008636F5"/>
    <w:rsid w:val="00865056"/>
    <w:rsid w:val="008702E1"/>
    <w:rsid w:val="00871955"/>
    <w:rsid w:val="00871B1A"/>
    <w:rsid w:val="00873819"/>
    <w:rsid w:val="00873D60"/>
    <w:rsid w:val="0087428F"/>
    <w:rsid w:val="00874FAF"/>
    <w:rsid w:val="00875394"/>
    <w:rsid w:val="008761A2"/>
    <w:rsid w:val="00876737"/>
    <w:rsid w:val="00877342"/>
    <w:rsid w:val="008777C7"/>
    <w:rsid w:val="00877A5B"/>
    <w:rsid w:val="00877EEA"/>
    <w:rsid w:val="008810A3"/>
    <w:rsid w:val="0088110F"/>
    <w:rsid w:val="00881DF0"/>
    <w:rsid w:val="0088255C"/>
    <w:rsid w:val="008829D1"/>
    <w:rsid w:val="00882F98"/>
    <w:rsid w:val="0088304A"/>
    <w:rsid w:val="00891549"/>
    <w:rsid w:val="00892E3F"/>
    <w:rsid w:val="00894C5A"/>
    <w:rsid w:val="00897C33"/>
    <w:rsid w:val="008A174B"/>
    <w:rsid w:val="008A2164"/>
    <w:rsid w:val="008A394D"/>
    <w:rsid w:val="008B0267"/>
    <w:rsid w:val="008B225B"/>
    <w:rsid w:val="008B310F"/>
    <w:rsid w:val="008B41D6"/>
    <w:rsid w:val="008B503E"/>
    <w:rsid w:val="008B63A7"/>
    <w:rsid w:val="008C369A"/>
    <w:rsid w:val="008C5A2D"/>
    <w:rsid w:val="008C6555"/>
    <w:rsid w:val="008C6674"/>
    <w:rsid w:val="008D0A2D"/>
    <w:rsid w:val="008D37A6"/>
    <w:rsid w:val="008D7CCC"/>
    <w:rsid w:val="008E0781"/>
    <w:rsid w:val="008E4E29"/>
    <w:rsid w:val="008E5973"/>
    <w:rsid w:val="008F088E"/>
    <w:rsid w:val="008F1781"/>
    <w:rsid w:val="00900606"/>
    <w:rsid w:val="00900F39"/>
    <w:rsid w:val="00913B2E"/>
    <w:rsid w:val="00914EA8"/>
    <w:rsid w:val="00917987"/>
    <w:rsid w:val="00922341"/>
    <w:rsid w:val="00922CC5"/>
    <w:rsid w:val="0092408A"/>
    <w:rsid w:val="009244A5"/>
    <w:rsid w:val="00924FCE"/>
    <w:rsid w:val="00925E2A"/>
    <w:rsid w:val="00926215"/>
    <w:rsid w:val="00927CDC"/>
    <w:rsid w:val="00931286"/>
    <w:rsid w:val="00932564"/>
    <w:rsid w:val="00932DE6"/>
    <w:rsid w:val="00933381"/>
    <w:rsid w:val="0093434B"/>
    <w:rsid w:val="00934EDE"/>
    <w:rsid w:val="0093555C"/>
    <w:rsid w:val="009367D1"/>
    <w:rsid w:val="00936F14"/>
    <w:rsid w:val="00936F5C"/>
    <w:rsid w:val="00937322"/>
    <w:rsid w:val="00941A7C"/>
    <w:rsid w:val="00942643"/>
    <w:rsid w:val="009432DD"/>
    <w:rsid w:val="00943B2C"/>
    <w:rsid w:val="00944800"/>
    <w:rsid w:val="00951166"/>
    <w:rsid w:val="00953E39"/>
    <w:rsid w:val="00953E43"/>
    <w:rsid w:val="00955AE4"/>
    <w:rsid w:val="00955DB4"/>
    <w:rsid w:val="00960595"/>
    <w:rsid w:val="0096313F"/>
    <w:rsid w:val="00965B5B"/>
    <w:rsid w:val="00965E8D"/>
    <w:rsid w:val="00966743"/>
    <w:rsid w:val="0096753C"/>
    <w:rsid w:val="009733BF"/>
    <w:rsid w:val="0097394E"/>
    <w:rsid w:val="00973DA7"/>
    <w:rsid w:val="00974210"/>
    <w:rsid w:val="00974906"/>
    <w:rsid w:val="00974AC5"/>
    <w:rsid w:val="009760AB"/>
    <w:rsid w:val="009762F4"/>
    <w:rsid w:val="009779EE"/>
    <w:rsid w:val="00977C3F"/>
    <w:rsid w:val="009801FF"/>
    <w:rsid w:val="00981178"/>
    <w:rsid w:val="00982546"/>
    <w:rsid w:val="00983853"/>
    <w:rsid w:val="00984845"/>
    <w:rsid w:val="00984DD0"/>
    <w:rsid w:val="0098583F"/>
    <w:rsid w:val="00986492"/>
    <w:rsid w:val="00987C72"/>
    <w:rsid w:val="00991267"/>
    <w:rsid w:val="00992EC6"/>
    <w:rsid w:val="00996A91"/>
    <w:rsid w:val="009A00F9"/>
    <w:rsid w:val="009A22BC"/>
    <w:rsid w:val="009B0522"/>
    <w:rsid w:val="009B06E2"/>
    <w:rsid w:val="009B34D2"/>
    <w:rsid w:val="009B67A1"/>
    <w:rsid w:val="009C00EF"/>
    <w:rsid w:val="009C28F8"/>
    <w:rsid w:val="009C3420"/>
    <w:rsid w:val="009C44C7"/>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2FA"/>
    <w:rsid w:val="00A05321"/>
    <w:rsid w:val="00A06019"/>
    <w:rsid w:val="00A062A5"/>
    <w:rsid w:val="00A07A62"/>
    <w:rsid w:val="00A07DC8"/>
    <w:rsid w:val="00A10E91"/>
    <w:rsid w:val="00A161D4"/>
    <w:rsid w:val="00A20D58"/>
    <w:rsid w:val="00A214DE"/>
    <w:rsid w:val="00A23D53"/>
    <w:rsid w:val="00A27897"/>
    <w:rsid w:val="00A30FDC"/>
    <w:rsid w:val="00A3147E"/>
    <w:rsid w:val="00A314CB"/>
    <w:rsid w:val="00A315CD"/>
    <w:rsid w:val="00A319C7"/>
    <w:rsid w:val="00A344BC"/>
    <w:rsid w:val="00A34F4A"/>
    <w:rsid w:val="00A37018"/>
    <w:rsid w:val="00A37BB1"/>
    <w:rsid w:val="00A417AA"/>
    <w:rsid w:val="00A41A60"/>
    <w:rsid w:val="00A42940"/>
    <w:rsid w:val="00A42EBC"/>
    <w:rsid w:val="00A46DCF"/>
    <w:rsid w:val="00A470DA"/>
    <w:rsid w:val="00A47A0C"/>
    <w:rsid w:val="00A50045"/>
    <w:rsid w:val="00A506FE"/>
    <w:rsid w:val="00A563BE"/>
    <w:rsid w:val="00A576C9"/>
    <w:rsid w:val="00A579C9"/>
    <w:rsid w:val="00A618BA"/>
    <w:rsid w:val="00A6214A"/>
    <w:rsid w:val="00A6400C"/>
    <w:rsid w:val="00A64025"/>
    <w:rsid w:val="00A66278"/>
    <w:rsid w:val="00A674A8"/>
    <w:rsid w:val="00A678FB"/>
    <w:rsid w:val="00A70CB8"/>
    <w:rsid w:val="00A72367"/>
    <w:rsid w:val="00A73040"/>
    <w:rsid w:val="00A741B7"/>
    <w:rsid w:val="00A76387"/>
    <w:rsid w:val="00A80319"/>
    <w:rsid w:val="00A81C12"/>
    <w:rsid w:val="00A82095"/>
    <w:rsid w:val="00A8327A"/>
    <w:rsid w:val="00A844E8"/>
    <w:rsid w:val="00A84ADA"/>
    <w:rsid w:val="00A850E6"/>
    <w:rsid w:val="00A85BE9"/>
    <w:rsid w:val="00A8701A"/>
    <w:rsid w:val="00A87E34"/>
    <w:rsid w:val="00A91570"/>
    <w:rsid w:val="00A96198"/>
    <w:rsid w:val="00A973E7"/>
    <w:rsid w:val="00AA28A4"/>
    <w:rsid w:val="00AA3BAD"/>
    <w:rsid w:val="00AA493D"/>
    <w:rsid w:val="00AA7244"/>
    <w:rsid w:val="00AB0238"/>
    <w:rsid w:val="00AB27BF"/>
    <w:rsid w:val="00AB3723"/>
    <w:rsid w:val="00AB4C0D"/>
    <w:rsid w:val="00AB6212"/>
    <w:rsid w:val="00AC09BC"/>
    <w:rsid w:val="00AC3F9D"/>
    <w:rsid w:val="00AC521D"/>
    <w:rsid w:val="00AC6AD6"/>
    <w:rsid w:val="00AD0B18"/>
    <w:rsid w:val="00AD18E9"/>
    <w:rsid w:val="00AD1AFF"/>
    <w:rsid w:val="00AD1C2B"/>
    <w:rsid w:val="00AD373E"/>
    <w:rsid w:val="00AD3E28"/>
    <w:rsid w:val="00AD68B9"/>
    <w:rsid w:val="00AE0D66"/>
    <w:rsid w:val="00AE2DF1"/>
    <w:rsid w:val="00AE5427"/>
    <w:rsid w:val="00AF00BA"/>
    <w:rsid w:val="00AF0229"/>
    <w:rsid w:val="00AF06EE"/>
    <w:rsid w:val="00AF17C9"/>
    <w:rsid w:val="00AF37D1"/>
    <w:rsid w:val="00AF39C7"/>
    <w:rsid w:val="00AF3C20"/>
    <w:rsid w:val="00AF6A57"/>
    <w:rsid w:val="00AF7BBF"/>
    <w:rsid w:val="00B0014A"/>
    <w:rsid w:val="00B011D3"/>
    <w:rsid w:val="00B01240"/>
    <w:rsid w:val="00B03BF4"/>
    <w:rsid w:val="00B052CF"/>
    <w:rsid w:val="00B057EF"/>
    <w:rsid w:val="00B0661C"/>
    <w:rsid w:val="00B06FAA"/>
    <w:rsid w:val="00B07C2D"/>
    <w:rsid w:val="00B07E14"/>
    <w:rsid w:val="00B10B8D"/>
    <w:rsid w:val="00B11A99"/>
    <w:rsid w:val="00B12010"/>
    <w:rsid w:val="00B1315B"/>
    <w:rsid w:val="00B13CEB"/>
    <w:rsid w:val="00B15894"/>
    <w:rsid w:val="00B15963"/>
    <w:rsid w:val="00B2055A"/>
    <w:rsid w:val="00B21175"/>
    <w:rsid w:val="00B21D85"/>
    <w:rsid w:val="00B222C5"/>
    <w:rsid w:val="00B2554F"/>
    <w:rsid w:val="00B30CB4"/>
    <w:rsid w:val="00B314B4"/>
    <w:rsid w:val="00B31679"/>
    <w:rsid w:val="00B3167D"/>
    <w:rsid w:val="00B34E8E"/>
    <w:rsid w:val="00B35C12"/>
    <w:rsid w:val="00B41FD3"/>
    <w:rsid w:val="00B43EB3"/>
    <w:rsid w:val="00B43FCE"/>
    <w:rsid w:val="00B44AF5"/>
    <w:rsid w:val="00B44E7B"/>
    <w:rsid w:val="00B47856"/>
    <w:rsid w:val="00B47E25"/>
    <w:rsid w:val="00B505BD"/>
    <w:rsid w:val="00B510FF"/>
    <w:rsid w:val="00B5242F"/>
    <w:rsid w:val="00B52C2E"/>
    <w:rsid w:val="00B549A4"/>
    <w:rsid w:val="00B551AD"/>
    <w:rsid w:val="00B56604"/>
    <w:rsid w:val="00B57409"/>
    <w:rsid w:val="00B6009C"/>
    <w:rsid w:val="00B607EB"/>
    <w:rsid w:val="00B65E1E"/>
    <w:rsid w:val="00B660F4"/>
    <w:rsid w:val="00B670E9"/>
    <w:rsid w:val="00B70922"/>
    <w:rsid w:val="00B728AF"/>
    <w:rsid w:val="00B80EB3"/>
    <w:rsid w:val="00B83FF0"/>
    <w:rsid w:val="00B84DB9"/>
    <w:rsid w:val="00B85423"/>
    <w:rsid w:val="00B870F4"/>
    <w:rsid w:val="00B91B0D"/>
    <w:rsid w:val="00B92EAE"/>
    <w:rsid w:val="00B94C98"/>
    <w:rsid w:val="00B94E45"/>
    <w:rsid w:val="00BA005A"/>
    <w:rsid w:val="00BA085D"/>
    <w:rsid w:val="00BA2461"/>
    <w:rsid w:val="00BA26F0"/>
    <w:rsid w:val="00BA26F6"/>
    <w:rsid w:val="00BA3A16"/>
    <w:rsid w:val="00BA54A5"/>
    <w:rsid w:val="00BA6F9D"/>
    <w:rsid w:val="00BB1141"/>
    <w:rsid w:val="00BB1679"/>
    <w:rsid w:val="00BB5DC0"/>
    <w:rsid w:val="00BB6FB6"/>
    <w:rsid w:val="00BC1DC0"/>
    <w:rsid w:val="00BC4C49"/>
    <w:rsid w:val="00BD1918"/>
    <w:rsid w:val="00BD6DCF"/>
    <w:rsid w:val="00BE2EB3"/>
    <w:rsid w:val="00BE4136"/>
    <w:rsid w:val="00BE4178"/>
    <w:rsid w:val="00BF10CD"/>
    <w:rsid w:val="00BF4881"/>
    <w:rsid w:val="00BF4ED6"/>
    <w:rsid w:val="00BF5223"/>
    <w:rsid w:val="00BF526A"/>
    <w:rsid w:val="00BF5317"/>
    <w:rsid w:val="00BF5A24"/>
    <w:rsid w:val="00BF669B"/>
    <w:rsid w:val="00BF6C56"/>
    <w:rsid w:val="00C03F8C"/>
    <w:rsid w:val="00C05C7E"/>
    <w:rsid w:val="00C079BD"/>
    <w:rsid w:val="00C10635"/>
    <w:rsid w:val="00C10F2D"/>
    <w:rsid w:val="00C12D96"/>
    <w:rsid w:val="00C13576"/>
    <w:rsid w:val="00C13690"/>
    <w:rsid w:val="00C161B9"/>
    <w:rsid w:val="00C17199"/>
    <w:rsid w:val="00C20CBA"/>
    <w:rsid w:val="00C232F9"/>
    <w:rsid w:val="00C23465"/>
    <w:rsid w:val="00C243AD"/>
    <w:rsid w:val="00C249D2"/>
    <w:rsid w:val="00C24A2A"/>
    <w:rsid w:val="00C260E8"/>
    <w:rsid w:val="00C30A36"/>
    <w:rsid w:val="00C30D19"/>
    <w:rsid w:val="00C312CC"/>
    <w:rsid w:val="00C325DC"/>
    <w:rsid w:val="00C3407E"/>
    <w:rsid w:val="00C34472"/>
    <w:rsid w:val="00C35938"/>
    <w:rsid w:val="00C40B7D"/>
    <w:rsid w:val="00C45611"/>
    <w:rsid w:val="00C45E7B"/>
    <w:rsid w:val="00C469F0"/>
    <w:rsid w:val="00C50415"/>
    <w:rsid w:val="00C517BF"/>
    <w:rsid w:val="00C5488E"/>
    <w:rsid w:val="00C56CC1"/>
    <w:rsid w:val="00C57676"/>
    <w:rsid w:val="00C6115A"/>
    <w:rsid w:val="00C626F0"/>
    <w:rsid w:val="00C646EB"/>
    <w:rsid w:val="00C65AEC"/>
    <w:rsid w:val="00C67268"/>
    <w:rsid w:val="00C7584E"/>
    <w:rsid w:val="00C77BD5"/>
    <w:rsid w:val="00C804E6"/>
    <w:rsid w:val="00C81BD7"/>
    <w:rsid w:val="00C858CD"/>
    <w:rsid w:val="00C86889"/>
    <w:rsid w:val="00C90780"/>
    <w:rsid w:val="00C927B6"/>
    <w:rsid w:val="00C94B0F"/>
    <w:rsid w:val="00C94E7F"/>
    <w:rsid w:val="00C957B6"/>
    <w:rsid w:val="00C95D93"/>
    <w:rsid w:val="00C965F1"/>
    <w:rsid w:val="00C96661"/>
    <w:rsid w:val="00C9726F"/>
    <w:rsid w:val="00CA0312"/>
    <w:rsid w:val="00CA08B0"/>
    <w:rsid w:val="00CA1B7C"/>
    <w:rsid w:val="00CA2C84"/>
    <w:rsid w:val="00CB323C"/>
    <w:rsid w:val="00CC0549"/>
    <w:rsid w:val="00CC1BA0"/>
    <w:rsid w:val="00CC5300"/>
    <w:rsid w:val="00CC6C4A"/>
    <w:rsid w:val="00CD3D74"/>
    <w:rsid w:val="00CD5D61"/>
    <w:rsid w:val="00CD6E10"/>
    <w:rsid w:val="00CE1C91"/>
    <w:rsid w:val="00CE4C14"/>
    <w:rsid w:val="00CF03AC"/>
    <w:rsid w:val="00CF596B"/>
    <w:rsid w:val="00CF597C"/>
    <w:rsid w:val="00CF5E7C"/>
    <w:rsid w:val="00D01D70"/>
    <w:rsid w:val="00D035DC"/>
    <w:rsid w:val="00D0419F"/>
    <w:rsid w:val="00D045BB"/>
    <w:rsid w:val="00D05A96"/>
    <w:rsid w:val="00D065DD"/>
    <w:rsid w:val="00D06AA8"/>
    <w:rsid w:val="00D07871"/>
    <w:rsid w:val="00D1057D"/>
    <w:rsid w:val="00D10708"/>
    <w:rsid w:val="00D10A07"/>
    <w:rsid w:val="00D1129B"/>
    <w:rsid w:val="00D148B2"/>
    <w:rsid w:val="00D15F60"/>
    <w:rsid w:val="00D16DF2"/>
    <w:rsid w:val="00D20612"/>
    <w:rsid w:val="00D20617"/>
    <w:rsid w:val="00D235EB"/>
    <w:rsid w:val="00D23B58"/>
    <w:rsid w:val="00D24CA0"/>
    <w:rsid w:val="00D25503"/>
    <w:rsid w:val="00D26E26"/>
    <w:rsid w:val="00D273EA"/>
    <w:rsid w:val="00D27927"/>
    <w:rsid w:val="00D315BC"/>
    <w:rsid w:val="00D32D9D"/>
    <w:rsid w:val="00D34D4E"/>
    <w:rsid w:val="00D35A78"/>
    <w:rsid w:val="00D440F4"/>
    <w:rsid w:val="00D45D66"/>
    <w:rsid w:val="00D50990"/>
    <w:rsid w:val="00D5188E"/>
    <w:rsid w:val="00D52039"/>
    <w:rsid w:val="00D54A48"/>
    <w:rsid w:val="00D575A9"/>
    <w:rsid w:val="00D64D2A"/>
    <w:rsid w:val="00D663EC"/>
    <w:rsid w:val="00D67917"/>
    <w:rsid w:val="00D70C76"/>
    <w:rsid w:val="00D72198"/>
    <w:rsid w:val="00D723CB"/>
    <w:rsid w:val="00D7294E"/>
    <w:rsid w:val="00D7399D"/>
    <w:rsid w:val="00D80425"/>
    <w:rsid w:val="00D83624"/>
    <w:rsid w:val="00D8578E"/>
    <w:rsid w:val="00D85E3A"/>
    <w:rsid w:val="00D86F3A"/>
    <w:rsid w:val="00D87D80"/>
    <w:rsid w:val="00D90CD0"/>
    <w:rsid w:val="00D918A8"/>
    <w:rsid w:val="00D91A4F"/>
    <w:rsid w:val="00D92164"/>
    <w:rsid w:val="00D9477E"/>
    <w:rsid w:val="00DA0BF8"/>
    <w:rsid w:val="00DA18C3"/>
    <w:rsid w:val="00DA2603"/>
    <w:rsid w:val="00DA38F0"/>
    <w:rsid w:val="00DA3B20"/>
    <w:rsid w:val="00DA4BB5"/>
    <w:rsid w:val="00DA5C0B"/>
    <w:rsid w:val="00DB1B17"/>
    <w:rsid w:val="00DB3FB1"/>
    <w:rsid w:val="00DB54E0"/>
    <w:rsid w:val="00DB6CAE"/>
    <w:rsid w:val="00DB7D3B"/>
    <w:rsid w:val="00DC112F"/>
    <w:rsid w:val="00DC28C5"/>
    <w:rsid w:val="00DC29E8"/>
    <w:rsid w:val="00DC2CE7"/>
    <w:rsid w:val="00DC525D"/>
    <w:rsid w:val="00DC6CA6"/>
    <w:rsid w:val="00DD1A31"/>
    <w:rsid w:val="00DD30C5"/>
    <w:rsid w:val="00DD3894"/>
    <w:rsid w:val="00DD4368"/>
    <w:rsid w:val="00DD74F9"/>
    <w:rsid w:val="00DE0748"/>
    <w:rsid w:val="00DE0E54"/>
    <w:rsid w:val="00DE2C6D"/>
    <w:rsid w:val="00DE2EBE"/>
    <w:rsid w:val="00DE4A51"/>
    <w:rsid w:val="00DE4BE7"/>
    <w:rsid w:val="00DE6488"/>
    <w:rsid w:val="00DE719E"/>
    <w:rsid w:val="00DE7FCB"/>
    <w:rsid w:val="00DF4328"/>
    <w:rsid w:val="00DF54E8"/>
    <w:rsid w:val="00DF5A11"/>
    <w:rsid w:val="00E00355"/>
    <w:rsid w:val="00E03719"/>
    <w:rsid w:val="00E06B51"/>
    <w:rsid w:val="00E118A9"/>
    <w:rsid w:val="00E12060"/>
    <w:rsid w:val="00E151C4"/>
    <w:rsid w:val="00E168B3"/>
    <w:rsid w:val="00E203A1"/>
    <w:rsid w:val="00E218ED"/>
    <w:rsid w:val="00E23F29"/>
    <w:rsid w:val="00E256E7"/>
    <w:rsid w:val="00E25E82"/>
    <w:rsid w:val="00E27F8F"/>
    <w:rsid w:val="00E324C2"/>
    <w:rsid w:val="00E32990"/>
    <w:rsid w:val="00E33266"/>
    <w:rsid w:val="00E33F9D"/>
    <w:rsid w:val="00E36D63"/>
    <w:rsid w:val="00E376DD"/>
    <w:rsid w:val="00E379B3"/>
    <w:rsid w:val="00E37A8A"/>
    <w:rsid w:val="00E408D0"/>
    <w:rsid w:val="00E41E16"/>
    <w:rsid w:val="00E41FC7"/>
    <w:rsid w:val="00E4218C"/>
    <w:rsid w:val="00E42A69"/>
    <w:rsid w:val="00E42D16"/>
    <w:rsid w:val="00E43EE9"/>
    <w:rsid w:val="00E44626"/>
    <w:rsid w:val="00E4592C"/>
    <w:rsid w:val="00E4755F"/>
    <w:rsid w:val="00E509B3"/>
    <w:rsid w:val="00E5211B"/>
    <w:rsid w:val="00E55D8E"/>
    <w:rsid w:val="00E57C44"/>
    <w:rsid w:val="00E61CD3"/>
    <w:rsid w:val="00E61FF2"/>
    <w:rsid w:val="00E647DC"/>
    <w:rsid w:val="00E65F3E"/>
    <w:rsid w:val="00E671DD"/>
    <w:rsid w:val="00E70395"/>
    <w:rsid w:val="00E70787"/>
    <w:rsid w:val="00E71900"/>
    <w:rsid w:val="00E71E13"/>
    <w:rsid w:val="00E73C02"/>
    <w:rsid w:val="00E82D9A"/>
    <w:rsid w:val="00E83012"/>
    <w:rsid w:val="00E85B9E"/>
    <w:rsid w:val="00E864A2"/>
    <w:rsid w:val="00E86DBC"/>
    <w:rsid w:val="00E87EAD"/>
    <w:rsid w:val="00E91741"/>
    <w:rsid w:val="00E91B9F"/>
    <w:rsid w:val="00E92EDE"/>
    <w:rsid w:val="00E952D2"/>
    <w:rsid w:val="00E96E05"/>
    <w:rsid w:val="00E979E2"/>
    <w:rsid w:val="00EA05D5"/>
    <w:rsid w:val="00EA0F4D"/>
    <w:rsid w:val="00EA51CD"/>
    <w:rsid w:val="00EB102D"/>
    <w:rsid w:val="00EB3751"/>
    <w:rsid w:val="00EB46B0"/>
    <w:rsid w:val="00EB587C"/>
    <w:rsid w:val="00EB644C"/>
    <w:rsid w:val="00EB6D81"/>
    <w:rsid w:val="00EC01CD"/>
    <w:rsid w:val="00EC0577"/>
    <w:rsid w:val="00EC128D"/>
    <w:rsid w:val="00EC16DE"/>
    <w:rsid w:val="00EC1EC3"/>
    <w:rsid w:val="00EC2CA2"/>
    <w:rsid w:val="00EC6576"/>
    <w:rsid w:val="00EC6B42"/>
    <w:rsid w:val="00ED09EA"/>
    <w:rsid w:val="00ED112D"/>
    <w:rsid w:val="00ED45E4"/>
    <w:rsid w:val="00ED68F2"/>
    <w:rsid w:val="00EE04B9"/>
    <w:rsid w:val="00EE1942"/>
    <w:rsid w:val="00EE3551"/>
    <w:rsid w:val="00EE4A41"/>
    <w:rsid w:val="00EE6420"/>
    <w:rsid w:val="00EE655D"/>
    <w:rsid w:val="00EF0D9C"/>
    <w:rsid w:val="00EF149C"/>
    <w:rsid w:val="00EF373E"/>
    <w:rsid w:val="00EF6CD4"/>
    <w:rsid w:val="00F00FCE"/>
    <w:rsid w:val="00F03456"/>
    <w:rsid w:val="00F03540"/>
    <w:rsid w:val="00F03829"/>
    <w:rsid w:val="00F03E3D"/>
    <w:rsid w:val="00F048BC"/>
    <w:rsid w:val="00F04C9E"/>
    <w:rsid w:val="00F06049"/>
    <w:rsid w:val="00F10F6F"/>
    <w:rsid w:val="00F13610"/>
    <w:rsid w:val="00F14F50"/>
    <w:rsid w:val="00F161D9"/>
    <w:rsid w:val="00F172F9"/>
    <w:rsid w:val="00F17CDA"/>
    <w:rsid w:val="00F21C1A"/>
    <w:rsid w:val="00F22629"/>
    <w:rsid w:val="00F2414F"/>
    <w:rsid w:val="00F2492A"/>
    <w:rsid w:val="00F24C44"/>
    <w:rsid w:val="00F259A2"/>
    <w:rsid w:val="00F2636A"/>
    <w:rsid w:val="00F263B2"/>
    <w:rsid w:val="00F273CA"/>
    <w:rsid w:val="00F276FD"/>
    <w:rsid w:val="00F27DD0"/>
    <w:rsid w:val="00F310C5"/>
    <w:rsid w:val="00F31C6F"/>
    <w:rsid w:val="00F344CC"/>
    <w:rsid w:val="00F363FD"/>
    <w:rsid w:val="00F370D9"/>
    <w:rsid w:val="00F37D01"/>
    <w:rsid w:val="00F418E1"/>
    <w:rsid w:val="00F45E12"/>
    <w:rsid w:val="00F47B0F"/>
    <w:rsid w:val="00F50AD1"/>
    <w:rsid w:val="00F510B4"/>
    <w:rsid w:val="00F5361C"/>
    <w:rsid w:val="00F537A3"/>
    <w:rsid w:val="00F563AD"/>
    <w:rsid w:val="00F605D5"/>
    <w:rsid w:val="00F64CAB"/>
    <w:rsid w:val="00F66BCA"/>
    <w:rsid w:val="00F6776E"/>
    <w:rsid w:val="00F67CEE"/>
    <w:rsid w:val="00F701BC"/>
    <w:rsid w:val="00F752F0"/>
    <w:rsid w:val="00F75706"/>
    <w:rsid w:val="00F7676D"/>
    <w:rsid w:val="00F76940"/>
    <w:rsid w:val="00F76ECB"/>
    <w:rsid w:val="00F81D7C"/>
    <w:rsid w:val="00F820DC"/>
    <w:rsid w:val="00F8368E"/>
    <w:rsid w:val="00F8440F"/>
    <w:rsid w:val="00F845CD"/>
    <w:rsid w:val="00F9150D"/>
    <w:rsid w:val="00F92BEE"/>
    <w:rsid w:val="00F92BF9"/>
    <w:rsid w:val="00F943F7"/>
    <w:rsid w:val="00F95D2B"/>
    <w:rsid w:val="00F95D4D"/>
    <w:rsid w:val="00FA17A0"/>
    <w:rsid w:val="00FA1875"/>
    <w:rsid w:val="00FA2C08"/>
    <w:rsid w:val="00FA5E4F"/>
    <w:rsid w:val="00FA6352"/>
    <w:rsid w:val="00FB0E02"/>
    <w:rsid w:val="00FB7493"/>
    <w:rsid w:val="00FB77CA"/>
    <w:rsid w:val="00FB7897"/>
    <w:rsid w:val="00FC2D77"/>
    <w:rsid w:val="00FC3925"/>
    <w:rsid w:val="00FC412E"/>
    <w:rsid w:val="00FC4924"/>
    <w:rsid w:val="00FC51A2"/>
    <w:rsid w:val="00FC52EB"/>
    <w:rsid w:val="00FC6956"/>
    <w:rsid w:val="00FD1288"/>
    <w:rsid w:val="00FD46F6"/>
    <w:rsid w:val="00FD75A3"/>
    <w:rsid w:val="00FD7CBA"/>
    <w:rsid w:val="00FE0DB2"/>
    <w:rsid w:val="00FE1760"/>
    <w:rsid w:val="00FE179D"/>
    <w:rsid w:val="00FE2C06"/>
    <w:rsid w:val="00FE2CEB"/>
    <w:rsid w:val="00FE4979"/>
    <w:rsid w:val="00FE571E"/>
    <w:rsid w:val="00FE6F3C"/>
    <w:rsid w:val="00FE7BE3"/>
    <w:rsid w:val="00FF07E2"/>
    <w:rsid w:val="00FF14D9"/>
    <w:rsid w:val="00FF24B4"/>
    <w:rsid w:val="00FF2979"/>
    <w:rsid w:val="00FF2AE3"/>
    <w:rsid w:val="00FF4BF9"/>
    <w:rsid w:val="00FF50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2"/>
    <w:pPr>
      <w:bidi/>
      <w:spacing w:after="200" w:line="276" w:lineRule="auto"/>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827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27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82701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82701A"/>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a0"/>
    <w:link w:val="Bodytext20"/>
    <w:rsid w:val="001A028B"/>
    <w:rPr>
      <w:rFonts w:ascii="Times New Roman" w:eastAsia="Times New Roman" w:hAnsi="Times New Roman" w:cs="Times New Roman"/>
      <w:sz w:val="20"/>
      <w:szCs w:val="20"/>
      <w:shd w:val="clear" w:color="auto" w:fill="FFFFFF"/>
    </w:rPr>
  </w:style>
  <w:style w:type="character" w:customStyle="1" w:styleId="Bodytext2Arial">
    <w:name w:val="Body text (2) + Arial"/>
    <w:aliases w:val="6 pt,Italic"/>
    <w:basedOn w:val="Bodytext2"/>
    <w:rsid w:val="001A028B"/>
    <w:rPr>
      <w:rFonts w:ascii="Arial" w:eastAsia="Arial" w:hAnsi="Arial" w:cs="Arial"/>
      <w:i/>
      <w:iCs/>
      <w:color w:val="000000"/>
      <w:spacing w:val="0"/>
      <w:w w:val="100"/>
      <w:position w:val="0"/>
      <w:sz w:val="12"/>
      <w:szCs w:val="12"/>
      <w:shd w:val="clear" w:color="auto" w:fill="FFFFFF"/>
      <w:lang w:val="he-IL" w:eastAsia="he-IL" w:bidi="he-IL"/>
    </w:rPr>
  </w:style>
  <w:style w:type="paragraph" w:customStyle="1" w:styleId="Bodytext20">
    <w:name w:val="Body text (2)"/>
    <w:basedOn w:val="a"/>
    <w:link w:val="Bodytext2"/>
    <w:rsid w:val="001A028B"/>
    <w:pPr>
      <w:widowControl w:val="0"/>
      <w:shd w:val="clear" w:color="auto" w:fill="FFFFFF"/>
      <w:bidi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82C3A7-A1E7-431C-90AB-A632ECF15203}" type="doc">
      <dgm:prSet loTypeId="urn:microsoft.com/office/officeart/2008/layout/AlternatingHexagons" loCatId="list" qsTypeId="urn:microsoft.com/office/officeart/2005/8/quickstyle/simple5" qsCatId="simple" csTypeId="urn:microsoft.com/office/officeart/2005/8/colors/colorful4" csCatId="colorful" phldr="1"/>
      <dgm:spPr/>
      <dgm:t>
        <a:bodyPr/>
        <a:lstStyle/>
        <a:p>
          <a:pPr rtl="1"/>
          <a:endParaRPr lang="he-IL"/>
        </a:p>
      </dgm:t>
    </dgm:pt>
    <dgm:pt modelId="{25B8A484-AE85-420D-BE46-90D0DE91E2D6}">
      <dgm:prSet phldrT="[טקסט]"/>
      <dgm:spPr/>
      <dgm:t>
        <a:bodyPr/>
        <a:lstStyle/>
        <a:p>
          <a:pPr rtl="1"/>
          <a:r>
            <a:rPr lang="he-IL" u="sng">
              <a:latin typeface="David" panose="020E0502060401010101" pitchFamily="34" charset="-79"/>
              <a:cs typeface="David" panose="020E0502060401010101" pitchFamily="34" charset="-79"/>
            </a:rPr>
            <a:t>מגזר ציבורי</a:t>
          </a:r>
        </a:p>
        <a:p>
          <a:pPr rtl="1"/>
          <a:r>
            <a:rPr lang="he-IL" u="none">
              <a:latin typeface="David" panose="020E0502060401010101" pitchFamily="34" charset="-79"/>
              <a:cs typeface="David" panose="020E0502060401010101" pitchFamily="34" charset="-79"/>
            </a:rPr>
            <a:t>רשויות מקומיות , חברות ממשלתיות</a:t>
          </a:r>
        </a:p>
      </dgm:t>
    </dgm:pt>
    <dgm:pt modelId="{C3C2C37C-1DD4-4888-8C15-450838F046F7}" type="parTrans" cxnId="{7DF8E222-6A4F-4E28-9E09-B583CFC55DF5}">
      <dgm:prSet/>
      <dgm:spPr/>
      <dgm:t>
        <a:bodyPr/>
        <a:lstStyle/>
        <a:p>
          <a:pPr rtl="1"/>
          <a:endParaRPr lang="he-IL"/>
        </a:p>
      </dgm:t>
    </dgm:pt>
    <dgm:pt modelId="{331585DC-BC36-4E19-89EA-8D5D02D810E2}" type="sibTrans" cxnId="{7DF8E222-6A4F-4E28-9E09-B583CFC55DF5}">
      <dgm:prSet/>
      <dgm:spPr/>
      <dgm:t>
        <a:bodyPr/>
        <a:lstStyle/>
        <a:p>
          <a:pPr rtl="1"/>
          <a:r>
            <a:rPr lang="he-IL" u="sng">
              <a:latin typeface="David" panose="020E0502060401010101" pitchFamily="34" charset="-79"/>
              <a:cs typeface="David" panose="020E0502060401010101" pitchFamily="34" charset="-79"/>
            </a:rPr>
            <a:t>מגזר פרטי/ עסקי </a:t>
          </a:r>
        </a:p>
        <a:p>
          <a:pPr rtl="1"/>
          <a:r>
            <a:rPr lang="he-IL" u="none">
              <a:latin typeface="David" panose="020E0502060401010101" pitchFamily="34" charset="-79"/>
              <a:cs typeface="David" panose="020E0502060401010101" pitchFamily="34" charset="-79"/>
            </a:rPr>
            <a:t>חברות פרטיות או ציבוריות</a:t>
          </a:r>
        </a:p>
        <a:p>
          <a:pPr rtl="1"/>
          <a:endParaRPr lang="he-IL" u="none">
            <a:latin typeface="David" panose="020E0502060401010101" pitchFamily="34" charset="-79"/>
            <a:cs typeface="David" panose="020E0502060401010101" pitchFamily="34" charset="-79"/>
          </a:endParaRPr>
        </a:p>
      </dgm:t>
    </dgm:pt>
    <dgm:pt modelId="{AFAE791E-4603-4938-AF80-F0D4912C8467}">
      <dgm:prSet phldrT="[טקסט]"/>
      <dgm:spPr/>
      <dgm:t>
        <a:bodyPr/>
        <a:lstStyle/>
        <a:p>
          <a:pPr rtl="1"/>
          <a:r>
            <a:rPr lang="he-IL" u="sng">
              <a:latin typeface="David" panose="020E0502060401010101" pitchFamily="34" charset="-79"/>
              <a:cs typeface="David" panose="020E0502060401010101" pitchFamily="34" charset="-79"/>
            </a:rPr>
            <a:t>מגזר שלישי/ התנדבותי / מלכ"רים </a:t>
          </a:r>
        </a:p>
      </dgm:t>
    </dgm:pt>
    <dgm:pt modelId="{CAE2D1F3-B319-4BAE-9935-513C414C405F}" type="parTrans" cxnId="{729240AC-0E57-44D5-989F-DEF916F8FF9C}">
      <dgm:prSet/>
      <dgm:spPr/>
      <dgm:t>
        <a:bodyPr/>
        <a:lstStyle/>
        <a:p>
          <a:pPr rtl="1"/>
          <a:endParaRPr lang="he-IL"/>
        </a:p>
      </dgm:t>
    </dgm:pt>
    <dgm:pt modelId="{2EE7F08A-10F6-4FC1-B327-D3549497CDB8}" type="sibTrans" cxnId="{729240AC-0E57-44D5-989F-DEF916F8FF9C}">
      <dgm:prSet/>
      <dgm:spPr/>
      <dgm:t>
        <a:bodyPr/>
        <a:lstStyle/>
        <a:p>
          <a:pPr rtl="1"/>
          <a:r>
            <a:rPr lang="he-IL">
              <a:latin typeface="David" panose="020E0502060401010101" pitchFamily="34" charset="-79"/>
              <a:cs typeface="David" panose="020E0502060401010101" pitchFamily="34" charset="-79"/>
            </a:rPr>
            <a:t>מגזר רביעי שמתפתח - עסקים חברתיים</a:t>
          </a:r>
        </a:p>
      </dgm:t>
    </dgm:pt>
    <dgm:pt modelId="{B1E2902A-56F5-4ED4-B80B-2A55ED7BF48D}" type="pres">
      <dgm:prSet presAssocID="{7A82C3A7-A1E7-431C-90AB-A632ECF15203}" presName="Name0" presStyleCnt="0">
        <dgm:presLayoutVars>
          <dgm:chMax/>
          <dgm:chPref/>
          <dgm:dir/>
          <dgm:animLvl val="lvl"/>
        </dgm:presLayoutVars>
      </dgm:prSet>
      <dgm:spPr/>
    </dgm:pt>
    <dgm:pt modelId="{9AB03AF3-70E7-4858-BBB5-DC3AA6E4B75C}" type="pres">
      <dgm:prSet presAssocID="{25B8A484-AE85-420D-BE46-90D0DE91E2D6}" presName="composite" presStyleCnt="0"/>
      <dgm:spPr/>
    </dgm:pt>
    <dgm:pt modelId="{0E28B870-3A56-45DD-B9C3-312D7E5FE6D7}" type="pres">
      <dgm:prSet presAssocID="{25B8A484-AE85-420D-BE46-90D0DE91E2D6}" presName="Parent1" presStyleLbl="node1" presStyleIdx="0" presStyleCnt="4" custLinFactNeighborX="-1398" custLinFactNeighborY="-1621">
        <dgm:presLayoutVars>
          <dgm:chMax val="1"/>
          <dgm:chPref val="1"/>
          <dgm:bulletEnabled val="1"/>
        </dgm:presLayoutVars>
      </dgm:prSet>
      <dgm:spPr/>
      <dgm:t>
        <a:bodyPr/>
        <a:lstStyle/>
        <a:p>
          <a:pPr rtl="1"/>
          <a:endParaRPr lang="he-IL"/>
        </a:p>
      </dgm:t>
    </dgm:pt>
    <dgm:pt modelId="{C803E0F9-F3AA-4387-A70A-CFB2AB6DFDD2}" type="pres">
      <dgm:prSet presAssocID="{25B8A484-AE85-420D-BE46-90D0DE91E2D6}" presName="Childtext1" presStyleLbl="revTx" presStyleIdx="0" presStyleCnt="2" custLinFactNeighborX="-1089" custLinFactNeighborY="-2702">
        <dgm:presLayoutVars>
          <dgm:chMax val="0"/>
          <dgm:chPref val="0"/>
          <dgm:bulletEnabled val="1"/>
        </dgm:presLayoutVars>
      </dgm:prSet>
      <dgm:spPr/>
      <dgm:t>
        <a:bodyPr/>
        <a:lstStyle/>
        <a:p>
          <a:pPr rtl="1"/>
          <a:endParaRPr lang="he-IL"/>
        </a:p>
      </dgm:t>
    </dgm:pt>
    <dgm:pt modelId="{A9630EB5-3AF7-4FED-9954-1B76973531AF}" type="pres">
      <dgm:prSet presAssocID="{25B8A484-AE85-420D-BE46-90D0DE91E2D6}" presName="BalanceSpacing" presStyleCnt="0"/>
      <dgm:spPr/>
    </dgm:pt>
    <dgm:pt modelId="{FD6ADA2B-44D9-46B1-BDD2-DC04A2CAF5EF}" type="pres">
      <dgm:prSet presAssocID="{25B8A484-AE85-420D-BE46-90D0DE91E2D6}" presName="BalanceSpacing1" presStyleCnt="0"/>
      <dgm:spPr/>
    </dgm:pt>
    <dgm:pt modelId="{67D726BD-9265-40A6-A510-8510A435D013}" type="pres">
      <dgm:prSet presAssocID="{331585DC-BC36-4E19-89EA-8D5D02D810E2}" presName="Accent1Text" presStyleLbl="node1" presStyleIdx="1" presStyleCnt="4" custLinFactNeighborX="-1398" custLinFactNeighborY="-1621"/>
      <dgm:spPr/>
      <dgm:t>
        <a:bodyPr/>
        <a:lstStyle/>
        <a:p>
          <a:pPr rtl="1"/>
          <a:endParaRPr lang="he-IL"/>
        </a:p>
      </dgm:t>
    </dgm:pt>
    <dgm:pt modelId="{268D5473-4FA7-4A73-94C9-00B3E7E8C8F0}" type="pres">
      <dgm:prSet presAssocID="{331585DC-BC36-4E19-89EA-8D5D02D810E2}" presName="spaceBetweenRectangles" presStyleCnt="0"/>
      <dgm:spPr/>
    </dgm:pt>
    <dgm:pt modelId="{3F6C449E-A025-4D16-8564-AAC810F90EE7}" type="pres">
      <dgm:prSet presAssocID="{AFAE791E-4603-4938-AF80-F0D4912C8467}" presName="composite" presStyleCnt="0"/>
      <dgm:spPr/>
    </dgm:pt>
    <dgm:pt modelId="{DA45D341-C09E-40E8-9C27-4C958D6E5AD6}" type="pres">
      <dgm:prSet presAssocID="{AFAE791E-4603-4938-AF80-F0D4912C8467}" presName="Parent1" presStyleLbl="node1" presStyleIdx="2" presStyleCnt="4" custLinFactNeighborX="-1398" custLinFactNeighborY="-1621">
        <dgm:presLayoutVars>
          <dgm:chMax val="1"/>
          <dgm:chPref val="1"/>
          <dgm:bulletEnabled val="1"/>
        </dgm:presLayoutVars>
      </dgm:prSet>
      <dgm:spPr/>
    </dgm:pt>
    <dgm:pt modelId="{BA536C1E-5472-4179-9C9E-AED170F7A48E}" type="pres">
      <dgm:prSet presAssocID="{AFAE791E-4603-4938-AF80-F0D4912C8467}" presName="Childtext1" presStyleLbl="revTx" presStyleIdx="1" presStyleCnt="2" custLinFactNeighborX="-1126" custLinFactNeighborY="-2702">
        <dgm:presLayoutVars>
          <dgm:chMax val="0"/>
          <dgm:chPref val="0"/>
          <dgm:bulletEnabled val="1"/>
        </dgm:presLayoutVars>
      </dgm:prSet>
      <dgm:spPr/>
      <dgm:t>
        <a:bodyPr/>
        <a:lstStyle/>
        <a:p>
          <a:pPr rtl="1"/>
          <a:endParaRPr lang="he-IL"/>
        </a:p>
      </dgm:t>
    </dgm:pt>
    <dgm:pt modelId="{4F3E247F-355F-44B5-9FF6-7C8492B40121}" type="pres">
      <dgm:prSet presAssocID="{AFAE791E-4603-4938-AF80-F0D4912C8467}" presName="BalanceSpacing" presStyleCnt="0"/>
      <dgm:spPr/>
    </dgm:pt>
    <dgm:pt modelId="{9FA24B29-16C7-493F-80A0-3481151E4197}" type="pres">
      <dgm:prSet presAssocID="{AFAE791E-4603-4938-AF80-F0D4912C8467}" presName="BalanceSpacing1" presStyleCnt="0"/>
      <dgm:spPr/>
    </dgm:pt>
    <dgm:pt modelId="{B1C3C60F-B68B-4A46-BA45-67AF8F2E3D27}" type="pres">
      <dgm:prSet presAssocID="{2EE7F08A-10F6-4FC1-B327-D3549497CDB8}" presName="Accent1Text" presStyleLbl="node1" presStyleIdx="3" presStyleCnt="4" custLinFactNeighborX="76120" custLinFactNeighborY="-17763"/>
      <dgm:spPr/>
      <dgm:t>
        <a:bodyPr/>
        <a:lstStyle/>
        <a:p>
          <a:pPr rtl="1"/>
          <a:endParaRPr lang="he-IL"/>
        </a:p>
      </dgm:t>
    </dgm:pt>
  </dgm:ptLst>
  <dgm:cxnLst>
    <dgm:cxn modelId="{7DF8E222-6A4F-4E28-9E09-B583CFC55DF5}" srcId="{7A82C3A7-A1E7-431C-90AB-A632ECF15203}" destId="{25B8A484-AE85-420D-BE46-90D0DE91E2D6}" srcOrd="0" destOrd="0" parTransId="{C3C2C37C-1DD4-4888-8C15-450838F046F7}" sibTransId="{331585DC-BC36-4E19-89EA-8D5D02D810E2}"/>
    <dgm:cxn modelId="{A4DD0A72-8901-4B24-BD90-6C83514FBEAB}" type="presOf" srcId="{7A82C3A7-A1E7-431C-90AB-A632ECF15203}" destId="{B1E2902A-56F5-4ED4-B80B-2A55ED7BF48D}" srcOrd="0" destOrd="0" presId="urn:microsoft.com/office/officeart/2008/layout/AlternatingHexagons"/>
    <dgm:cxn modelId="{729240AC-0E57-44D5-989F-DEF916F8FF9C}" srcId="{7A82C3A7-A1E7-431C-90AB-A632ECF15203}" destId="{AFAE791E-4603-4938-AF80-F0D4912C8467}" srcOrd="1" destOrd="0" parTransId="{CAE2D1F3-B319-4BAE-9935-513C414C405F}" sibTransId="{2EE7F08A-10F6-4FC1-B327-D3549497CDB8}"/>
    <dgm:cxn modelId="{C70E23FD-66BC-42CF-8E8E-2DAF1861A60F}" type="presOf" srcId="{AFAE791E-4603-4938-AF80-F0D4912C8467}" destId="{DA45D341-C09E-40E8-9C27-4C958D6E5AD6}" srcOrd="0" destOrd="0" presId="urn:microsoft.com/office/officeart/2008/layout/AlternatingHexagons"/>
    <dgm:cxn modelId="{94DF6128-577B-47DE-84C9-01827F2CABB8}" type="presOf" srcId="{25B8A484-AE85-420D-BE46-90D0DE91E2D6}" destId="{0E28B870-3A56-45DD-B9C3-312D7E5FE6D7}" srcOrd="0" destOrd="0" presId="urn:microsoft.com/office/officeart/2008/layout/AlternatingHexagons"/>
    <dgm:cxn modelId="{D62A44A7-D994-4999-99A4-9B76A5BE3AA4}" type="presOf" srcId="{2EE7F08A-10F6-4FC1-B327-D3549497CDB8}" destId="{B1C3C60F-B68B-4A46-BA45-67AF8F2E3D27}" srcOrd="0" destOrd="0" presId="urn:microsoft.com/office/officeart/2008/layout/AlternatingHexagons"/>
    <dgm:cxn modelId="{7668CD4D-B423-4500-8FC1-5A5B97D6BC9D}" type="presOf" srcId="{331585DC-BC36-4E19-89EA-8D5D02D810E2}" destId="{67D726BD-9265-40A6-A510-8510A435D013}" srcOrd="0" destOrd="0" presId="urn:microsoft.com/office/officeart/2008/layout/AlternatingHexagons"/>
    <dgm:cxn modelId="{BD3F83C1-5D77-406F-BBB5-D3CD41D2B55C}" type="presParOf" srcId="{B1E2902A-56F5-4ED4-B80B-2A55ED7BF48D}" destId="{9AB03AF3-70E7-4858-BBB5-DC3AA6E4B75C}" srcOrd="0" destOrd="0" presId="urn:microsoft.com/office/officeart/2008/layout/AlternatingHexagons"/>
    <dgm:cxn modelId="{B12AEA07-229F-4AA1-B340-997561E595AA}" type="presParOf" srcId="{9AB03AF3-70E7-4858-BBB5-DC3AA6E4B75C}" destId="{0E28B870-3A56-45DD-B9C3-312D7E5FE6D7}" srcOrd="0" destOrd="0" presId="urn:microsoft.com/office/officeart/2008/layout/AlternatingHexagons"/>
    <dgm:cxn modelId="{C151C594-55A2-4146-9A68-73D5A53F9756}" type="presParOf" srcId="{9AB03AF3-70E7-4858-BBB5-DC3AA6E4B75C}" destId="{C803E0F9-F3AA-4387-A70A-CFB2AB6DFDD2}" srcOrd="1" destOrd="0" presId="urn:microsoft.com/office/officeart/2008/layout/AlternatingHexagons"/>
    <dgm:cxn modelId="{14712239-6789-4304-875A-BBB0512CCD44}" type="presParOf" srcId="{9AB03AF3-70E7-4858-BBB5-DC3AA6E4B75C}" destId="{A9630EB5-3AF7-4FED-9954-1B76973531AF}" srcOrd="2" destOrd="0" presId="urn:microsoft.com/office/officeart/2008/layout/AlternatingHexagons"/>
    <dgm:cxn modelId="{F9027CB6-D049-4498-8F7C-BC1E9D4392A5}" type="presParOf" srcId="{9AB03AF3-70E7-4858-BBB5-DC3AA6E4B75C}" destId="{FD6ADA2B-44D9-46B1-BDD2-DC04A2CAF5EF}" srcOrd="3" destOrd="0" presId="urn:microsoft.com/office/officeart/2008/layout/AlternatingHexagons"/>
    <dgm:cxn modelId="{F765E8F5-9AE4-4538-9256-163666919C65}" type="presParOf" srcId="{9AB03AF3-70E7-4858-BBB5-DC3AA6E4B75C}" destId="{67D726BD-9265-40A6-A510-8510A435D013}" srcOrd="4" destOrd="0" presId="urn:microsoft.com/office/officeart/2008/layout/AlternatingHexagons"/>
    <dgm:cxn modelId="{9FA053EA-39FB-4371-85BA-B364916B49F7}" type="presParOf" srcId="{B1E2902A-56F5-4ED4-B80B-2A55ED7BF48D}" destId="{268D5473-4FA7-4A73-94C9-00B3E7E8C8F0}" srcOrd="1" destOrd="0" presId="urn:microsoft.com/office/officeart/2008/layout/AlternatingHexagons"/>
    <dgm:cxn modelId="{203F148C-2411-4B9B-8C36-CB94FB97F0E6}" type="presParOf" srcId="{B1E2902A-56F5-4ED4-B80B-2A55ED7BF48D}" destId="{3F6C449E-A025-4D16-8564-AAC810F90EE7}" srcOrd="2" destOrd="0" presId="urn:microsoft.com/office/officeart/2008/layout/AlternatingHexagons"/>
    <dgm:cxn modelId="{326AAB66-5138-42A2-999C-4A760AF2190F}" type="presParOf" srcId="{3F6C449E-A025-4D16-8564-AAC810F90EE7}" destId="{DA45D341-C09E-40E8-9C27-4C958D6E5AD6}" srcOrd="0" destOrd="0" presId="urn:microsoft.com/office/officeart/2008/layout/AlternatingHexagons"/>
    <dgm:cxn modelId="{5577DC65-7360-46A7-A879-5D6DEA2AADDF}" type="presParOf" srcId="{3F6C449E-A025-4D16-8564-AAC810F90EE7}" destId="{BA536C1E-5472-4179-9C9E-AED170F7A48E}" srcOrd="1" destOrd="0" presId="urn:microsoft.com/office/officeart/2008/layout/AlternatingHexagons"/>
    <dgm:cxn modelId="{BFD98B3E-315E-4FE3-AE18-773E052A330B}" type="presParOf" srcId="{3F6C449E-A025-4D16-8564-AAC810F90EE7}" destId="{4F3E247F-355F-44B5-9FF6-7C8492B40121}" srcOrd="2" destOrd="0" presId="urn:microsoft.com/office/officeart/2008/layout/AlternatingHexagons"/>
    <dgm:cxn modelId="{4E341D19-0193-455C-A817-9158B833CFDF}" type="presParOf" srcId="{3F6C449E-A025-4D16-8564-AAC810F90EE7}" destId="{9FA24B29-16C7-493F-80A0-3481151E4197}" srcOrd="3" destOrd="0" presId="urn:microsoft.com/office/officeart/2008/layout/AlternatingHexagons"/>
    <dgm:cxn modelId="{777DE63A-58B9-4D52-ADE3-B5E1124CA1F2}" type="presParOf" srcId="{3F6C449E-A025-4D16-8564-AAC810F90EE7}" destId="{B1C3C60F-B68B-4A46-BA45-67AF8F2E3D27}" srcOrd="4" destOrd="0" presId="urn:microsoft.com/office/officeart/2008/layout/AlternatingHexagon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CF2666-2000-4AD5-9B0F-FD8CC9D00D2E}" type="doc">
      <dgm:prSet loTypeId="urn:microsoft.com/office/officeart/2005/8/layout/process2" loCatId="process" qsTypeId="urn:microsoft.com/office/officeart/2005/8/quickstyle/simple5" qsCatId="simple" csTypeId="urn:microsoft.com/office/officeart/2005/8/colors/colorful4" csCatId="colorful" phldr="1"/>
      <dgm:spPr/>
    </dgm:pt>
    <dgm:pt modelId="{F76BE169-6BDF-41A3-A15A-EAA8F395D788}">
      <dgm:prSet phldrT="[טקסט]"/>
      <dgm:spPr/>
      <dgm:t>
        <a:bodyPr/>
        <a:lstStyle/>
        <a:p>
          <a:pPr rtl="1"/>
          <a:r>
            <a:rPr lang="he-IL">
              <a:latin typeface="David" panose="020E0502060401010101" pitchFamily="34" charset="-79"/>
              <a:cs typeface="David" panose="020E0502060401010101" pitchFamily="34" charset="-79"/>
            </a:rPr>
            <a:t>אסיפה כללית - של חברי העמותה </a:t>
          </a:r>
        </a:p>
      </dgm:t>
    </dgm:pt>
    <dgm:pt modelId="{369CDBF2-4B82-45AF-8930-B054A645E40B}" type="parTrans" cxnId="{C27A0B71-EC9F-4699-ACCE-5C4760FA932D}">
      <dgm:prSet/>
      <dgm:spPr/>
      <dgm:t>
        <a:bodyPr/>
        <a:lstStyle/>
        <a:p>
          <a:pPr rtl="1"/>
          <a:endParaRPr lang="he-IL"/>
        </a:p>
      </dgm:t>
    </dgm:pt>
    <dgm:pt modelId="{45E5CEE0-7AFA-43CF-89BA-3DA1592B4A2F}" type="sibTrans" cxnId="{C27A0B71-EC9F-4699-ACCE-5C4760FA932D}">
      <dgm:prSet/>
      <dgm:spPr/>
      <dgm:t>
        <a:bodyPr/>
        <a:lstStyle/>
        <a:p>
          <a:pPr rtl="1"/>
          <a:endParaRPr lang="he-IL">
            <a:latin typeface="David" panose="020E0502060401010101" pitchFamily="34" charset="-79"/>
            <a:cs typeface="David" panose="020E0502060401010101" pitchFamily="34" charset="-79"/>
          </a:endParaRPr>
        </a:p>
      </dgm:t>
    </dgm:pt>
    <dgm:pt modelId="{FB0F550B-F2B4-4101-94C8-46D5E878198D}">
      <dgm:prSet phldrT="[טקסט]"/>
      <dgm:spPr/>
      <dgm:t>
        <a:bodyPr/>
        <a:lstStyle/>
        <a:p>
          <a:pPr rtl="1"/>
          <a:r>
            <a:rPr lang="he-IL">
              <a:latin typeface="David" panose="020E0502060401010101" pitchFamily="34" charset="-79"/>
              <a:cs typeface="David" panose="020E0502060401010101" pitchFamily="34" charset="-79"/>
            </a:rPr>
            <a:t>וועד העמותה- דומה בחשיבה לדירקטוריון. הוא לא נקרא דירקטוריון הוא נקרא וועד העמותה, ממנים יו"ר הוועד מתוך הוועד.  </a:t>
          </a:r>
        </a:p>
      </dgm:t>
    </dgm:pt>
    <dgm:pt modelId="{75C78548-89CD-4211-8BFF-265CBAD427F1}" type="parTrans" cxnId="{252CEF19-DA98-48EB-B47D-A8E24BC4C332}">
      <dgm:prSet/>
      <dgm:spPr/>
      <dgm:t>
        <a:bodyPr/>
        <a:lstStyle/>
        <a:p>
          <a:pPr rtl="1"/>
          <a:endParaRPr lang="he-IL"/>
        </a:p>
      </dgm:t>
    </dgm:pt>
    <dgm:pt modelId="{845AA465-4D14-4D03-AB3F-44C76C941927}" type="sibTrans" cxnId="{252CEF19-DA98-48EB-B47D-A8E24BC4C332}">
      <dgm:prSet/>
      <dgm:spPr/>
      <dgm:t>
        <a:bodyPr/>
        <a:lstStyle/>
        <a:p>
          <a:pPr rtl="1"/>
          <a:endParaRPr lang="he-IL">
            <a:latin typeface="David" panose="020E0502060401010101" pitchFamily="34" charset="-79"/>
            <a:cs typeface="David" panose="020E0502060401010101" pitchFamily="34" charset="-79"/>
          </a:endParaRPr>
        </a:p>
      </dgm:t>
    </dgm:pt>
    <dgm:pt modelId="{6BA69D9B-150D-4A12-998E-6D7DF75E796C}">
      <dgm:prSet phldrT="[טקסט]"/>
      <dgm:spPr/>
      <dgm:t>
        <a:bodyPr/>
        <a:lstStyle/>
        <a:p>
          <a:pPr rtl="1"/>
          <a:r>
            <a:rPr lang="he-IL">
              <a:latin typeface="David" panose="020E0502060401010101" pitchFamily="34" charset="-79"/>
              <a:cs typeface="David" panose="020E0502060401010101" pitchFamily="34" charset="-79"/>
            </a:rPr>
            <a:t>הנהלה, מנכ"ל - הנהלה בכירה באותה עמותה </a:t>
          </a:r>
        </a:p>
      </dgm:t>
    </dgm:pt>
    <dgm:pt modelId="{B4A74670-54D3-4A5A-9F30-276AA457D496}" type="parTrans" cxnId="{1D2852AD-C23B-4036-9156-6F4E2C457AD6}">
      <dgm:prSet/>
      <dgm:spPr/>
      <dgm:t>
        <a:bodyPr/>
        <a:lstStyle/>
        <a:p>
          <a:pPr rtl="1"/>
          <a:endParaRPr lang="he-IL"/>
        </a:p>
      </dgm:t>
    </dgm:pt>
    <dgm:pt modelId="{61F37A59-5003-463E-A6EC-6564F094654A}" type="sibTrans" cxnId="{1D2852AD-C23B-4036-9156-6F4E2C457AD6}">
      <dgm:prSet/>
      <dgm:spPr/>
      <dgm:t>
        <a:bodyPr/>
        <a:lstStyle/>
        <a:p>
          <a:pPr rtl="1"/>
          <a:endParaRPr lang="he-IL"/>
        </a:p>
      </dgm:t>
    </dgm:pt>
    <dgm:pt modelId="{B3B6CD90-E8F7-441D-8422-C5CB042C62C1}" type="pres">
      <dgm:prSet presAssocID="{CBCF2666-2000-4AD5-9B0F-FD8CC9D00D2E}" presName="linearFlow" presStyleCnt="0">
        <dgm:presLayoutVars>
          <dgm:resizeHandles val="exact"/>
        </dgm:presLayoutVars>
      </dgm:prSet>
      <dgm:spPr/>
    </dgm:pt>
    <dgm:pt modelId="{7B73875D-D01D-443E-91FC-31CE38FB4749}" type="pres">
      <dgm:prSet presAssocID="{F76BE169-6BDF-41A3-A15A-EAA8F395D788}" presName="node" presStyleLbl="node1" presStyleIdx="0" presStyleCnt="3">
        <dgm:presLayoutVars>
          <dgm:bulletEnabled val="1"/>
        </dgm:presLayoutVars>
      </dgm:prSet>
      <dgm:spPr/>
    </dgm:pt>
    <dgm:pt modelId="{0D61CB58-97CB-488B-8B9C-D31F790B3F7C}" type="pres">
      <dgm:prSet presAssocID="{45E5CEE0-7AFA-43CF-89BA-3DA1592B4A2F}" presName="sibTrans" presStyleLbl="sibTrans2D1" presStyleIdx="0" presStyleCnt="2"/>
      <dgm:spPr/>
    </dgm:pt>
    <dgm:pt modelId="{BBE877C4-9972-496F-A4A1-AF1403D8BD3F}" type="pres">
      <dgm:prSet presAssocID="{45E5CEE0-7AFA-43CF-89BA-3DA1592B4A2F}" presName="connectorText" presStyleLbl="sibTrans2D1" presStyleIdx="0" presStyleCnt="2"/>
      <dgm:spPr/>
    </dgm:pt>
    <dgm:pt modelId="{43D2CCEF-22DA-467D-9409-5DBDDE363F86}" type="pres">
      <dgm:prSet presAssocID="{FB0F550B-F2B4-4101-94C8-46D5E878198D}" presName="node" presStyleLbl="node1" presStyleIdx="1" presStyleCnt="3">
        <dgm:presLayoutVars>
          <dgm:bulletEnabled val="1"/>
        </dgm:presLayoutVars>
      </dgm:prSet>
      <dgm:spPr/>
      <dgm:t>
        <a:bodyPr/>
        <a:lstStyle/>
        <a:p>
          <a:pPr rtl="1"/>
          <a:endParaRPr lang="he-IL"/>
        </a:p>
      </dgm:t>
    </dgm:pt>
    <dgm:pt modelId="{CF26289E-D7D8-4AC6-A482-B84253AF1C04}" type="pres">
      <dgm:prSet presAssocID="{845AA465-4D14-4D03-AB3F-44C76C941927}" presName="sibTrans" presStyleLbl="sibTrans2D1" presStyleIdx="1" presStyleCnt="2"/>
      <dgm:spPr/>
    </dgm:pt>
    <dgm:pt modelId="{9C659379-7752-4F31-861F-23EB70589A7F}" type="pres">
      <dgm:prSet presAssocID="{845AA465-4D14-4D03-AB3F-44C76C941927}" presName="connectorText" presStyleLbl="sibTrans2D1" presStyleIdx="1" presStyleCnt="2"/>
      <dgm:spPr/>
    </dgm:pt>
    <dgm:pt modelId="{1E6F9985-91B0-4B6C-AF70-AA4996A664BE}" type="pres">
      <dgm:prSet presAssocID="{6BA69D9B-150D-4A12-998E-6D7DF75E796C}" presName="node" presStyleLbl="node1" presStyleIdx="2" presStyleCnt="3">
        <dgm:presLayoutVars>
          <dgm:bulletEnabled val="1"/>
        </dgm:presLayoutVars>
      </dgm:prSet>
      <dgm:spPr/>
    </dgm:pt>
  </dgm:ptLst>
  <dgm:cxnLst>
    <dgm:cxn modelId="{7B010A42-654E-4077-A93F-F50050C7B96F}" type="presOf" srcId="{F76BE169-6BDF-41A3-A15A-EAA8F395D788}" destId="{7B73875D-D01D-443E-91FC-31CE38FB4749}" srcOrd="0" destOrd="0" presId="urn:microsoft.com/office/officeart/2005/8/layout/process2"/>
    <dgm:cxn modelId="{C27A0B71-EC9F-4699-ACCE-5C4760FA932D}" srcId="{CBCF2666-2000-4AD5-9B0F-FD8CC9D00D2E}" destId="{F76BE169-6BDF-41A3-A15A-EAA8F395D788}" srcOrd="0" destOrd="0" parTransId="{369CDBF2-4B82-45AF-8930-B054A645E40B}" sibTransId="{45E5CEE0-7AFA-43CF-89BA-3DA1592B4A2F}"/>
    <dgm:cxn modelId="{4217EC6C-9B25-4564-A107-D7BF0C09DB4B}" type="presOf" srcId="{45E5CEE0-7AFA-43CF-89BA-3DA1592B4A2F}" destId="{0D61CB58-97CB-488B-8B9C-D31F790B3F7C}" srcOrd="0" destOrd="0" presId="urn:microsoft.com/office/officeart/2005/8/layout/process2"/>
    <dgm:cxn modelId="{D56C3DCF-E3F9-4E9D-B0AE-8C1D2612081D}" type="presOf" srcId="{845AA465-4D14-4D03-AB3F-44C76C941927}" destId="{CF26289E-D7D8-4AC6-A482-B84253AF1C04}" srcOrd="0" destOrd="0" presId="urn:microsoft.com/office/officeart/2005/8/layout/process2"/>
    <dgm:cxn modelId="{FDB4C14B-5A31-49CC-B603-74CC8F1E8AB0}" type="presOf" srcId="{6BA69D9B-150D-4A12-998E-6D7DF75E796C}" destId="{1E6F9985-91B0-4B6C-AF70-AA4996A664BE}" srcOrd="0" destOrd="0" presId="urn:microsoft.com/office/officeart/2005/8/layout/process2"/>
    <dgm:cxn modelId="{1D2852AD-C23B-4036-9156-6F4E2C457AD6}" srcId="{CBCF2666-2000-4AD5-9B0F-FD8CC9D00D2E}" destId="{6BA69D9B-150D-4A12-998E-6D7DF75E796C}" srcOrd="2" destOrd="0" parTransId="{B4A74670-54D3-4A5A-9F30-276AA457D496}" sibTransId="{61F37A59-5003-463E-A6EC-6564F094654A}"/>
    <dgm:cxn modelId="{37C667B2-6418-4A3A-8A9C-9973851CBD55}" type="presOf" srcId="{CBCF2666-2000-4AD5-9B0F-FD8CC9D00D2E}" destId="{B3B6CD90-E8F7-441D-8422-C5CB042C62C1}" srcOrd="0" destOrd="0" presId="urn:microsoft.com/office/officeart/2005/8/layout/process2"/>
    <dgm:cxn modelId="{FBA8707E-69E6-43F0-AD43-B3C5B5A1A91B}" type="presOf" srcId="{45E5CEE0-7AFA-43CF-89BA-3DA1592B4A2F}" destId="{BBE877C4-9972-496F-A4A1-AF1403D8BD3F}" srcOrd="1" destOrd="0" presId="urn:microsoft.com/office/officeart/2005/8/layout/process2"/>
    <dgm:cxn modelId="{252CEF19-DA98-48EB-B47D-A8E24BC4C332}" srcId="{CBCF2666-2000-4AD5-9B0F-FD8CC9D00D2E}" destId="{FB0F550B-F2B4-4101-94C8-46D5E878198D}" srcOrd="1" destOrd="0" parTransId="{75C78548-89CD-4211-8BFF-265CBAD427F1}" sibTransId="{845AA465-4D14-4D03-AB3F-44C76C941927}"/>
    <dgm:cxn modelId="{CFE27980-54A0-4983-B387-9D6C36000D81}" type="presOf" srcId="{845AA465-4D14-4D03-AB3F-44C76C941927}" destId="{9C659379-7752-4F31-861F-23EB70589A7F}" srcOrd="1" destOrd="0" presId="urn:microsoft.com/office/officeart/2005/8/layout/process2"/>
    <dgm:cxn modelId="{F87C6E73-10EB-4D94-8188-262D3C39BDD1}" type="presOf" srcId="{FB0F550B-F2B4-4101-94C8-46D5E878198D}" destId="{43D2CCEF-22DA-467D-9409-5DBDDE363F86}" srcOrd="0" destOrd="0" presId="urn:microsoft.com/office/officeart/2005/8/layout/process2"/>
    <dgm:cxn modelId="{61840CDA-B215-4487-8BD6-9D0BA81C9FD1}" type="presParOf" srcId="{B3B6CD90-E8F7-441D-8422-C5CB042C62C1}" destId="{7B73875D-D01D-443E-91FC-31CE38FB4749}" srcOrd="0" destOrd="0" presId="urn:microsoft.com/office/officeart/2005/8/layout/process2"/>
    <dgm:cxn modelId="{8DB84D50-D4DE-4BBC-8DEB-2082704C790F}" type="presParOf" srcId="{B3B6CD90-E8F7-441D-8422-C5CB042C62C1}" destId="{0D61CB58-97CB-488B-8B9C-D31F790B3F7C}" srcOrd="1" destOrd="0" presId="urn:microsoft.com/office/officeart/2005/8/layout/process2"/>
    <dgm:cxn modelId="{D6540F47-705C-487D-A1A6-CFD27777499A}" type="presParOf" srcId="{0D61CB58-97CB-488B-8B9C-D31F790B3F7C}" destId="{BBE877C4-9972-496F-A4A1-AF1403D8BD3F}" srcOrd="0" destOrd="0" presId="urn:microsoft.com/office/officeart/2005/8/layout/process2"/>
    <dgm:cxn modelId="{55EB7B8D-FE50-4F14-B93A-ED069CAE086A}" type="presParOf" srcId="{B3B6CD90-E8F7-441D-8422-C5CB042C62C1}" destId="{43D2CCEF-22DA-467D-9409-5DBDDE363F86}" srcOrd="2" destOrd="0" presId="urn:microsoft.com/office/officeart/2005/8/layout/process2"/>
    <dgm:cxn modelId="{1609ACF4-4884-4D58-B1FF-57A0CE83B668}" type="presParOf" srcId="{B3B6CD90-E8F7-441D-8422-C5CB042C62C1}" destId="{CF26289E-D7D8-4AC6-A482-B84253AF1C04}" srcOrd="3" destOrd="0" presId="urn:microsoft.com/office/officeart/2005/8/layout/process2"/>
    <dgm:cxn modelId="{48509848-09C0-4C50-B158-D739E76EB867}" type="presParOf" srcId="{CF26289E-D7D8-4AC6-A482-B84253AF1C04}" destId="{9C659379-7752-4F31-861F-23EB70589A7F}" srcOrd="0" destOrd="0" presId="urn:microsoft.com/office/officeart/2005/8/layout/process2"/>
    <dgm:cxn modelId="{8EEBE3F4-497F-4611-BBAE-B08FD28BBC1D}" type="presParOf" srcId="{B3B6CD90-E8F7-441D-8422-C5CB042C62C1}" destId="{1E6F9985-91B0-4B6C-AF70-AA4996A664BE}" srcOrd="4" destOrd="0" presId="urn:microsoft.com/office/officeart/2005/8/layout/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28B870-3A56-45DD-B9C3-312D7E5FE6D7}">
      <dsp:nvSpPr>
        <dsp:cNvPr id="0" name=""/>
        <dsp:cNvSpPr/>
      </dsp:nvSpPr>
      <dsp:spPr>
        <a:xfrm rot="5400000">
          <a:off x="2212920" y="255443"/>
          <a:ext cx="1465086" cy="1274624"/>
        </a:xfrm>
        <a:prstGeom prst="hexagon">
          <a:avLst>
            <a:gd name="adj" fmla="val 25000"/>
            <a:gd name="vf" fmla="val 11547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he-IL" sz="1400" u="sng" kern="1200">
              <a:latin typeface="David" panose="020E0502060401010101" pitchFamily="34" charset="-79"/>
              <a:cs typeface="David" panose="020E0502060401010101" pitchFamily="34" charset="-79"/>
            </a:rPr>
            <a:t>מגזר ציבורי</a:t>
          </a:r>
        </a:p>
        <a:p>
          <a:pPr lvl="0" algn="ctr" defTabSz="622300" rtl="1">
            <a:lnSpc>
              <a:spcPct val="90000"/>
            </a:lnSpc>
            <a:spcBef>
              <a:spcPct val="0"/>
            </a:spcBef>
            <a:spcAft>
              <a:spcPct val="35000"/>
            </a:spcAft>
          </a:pPr>
          <a:r>
            <a:rPr lang="he-IL" sz="1400" u="none" kern="1200">
              <a:latin typeface="David" panose="020E0502060401010101" pitchFamily="34" charset="-79"/>
              <a:cs typeface="David" panose="020E0502060401010101" pitchFamily="34" charset="-79"/>
            </a:rPr>
            <a:t>רשויות מקומיות , חברות ממשלתיות</a:t>
          </a:r>
        </a:p>
      </dsp:txBody>
      <dsp:txXfrm rot="-5400000">
        <a:off x="2506780" y="388521"/>
        <a:ext cx="877366" cy="1008468"/>
      </dsp:txXfrm>
    </dsp:sp>
    <dsp:sp modelId="{C803E0F9-F3AA-4387-A70A-CFB2AB6DFDD2}">
      <dsp:nvSpPr>
        <dsp:cNvPr id="0" name=""/>
        <dsp:cNvSpPr/>
      </dsp:nvSpPr>
      <dsp:spPr>
        <a:xfrm>
          <a:off x="3621468" y="453227"/>
          <a:ext cx="1635036" cy="879051"/>
        </a:xfrm>
        <a:prstGeom prst="rect">
          <a:avLst/>
        </a:prstGeom>
        <a:noFill/>
        <a:ln>
          <a:noFill/>
        </a:ln>
        <a:effectLst/>
      </dsp:spPr>
      <dsp:style>
        <a:lnRef idx="0">
          <a:scrgbClr r="0" g="0" b="0"/>
        </a:lnRef>
        <a:fillRef idx="0">
          <a:scrgbClr r="0" g="0" b="0"/>
        </a:fillRef>
        <a:effectRef idx="0">
          <a:scrgbClr r="0" g="0" b="0"/>
        </a:effectRef>
        <a:fontRef idx="minor"/>
      </dsp:style>
    </dsp:sp>
    <dsp:sp modelId="{67D726BD-9265-40A6-A510-8510A435D013}">
      <dsp:nvSpPr>
        <dsp:cNvPr id="0" name=""/>
        <dsp:cNvSpPr/>
      </dsp:nvSpPr>
      <dsp:spPr>
        <a:xfrm rot="5400000">
          <a:off x="836325" y="255443"/>
          <a:ext cx="1465086" cy="1274624"/>
        </a:xfrm>
        <a:prstGeom prst="hexagon">
          <a:avLst>
            <a:gd name="adj" fmla="val 25000"/>
            <a:gd name="vf" fmla="val 115470"/>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r>
            <a:rPr lang="he-IL" sz="1300" u="sng" kern="1200">
              <a:latin typeface="David" panose="020E0502060401010101" pitchFamily="34" charset="-79"/>
              <a:cs typeface="David" panose="020E0502060401010101" pitchFamily="34" charset="-79"/>
            </a:rPr>
            <a:t>מגזר פרטי/ עסקי </a:t>
          </a:r>
        </a:p>
        <a:p>
          <a:pPr lvl="0" algn="ctr" defTabSz="577850" rtl="1">
            <a:lnSpc>
              <a:spcPct val="90000"/>
            </a:lnSpc>
            <a:spcBef>
              <a:spcPct val="0"/>
            </a:spcBef>
            <a:spcAft>
              <a:spcPct val="35000"/>
            </a:spcAft>
          </a:pPr>
          <a:r>
            <a:rPr lang="he-IL" sz="1300" u="none" kern="1200">
              <a:latin typeface="David" panose="020E0502060401010101" pitchFamily="34" charset="-79"/>
              <a:cs typeface="David" panose="020E0502060401010101" pitchFamily="34" charset="-79"/>
            </a:rPr>
            <a:t>חברות פרטיות או ציבוריות</a:t>
          </a:r>
        </a:p>
        <a:p>
          <a:pPr lvl="0" algn="ctr" defTabSz="577850" rtl="1">
            <a:lnSpc>
              <a:spcPct val="90000"/>
            </a:lnSpc>
            <a:spcBef>
              <a:spcPct val="0"/>
            </a:spcBef>
            <a:spcAft>
              <a:spcPct val="35000"/>
            </a:spcAft>
          </a:pPr>
          <a:endParaRPr lang="he-IL" sz="1300" u="none" kern="1200">
            <a:latin typeface="David" panose="020E0502060401010101" pitchFamily="34" charset="-79"/>
            <a:cs typeface="David" panose="020E0502060401010101" pitchFamily="34" charset="-79"/>
          </a:endParaRPr>
        </a:p>
      </dsp:txBody>
      <dsp:txXfrm rot="-5400000">
        <a:off x="1130185" y="388521"/>
        <a:ext cx="877366" cy="1008468"/>
      </dsp:txXfrm>
    </dsp:sp>
    <dsp:sp modelId="{DA45D341-C09E-40E8-9C27-4C958D6E5AD6}">
      <dsp:nvSpPr>
        <dsp:cNvPr id="0" name=""/>
        <dsp:cNvSpPr/>
      </dsp:nvSpPr>
      <dsp:spPr>
        <a:xfrm rot="5400000">
          <a:off x="1521986" y="1499008"/>
          <a:ext cx="1465086" cy="1274624"/>
        </a:xfrm>
        <a:prstGeom prst="hexagon">
          <a:avLst>
            <a:gd name="adj" fmla="val 25000"/>
            <a:gd name="vf" fmla="val 115470"/>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he-IL" sz="1400" u="sng" kern="1200">
              <a:latin typeface="David" panose="020E0502060401010101" pitchFamily="34" charset="-79"/>
              <a:cs typeface="David" panose="020E0502060401010101" pitchFamily="34" charset="-79"/>
            </a:rPr>
            <a:t>מגזר שלישי/ התנדבותי / מלכ"רים </a:t>
          </a:r>
        </a:p>
      </dsp:txBody>
      <dsp:txXfrm rot="-5400000">
        <a:off x="1815846" y="1632086"/>
        <a:ext cx="877366" cy="1008468"/>
      </dsp:txXfrm>
    </dsp:sp>
    <dsp:sp modelId="{BA536C1E-5472-4179-9C9E-AED170F7A48E}">
      <dsp:nvSpPr>
        <dsp:cNvPr id="0" name=""/>
        <dsp:cNvSpPr/>
      </dsp:nvSpPr>
      <dsp:spPr>
        <a:xfrm>
          <a:off x="0" y="1696792"/>
          <a:ext cx="1582293" cy="879051"/>
        </a:xfrm>
        <a:prstGeom prst="rect">
          <a:avLst/>
        </a:prstGeom>
        <a:noFill/>
        <a:ln>
          <a:noFill/>
        </a:ln>
        <a:effectLst/>
      </dsp:spPr>
      <dsp:style>
        <a:lnRef idx="0">
          <a:scrgbClr r="0" g="0" b="0"/>
        </a:lnRef>
        <a:fillRef idx="0">
          <a:scrgbClr r="0" g="0" b="0"/>
        </a:fillRef>
        <a:effectRef idx="0">
          <a:scrgbClr r="0" g="0" b="0"/>
        </a:effectRef>
        <a:fontRef idx="minor"/>
      </dsp:style>
    </dsp:sp>
    <dsp:sp modelId="{B1C3C60F-B68B-4A46-BA45-67AF8F2E3D27}">
      <dsp:nvSpPr>
        <dsp:cNvPr id="0" name=""/>
        <dsp:cNvSpPr/>
      </dsp:nvSpPr>
      <dsp:spPr>
        <a:xfrm rot="5400000">
          <a:off x="3886644" y="1262514"/>
          <a:ext cx="1465086" cy="1274624"/>
        </a:xfrm>
        <a:prstGeom prst="hexagon">
          <a:avLst>
            <a:gd name="adj" fmla="val 25000"/>
            <a:gd name="vf" fmla="val 11547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755650" rtl="1">
            <a:lnSpc>
              <a:spcPct val="90000"/>
            </a:lnSpc>
            <a:spcBef>
              <a:spcPct val="0"/>
            </a:spcBef>
            <a:spcAft>
              <a:spcPct val="35000"/>
            </a:spcAft>
          </a:pPr>
          <a:r>
            <a:rPr lang="he-IL" sz="1700" kern="1200">
              <a:latin typeface="David" panose="020E0502060401010101" pitchFamily="34" charset="-79"/>
              <a:cs typeface="David" panose="020E0502060401010101" pitchFamily="34" charset="-79"/>
            </a:rPr>
            <a:t>מגזר רביעי שמתפתח - עסקים חברתיים</a:t>
          </a:r>
        </a:p>
      </dsp:txBody>
      <dsp:txXfrm rot="-5400000">
        <a:off x="4180504" y="1395592"/>
        <a:ext cx="877366" cy="10084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73875D-D01D-443E-91FC-31CE38FB4749}">
      <dsp:nvSpPr>
        <dsp:cNvPr id="0" name=""/>
        <dsp:cNvSpPr/>
      </dsp:nvSpPr>
      <dsp:spPr>
        <a:xfrm>
          <a:off x="1178185" y="0"/>
          <a:ext cx="2917939" cy="769143"/>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אסיפה כללית - של חברי העמותה </a:t>
          </a:r>
        </a:p>
      </dsp:txBody>
      <dsp:txXfrm>
        <a:off x="1200712" y="22527"/>
        <a:ext cx="2872885" cy="724089"/>
      </dsp:txXfrm>
    </dsp:sp>
    <dsp:sp modelId="{0D61CB58-97CB-488B-8B9C-D31F790B3F7C}">
      <dsp:nvSpPr>
        <dsp:cNvPr id="0" name=""/>
        <dsp:cNvSpPr/>
      </dsp:nvSpPr>
      <dsp:spPr>
        <a:xfrm rot="5400000">
          <a:off x="2492940" y="788372"/>
          <a:ext cx="288428" cy="346114"/>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he-IL" sz="1100" kern="1200">
            <a:latin typeface="David" panose="020E0502060401010101" pitchFamily="34" charset="-79"/>
            <a:cs typeface="David" panose="020E0502060401010101" pitchFamily="34" charset="-79"/>
          </a:endParaRPr>
        </a:p>
      </dsp:txBody>
      <dsp:txXfrm rot="-5400000">
        <a:off x="2533320" y="817215"/>
        <a:ext cx="207668" cy="201900"/>
      </dsp:txXfrm>
    </dsp:sp>
    <dsp:sp modelId="{43D2CCEF-22DA-467D-9409-5DBDDE363F86}">
      <dsp:nvSpPr>
        <dsp:cNvPr id="0" name=""/>
        <dsp:cNvSpPr/>
      </dsp:nvSpPr>
      <dsp:spPr>
        <a:xfrm>
          <a:off x="1178185" y="1153715"/>
          <a:ext cx="2917939" cy="769143"/>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וועד העמותה- דומה בחשיבה לדירקטוריון. הוא לא נקרא דירקטוריון הוא נקרא וועד העמותה, ממנים יו"ר הוועד מתוך הוועד.  </a:t>
          </a:r>
        </a:p>
      </dsp:txBody>
      <dsp:txXfrm>
        <a:off x="1200712" y="1176242"/>
        <a:ext cx="2872885" cy="724089"/>
      </dsp:txXfrm>
    </dsp:sp>
    <dsp:sp modelId="{CF26289E-D7D8-4AC6-A482-B84253AF1C04}">
      <dsp:nvSpPr>
        <dsp:cNvPr id="0" name=""/>
        <dsp:cNvSpPr/>
      </dsp:nvSpPr>
      <dsp:spPr>
        <a:xfrm rot="5400000">
          <a:off x="2492940" y="1942087"/>
          <a:ext cx="288428" cy="346114"/>
        </a:xfrm>
        <a:prstGeom prst="rightArrow">
          <a:avLst>
            <a:gd name="adj1" fmla="val 60000"/>
            <a:gd name="adj2" fmla="val 5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he-IL" sz="1100" kern="1200">
            <a:latin typeface="David" panose="020E0502060401010101" pitchFamily="34" charset="-79"/>
            <a:cs typeface="David" panose="020E0502060401010101" pitchFamily="34" charset="-79"/>
          </a:endParaRPr>
        </a:p>
      </dsp:txBody>
      <dsp:txXfrm rot="-5400000">
        <a:off x="2533320" y="1970930"/>
        <a:ext cx="207668" cy="201900"/>
      </dsp:txXfrm>
    </dsp:sp>
    <dsp:sp modelId="{1E6F9985-91B0-4B6C-AF70-AA4996A664BE}">
      <dsp:nvSpPr>
        <dsp:cNvPr id="0" name=""/>
        <dsp:cNvSpPr/>
      </dsp:nvSpPr>
      <dsp:spPr>
        <a:xfrm>
          <a:off x="1178185" y="2307431"/>
          <a:ext cx="2917939" cy="769143"/>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הנהלה, מנכ"ל - הנהלה בכירה באותה עמותה </a:t>
          </a:r>
        </a:p>
      </dsp:txBody>
      <dsp:txXfrm>
        <a:off x="1200712" y="2329958"/>
        <a:ext cx="2872885" cy="724089"/>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AA7F-5BC9-4FF0-BDC4-847939BD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2216</Words>
  <Characters>11083</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31</cp:revision>
  <cp:lastPrinted>2014-11-10T06:43:00Z</cp:lastPrinted>
  <dcterms:created xsi:type="dcterms:W3CDTF">2015-02-01T14:00:00Z</dcterms:created>
  <dcterms:modified xsi:type="dcterms:W3CDTF">2015-02-01T18:52:00Z</dcterms:modified>
</cp:coreProperties>
</file>